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81" w:rsidRDefault="00586481" w:rsidP="00586481">
      <w:pPr>
        <w:spacing w:after="0"/>
        <w:ind w:left="6237"/>
        <w:contextualSpacing/>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Додаток</w:t>
      </w:r>
      <w:proofErr w:type="spellEnd"/>
      <w:r>
        <w:rPr>
          <w:rFonts w:ascii="Times New Roman" w:hAnsi="Times New Roman" w:cs="Times New Roman"/>
          <w:bCs/>
          <w:sz w:val="24"/>
          <w:szCs w:val="24"/>
          <w:lang w:val="ru-RU"/>
        </w:rPr>
        <w:t xml:space="preserve"> 2         </w:t>
      </w:r>
    </w:p>
    <w:p w:rsidR="00586481" w:rsidRPr="00596599" w:rsidRDefault="00586481" w:rsidP="00586481">
      <w:pPr>
        <w:spacing w:after="0" w:line="240" w:lineRule="auto"/>
        <w:ind w:left="6237"/>
        <w:contextualSpacing/>
        <w:rPr>
          <w:rFonts w:ascii="Times New Roman" w:hAnsi="Times New Roman" w:cs="Times New Roman"/>
          <w:bCs/>
          <w:sz w:val="24"/>
          <w:szCs w:val="24"/>
        </w:rPr>
      </w:pPr>
      <w:r>
        <w:rPr>
          <w:rFonts w:ascii="Times New Roman" w:hAnsi="Times New Roman" w:cs="Times New Roman"/>
          <w:bCs/>
          <w:sz w:val="24"/>
          <w:szCs w:val="24"/>
          <w:lang w:val="ru-RU"/>
        </w:rPr>
        <w:t>до р</w:t>
      </w:r>
      <w:proofErr w:type="spellStart"/>
      <w:r w:rsidRPr="00596599">
        <w:rPr>
          <w:rFonts w:ascii="Times New Roman" w:hAnsi="Times New Roman" w:cs="Times New Roman"/>
          <w:bCs/>
          <w:sz w:val="24"/>
          <w:szCs w:val="24"/>
        </w:rPr>
        <w:t>ішення</w:t>
      </w:r>
      <w:proofErr w:type="spellEnd"/>
      <w:r w:rsidRPr="00596599">
        <w:rPr>
          <w:rFonts w:ascii="Times New Roman" w:hAnsi="Times New Roman" w:cs="Times New Roman"/>
          <w:bCs/>
          <w:sz w:val="24"/>
          <w:szCs w:val="24"/>
        </w:rPr>
        <w:t xml:space="preserve"> третьої </w:t>
      </w:r>
    </w:p>
    <w:p w:rsidR="00586481" w:rsidRPr="00596599" w:rsidRDefault="00586481" w:rsidP="00586481">
      <w:pPr>
        <w:spacing w:after="0" w:line="240" w:lineRule="auto"/>
        <w:ind w:left="6237"/>
        <w:contextualSpacing/>
        <w:rPr>
          <w:rFonts w:ascii="Times New Roman" w:hAnsi="Times New Roman" w:cs="Times New Roman"/>
          <w:bCs/>
          <w:sz w:val="24"/>
          <w:szCs w:val="24"/>
        </w:rPr>
      </w:pPr>
      <w:r w:rsidRPr="00596599">
        <w:rPr>
          <w:rFonts w:ascii="Times New Roman" w:hAnsi="Times New Roman" w:cs="Times New Roman"/>
          <w:bCs/>
          <w:sz w:val="24"/>
          <w:szCs w:val="24"/>
        </w:rPr>
        <w:t>(позачергової)  сесії</w:t>
      </w:r>
    </w:p>
    <w:p w:rsidR="00586481" w:rsidRPr="00596599" w:rsidRDefault="00586481" w:rsidP="00586481">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xml:space="preserve">Дунаєвецької міської ради </w:t>
      </w:r>
    </w:p>
    <w:p w:rsidR="00586481" w:rsidRPr="00596599" w:rsidRDefault="00586481" w:rsidP="00586481">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lang w:val="en-US"/>
        </w:rPr>
        <w:t>V</w:t>
      </w:r>
      <w:r w:rsidRPr="00596599">
        <w:rPr>
          <w:rFonts w:ascii="Times New Roman" w:hAnsi="Times New Roman" w:cs="Times New Roman"/>
          <w:bCs/>
          <w:sz w:val="24"/>
          <w:szCs w:val="24"/>
        </w:rPr>
        <w:t xml:space="preserve">ІІ скликання </w:t>
      </w:r>
    </w:p>
    <w:p w:rsidR="00586481" w:rsidRPr="00596599" w:rsidRDefault="00586481" w:rsidP="00586481">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від 05 січня 2016 року</w:t>
      </w:r>
    </w:p>
    <w:p w:rsidR="00586481" w:rsidRPr="00596599" w:rsidRDefault="00586481" w:rsidP="00586481">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2-3/2016р.</w:t>
      </w:r>
    </w:p>
    <w:p w:rsidR="00586481" w:rsidRPr="00596599" w:rsidRDefault="00586481" w:rsidP="00586481">
      <w:pPr>
        <w:spacing w:after="0" w:line="240" w:lineRule="auto"/>
        <w:ind w:firstLine="709"/>
        <w:rPr>
          <w:rFonts w:ascii="Times New Roman" w:hAnsi="Times New Roman" w:cs="Times New Roman"/>
          <w:b/>
          <w:bCs/>
          <w:sz w:val="24"/>
          <w:szCs w:val="24"/>
        </w:rPr>
      </w:pPr>
    </w:p>
    <w:p w:rsidR="00586481" w:rsidRPr="00596599" w:rsidRDefault="00586481" w:rsidP="00586481">
      <w:pPr>
        <w:spacing w:after="0" w:line="240" w:lineRule="auto"/>
        <w:ind w:firstLine="709"/>
        <w:rPr>
          <w:rFonts w:ascii="Times New Roman" w:hAnsi="Times New Roman" w:cs="Times New Roman"/>
          <w:b/>
          <w:bCs/>
          <w:sz w:val="24"/>
          <w:szCs w:val="24"/>
        </w:rPr>
      </w:pPr>
    </w:p>
    <w:p w:rsidR="00586481" w:rsidRPr="00596599" w:rsidRDefault="00586481" w:rsidP="00586481">
      <w:pPr>
        <w:spacing w:after="0" w:line="240" w:lineRule="auto"/>
        <w:ind w:firstLine="709"/>
        <w:jc w:val="center"/>
        <w:rPr>
          <w:rFonts w:ascii="Times New Roman" w:hAnsi="Times New Roman" w:cs="Times New Roman"/>
          <w:b/>
          <w:bCs/>
          <w:sz w:val="24"/>
          <w:szCs w:val="24"/>
        </w:rPr>
      </w:pPr>
      <w:r w:rsidRPr="00596599">
        <w:rPr>
          <w:rFonts w:ascii="Times New Roman" w:hAnsi="Times New Roman" w:cs="Times New Roman"/>
          <w:b/>
          <w:bCs/>
          <w:sz w:val="24"/>
          <w:szCs w:val="24"/>
        </w:rPr>
        <w:t>ПОЛОЖЕННЯ</w:t>
      </w:r>
      <w:r w:rsidRPr="00596599">
        <w:rPr>
          <w:rFonts w:ascii="Times New Roman" w:hAnsi="Times New Roman" w:cs="Times New Roman"/>
          <w:b/>
          <w:bCs/>
          <w:sz w:val="24"/>
          <w:szCs w:val="24"/>
        </w:rPr>
        <w:br/>
        <w:t xml:space="preserve">про управління освіти, молоді та спорту </w:t>
      </w:r>
    </w:p>
    <w:p w:rsidR="00586481" w:rsidRPr="00596599" w:rsidRDefault="00586481" w:rsidP="00586481">
      <w:pPr>
        <w:spacing w:after="0" w:line="240" w:lineRule="auto"/>
        <w:ind w:firstLine="709"/>
        <w:jc w:val="center"/>
        <w:rPr>
          <w:rFonts w:ascii="Times New Roman" w:hAnsi="Times New Roman" w:cs="Times New Roman"/>
          <w:sz w:val="24"/>
          <w:szCs w:val="24"/>
        </w:rPr>
      </w:pPr>
      <w:r w:rsidRPr="00596599">
        <w:rPr>
          <w:rFonts w:ascii="Times New Roman" w:hAnsi="Times New Roman" w:cs="Times New Roman"/>
          <w:b/>
          <w:bCs/>
          <w:sz w:val="24"/>
          <w:szCs w:val="24"/>
        </w:rPr>
        <w:t xml:space="preserve">Дунаєвецької міської ради </w:t>
      </w:r>
    </w:p>
    <w:p w:rsidR="00586481" w:rsidRPr="00596599" w:rsidRDefault="00586481" w:rsidP="00586481">
      <w:pPr>
        <w:spacing w:after="0" w:line="240" w:lineRule="auto"/>
        <w:ind w:firstLine="709"/>
        <w:jc w:val="center"/>
        <w:rPr>
          <w:rFonts w:ascii="Times New Roman" w:hAnsi="Times New Roman" w:cs="Times New Roman"/>
          <w:sz w:val="24"/>
          <w:szCs w:val="24"/>
        </w:rPr>
      </w:pP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1. Управління освіти, молоді та спорту Дунаєвецької міської ради (далі – Управління ) утворено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Юридична адреса: 32400, Хмельницька обл., </w:t>
      </w:r>
      <w:proofErr w:type="spellStart"/>
      <w:r w:rsidRPr="00596599">
        <w:rPr>
          <w:rFonts w:ascii="Times New Roman" w:hAnsi="Times New Roman" w:cs="Times New Roman"/>
          <w:sz w:val="24"/>
          <w:szCs w:val="24"/>
        </w:rPr>
        <w:t>Дунаєвецький</w:t>
      </w:r>
      <w:proofErr w:type="spellEnd"/>
      <w:r w:rsidRPr="00596599">
        <w:rPr>
          <w:rFonts w:ascii="Times New Roman" w:hAnsi="Times New Roman" w:cs="Times New Roman"/>
          <w:sz w:val="24"/>
          <w:szCs w:val="24"/>
        </w:rPr>
        <w:t xml:space="preserve"> р-н, м. </w:t>
      </w:r>
      <w:proofErr w:type="spellStart"/>
      <w:r w:rsidRPr="00596599">
        <w:rPr>
          <w:rFonts w:ascii="Times New Roman" w:hAnsi="Times New Roman" w:cs="Times New Roman"/>
          <w:sz w:val="24"/>
          <w:szCs w:val="24"/>
        </w:rPr>
        <w:t>Дунаївці</w:t>
      </w:r>
      <w:proofErr w:type="spellEnd"/>
      <w:r w:rsidRPr="00596599">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596599">
        <w:rPr>
          <w:rFonts w:ascii="Times New Roman" w:hAnsi="Times New Roman" w:cs="Times New Roman"/>
          <w:sz w:val="24"/>
          <w:szCs w:val="24"/>
        </w:rPr>
        <w:t>вул. Шевченка, буд.50.</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Управління є установою Дунаєвецької міської ради, підзвітною управлінню освіти, молоді та спорту Дунаєвецької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Дунаєвецької районної ради та Дунаєвецької міської ради, а також цим Положенням.</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586481" w:rsidRPr="00596599" w:rsidRDefault="00586481" w:rsidP="00586481">
      <w:pPr>
        <w:pStyle w:val="a3"/>
        <w:tabs>
          <w:tab w:val="left" w:pos="6960"/>
        </w:tabs>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5. Основними завданнями Управління є: </w:t>
      </w:r>
      <w:r w:rsidRPr="00596599">
        <w:rPr>
          <w:rFonts w:ascii="Times New Roman" w:hAnsi="Times New Roman" w:cs="Times New Roman"/>
          <w:sz w:val="24"/>
          <w:szCs w:val="24"/>
        </w:rPr>
        <w:tab/>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 Участь у забезпеченні реалізації на території Дунаєвецької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5.5. Створення умов для здобуття громадянами повної загальної середньої освіти, в тому числі,  шляхом індивідуального, інклюзивного та </w:t>
      </w:r>
      <w:proofErr w:type="spellStart"/>
      <w:r w:rsidRPr="00596599">
        <w:rPr>
          <w:rFonts w:ascii="Times New Roman" w:hAnsi="Times New Roman" w:cs="Times New Roman"/>
          <w:sz w:val="24"/>
          <w:szCs w:val="24"/>
        </w:rPr>
        <w:t>екстернатного</w:t>
      </w:r>
      <w:proofErr w:type="spellEnd"/>
      <w:r w:rsidRPr="00596599">
        <w:rPr>
          <w:rFonts w:ascii="Times New Roman" w:hAnsi="Times New Roman" w:cs="Times New Roman"/>
          <w:sz w:val="24"/>
          <w:szCs w:val="24"/>
        </w:rPr>
        <w:t xml:space="preserve"> навчання відповідно до освітніх потреб особистості та її індивідуальних здібностей і можливостей;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організації роботи з їх нормативного, програмного, кадрового, матеріально-технічного і науково-методичного забезпечення;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5.9. Здійснення атестації навчальних закладів системи  загальної середньої дошкільної та  позашкільної  освіти, розташованих на території Дунаєвецької міської ради, оприлюднення результатів атестації;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5.11. Формування регіональної політики в галузі освіти, впровадження інноваційних заходів та технологій, спрямованих на соціально – економічний розвиток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5.16. Сприяння розвитку видів спорту, визнаних в Україні;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5.19. Участь у підготовці пропозицій до проектів програм соціально-економічного та культурного розвитку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 Управління відповідно до покладених на нього завдань: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 Здійснює керівництво і контролює діяльність освітніх закладів та установ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Дунаєвецької міської ради у фахівцях різних професій та спеціальностей для </w:t>
      </w:r>
      <w:r w:rsidRPr="00596599">
        <w:rPr>
          <w:rFonts w:ascii="Times New Roman" w:hAnsi="Times New Roman" w:cs="Times New Roman"/>
          <w:sz w:val="24"/>
          <w:szCs w:val="24"/>
        </w:rPr>
        <w:lastRenderedPageBreak/>
        <w:t>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дошкільними та позашкільними  навчальними закладами, установами та  організаціями  з укладанням договорів про підготовку робітничих кадрів;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 Сприяє розвитку мережі  загальноосвітніх, дошкільних та позашкільних  навчальних закладів в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 Вносить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r w:rsidRPr="00596599">
        <w:rPr>
          <w:rFonts w:ascii="Times New Roman" w:hAnsi="Times New Roman" w:cs="Times New Roman"/>
          <w:b/>
          <w:sz w:val="24"/>
          <w:szCs w:val="24"/>
        </w:rPr>
        <w:t xml:space="preserve">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 Організовує роботу з  державної атестації загальноосвітніх, дошкільних та позашкільних навчальних закладів, розміщених на території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6.15. Залучає до реалізації освітніх програм творчі спілки, національно-</w:t>
      </w:r>
      <w:bookmarkStart w:id="0" w:name="_GoBack"/>
      <w:bookmarkEnd w:id="0"/>
      <w:r w:rsidRPr="00596599">
        <w:rPr>
          <w:rFonts w:ascii="Times New Roman" w:hAnsi="Times New Roman" w:cs="Times New Roman"/>
          <w:sz w:val="24"/>
          <w:szCs w:val="24"/>
        </w:rPr>
        <w:t>культурні товариства, громадські організації (зокрема дитячі і молодіжні), що зареєстровані у порядку, визначеному законодавством;</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Дунаєвецької міської ради, вживає заходів для забезпечення  захисту прав інтелектуальної власності, а також інтересів держави і суспільства;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6.24. Розглядає питання та вносить державним органам,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6.31. Розробляє і подає на розгляд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пропозиції до проектів фінансування та матеріально-технічного забезпечення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6.34. Координує в межах своїх повноважень здійснення заходів, </w:t>
      </w:r>
      <w:r w:rsidRPr="00596599">
        <w:rPr>
          <w:rFonts w:ascii="Times New Roman" w:hAnsi="Times New Roman" w:cs="Times New Roman"/>
          <w:sz w:val="24"/>
          <w:szCs w:val="24"/>
        </w:rPr>
        <w:br/>
        <w:t>спрямованих на організацію оздоровлення, відпочинку та дозвілля дітей і молоді, виконує відповідні програми, сприяє збереженню та розвитку мережі дитячих оздоровчих закладів, здійснює координацію діяльності і контроль за організацією виїзду груп дітей на відпочинок та оздоровлення за кордон;</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w:t>
      </w:r>
      <w:proofErr w:type="spellStart"/>
      <w:r w:rsidRPr="00596599">
        <w:rPr>
          <w:rFonts w:ascii="Times New Roman" w:hAnsi="Times New Roman" w:cs="Times New Roman"/>
          <w:sz w:val="24"/>
          <w:szCs w:val="24"/>
        </w:rPr>
        <w:t>хвороб</w:t>
      </w:r>
      <w:proofErr w:type="spellEnd"/>
      <w:r w:rsidRPr="00596599">
        <w:rPr>
          <w:rFonts w:ascii="Times New Roman" w:hAnsi="Times New Roman" w:cs="Times New Roman"/>
          <w:sz w:val="24"/>
          <w:szCs w:val="24"/>
        </w:rPr>
        <w:t xml:space="preserve"> серед дітей та молоді;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6.37. Здійснює контроль за діяльністю спортивних шкіл;</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6.43. Вносить подання для реєстрації в області спортивних рекордів і досягнень, встановлених спортсменами;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6.45. Вивчає потребу у фахівцях для організації роботи з питань фізичної культури та спорту, організовує підвищення їх кваліфікації;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6.46. Сприяє залученню коштів підприємств, установ та </w:t>
      </w:r>
      <w:r w:rsidRPr="00596599">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6.47. Взаємодіє з місцевими осередками громадських організацій </w:t>
      </w:r>
      <w:r w:rsidRPr="00596599">
        <w:rPr>
          <w:rFonts w:ascii="Times New Roman" w:hAnsi="Times New Roman" w:cs="Times New Roman"/>
          <w:sz w:val="24"/>
          <w:szCs w:val="24"/>
        </w:rPr>
        <w:br/>
        <w:t xml:space="preserve">фізкультурно-спортивної спрямованості згідно з укладеними договорами;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6.48. Вживає в межах своїх повноважень заходи для забезпечення </w:t>
      </w:r>
      <w:r w:rsidRPr="00596599">
        <w:rPr>
          <w:rFonts w:ascii="Times New Roman" w:hAnsi="Times New Roman" w:cs="Times New Roman"/>
          <w:sz w:val="24"/>
          <w:szCs w:val="24"/>
        </w:rPr>
        <w:br/>
        <w:t>медичного і диспансерного обстеження спортсменів ( учнів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6.49. Забезпечує в межах своїх повноважень здійснення заходів </w:t>
      </w:r>
      <w:r w:rsidRPr="00596599">
        <w:rPr>
          <w:rFonts w:ascii="Times New Roman" w:hAnsi="Times New Roman" w:cs="Times New Roman"/>
          <w:sz w:val="24"/>
          <w:szCs w:val="24"/>
        </w:rPr>
        <w:br/>
        <w:t xml:space="preserve">щодо активізації міжнародного співробітництва з питань, що </w:t>
      </w:r>
      <w:r w:rsidRPr="00596599">
        <w:rPr>
          <w:rFonts w:ascii="Times New Roman" w:hAnsi="Times New Roman" w:cs="Times New Roman"/>
          <w:sz w:val="24"/>
          <w:szCs w:val="24"/>
        </w:rPr>
        <w:br/>
        <w:t>належать до його компетенції;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6.50. Здійснює контроль за технічним станом, ефективністю і </w:t>
      </w:r>
      <w:r w:rsidRPr="00596599">
        <w:rPr>
          <w:rFonts w:ascii="Times New Roman" w:hAnsi="Times New Roman" w:cs="Times New Roman"/>
          <w:sz w:val="24"/>
          <w:szCs w:val="24"/>
        </w:rPr>
        <w:br/>
        <w:t xml:space="preserve">цільовим використанням спортивних об'єктів, що належать до сфери </w:t>
      </w:r>
      <w:r w:rsidRPr="00596599">
        <w:rPr>
          <w:rFonts w:ascii="Times New Roman" w:hAnsi="Times New Roman" w:cs="Times New Roman"/>
          <w:sz w:val="24"/>
          <w:szCs w:val="24"/>
        </w:rPr>
        <w:br/>
        <w:t>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6.51. Проводить серед населення інформаційну, роз'яснювальну та </w:t>
      </w:r>
      <w:r w:rsidRPr="00596599">
        <w:rPr>
          <w:rFonts w:ascii="Times New Roman" w:hAnsi="Times New Roman" w:cs="Times New Roman"/>
          <w:sz w:val="24"/>
          <w:szCs w:val="24"/>
        </w:rPr>
        <w:br/>
        <w:t xml:space="preserve">пропагандистську роботу, зокрема через друковані та аудіовізуальні </w:t>
      </w:r>
      <w:r w:rsidRPr="00596599">
        <w:rPr>
          <w:rFonts w:ascii="Times New Roman" w:hAnsi="Times New Roman" w:cs="Times New Roman"/>
          <w:sz w:val="24"/>
          <w:szCs w:val="24"/>
        </w:rPr>
        <w:br/>
        <w:t xml:space="preserve">засоби масової інформації, з питань, що належать до його </w:t>
      </w:r>
      <w:r w:rsidRPr="00596599">
        <w:rPr>
          <w:rFonts w:ascii="Times New Roman" w:hAnsi="Times New Roman" w:cs="Times New Roman"/>
          <w:sz w:val="24"/>
          <w:szCs w:val="24"/>
        </w:rPr>
        <w:br/>
        <w:t xml:space="preserve">компетенції, провадить в установленому порядку рекламну та </w:t>
      </w:r>
      <w:r w:rsidRPr="00596599">
        <w:rPr>
          <w:rFonts w:ascii="Times New Roman" w:hAnsi="Times New Roman" w:cs="Times New Roman"/>
          <w:sz w:val="24"/>
          <w:szCs w:val="24"/>
        </w:rPr>
        <w:br/>
        <w:t>видавничу діяльність;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6.52. Забезпечує в межах своїх повноважень реалізацію державної </w:t>
      </w:r>
      <w:r w:rsidRPr="00596599">
        <w:rPr>
          <w:rFonts w:ascii="Times New Roman" w:hAnsi="Times New Roman" w:cs="Times New Roman"/>
          <w:sz w:val="24"/>
          <w:szCs w:val="24"/>
        </w:rPr>
        <w:br/>
        <w:t xml:space="preserve">політики стосовно державної таємниці, здійснення контролю за її </w:t>
      </w:r>
      <w:r w:rsidRPr="00596599">
        <w:rPr>
          <w:rFonts w:ascii="Times New Roman" w:hAnsi="Times New Roman" w:cs="Times New Roman"/>
          <w:sz w:val="24"/>
          <w:szCs w:val="24"/>
        </w:rPr>
        <w:br/>
        <w:t>збереженням у Управлінні;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6.55. Здійснює заходи, спрямовані на пропагування сімейних цінностей, підвищення рівня правової обізнаності батьків і дітей;</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w:t>
      </w:r>
      <w:proofErr w:type="spellStart"/>
      <w:r w:rsidRPr="00596599">
        <w:rPr>
          <w:rFonts w:ascii="Times New Roman" w:hAnsi="Times New Roman" w:cs="Times New Roman"/>
          <w:sz w:val="24"/>
          <w:szCs w:val="24"/>
        </w:rPr>
        <w:t>хвороб</w:t>
      </w:r>
      <w:proofErr w:type="spellEnd"/>
      <w:r w:rsidRPr="00596599">
        <w:rPr>
          <w:rFonts w:ascii="Times New Roman" w:hAnsi="Times New Roman" w:cs="Times New Roman"/>
          <w:sz w:val="24"/>
          <w:szCs w:val="24"/>
        </w:rPr>
        <w:t xml:space="preserve"> серед дітей і молоді;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6.59. Вносить пропозиції до проекту бюджету</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Дунаєвецької міської ради,  забезпечує ефективне і цільове використання відповідних бюджетних коштів;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6.60. Розробляє проекти рішень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6.62. Бере участь у межах компетенції у розробленні проектів рішень Дунаєвецької міської ради;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6.63. Бере участь у підготовці звітів голови Дунаєвецької міської ради з питань освіти, молоді та спорту для їх розгляду на сесії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6.64. Готує самостійно або разом з іншими  підрозділами інформаційні та аналітичні матеріали для подання голові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6.65. Забезпечує здійснення заходів щодо запобігання і протидії корупції, тощо;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6.67. Розглядає в установленому законодавством порядку звернення громадян;</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6.69. Забезпечує доступ до публічної інформації, розпорядником якої є;</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6.70. Інформує населення про стан здійснення визначених законом повноважень;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6.71. Здійснює повноваження, делеговані органами місцевого самоврядування;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6.74. Забезпечує у межах своїх повноважень реалізацію державної політики стосовно захисту інформації з обмеженим доступом;</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6.76. Забезпечує захист персональних даних;</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6.77. Здійснює інші передбачені законом повноваження.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 Управління має право: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w:t>
      </w:r>
      <w:r w:rsidRPr="00596599">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7.2.</w:t>
      </w:r>
      <w:r w:rsidRPr="00596599">
        <w:rPr>
          <w:rFonts w:ascii="Times New Roman" w:hAnsi="Times New Roman" w:cs="Times New Roman"/>
          <w:sz w:val="24"/>
          <w:szCs w:val="24"/>
        </w:rPr>
        <w:tab/>
        <w:t>Проводити конференції, семінари, наради з питань, що належать до його компетенції;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7.3.</w:t>
      </w:r>
      <w:r w:rsidRPr="00596599">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7.4.</w:t>
      </w:r>
      <w:r w:rsidRPr="00596599">
        <w:rPr>
          <w:rFonts w:ascii="Times New Roman" w:hAnsi="Times New Roman" w:cs="Times New Roman"/>
          <w:sz w:val="24"/>
          <w:szCs w:val="24"/>
        </w:rPr>
        <w:tab/>
        <w:t xml:space="preserve">За дорученням голови Дунаєвецької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w:t>
      </w:r>
      <w:r w:rsidRPr="00596599">
        <w:rPr>
          <w:rFonts w:ascii="Times New Roman" w:hAnsi="Times New Roman" w:cs="Times New Roman"/>
          <w:sz w:val="24"/>
          <w:szCs w:val="24"/>
        </w:rPr>
        <w:lastRenderedPageBreak/>
        <w:t>проведення аналізу стану і складання прогнозів розвитку освітнього, наукового, інноваційного та творчого (інтелектуального) потенціалу;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7.5.</w:t>
      </w:r>
      <w:r w:rsidRPr="00596599">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7.6.</w:t>
      </w:r>
      <w:r w:rsidRPr="00596599">
        <w:rPr>
          <w:rFonts w:ascii="Times New Roman" w:hAnsi="Times New Roman" w:cs="Times New Roman"/>
          <w:sz w:val="24"/>
          <w:szCs w:val="24"/>
        </w:rPr>
        <w:tab/>
        <w:t>Організовувати випуск видань інформаційного та науково-методичного характеру;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7.7.</w:t>
      </w:r>
      <w:r w:rsidRPr="00596599">
        <w:rPr>
          <w:rFonts w:ascii="Times New Roman" w:hAnsi="Times New Roman" w:cs="Times New Roman"/>
          <w:sz w:val="24"/>
          <w:szCs w:val="24"/>
        </w:rPr>
        <w:tab/>
        <w:t>Залучати до розгляду питань освіти працівників інших підрозділів Дунаєвецької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7.8.</w:t>
      </w:r>
      <w:r w:rsidRPr="00596599">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7.9.</w:t>
      </w:r>
      <w:r w:rsidRPr="00596599">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7.10. Взаємодіяти у процесі виконання покладених на нього завдань з іншими  підрозділами Дунаєвецької міської ради, органами місцевого самоврядування, підприємствами, установами та організаціями, об'єднаннями громадян, тощо.</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8. Управління очолює начальник, якого призначає на посаду та звільняє з посади голова Дунаєвецької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 Начальник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 Подає на затвердження голові Дунаєвецької міської ради положення про Управління та  його структуру;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9.3. Затверджує положення про структурні підрозділи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9.5. Планує роботу Управління, вносить пропозиції щодо формування планів роботи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9.6. Вживає заходів до удосконалення організації та підвищення ефективності роботи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9.7. Звітує перед головою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9.8. Може входити до складу колегії райдержадміністрації;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9.10. Бере участь у засіданнях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9.11. Представляє інтереси Управління у взаємовідносинах з іншими  підрозділами Дунаєвецької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w:t>
      </w:r>
      <w:r w:rsidRPr="00596599">
        <w:rPr>
          <w:rFonts w:ascii="Times New Roman" w:hAnsi="Times New Roman" w:cs="Times New Roman"/>
          <w:sz w:val="24"/>
          <w:szCs w:val="24"/>
        </w:rPr>
        <w:lastRenderedPageBreak/>
        <w:t xml:space="preserve">організаціями - за дорученням керівництва Дунаєвецької міської ради об’єднаної територіальної громади;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9.12. Видає у межах своїх повноважень накази, організовує контроль за їх виконанням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Дунаєвецької міської ради або директором Департаменту освіти і науки Хмельницької обласної державної адміністрації;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9.13</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Подає на затвердження голові Дунаєвецької міської ради проекти кошторису та штатного розпису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в межах визначеної граничної чисельності та фонду оплати праці його працівників;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9.14. Розпоряджається коштами у межах затвердженого головою Дунаєвецької міської ради кошторису; є головним розпорядником коштів підпорядкованих управлінню установ та закладів;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9.15. Здійснює добір кадрів;</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586481" w:rsidRPr="00596599" w:rsidRDefault="00586481" w:rsidP="00586481">
      <w:pPr>
        <w:pStyle w:val="a3"/>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596599">
        <w:rPr>
          <w:rFonts w:ascii="Times New Roman" w:hAnsi="Times New Roman" w:cs="Times New Roman"/>
          <w:b/>
          <w:sz w:val="24"/>
          <w:szCs w:val="24"/>
        </w:rPr>
        <w:t xml:space="preserve"> </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які не є посадовими особами </w:t>
      </w:r>
      <w:proofErr w:type="spellStart"/>
      <w:r w:rsidRPr="00596599">
        <w:rPr>
          <w:rFonts w:ascii="Times New Roman" w:hAnsi="Times New Roman" w:cs="Times New Roman"/>
          <w:sz w:val="24"/>
          <w:szCs w:val="24"/>
        </w:rPr>
        <w:t>органа</w:t>
      </w:r>
      <w:proofErr w:type="spellEnd"/>
      <w:r w:rsidRPr="00596599">
        <w:rPr>
          <w:rFonts w:ascii="Times New Roman" w:hAnsi="Times New Roman" w:cs="Times New Roman"/>
          <w:sz w:val="24"/>
          <w:szCs w:val="24"/>
        </w:rPr>
        <w:t xml:space="preserve">   місцевого самоврядування;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загальноосвітніх, дошкільних та позашкільних  навчальних закладів на контрактній основі за погодженням з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відповідно до рішення  сесії;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та погоджує прийняття педпрацівників дошкільних та позашкільних установ;</w:t>
      </w:r>
    </w:p>
    <w:p w:rsidR="00586481" w:rsidRPr="00596599" w:rsidRDefault="00586481" w:rsidP="00586481">
      <w:pPr>
        <w:pStyle w:val="a3"/>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загальноосвітніх, дошкільних та позашкільних  навчальних закладів</w:t>
      </w:r>
      <w:r w:rsidRPr="00596599">
        <w:rPr>
          <w:rFonts w:ascii="Times New Roman" w:hAnsi="Times New Roman" w:cs="Times New Roman"/>
          <w:b/>
          <w:sz w:val="24"/>
          <w:szCs w:val="24"/>
        </w:rPr>
        <w:t>;</w:t>
      </w:r>
    </w:p>
    <w:p w:rsidR="00586481" w:rsidRPr="00596599" w:rsidRDefault="00586481" w:rsidP="00586481">
      <w:pPr>
        <w:pStyle w:val="a3"/>
        <w:spacing w:after="0" w:line="240" w:lineRule="auto"/>
        <w:ind w:left="0" w:firstLine="709"/>
        <w:jc w:val="both"/>
        <w:rPr>
          <w:rFonts w:ascii="Times New Roman" w:hAnsi="Times New Roman" w:cs="Times New Roman"/>
          <w:b/>
          <w:sz w:val="24"/>
          <w:szCs w:val="24"/>
        </w:rPr>
      </w:pP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9.20. Здійснює інші повноваження, визначені законодавством.</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w:t>
      </w:r>
      <w:r w:rsidRPr="00596599">
        <w:rPr>
          <w:rFonts w:ascii="Times New Roman" w:hAnsi="Times New Roman" w:cs="Times New Roman"/>
          <w:sz w:val="24"/>
          <w:szCs w:val="24"/>
        </w:rPr>
        <w:lastRenderedPageBreak/>
        <w:t>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рідше ніж один раз на квартал. Рішення колегії затверджуються наказами начальника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Дунаєвецької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 метою забезпечення належного функціонування закладів та установ освіти при Управлінні освіти, молоді та спорту Дунаєвецької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w:t>
      </w:r>
      <w:r>
        <w:rPr>
          <w:rFonts w:ascii="Times New Roman" w:hAnsi="Times New Roman" w:cs="Times New Roman"/>
          <w:sz w:val="24"/>
          <w:szCs w:val="24"/>
        </w:rPr>
        <w:t>віти  та психолого</w:t>
      </w:r>
      <w:r w:rsidRPr="00596599">
        <w:rPr>
          <w:rFonts w:ascii="Times New Roman" w:hAnsi="Times New Roman" w:cs="Times New Roman"/>
          <w:sz w:val="24"/>
          <w:szCs w:val="24"/>
        </w:rPr>
        <w:t>-</w:t>
      </w:r>
      <w:r>
        <w:rPr>
          <w:rFonts w:ascii="Times New Roman" w:hAnsi="Times New Roman" w:cs="Times New Roman"/>
          <w:sz w:val="24"/>
          <w:szCs w:val="24"/>
        </w:rPr>
        <w:t>медико</w:t>
      </w:r>
      <w:r w:rsidRPr="00596599">
        <w:rPr>
          <w:rFonts w:ascii="Times New Roman" w:hAnsi="Times New Roman" w:cs="Times New Roman"/>
          <w:sz w:val="24"/>
          <w:szCs w:val="24"/>
        </w:rPr>
        <w:t>-педагогічна консультація та ін.</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Дунаєвецької міської ради за поданням начальника Управління.</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15. Управління утримується за рахунок коштів місцевого, державного бюджету.</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Граничну чисельність, фонд оплати праці працівників Управління та видатки на їх утримання визначає голова Дунаєвецької міської ради у межах виділених асигнувань та затвердженої для Дунаєвецької міської ради граничної чисельності працівників. Кошторис, штатний розпис Управління затверджується головою Дунаєвецької міської ради.</w:t>
      </w:r>
    </w:p>
    <w:p w:rsidR="00586481" w:rsidRPr="00596599" w:rsidRDefault="00586481" w:rsidP="00586481">
      <w:pPr>
        <w:pStyle w:val="a3"/>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16. Управління освіти,  молоді та спорту Дунаєвецької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586481" w:rsidRPr="00596599" w:rsidRDefault="00586481" w:rsidP="00586481">
      <w:pPr>
        <w:pStyle w:val="a5"/>
        <w:ind w:firstLine="709"/>
        <w:rPr>
          <w:b/>
          <w:sz w:val="24"/>
          <w:szCs w:val="24"/>
        </w:rPr>
      </w:pPr>
    </w:p>
    <w:p w:rsidR="00586481" w:rsidRPr="00D04B5E" w:rsidRDefault="00586481" w:rsidP="00586481">
      <w:pPr>
        <w:pStyle w:val="a5"/>
        <w:ind w:firstLine="709"/>
        <w:rPr>
          <w:b/>
          <w:sz w:val="24"/>
          <w:szCs w:val="24"/>
        </w:rPr>
      </w:pPr>
    </w:p>
    <w:p w:rsidR="00586481" w:rsidRPr="00D04B5E" w:rsidRDefault="00586481" w:rsidP="00586481">
      <w:pPr>
        <w:pStyle w:val="a5"/>
        <w:ind w:firstLine="709"/>
        <w:rPr>
          <w:b/>
          <w:sz w:val="24"/>
          <w:szCs w:val="24"/>
        </w:rPr>
      </w:pPr>
    </w:p>
    <w:p w:rsidR="00586481" w:rsidRPr="00596599" w:rsidRDefault="00586481" w:rsidP="00586481">
      <w:pPr>
        <w:pStyle w:val="a5"/>
        <w:rPr>
          <w:b/>
          <w:sz w:val="24"/>
          <w:szCs w:val="24"/>
        </w:rPr>
      </w:pPr>
      <w:r w:rsidRPr="00596599">
        <w:rPr>
          <w:b/>
          <w:sz w:val="24"/>
          <w:szCs w:val="24"/>
        </w:rPr>
        <w:t>Начальник управління освіти, молоді</w:t>
      </w:r>
    </w:p>
    <w:p w:rsidR="00586481" w:rsidRDefault="00586481" w:rsidP="00586481">
      <w:pPr>
        <w:pStyle w:val="a5"/>
        <w:rPr>
          <w:b/>
          <w:sz w:val="24"/>
          <w:szCs w:val="24"/>
          <w:lang w:val="ru-RU"/>
        </w:rPr>
      </w:pPr>
      <w:r w:rsidRPr="00596599">
        <w:rPr>
          <w:b/>
          <w:sz w:val="24"/>
          <w:szCs w:val="24"/>
        </w:rPr>
        <w:t>та спорту Дунаєвецької міської ради</w:t>
      </w:r>
      <w:r w:rsidRPr="00596599">
        <w:rPr>
          <w:b/>
          <w:sz w:val="24"/>
          <w:szCs w:val="24"/>
          <w:lang w:val="ru-RU"/>
        </w:rPr>
        <w:tab/>
      </w:r>
      <w:r w:rsidRPr="00596599">
        <w:rPr>
          <w:b/>
          <w:sz w:val="24"/>
          <w:szCs w:val="24"/>
          <w:lang w:val="ru-RU"/>
        </w:rPr>
        <w:tab/>
      </w:r>
      <w:r w:rsidRPr="00596599">
        <w:rPr>
          <w:b/>
          <w:sz w:val="24"/>
          <w:szCs w:val="24"/>
          <w:lang w:val="ru-RU"/>
        </w:rPr>
        <w:tab/>
      </w:r>
      <w:r w:rsidRPr="00596599">
        <w:rPr>
          <w:b/>
          <w:sz w:val="24"/>
          <w:szCs w:val="24"/>
          <w:lang w:val="ru-RU"/>
        </w:rPr>
        <w:tab/>
        <w:t xml:space="preserve">        </w:t>
      </w:r>
      <w:r w:rsidRPr="00596599">
        <w:rPr>
          <w:b/>
          <w:sz w:val="24"/>
          <w:szCs w:val="24"/>
        </w:rPr>
        <w:t xml:space="preserve">    </w:t>
      </w:r>
      <w:r>
        <w:rPr>
          <w:b/>
          <w:sz w:val="24"/>
          <w:szCs w:val="24"/>
          <w:lang w:val="ru-RU"/>
        </w:rPr>
        <w:t xml:space="preserve">                </w:t>
      </w:r>
      <w:r w:rsidRPr="00596599">
        <w:rPr>
          <w:b/>
          <w:sz w:val="24"/>
          <w:szCs w:val="24"/>
        </w:rPr>
        <w:t>В. Колісник</w:t>
      </w:r>
    </w:p>
    <w:p w:rsidR="00586481" w:rsidRDefault="00586481" w:rsidP="00586481">
      <w:pPr>
        <w:pStyle w:val="a5"/>
        <w:rPr>
          <w:b/>
          <w:sz w:val="24"/>
          <w:szCs w:val="24"/>
          <w:lang w:val="ru-RU"/>
        </w:rPr>
      </w:pPr>
    </w:p>
    <w:p w:rsidR="00586481" w:rsidRDefault="00586481" w:rsidP="00586481">
      <w:pPr>
        <w:pStyle w:val="a5"/>
        <w:rPr>
          <w:b/>
          <w:sz w:val="24"/>
          <w:szCs w:val="24"/>
          <w:lang w:val="ru-RU"/>
        </w:rPr>
      </w:pPr>
    </w:p>
    <w:p w:rsidR="00586481" w:rsidRDefault="00586481" w:rsidP="00586481">
      <w:pPr>
        <w:pStyle w:val="a5"/>
        <w:rPr>
          <w:b/>
          <w:sz w:val="24"/>
          <w:szCs w:val="24"/>
          <w:lang w:val="ru-RU"/>
        </w:rPr>
      </w:pPr>
    </w:p>
    <w:p w:rsidR="00586481" w:rsidRPr="005E1364" w:rsidRDefault="00586481" w:rsidP="00586481">
      <w:pPr>
        <w:pStyle w:val="a5"/>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933207" w:rsidRDefault="00933207"/>
    <w:sectPr w:rsidR="00933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84"/>
    <w:rsid w:val="00586481"/>
    <w:rsid w:val="00933207"/>
    <w:rsid w:val="00B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189F-BE38-40B3-A0E2-86F1F783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81"/>
    <w:pPr>
      <w:spacing w:after="200" w:line="276" w:lineRule="auto"/>
    </w:pPr>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86481"/>
    <w:pPr>
      <w:spacing w:after="120"/>
      <w:ind w:left="283"/>
    </w:pPr>
  </w:style>
  <w:style w:type="character" w:customStyle="1" w:styleId="a4">
    <w:name w:val="Основной текст с отступом Знак"/>
    <w:basedOn w:val="a0"/>
    <w:link w:val="a3"/>
    <w:uiPriority w:val="99"/>
    <w:semiHidden/>
    <w:rsid w:val="00586481"/>
    <w:rPr>
      <w:rFonts w:eastAsiaTheme="minorEastAsia"/>
      <w:lang w:val="uk-UA" w:eastAsia="ru-RU"/>
    </w:rPr>
  </w:style>
  <w:style w:type="paragraph" w:styleId="a5">
    <w:name w:val="Body Text"/>
    <w:basedOn w:val="a"/>
    <w:link w:val="a6"/>
    <w:uiPriority w:val="99"/>
    <w:semiHidden/>
    <w:unhideWhenUsed/>
    <w:rsid w:val="00586481"/>
    <w:pPr>
      <w:spacing w:after="120"/>
    </w:pPr>
  </w:style>
  <w:style w:type="character" w:customStyle="1" w:styleId="a6">
    <w:name w:val="Основной текст Знак"/>
    <w:basedOn w:val="a0"/>
    <w:link w:val="a5"/>
    <w:uiPriority w:val="99"/>
    <w:semiHidden/>
    <w:rsid w:val="00586481"/>
    <w:rPr>
      <w:rFonts w:eastAsiaTheme="minorEastAsia"/>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4354</Words>
  <Characters>24822</Characters>
  <Application>Microsoft Office Word</Application>
  <DocSecurity>0</DocSecurity>
  <Lines>206</Lines>
  <Paragraphs>58</Paragraphs>
  <ScaleCrop>false</ScaleCrop>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Nataha</dc:creator>
  <cp:keywords/>
  <dc:description/>
  <cp:lastModifiedBy>Nataha</cp:lastModifiedBy>
  <cp:revision>2</cp:revision>
  <dcterms:created xsi:type="dcterms:W3CDTF">2019-07-19T06:48:00Z</dcterms:created>
  <dcterms:modified xsi:type="dcterms:W3CDTF">2019-07-19T06:49:00Z</dcterms:modified>
</cp:coreProperties>
</file>