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5C538" w14:textId="77777777" w:rsidR="002D64A7" w:rsidRPr="004058D2" w:rsidRDefault="002D64A7" w:rsidP="002D64A7">
      <w:pPr>
        <w:shd w:val="clear" w:color="auto" w:fill="FFFFFF"/>
        <w:spacing w:after="0"/>
        <w:rPr>
          <w:rFonts w:eastAsia="Times New Roman" w:cs="Times New Roman"/>
          <w:color w:val="040404"/>
          <w:sz w:val="26"/>
          <w:szCs w:val="26"/>
          <w:lang w:eastAsia="ru-RU"/>
        </w:rPr>
      </w:pPr>
      <w:r w:rsidRPr="004058D2">
        <w:rPr>
          <w:rFonts w:eastAsia="Times New Roman" w:cs="Times New Roman"/>
          <w:color w:val="040404"/>
          <w:sz w:val="26"/>
          <w:szCs w:val="26"/>
          <w:lang w:eastAsia="ru-RU"/>
        </w:rPr>
        <w:t>ПРОЄКТ   РІШЕННЯ</w:t>
      </w:r>
    </w:p>
    <w:p w14:paraId="490BD554" w14:textId="77777777" w:rsidR="002D64A7" w:rsidRDefault="002D64A7" w:rsidP="002D64A7">
      <w:pPr>
        <w:shd w:val="clear" w:color="auto" w:fill="FFFFFF"/>
        <w:spacing w:after="0"/>
        <w:rPr>
          <w:rFonts w:eastAsia="Times New Roman" w:cs="Times New Roman"/>
          <w:color w:val="040404"/>
          <w:sz w:val="26"/>
          <w:szCs w:val="26"/>
          <w:lang w:eastAsia="ru-RU"/>
        </w:rPr>
      </w:pPr>
    </w:p>
    <w:p w14:paraId="6603C524" w14:textId="77777777" w:rsidR="002D64A7" w:rsidRPr="00A12DDF" w:rsidRDefault="002D64A7" w:rsidP="002D64A7">
      <w:pPr>
        <w:shd w:val="clear" w:color="auto" w:fill="FFFFFF"/>
        <w:spacing w:after="0"/>
        <w:rPr>
          <w:rFonts w:eastAsia="Times New Roman" w:cs="Times New Roman"/>
          <w:color w:val="040404"/>
          <w:sz w:val="26"/>
          <w:szCs w:val="26"/>
          <w:lang w:eastAsia="ru-RU"/>
        </w:rPr>
      </w:pPr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Про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затвердження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r w:rsidRPr="00A12DDF">
        <w:rPr>
          <w:rFonts w:eastAsia="Times New Roman" w:cs="Times New Roman"/>
          <w:color w:val="040404"/>
          <w:sz w:val="26"/>
          <w:szCs w:val="26"/>
          <w:lang w:val="uk-UA" w:eastAsia="ru-RU"/>
        </w:rPr>
        <w:t>М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етодики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розрахунку</w:t>
      </w:r>
      <w:proofErr w:type="spellEnd"/>
    </w:p>
    <w:p w14:paraId="39AED6D0" w14:textId="77777777" w:rsidR="002D64A7" w:rsidRPr="00A12DDF" w:rsidRDefault="002D64A7" w:rsidP="002D64A7">
      <w:pPr>
        <w:shd w:val="clear" w:color="auto" w:fill="FFFFFF"/>
        <w:spacing w:after="0"/>
        <w:rPr>
          <w:rFonts w:eastAsia="Times New Roman" w:cs="Times New Roman"/>
          <w:color w:val="040404"/>
          <w:sz w:val="26"/>
          <w:szCs w:val="26"/>
          <w:lang w:eastAsia="ru-RU"/>
        </w:rPr>
      </w:pP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орендної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плати за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комунальне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майно</w:t>
      </w:r>
      <w:proofErr w:type="spellEnd"/>
    </w:p>
    <w:p w14:paraId="0373B026" w14:textId="77777777" w:rsidR="002D64A7" w:rsidRPr="00A12DDF" w:rsidRDefault="002D64A7" w:rsidP="002D64A7">
      <w:pPr>
        <w:shd w:val="clear" w:color="auto" w:fill="FFFFFF"/>
        <w:spacing w:after="0"/>
        <w:rPr>
          <w:rFonts w:eastAsia="Times New Roman" w:cs="Times New Roman"/>
          <w:color w:val="040404"/>
          <w:sz w:val="26"/>
          <w:szCs w:val="26"/>
          <w:lang w:eastAsia="ru-RU"/>
        </w:rPr>
      </w:pPr>
      <w:r w:rsidRPr="00A12DDF">
        <w:rPr>
          <w:rFonts w:eastAsia="Times New Roman" w:cs="Times New Roman"/>
          <w:color w:val="040404"/>
          <w:sz w:val="26"/>
          <w:szCs w:val="26"/>
          <w:lang w:val="uk-UA" w:eastAsia="ru-RU"/>
        </w:rPr>
        <w:t>Дунаєвецької</w:t>
      </w:r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міської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r w:rsidRPr="00A12DDF">
        <w:rPr>
          <w:rFonts w:eastAsia="Times New Roman" w:cs="Times New Roman"/>
          <w:color w:val="040404"/>
          <w:sz w:val="26"/>
          <w:szCs w:val="26"/>
          <w:lang w:val="uk-UA" w:eastAsia="ru-RU"/>
        </w:rPr>
        <w:t>ради</w:t>
      </w:r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</w:p>
    <w:p w14:paraId="08395955" w14:textId="77777777" w:rsidR="002D64A7" w:rsidRPr="00A12DDF" w:rsidRDefault="002D64A7" w:rsidP="002D64A7">
      <w:pPr>
        <w:shd w:val="clear" w:color="auto" w:fill="FFFFFF"/>
        <w:spacing w:after="0"/>
        <w:rPr>
          <w:rFonts w:eastAsia="Times New Roman" w:cs="Times New Roman"/>
          <w:color w:val="040404"/>
          <w:sz w:val="26"/>
          <w:szCs w:val="26"/>
          <w:lang w:eastAsia="ru-RU"/>
        </w:rPr>
      </w:pPr>
    </w:p>
    <w:p w14:paraId="1B24B5D9" w14:textId="77777777" w:rsidR="002D64A7" w:rsidRPr="00A12DDF" w:rsidRDefault="002D64A7" w:rsidP="002D64A7">
      <w:pPr>
        <w:shd w:val="clear" w:color="auto" w:fill="FFFFFF"/>
        <w:spacing w:after="0"/>
        <w:rPr>
          <w:rFonts w:eastAsia="Times New Roman" w:cs="Times New Roman"/>
          <w:color w:val="040404"/>
          <w:sz w:val="26"/>
          <w:szCs w:val="26"/>
          <w:lang w:eastAsia="ru-RU"/>
        </w:rPr>
      </w:pPr>
    </w:p>
    <w:p w14:paraId="6A610080" w14:textId="77777777" w:rsidR="002D64A7" w:rsidRPr="00A12DDF" w:rsidRDefault="002D64A7" w:rsidP="002D64A7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40404"/>
          <w:sz w:val="26"/>
          <w:szCs w:val="26"/>
          <w:lang w:eastAsia="ru-RU"/>
        </w:rPr>
      </w:pPr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З метою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створення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єдиного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організаційно-економічного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механізму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40404"/>
          <w:sz w:val="26"/>
          <w:szCs w:val="26"/>
          <w:lang w:val="uk-UA" w:eastAsia="ru-RU"/>
        </w:rPr>
        <w:t xml:space="preserve">визначення розміру </w:t>
      </w:r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плати за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оренду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40404"/>
          <w:sz w:val="26"/>
          <w:szCs w:val="26"/>
          <w:lang w:val="uk-UA" w:eastAsia="ru-RU"/>
        </w:rPr>
        <w:t>комунального</w:t>
      </w:r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майна,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врегулювання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господарських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відносин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щодо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використання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об’єктів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комунальної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власності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r w:rsidRPr="00A12DDF">
        <w:rPr>
          <w:rFonts w:eastAsia="Times New Roman" w:cs="Times New Roman"/>
          <w:color w:val="040404"/>
          <w:sz w:val="26"/>
          <w:szCs w:val="26"/>
          <w:lang w:val="uk-UA" w:eastAsia="ru-RU"/>
        </w:rPr>
        <w:t>Дунаєвецької</w:t>
      </w:r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міської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r w:rsidRPr="00A12DDF">
        <w:rPr>
          <w:rFonts w:eastAsia="Times New Roman" w:cs="Times New Roman"/>
          <w:color w:val="040404"/>
          <w:sz w:val="26"/>
          <w:szCs w:val="26"/>
          <w:lang w:val="uk-UA" w:eastAsia="ru-RU"/>
        </w:rPr>
        <w:t>ради</w:t>
      </w:r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,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вдосконалення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організації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договірно-майнових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відносин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,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відповідно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до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Законів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України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«Про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оренду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державного та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комунального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майна», «Про засади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державної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регуляторної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політики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у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сфері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господарської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діяльності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», Порядку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передачі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в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оренду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державного та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комунального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майна,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затвердженого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постановою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Кабінету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Міністрів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України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від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03.06.2020 № 483 та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керуючись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статтею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25 Закону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України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«Про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місцеве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самоврядування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в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Україні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»,</w:t>
      </w:r>
      <w:r w:rsidRPr="00A12DDF">
        <w:rPr>
          <w:rFonts w:eastAsia="Times New Roman" w:cs="Times New Roman"/>
          <w:color w:val="040404"/>
          <w:sz w:val="26"/>
          <w:szCs w:val="26"/>
          <w:lang w:val="uk-UA" w:eastAsia="ru-RU"/>
        </w:rPr>
        <w:t xml:space="preserve"> </w:t>
      </w:r>
      <w:r w:rsidRPr="00A12DDF">
        <w:rPr>
          <w:sz w:val="26"/>
          <w:szCs w:val="26"/>
          <w:lang w:val="uk-UA"/>
        </w:rPr>
        <w:t xml:space="preserve">враховуючи пропозиції спільного засідання постійних комісій  від 000.2022 р., 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міська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рада</w:t>
      </w:r>
    </w:p>
    <w:p w14:paraId="265D10F5" w14:textId="77777777" w:rsidR="002D64A7" w:rsidRPr="00A12DDF" w:rsidRDefault="002D64A7" w:rsidP="002D64A7">
      <w:pPr>
        <w:shd w:val="clear" w:color="auto" w:fill="FFFFFF"/>
        <w:spacing w:after="0"/>
        <w:jc w:val="both"/>
        <w:rPr>
          <w:rFonts w:eastAsia="Times New Roman" w:cs="Times New Roman"/>
          <w:color w:val="040404"/>
          <w:sz w:val="26"/>
          <w:szCs w:val="26"/>
          <w:lang w:eastAsia="ru-RU"/>
        </w:rPr>
      </w:pPr>
    </w:p>
    <w:p w14:paraId="5B605467" w14:textId="77777777" w:rsidR="002D64A7" w:rsidRPr="00A12DDF" w:rsidRDefault="002D64A7" w:rsidP="002D64A7">
      <w:pPr>
        <w:shd w:val="clear" w:color="auto" w:fill="FFFFFF"/>
        <w:spacing w:after="0"/>
        <w:jc w:val="both"/>
        <w:rPr>
          <w:rFonts w:eastAsia="Times New Roman" w:cs="Times New Roman"/>
          <w:color w:val="040404"/>
          <w:sz w:val="26"/>
          <w:szCs w:val="26"/>
          <w:lang w:eastAsia="ru-RU"/>
        </w:rPr>
      </w:pPr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ВИРІШИЛА:</w:t>
      </w:r>
    </w:p>
    <w:p w14:paraId="1992E59D" w14:textId="77777777" w:rsidR="002D64A7" w:rsidRPr="0073326E" w:rsidRDefault="002D64A7" w:rsidP="002D64A7">
      <w:pPr>
        <w:shd w:val="clear" w:color="auto" w:fill="FFFFFF"/>
        <w:spacing w:after="0"/>
        <w:jc w:val="both"/>
        <w:rPr>
          <w:rFonts w:eastAsia="Times New Roman" w:cs="Times New Roman"/>
          <w:color w:val="040404"/>
          <w:sz w:val="26"/>
          <w:szCs w:val="26"/>
          <w:lang w:eastAsia="ru-RU"/>
        </w:rPr>
      </w:pPr>
    </w:p>
    <w:p w14:paraId="337F649E" w14:textId="77777777" w:rsidR="002D64A7" w:rsidRPr="0073326E" w:rsidRDefault="002D64A7" w:rsidP="002D64A7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eastAsia="Times New Roman" w:cs="Times New Roman"/>
          <w:color w:val="040404"/>
          <w:sz w:val="26"/>
          <w:szCs w:val="26"/>
          <w:lang w:eastAsia="ru-RU"/>
        </w:rPr>
      </w:pPr>
      <w:proofErr w:type="spellStart"/>
      <w:r w:rsidRPr="0073326E">
        <w:rPr>
          <w:rFonts w:eastAsia="Times New Roman" w:cs="Times New Roman"/>
          <w:color w:val="040404"/>
          <w:sz w:val="26"/>
          <w:szCs w:val="26"/>
          <w:lang w:eastAsia="ru-RU"/>
        </w:rPr>
        <w:t>Затвердити</w:t>
      </w:r>
      <w:proofErr w:type="spellEnd"/>
      <w:r w:rsidRPr="0073326E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Методику </w:t>
      </w:r>
      <w:proofErr w:type="spellStart"/>
      <w:r w:rsidRPr="0073326E">
        <w:rPr>
          <w:rFonts w:eastAsia="Times New Roman" w:cs="Times New Roman"/>
          <w:color w:val="040404"/>
          <w:sz w:val="26"/>
          <w:szCs w:val="26"/>
          <w:lang w:eastAsia="ru-RU"/>
        </w:rPr>
        <w:t>розрахунку</w:t>
      </w:r>
      <w:proofErr w:type="spellEnd"/>
      <w:r w:rsidRPr="0073326E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eastAsia="Times New Roman" w:cs="Times New Roman"/>
          <w:color w:val="040404"/>
          <w:sz w:val="26"/>
          <w:szCs w:val="26"/>
          <w:lang w:eastAsia="ru-RU"/>
        </w:rPr>
        <w:t>орендної</w:t>
      </w:r>
      <w:proofErr w:type="spellEnd"/>
      <w:r w:rsidRPr="0073326E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плати за </w:t>
      </w:r>
      <w:proofErr w:type="spellStart"/>
      <w:r w:rsidRPr="0073326E">
        <w:rPr>
          <w:rFonts w:eastAsia="Times New Roman" w:cs="Times New Roman"/>
          <w:color w:val="040404"/>
          <w:sz w:val="26"/>
          <w:szCs w:val="26"/>
          <w:lang w:eastAsia="ru-RU"/>
        </w:rPr>
        <w:t>комунальне</w:t>
      </w:r>
      <w:proofErr w:type="spellEnd"/>
      <w:r w:rsidRPr="0073326E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eastAsia="Times New Roman" w:cs="Times New Roman"/>
          <w:color w:val="040404"/>
          <w:sz w:val="26"/>
          <w:szCs w:val="26"/>
          <w:lang w:eastAsia="ru-RU"/>
        </w:rPr>
        <w:t>майно</w:t>
      </w:r>
      <w:proofErr w:type="spellEnd"/>
      <w:r w:rsidRPr="0073326E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r w:rsidRPr="0073326E">
        <w:rPr>
          <w:rFonts w:eastAsia="Times New Roman" w:cs="Times New Roman"/>
          <w:color w:val="040404"/>
          <w:sz w:val="26"/>
          <w:szCs w:val="26"/>
          <w:lang w:val="uk-UA" w:eastAsia="ru-RU"/>
        </w:rPr>
        <w:t>Дунаєвецької</w:t>
      </w:r>
      <w:r w:rsidRPr="0073326E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eastAsia="Times New Roman" w:cs="Times New Roman"/>
          <w:color w:val="040404"/>
          <w:sz w:val="26"/>
          <w:szCs w:val="26"/>
          <w:lang w:eastAsia="ru-RU"/>
        </w:rPr>
        <w:t>міської</w:t>
      </w:r>
      <w:proofErr w:type="spellEnd"/>
      <w:r w:rsidRPr="0073326E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</w:t>
      </w:r>
      <w:proofErr w:type="gramStart"/>
      <w:r w:rsidRPr="0073326E">
        <w:rPr>
          <w:rFonts w:eastAsia="Times New Roman" w:cs="Times New Roman"/>
          <w:color w:val="040404"/>
          <w:sz w:val="26"/>
          <w:szCs w:val="26"/>
          <w:lang w:val="uk-UA" w:eastAsia="ru-RU"/>
        </w:rPr>
        <w:t>ради</w:t>
      </w:r>
      <w:r w:rsidRPr="0073326E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 (</w:t>
      </w:r>
      <w:proofErr w:type="spellStart"/>
      <w:proofErr w:type="gramEnd"/>
      <w:r w:rsidRPr="0073326E">
        <w:rPr>
          <w:rFonts w:eastAsia="Times New Roman" w:cs="Times New Roman"/>
          <w:color w:val="040404"/>
          <w:sz w:val="26"/>
          <w:szCs w:val="26"/>
          <w:lang w:eastAsia="ru-RU"/>
        </w:rPr>
        <w:t>додається</w:t>
      </w:r>
      <w:proofErr w:type="spellEnd"/>
      <w:r w:rsidRPr="0073326E">
        <w:rPr>
          <w:rFonts w:eastAsia="Times New Roman" w:cs="Times New Roman"/>
          <w:color w:val="040404"/>
          <w:sz w:val="26"/>
          <w:szCs w:val="26"/>
          <w:lang w:eastAsia="ru-RU"/>
        </w:rPr>
        <w:t>).</w:t>
      </w:r>
    </w:p>
    <w:p w14:paraId="3943DE29" w14:textId="77777777" w:rsidR="002D64A7" w:rsidRPr="0073326E" w:rsidRDefault="002D64A7" w:rsidP="002D64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a4"/>
          <w:b w:val="0"/>
          <w:bCs w:val="0"/>
          <w:sz w:val="26"/>
          <w:szCs w:val="26"/>
          <w:lang w:val="uk-UA"/>
        </w:rPr>
      </w:pPr>
      <w:proofErr w:type="spellStart"/>
      <w:r w:rsidRPr="0073326E">
        <w:rPr>
          <w:rStyle w:val="a4"/>
          <w:b w:val="0"/>
          <w:bCs w:val="0"/>
          <w:sz w:val="26"/>
          <w:szCs w:val="26"/>
        </w:rPr>
        <w:t>Додатковий</w:t>
      </w:r>
      <w:proofErr w:type="spellEnd"/>
      <w:r w:rsidRPr="0073326E">
        <w:rPr>
          <w:rStyle w:val="a4"/>
          <w:b w:val="0"/>
          <w:bCs w:val="0"/>
          <w:sz w:val="26"/>
          <w:szCs w:val="26"/>
        </w:rPr>
        <w:t xml:space="preserve"> </w:t>
      </w:r>
      <w:proofErr w:type="spellStart"/>
      <w:r w:rsidRPr="0073326E">
        <w:rPr>
          <w:rStyle w:val="a4"/>
          <w:b w:val="0"/>
          <w:bCs w:val="0"/>
          <w:sz w:val="26"/>
          <w:szCs w:val="26"/>
        </w:rPr>
        <w:t>перелік</w:t>
      </w:r>
      <w:proofErr w:type="spellEnd"/>
      <w:r w:rsidRPr="0073326E">
        <w:rPr>
          <w:rStyle w:val="a4"/>
          <w:b w:val="0"/>
          <w:bCs w:val="0"/>
          <w:sz w:val="26"/>
          <w:szCs w:val="26"/>
        </w:rPr>
        <w:t xml:space="preserve"> </w:t>
      </w:r>
      <w:proofErr w:type="spellStart"/>
      <w:r w:rsidRPr="0073326E">
        <w:rPr>
          <w:rStyle w:val="a4"/>
          <w:b w:val="0"/>
          <w:bCs w:val="0"/>
          <w:sz w:val="26"/>
          <w:szCs w:val="26"/>
        </w:rPr>
        <w:t>підприємств</w:t>
      </w:r>
      <w:proofErr w:type="spellEnd"/>
      <w:r w:rsidRPr="0073326E">
        <w:rPr>
          <w:rStyle w:val="a4"/>
          <w:b w:val="0"/>
          <w:bCs w:val="0"/>
          <w:sz w:val="26"/>
          <w:szCs w:val="26"/>
        </w:rPr>
        <w:t xml:space="preserve">, </w:t>
      </w:r>
      <w:proofErr w:type="spellStart"/>
      <w:r w:rsidRPr="0073326E">
        <w:rPr>
          <w:rStyle w:val="a4"/>
          <w:b w:val="0"/>
          <w:bCs w:val="0"/>
          <w:sz w:val="26"/>
          <w:szCs w:val="26"/>
        </w:rPr>
        <w:t>установ</w:t>
      </w:r>
      <w:proofErr w:type="spellEnd"/>
      <w:r w:rsidRPr="0073326E">
        <w:rPr>
          <w:rStyle w:val="a4"/>
          <w:b w:val="0"/>
          <w:bCs w:val="0"/>
          <w:sz w:val="26"/>
          <w:szCs w:val="26"/>
        </w:rPr>
        <w:t xml:space="preserve">, </w:t>
      </w:r>
      <w:proofErr w:type="spellStart"/>
      <w:r w:rsidRPr="0073326E">
        <w:rPr>
          <w:rStyle w:val="a4"/>
          <w:b w:val="0"/>
          <w:bCs w:val="0"/>
          <w:sz w:val="26"/>
          <w:szCs w:val="26"/>
        </w:rPr>
        <w:t>організацій</w:t>
      </w:r>
      <w:proofErr w:type="spellEnd"/>
      <w:r w:rsidRPr="0073326E">
        <w:rPr>
          <w:rStyle w:val="a4"/>
          <w:b w:val="0"/>
          <w:bCs w:val="0"/>
          <w:sz w:val="26"/>
          <w:szCs w:val="26"/>
        </w:rPr>
        <w:t xml:space="preserve">, </w:t>
      </w:r>
      <w:proofErr w:type="spellStart"/>
      <w:r w:rsidRPr="0073326E">
        <w:rPr>
          <w:rStyle w:val="a4"/>
          <w:b w:val="0"/>
          <w:bCs w:val="0"/>
          <w:sz w:val="26"/>
          <w:szCs w:val="26"/>
        </w:rPr>
        <w:t>що</w:t>
      </w:r>
      <w:proofErr w:type="spellEnd"/>
      <w:r w:rsidRPr="0073326E">
        <w:rPr>
          <w:rStyle w:val="a4"/>
          <w:b w:val="0"/>
          <w:bCs w:val="0"/>
          <w:sz w:val="26"/>
          <w:szCs w:val="26"/>
        </w:rPr>
        <w:t xml:space="preserve"> </w:t>
      </w:r>
      <w:proofErr w:type="spellStart"/>
      <w:r w:rsidRPr="0073326E">
        <w:rPr>
          <w:rStyle w:val="a4"/>
          <w:b w:val="0"/>
          <w:bCs w:val="0"/>
          <w:sz w:val="26"/>
          <w:szCs w:val="26"/>
        </w:rPr>
        <w:t>надають</w:t>
      </w:r>
      <w:proofErr w:type="spellEnd"/>
      <w:r w:rsidRPr="0073326E">
        <w:rPr>
          <w:rStyle w:val="a4"/>
          <w:b w:val="0"/>
          <w:bCs w:val="0"/>
          <w:sz w:val="26"/>
          <w:szCs w:val="26"/>
        </w:rPr>
        <w:t xml:space="preserve"> </w:t>
      </w:r>
      <w:proofErr w:type="spellStart"/>
      <w:r w:rsidRPr="0073326E">
        <w:rPr>
          <w:rStyle w:val="a4"/>
          <w:b w:val="0"/>
          <w:bCs w:val="0"/>
          <w:sz w:val="26"/>
          <w:szCs w:val="26"/>
        </w:rPr>
        <w:t>соціально</w:t>
      </w:r>
      <w:proofErr w:type="spellEnd"/>
      <w:r w:rsidRPr="0073326E">
        <w:rPr>
          <w:rStyle w:val="a4"/>
          <w:b w:val="0"/>
          <w:bCs w:val="0"/>
          <w:sz w:val="26"/>
          <w:szCs w:val="26"/>
        </w:rPr>
        <w:t xml:space="preserve"> </w:t>
      </w:r>
      <w:proofErr w:type="spellStart"/>
      <w:r w:rsidRPr="0073326E">
        <w:rPr>
          <w:rStyle w:val="a4"/>
          <w:b w:val="0"/>
          <w:bCs w:val="0"/>
          <w:sz w:val="26"/>
          <w:szCs w:val="26"/>
        </w:rPr>
        <w:t>важливі</w:t>
      </w:r>
      <w:proofErr w:type="spellEnd"/>
      <w:r w:rsidRPr="0073326E">
        <w:rPr>
          <w:rStyle w:val="a4"/>
          <w:b w:val="0"/>
          <w:bCs w:val="0"/>
          <w:sz w:val="26"/>
          <w:szCs w:val="26"/>
        </w:rPr>
        <w:t xml:space="preserve"> </w:t>
      </w:r>
      <w:proofErr w:type="spellStart"/>
      <w:r w:rsidRPr="0073326E">
        <w:rPr>
          <w:rStyle w:val="a4"/>
          <w:b w:val="0"/>
          <w:bCs w:val="0"/>
          <w:sz w:val="26"/>
          <w:szCs w:val="26"/>
        </w:rPr>
        <w:t>послуги</w:t>
      </w:r>
      <w:proofErr w:type="spellEnd"/>
      <w:r w:rsidRPr="0073326E">
        <w:rPr>
          <w:rStyle w:val="a4"/>
          <w:b w:val="0"/>
          <w:bCs w:val="0"/>
          <w:sz w:val="26"/>
          <w:szCs w:val="26"/>
        </w:rPr>
        <w:t xml:space="preserve"> </w:t>
      </w:r>
      <w:proofErr w:type="spellStart"/>
      <w:r w:rsidRPr="0073326E">
        <w:rPr>
          <w:rStyle w:val="a4"/>
          <w:b w:val="0"/>
          <w:bCs w:val="0"/>
          <w:sz w:val="26"/>
          <w:szCs w:val="26"/>
        </w:rPr>
        <w:t>населенню</w:t>
      </w:r>
      <w:proofErr w:type="spellEnd"/>
      <w:r w:rsidRPr="0073326E">
        <w:rPr>
          <w:rStyle w:val="a4"/>
          <w:b w:val="0"/>
          <w:bCs w:val="0"/>
          <w:sz w:val="26"/>
          <w:szCs w:val="26"/>
        </w:rPr>
        <w:t xml:space="preserve"> </w:t>
      </w:r>
      <w:r w:rsidRPr="0073326E">
        <w:rPr>
          <w:rStyle w:val="a4"/>
          <w:b w:val="0"/>
          <w:bCs w:val="0"/>
          <w:sz w:val="26"/>
          <w:szCs w:val="26"/>
          <w:lang w:val="uk-UA"/>
        </w:rPr>
        <w:t>Дунаєвецької міської ради (додається).</w:t>
      </w:r>
    </w:p>
    <w:p w14:paraId="7BAE9FC9" w14:textId="77777777" w:rsidR="002D64A7" w:rsidRPr="0073326E" w:rsidRDefault="002D64A7" w:rsidP="002D64A7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eastAsia="Times New Roman" w:cs="Times New Roman"/>
          <w:color w:val="040404"/>
          <w:sz w:val="26"/>
          <w:szCs w:val="26"/>
          <w:lang w:val="uk-UA" w:eastAsia="ru-RU"/>
        </w:rPr>
      </w:pPr>
      <w:r w:rsidRPr="0073326E">
        <w:rPr>
          <w:rFonts w:eastAsia="Times New Roman" w:cs="Times New Roman"/>
          <w:color w:val="040404"/>
          <w:sz w:val="26"/>
          <w:szCs w:val="26"/>
          <w:lang w:val="uk-UA" w:eastAsia="ru-RU"/>
        </w:rPr>
        <w:t xml:space="preserve">Визнати таким, що втратило чинність, рішенням чотирнадцятої сесії </w:t>
      </w:r>
      <w:r w:rsidRPr="0073326E">
        <w:rPr>
          <w:rFonts w:eastAsia="Times New Roman" w:cs="Times New Roman"/>
          <w:color w:val="040404"/>
          <w:sz w:val="26"/>
          <w:szCs w:val="26"/>
          <w:lang w:val="en-US" w:eastAsia="ru-RU"/>
        </w:rPr>
        <w:t>VII</w:t>
      </w:r>
      <w:r w:rsidRPr="0073326E">
        <w:rPr>
          <w:rFonts w:eastAsia="Times New Roman" w:cs="Times New Roman"/>
          <w:color w:val="040404"/>
          <w:sz w:val="26"/>
          <w:szCs w:val="26"/>
          <w:lang w:val="uk-UA" w:eastAsia="ru-RU"/>
        </w:rPr>
        <w:t xml:space="preserve"> скликання Дунаєвецької міської ради від 10.11.2016 року №13-14/2016</w:t>
      </w:r>
      <w:r>
        <w:rPr>
          <w:rFonts w:eastAsia="Times New Roman" w:cs="Times New Roman"/>
          <w:color w:val="040404"/>
          <w:sz w:val="26"/>
          <w:szCs w:val="26"/>
          <w:lang w:val="uk-UA" w:eastAsia="ru-RU"/>
        </w:rPr>
        <w:t>.</w:t>
      </w:r>
    </w:p>
    <w:p w14:paraId="7534DA80" w14:textId="77777777" w:rsidR="002D64A7" w:rsidRPr="0073326E" w:rsidRDefault="002D64A7" w:rsidP="002D64A7">
      <w:pPr>
        <w:pStyle w:val="a5"/>
        <w:numPr>
          <w:ilvl w:val="0"/>
          <w:numId w:val="1"/>
        </w:numPr>
        <w:shd w:val="clear" w:color="auto" w:fill="FFFFFF"/>
        <w:spacing w:after="480" w:line="336" w:lineRule="atLeast"/>
        <w:ind w:left="0" w:firstLine="426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>Рішення</w:t>
      </w:r>
      <w:proofErr w:type="spellEnd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>набуває</w:t>
      </w:r>
      <w:proofErr w:type="spellEnd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>чинності</w:t>
      </w:r>
      <w:proofErr w:type="spellEnd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з дня </w:t>
      </w:r>
      <w:proofErr w:type="spellStart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>його</w:t>
      </w:r>
      <w:proofErr w:type="spellEnd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>офіційного</w:t>
      </w:r>
      <w:proofErr w:type="spellEnd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>оприлюднення</w:t>
      </w:r>
      <w:proofErr w:type="spellEnd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14:paraId="07AF63B4" w14:textId="77777777" w:rsidR="002D64A7" w:rsidRPr="0073326E" w:rsidRDefault="002D64A7" w:rsidP="002D64A7">
      <w:pPr>
        <w:pStyle w:val="a5"/>
        <w:numPr>
          <w:ilvl w:val="0"/>
          <w:numId w:val="1"/>
        </w:numPr>
        <w:shd w:val="clear" w:color="auto" w:fill="FFFFFF"/>
        <w:spacing w:after="0" w:line="336" w:lineRule="atLeast"/>
        <w:ind w:left="0" w:firstLine="426"/>
        <w:jc w:val="both"/>
        <w:rPr>
          <w:rFonts w:eastAsia="Times New Roman" w:cs="Times New Roman"/>
          <w:color w:val="040404"/>
          <w:sz w:val="26"/>
          <w:szCs w:val="26"/>
          <w:lang w:eastAsia="ru-RU"/>
        </w:rPr>
      </w:pPr>
      <w:proofErr w:type="spellStart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>Офіційно</w:t>
      </w:r>
      <w:proofErr w:type="spellEnd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>оприлюднити</w:t>
      </w:r>
      <w:proofErr w:type="spellEnd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>це</w:t>
      </w:r>
      <w:proofErr w:type="spellEnd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>рішення</w:t>
      </w:r>
      <w:proofErr w:type="spellEnd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>відповідно</w:t>
      </w:r>
      <w:proofErr w:type="spellEnd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>вимог</w:t>
      </w:r>
      <w:proofErr w:type="spellEnd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>законодавства</w:t>
      </w:r>
      <w:proofErr w:type="spellEnd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>України</w:t>
      </w:r>
      <w:proofErr w:type="spellEnd"/>
      <w:r w:rsidRPr="0073326E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14:paraId="6E90A5F6" w14:textId="77777777" w:rsidR="002D64A7" w:rsidRPr="0073326E" w:rsidRDefault="002D64A7" w:rsidP="002D64A7">
      <w:pPr>
        <w:pStyle w:val="a5"/>
        <w:numPr>
          <w:ilvl w:val="0"/>
          <w:numId w:val="1"/>
        </w:numPr>
        <w:shd w:val="clear" w:color="auto" w:fill="FFFFFF"/>
        <w:spacing w:after="0" w:line="336" w:lineRule="atLeast"/>
        <w:ind w:left="0" w:firstLine="426"/>
        <w:jc w:val="both"/>
        <w:rPr>
          <w:rFonts w:eastAsia="Times New Roman" w:cs="Times New Roman"/>
          <w:color w:val="040404"/>
          <w:sz w:val="26"/>
          <w:szCs w:val="26"/>
          <w:lang w:eastAsia="ru-RU"/>
        </w:rPr>
      </w:pPr>
      <w:r w:rsidRPr="0073326E">
        <w:rPr>
          <w:rFonts w:cs="Times New Roman"/>
          <w:sz w:val="26"/>
          <w:szCs w:val="26"/>
          <w:lang w:eastAsia="ru-RU"/>
        </w:rPr>
        <w:t xml:space="preserve">Контроль за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виконанням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рішення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покласти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на заступника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міського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голови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з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питань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діяльності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виконавчих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органів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ради С. Яценка,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відділ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економіки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,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інвестицій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,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комунального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майна та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агропромислового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розвитку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апарату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виконавчого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комітету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Дунаєвецької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міської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</w:t>
      </w:r>
      <w:proofErr w:type="gramStart"/>
      <w:r w:rsidRPr="0073326E">
        <w:rPr>
          <w:rFonts w:cs="Times New Roman"/>
          <w:sz w:val="26"/>
          <w:szCs w:val="26"/>
          <w:lang w:eastAsia="ru-RU"/>
        </w:rPr>
        <w:t>ради  (</w:t>
      </w:r>
      <w:proofErr w:type="spellStart"/>
      <w:proofErr w:type="gramEnd"/>
      <w:r w:rsidRPr="0073326E">
        <w:rPr>
          <w:rFonts w:cs="Times New Roman"/>
          <w:sz w:val="26"/>
          <w:szCs w:val="26"/>
          <w:lang w:eastAsia="ru-RU"/>
        </w:rPr>
        <w:t>І.Кадюк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) та на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постійну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комісію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з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питань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житлово-комунального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господарства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,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комунальної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власності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,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промисловості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,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підприємництва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та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сфери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послуг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(голова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комісії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 xml:space="preserve"> Н. </w:t>
      </w:r>
      <w:proofErr w:type="spellStart"/>
      <w:r w:rsidRPr="0073326E">
        <w:rPr>
          <w:rFonts w:cs="Times New Roman"/>
          <w:sz w:val="26"/>
          <w:szCs w:val="26"/>
          <w:lang w:eastAsia="ru-RU"/>
        </w:rPr>
        <w:t>Казімірова</w:t>
      </w:r>
      <w:proofErr w:type="spellEnd"/>
      <w:r w:rsidRPr="0073326E">
        <w:rPr>
          <w:rFonts w:cs="Times New Roman"/>
          <w:sz w:val="26"/>
          <w:szCs w:val="26"/>
          <w:lang w:eastAsia="ru-RU"/>
        </w:rPr>
        <w:t>)</w:t>
      </w:r>
      <w:r w:rsidRPr="0073326E">
        <w:rPr>
          <w:rFonts w:eastAsia="Times New Roman" w:cs="Times New Roman"/>
          <w:color w:val="040404"/>
          <w:sz w:val="26"/>
          <w:szCs w:val="26"/>
          <w:lang w:eastAsia="ru-RU"/>
        </w:rPr>
        <w:t>.</w:t>
      </w:r>
    </w:p>
    <w:p w14:paraId="3E3BC9B3" w14:textId="77777777" w:rsidR="002D64A7" w:rsidRPr="0073326E" w:rsidRDefault="002D64A7" w:rsidP="002D64A7">
      <w:pPr>
        <w:shd w:val="clear" w:color="auto" w:fill="FFFFFF"/>
        <w:spacing w:after="0"/>
        <w:jc w:val="both"/>
        <w:rPr>
          <w:rFonts w:eastAsia="Times New Roman" w:cs="Times New Roman"/>
          <w:color w:val="040404"/>
          <w:sz w:val="26"/>
          <w:szCs w:val="26"/>
          <w:lang w:eastAsia="ru-RU"/>
        </w:rPr>
      </w:pPr>
    </w:p>
    <w:p w14:paraId="16B5B145" w14:textId="77777777" w:rsidR="002D64A7" w:rsidRPr="00A12DDF" w:rsidRDefault="002D64A7" w:rsidP="002D64A7">
      <w:pPr>
        <w:shd w:val="clear" w:color="auto" w:fill="FFFFFF"/>
        <w:spacing w:after="0"/>
        <w:jc w:val="both"/>
        <w:rPr>
          <w:rFonts w:eastAsia="Times New Roman" w:cs="Times New Roman"/>
          <w:color w:val="040404"/>
          <w:sz w:val="26"/>
          <w:szCs w:val="26"/>
          <w:lang w:val="uk-UA" w:eastAsia="ru-RU"/>
        </w:rPr>
      </w:pP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>Міський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</w:t>
      </w:r>
      <w:proofErr w:type="spellStart"/>
      <w:r w:rsidRPr="00A12DDF">
        <w:rPr>
          <w:rFonts w:eastAsia="Times New Roman" w:cs="Times New Roman"/>
          <w:color w:val="040404"/>
          <w:sz w:val="26"/>
          <w:szCs w:val="26"/>
          <w:lang w:val="uk-UA" w:eastAsia="ru-RU"/>
        </w:rPr>
        <w:t>Веліна</w:t>
      </w:r>
      <w:proofErr w:type="spellEnd"/>
      <w:r w:rsidRPr="00A12DDF">
        <w:rPr>
          <w:rFonts w:eastAsia="Times New Roman" w:cs="Times New Roman"/>
          <w:color w:val="040404"/>
          <w:sz w:val="26"/>
          <w:szCs w:val="26"/>
          <w:lang w:val="uk-UA" w:eastAsia="ru-RU"/>
        </w:rPr>
        <w:t xml:space="preserve"> ЗАЯЦЬ</w:t>
      </w:r>
    </w:p>
    <w:p w14:paraId="535E645B" w14:textId="77777777" w:rsidR="002D64A7" w:rsidRDefault="002D64A7" w:rsidP="002D64A7">
      <w:pPr>
        <w:spacing w:line="259" w:lineRule="auto"/>
        <w:jc w:val="both"/>
        <w:rPr>
          <w:rFonts w:eastAsia="Times New Roman" w:cs="Times New Roman"/>
          <w:color w:val="040404"/>
          <w:sz w:val="22"/>
          <w:lang w:val="uk-UA" w:eastAsia="ru-RU"/>
        </w:rPr>
      </w:pPr>
      <w:r>
        <w:rPr>
          <w:rFonts w:eastAsia="Times New Roman" w:cs="Times New Roman"/>
          <w:color w:val="040404"/>
          <w:sz w:val="22"/>
          <w:lang w:val="uk-UA" w:eastAsia="ru-RU"/>
        </w:rPr>
        <w:br w:type="page"/>
      </w:r>
    </w:p>
    <w:p w14:paraId="5A3C9B48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573DF"/>
    <w:multiLevelType w:val="hybridMultilevel"/>
    <w:tmpl w:val="1CC2B916"/>
    <w:lvl w:ilvl="0" w:tplc="7A6AAA2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4F"/>
    <w:rsid w:val="001D334F"/>
    <w:rsid w:val="002D64A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C895A-1B5A-4334-894C-0C58F3C8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4A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4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4A7"/>
    <w:rPr>
      <w:b/>
      <w:bCs/>
    </w:rPr>
  </w:style>
  <w:style w:type="paragraph" w:styleId="a5">
    <w:name w:val="List Paragraph"/>
    <w:basedOn w:val="a"/>
    <w:uiPriority w:val="34"/>
    <w:qFormat/>
    <w:rsid w:val="002D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2022-04-04T12:36:00Z</dcterms:created>
  <dcterms:modified xsi:type="dcterms:W3CDTF">2022-04-04T12:36:00Z</dcterms:modified>
</cp:coreProperties>
</file>