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360925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15A0" w:rsidRPr="00360925">
        <w:rPr>
          <w:rFonts w:ascii="Times New Roman" w:hAnsi="Times New Roman" w:cs="Times New Roman"/>
          <w:b/>
          <w:sz w:val="28"/>
          <w:szCs w:val="28"/>
        </w:rPr>
        <w:t>7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2615A0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0925">
        <w:rPr>
          <w:rFonts w:ascii="Times New Roman" w:hAnsi="Times New Roman" w:cs="Times New Roman"/>
          <w:sz w:val="24"/>
          <w:szCs w:val="24"/>
        </w:rPr>
        <w:t>30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A72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36092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36092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360925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BF343F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BF343F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</w:p>
    <w:p w:rsidR="00FC3DE3" w:rsidRDefault="00F13DE8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6192" wrapcoords="-94 0 -94 21060 21600 21060 21600 0 -94 0" stroked="f">
            <v:textbox style="mso-next-textbox:#_x0000_s1045">
              <w:txbxContent>
                <w:p w:rsidR="00360925" w:rsidRPr="001A573B" w:rsidRDefault="00360925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</w:t>
      </w:r>
      <w:r w:rsidR="002615A0">
        <w:rPr>
          <w:rFonts w:ascii="Times New Roman" w:hAnsi="Times New Roman" w:cs="Times New Roman"/>
          <w:sz w:val="28"/>
          <w:szCs w:val="28"/>
          <w:lang w:val="uk-UA"/>
        </w:rPr>
        <w:t xml:space="preserve">ерпня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 передано </w:t>
      </w:r>
      <w:r w:rsidR="00360925">
        <w:rPr>
          <w:rFonts w:ascii="Times New Roman" w:hAnsi="Times New Roman" w:cs="Times New Roman"/>
          <w:sz w:val="28"/>
          <w:szCs w:val="28"/>
        </w:rPr>
        <w:t>1</w:t>
      </w:r>
      <w:r w:rsidR="003609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 з онкологічним захворюванням.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FC3DE3" w:rsidRDefault="00F13DE8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-2.5pt;margin-top:12.4pt;width:188.6pt;height:66.75pt;z-index:-251655168" wrapcoords="-94 0 -94 21060 21600 21060 21600 0 -94 0" stroked="f">
            <v:textbox style="mso-next-textbox:#_x0000_s1046">
              <w:txbxContent>
                <w:p w:rsidR="00360925" w:rsidRPr="001A573B" w:rsidRDefault="00360925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09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AB58EF" w:rsidRDefault="00AB58EF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, тому що згідно додатку 3 до рішення двадцять шостої (чергової) сесії </w:t>
      </w:r>
      <w:r w:rsidRPr="00AB58E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рік. 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Pr="00AB58EF"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proofErr w:type="spellEnd"/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у сумі 1000 грн.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09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заявникам, які звернулися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7C78D9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FC3DE3" w:rsidRPr="00110FF3" w:rsidTr="00FC3DE3">
        <w:trPr>
          <w:trHeight w:val="545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DE3" w:rsidRPr="00110FF3" w:rsidTr="00FC3DE3">
        <w:trPr>
          <w:trHeight w:val="463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C3DE3" w:rsidRPr="00FC3DE3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Трофанюк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2268" w:type="dxa"/>
          </w:tcPr>
          <w:p w:rsidR="00FC3DE3" w:rsidRPr="0069529C" w:rsidRDefault="00FC3DE3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2615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C3DE3" w:rsidRPr="0069529C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Філіна Валентина Герасимівна</w:t>
            </w:r>
          </w:p>
        </w:tc>
        <w:tc>
          <w:tcPr>
            <w:tcW w:w="2268" w:type="dxa"/>
          </w:tcPr>
          <w:p w:rsidR="00FC3DE3" w:rsidRPr="0069529C" w:rsidRDefault="002615A0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Сивороги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C3DE3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Ковальчук Оксана Володимирівна</w:t>
            </w:r>
          </w:p>
        </w:tc>
        <w:tc>
          <w:tcPr>
            <w:tcW w:w="2268" w:type="dxa"/>
          </w:tcPr>
          <w:p w:rsidR="00FC3DE3" w:rsidRPr="0069529C" w:rsidRDefault="002615A0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C3DE3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Скальська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2268" w:type="dxa"/>
          </w:tcPr>
          <w:p w:rsidR="00FC3DE3" w:rsidRPr="0069529C" w:rsidRDefault="002615A0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ем’янківці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C3DE3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Володимирівна</w:t>
            </w:r>
          </w:p>
        </w:tc>
        <w:tc>
          <w:tcPr>
            <w:tcW w:w="2268" w:type="dxa"/>
          </w:tcPr>
          <w:p w:rsidR="00FC3DE3" w:rsidRDefault="002615A0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Чаньків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963DCF">
        <w:trPr>
          <w:trHeight w:val="362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C3DE3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Філіщук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Віра Григорівна</w:t>
            </w:r>
          </w:p>
        </w:tc>
        <w:tc>
          <w:tcPr>
            <w:tcW w:w="2268" w:type="dxa"/>
          </w:tcPr>
          <w:p w:rsidR="00FC3DE3" w:rsidRPr="0069529C" w:rsidRDefault="00963DCF" w:rsidP="00963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E7EB0" w:rsidRPr="00110FF3" w:rsidTr="00FC3DE3">
        <w:trPr>
          <w:trHeight w:val="364"/>
        </w:trPr>
        <w:tc>
          <w:tcPr>
            <w:tcW w:w="675" w:type="dxa"/>
          </w:tcPr>
          <w:p w:rsidR="00FE7EB0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FE7EB0" w:rsidRDefault="002615A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Гнатюк Зінаїда Петрівна</w:t>
            </w:r>
          </w:p>
        </w:tc>
        <w:tc>
          <w:tcPr>
            <w:tcW w:w="2268" w:type="dxa"/>
          </w:tcPr>
          <w:p w:rsidR="00FE7EB0" w:rsidRPr="0069529C" w:rsidRDefault="002615A0" w:rsidP="00261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  <w:tc>
          <w:tcPr>
            <w:tcW w:w="1276" w:type="dxa"/>
          </w:tcPr>
          <w:p w:rsidR="00FE7EB0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Віра Йосипівна</w:t>
            </w:r>
          </w:p>
        </w:tc>
        <w:tc>
          <w:tcPr>
            <w:tcW w:w="2268" w:type="dxa"/>
          </w:tcPr>
          <w:p w:rsidR="00FC3DE3" w:rsidRPr="0069529C" w:rsidRDefault="00FC3DE3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226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Заставля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A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Лівонко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268" w:type="dxa"/>
          </w:tcPr>
          <w:p w:rsidR="00FC3DE3" w:rsidRPr="0069529C" w:rsidRDefault="002266F7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Нестерівці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Гловінська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Григорівна</w:t>
            </w:r>
          </w:p>
        </w:tc>
        <w:tc>
          <w:tcPr>
            <w:tcW w:w="2268" w:type="dxa"/>
          </w:tcPr>
          <w:p w:rsidR="00FC3DE3" w:rsidRPr="0069529C" w:rsidRDefault="002266F7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Пільний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Мукарів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FC3DE3" w:rsidRPr="0069529C" w:rsidRDefault="002266F7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Січинці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Биндю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Антонівна</w:t>
            </w:r>
          </w:p>
        </w:tc>
        <w:tc>
          <w:tcPr>
            <w:tcW w:w="2268" w:type="dxa"/>
          </w:tcPr>
          <w:p w:rsidR="00FC3DE3" w:rsidRPr="0069529C" w:rsidRDefault="00FE7EB0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 Данилович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Мельник Геннадій Петрович</w:t>
            </w:r>
          </w:p>
        </w:tc>
        <w:tc>
          <w:tcPr>
            <w:tcW w:w="2268" w:type="dxa"/>
          </w:tcPr>
          <w:p w:rsidR="00FC3DE3" w:rsidRPr="0069529C" w:rsidRDefault="00FC3DE3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226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Рачинці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Терепенчук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2268" w:type="dxa"/>
          </w:tcPr>
          <w:p w:rsidR="00FC3DE3" w:rsidRPr="0069529C" w:rsidRDefault="002266F7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Терпенчук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Оксана Валентинівна</w:t>
            </w:r>
          </w:p>
        </w:tc>
        <w:tc>
          <w:tcPr>
            <w:tcW w:w="2268" w:type="dxa"/>
          </w:tcPr>
          <w:p w:rsidR="00FC3DE3" w:rsidRPr="0069529C" w:rsidRDefault="00FC3DE3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226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FC3DE3" w:rsidRDefault="002266F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Танасійчук Ольга Іванівна</w:t>
            </w:r>
          </w:p>
        </w:tc>
        <w:tc>
          <w:tcPr>
            <w:tcW w:w="2268" w:type="dxa"/>
          </w:tcPr>
          <w:p w:rsidR="00FC3DE3" w:rsidRPr="0069529C" w:rsidRDefault="002266F7" w:rsidP="00226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Гірчична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3C7048" w:rsidRPr="005E1BE1" w:rsidTr="00FC3DE3">
        <w:trPr>
          <w:trHeight w:val="631"/>
        </w:trPr>
        <w:tc>
          <w:tcPr>
            <w:tcW w:w="7479" w:type="dxa"/>
            <w:gridSpan w:val="3"/>
          </w:tcPr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3C7048" w:rsidRPr="00AB58EF" w:rsidRDefault="00AB58EF" w:rsidP="0036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AB58EF" w:rsidRDefault="00AB58EF" w:rsidP="00AB5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AB58EF" w:rsidRDefault="00AB58EF" w:rsidP="00AB58EF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, тому що згідно додатку 3 до рішення двадцять шостої (чергової) сесії </w:t>
      </w:r>
      <w:r w:rsidRPr="00AB58E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рік. 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Pr="00AB58EF"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proofErr w:type="spellEnd"/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у сумі 1000 грн.</w:t>
      </w:r>
    </w:p>
    <w:p w:rsidR="00BF343F" w:rsidRDefault="00BF343F" w:rsidP="002266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BF343F" w:rsidRPr="00C86B4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925" w:rsidRPr="00360925" w:rsidRDefault="00360925" w:rsidP="00360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360925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48">
              <w:txbxContent>
                <w:p w:rsidR="00360925" w:rsidRPr="001A573B" w:rsidRDefault="00360925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Іллічни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мешканки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с.Городиська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виплати матеріальної допомоги особам,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.95pt;margin-top:5.75pt;width:188.6pt;height:66.75pt;z-index:-251658240" wrapcoords="-94 0 -94 21060 21600 21060 21600 0 -94 0" stroked="f">
            <v:textbox style="mso-next-textbox:#_x0000_s1049">
              <w:txbxContent>
                <w:p w:rsidR="00360925" w:rsidRPr="001A573B" w:rsidRDefault="00360925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с.Городиська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сумі 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подан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, розмір сум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P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60925" w:rsidRPr="005E1BE1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с.Городиська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сумі 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потребує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і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надала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лікування».</w:t>
      </w:r>
    </w:p>
    <w:p w:rsidR="00360925" w:rsidRPr="00360925" w:rsidRDefault="00360925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FC3DE3" w:rsidRPr="001F2E2F" w:rsidTr="00FC3DE3">
        <w:tc>
          <w:tcPr>
            <w:tcW w:w="5115" w:type="dxa"/>
          </w:tcPr>
          <w:p w:rsidR="00FC3DE3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CD24EF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E3" w:rsidRPr="001F2E2F" w:rsidTr="00FC3DE3">
        <w:tc>
          <w:tcPr>
            <w:tcW w:w="5115" w:type="dxa"/>
            <w:hideMark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573B"/>
    <w:rsid w:val="001D214A"/>
    <w:rsid w:val="001F2E2F"/>
    <w:rsid w:val="00215CAA"/>
    <w:rsid w:val="00220D12"/>
    <w:rsid w:val="002266F7"/>
    <w:rsid w:val="002615A0"/>
    <w:rsid w:val="002879F1"/>
    <w:rsid w:val="002927C4"/>
    <w:rsid w:val="002C4879"/>
    <w:rsid w:val="002D0246"/>
    <w:rsid w:val="002F0C8F"/>
    <w:rsid w:val="002F13B4"/>
    <w:rsid w:val="00316498"/>
    <w:rsid w:val="0032144E"/>
    <w:rsid w:val="003324A5"/>
    <w:rsid w:val="00341D00"/>
    <w:rsid w:val="00360925"/>
    <w:rsid w:val="00385C0A"/>
    <w:rsid w:val="003A1F17"/>
    <w:rsid w:val="003B2273"/>
    <w:rsid w:val="003C7048"/>
    <w:rsid w:val="003F78AA"/>
    <w:rsid w:val="00497629"/>
    <w:rsid w:val="004D644A"/>
    <w:rsid w:val="004F3B98"/>
    <w:rsid w:val="00555755"/>
    <w:rsid w:val="005602FA"/>
    <w:rsid w:val="00593C88"/>
    <w:rsid w:val="00597928"/>
    <w:rsid w:val="005A0CEF"/>
    <w:rsid w:val="005A735E"/>
    <w:rsid w:val="005B01EC"/>
    <w:rsid w:val="005E075D"/>
    <w:rsid w:val="005E1BE1"/>
    <w:rsid w:val="006020C6"/>
    <w:rsid w:val="0061510B"/>
    <w:rsid w:val="00644DC4"/>
    <w:rsid w:val="0067510C"/>
    <w:rsid w:val="0069529C"/>
    <w:rsid w:val="007B5CE0"/>
    <w:rsid w:val="007C78D9"/>
    <w:rsid w:val="007C7F42"/>
    <w:rsid w:val="007F1C9F"/>
    <w:rsid w:val="008110E5"/>
    <w:rsid w:val="0081778C"/>
    <w:rsid w:val="008A02DD"/>
    <w:rsid w:val="008B7A1B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B58EF"/>
    <w:rsid w:val="00AB6E3B"/>
    <w:rsid w:val="00AF304A"/>
    <w:rsid w:val="00B242A7"/>
    <w:rsid w:val="00B67A72"/>
    <w:rsid w:val="00B81983"/>
    <w:rsid w:val="00B961C6"/>
    <w:rsid w:val="00BC54D3"/>
    <w:rsid w:val="00BF0318"/>
    <w:rsid w:val="00BF2BE2"/>
    <w:rsid w:val="00BF343F"/>
    <w:rsid w:val="00C270B1"/>
    <w:rsid w:val="00C85F76"/>
    <w:rsid w:val="00C86B4F"/>
    <w:rsid w:val="00CB6FF6"/>
    <w:rsid w:val="00CC6598"/>
    <w:rsid w:val="00CD24EF"/>
    <w:rsid w:val="00CE5525"/>
    <w:rsid w:val="00D0504D"/>
    <w:rsid w:val="00D0630F"/>
    <w:rsid w:val="00D105F0"/>
    <w:rsid w:val="00D928E7"/>
    <w:rsid w:val="00DC4938"/>
    <w:rsid w:val="00DD3BE8"/>
    <w:rsid w:val="00DE4515"/>
    <w:rsid w:val="00DF175A"/>
    <w:rsid w:val="00DF6234"/>
    <w:rsid w:val="00E045C3"/>
    <w:rsid w:val="00E531BA"/>
    <w:rsid w:val="00E90B6E"/>
    <w:rsid w:val="00EB058B"/>
    <w:rsid w:val="00EC09E4"/>
    <w:rsid w:val="00ED7958"/>
    <w:rsid w:val="00F104FD"/>
    <w:rsid w:val="00F13DE8"/>
    <w:rsid w:val="00F31F25"/>
    <w:rsid w:val="00F62771"/>
    <w:rsid w:val="00F8644D"/>
    <w:rsid w:val="00F96200"/>
    <w:rsid w:val="00FC3DE3"/>
    <w:rsid w:val="00FC4DB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E3B-B686-45ED-8D7B-1EF291D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2022-08-31T12:31:00Z</cp:lastPrinted>
  <dcterms:created xsi:type="dcterms:W3CDTF">2022-07-28T14:15:00Z</dcterms:created>
  <dcterms:modified xsi:type="dcterms:W3CDTF">2022-08-31T12:32:00Z</dcterms:modified>
</cp:coreProperties>
</file>