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BE" w:rsidRPr="00CB37F6" w:rsidRDefault="00783CBE" w:rsidP="00783CBE">
      <w:pPr>
        <w:rPr>
          <w:rFonts w:ascii="Times New Roman" w:hAnsi="Times New Roman"/>
        </w:rPr>
      </w:pPr>
    </w:p>
    <w:p w:rsidR="00783CBE" w:rsidRPr="00CB37F6" w:rsidRDefault="00783CBE" w:rsidP="00783CBE">
      <w:pPr>
        <w:rPr>
          <w:rFonts w:ascii="Times New Roman" w:hAnsi="Times New Roman"/>
        </w:rPr>
      </w:pPr>
    </w:p>
    <w:p w:rsidR="00783CBE" w:rsidRPr="00CB37F6" w:rsidRDefault="00783CBE" w:rsidP="00783CBE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783CBE" w:rsidRPr="00CB37F6" w:rsidRDefault="00783CBE" w:rsidP="00783CBE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783CBE" w:rsidRPr="00CB37F6" w:rsidRDefault="00783CBE" w:rsidP="00783CBE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783CBE" w:rsidRPr="00CB37F6" w:rsidRDefault="00783CBE" w:rsidP="00783CBE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783CBE" w:rsidRPr="00CB37F6" w:rsidRDefault="00783CBE" w:rsidP="00783C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783CBE" w:rsidRPr="00CB37F6" w:rsidRDefault="00783CBE" w:rsidP="00783CBE">
      <w:pPr>
        <w:pStyle w:val="3"/>
        <w:spacing w:line="360" w:lineRule="auto"/>
        <w:rPr>
          <w:u w:val="none"/>
        </w:rPr>
      </w:pPr>
      <w:r w:rsidRPr="00CB37F6">
        <w:rPr>
          <w:u w:val="none"/>
        </w:rPr>
        <w:t>Першої сесії</w:t>
      </w:r>
    </w:p>
    <w:p w:rsidR="00783CBE" w:rsidRPr="00CB37F6" w:rsidRDefault="00783CBE" w:rsidP="00783CBE">
      <w:pPr>
        <w:spacing w:after="0" w:line="360" w:lineRule="auto"/>
        <w:rPr>
          <w:rFonts w:ascii="Times New Roman" w:hAnsi="Times New Roman"/>
        </w:rPr>
      </w:pPr>
    </w:p>
    <w:p w:rsidR="00783CBE" w:rsidRPr="00CB37F6" w:rsidRDefault="00783CBE" w:rsidP="00783C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2-1/2015р</w:t>
      </w:r>
    </w:p>
    <w:p w:rsidR="00783CBE" w:rsidRPr="00CB37F6" w:rsidRDefault="00783CBE" w:rsidP="00783CBE">
      <w:pPr>
        <w:ind w:firstLine="709"/>
        <w:jc w:val="center"/>
        <w:rPr>
          <w:rFonts w:ascii="Times New Roman" w:hAnsi="Times New Roman"/>
          <w:b/>
        </w:rPr>
      </w:pPr>
    </w:p>
    <w:p w:rsidR="00783CBE" w:rsidRPr="00CB37F6" w:rsidRDefault="00783CBE" w:rsidP="00783CBE">
      <w:pPr>
        <w:pStyle w:val="1"/>
        <w:ind w:right="4855"/>
        <w:rPr>
          <w:sz w:val="24"/>
        </w:rPr>
      </w:pPr>
      <w:r w:rsidRPr="00CB37F6">
        <w:rPr>
          <w:sz w:val="24"/>
        </w:rPr>
        <w:t xml:space="preserve">Про підсумки виборів та </w:t>
      </w:r>
    </w:p>
    <w:p w:rsidR="00783CBE" w:rsidRPr="00CB37F6" w:rsidRDefault="00783CBE" w:rsidP="00783CBE">
      <w:pPr>
        <w:pStyle w:val="1"/>
        <w:ind w:right="4855"/>
        <w:rPr>
          <w:sz w:val="24"/>
        </w:rPr>
      </w:pPr>
      <w:r w:rsidRPr="00CB37F6">
        <w:rPr>
          <w:sz w:val="24"/>
        </w:rPr>
        <w:t xml:space="preserve">визнання повноважень </w:t>
      </w:r>
    </w:p>
    <w:p w:rsidR="00783CBE" w:rsidRPr="00CB37F6" w:rsidRDefault="00783CBE" w:rsidP="00783CBE">
      <w:pPr>
        <w:pStyle w:val="1"/>
        <w:ind w:right="4855"/>
        <w:rPr>
          <w:bCs/>
          <w:sz w:val="24"/>
        </w:rPr>
      </w:pPr>
      <w:proofErr w:type="spellStart"/>
      <w:r w:rsidRPr="00CB37F6">
        <w:rPr>
          <w:sz w:val="24"/>
        </w:rPr>
        <w:t>Дунаєвецького</w:t>
      </w:r>
      <w:proofErr w:type="spellEnd"/>
      <w:r w:rsidRPr="00CB37F6">
        <w:rPr>
          <w:sz w:val="24"/>
        </w:rPr>
        <w:t xml:space="preserve"> міського голови </w:t>
      </w: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83CBE" w:rsidRPr="00CB37F6" w:rsidRDefault="00783CBE" w:rsidP="00783CBE">
      <w:pPr>
        <w:pStyle w:val="a3"/>
        <w:ind w:firstLine="709"/>
        <w:jc w:val="both"/>
        <w:rPr>
          <w:b w:val="0"/>
          <w:sz w:val="24"/>
          <w:szCs w:val="28"/>
        </w:rPr>
      </w:pPr>
      <w:r w:rsidRPr="00CB37F6">
        <w:rPr>
          <w:b w:val="0"/>
          <w:sz w:val="24"/>
          <w:szCs w:val="28"/>
        </w:rPr>
        <w:t>З</w:t>
      </w:r>
      <w:r w:rsidRPr="00CB37F6">
        <w:rPr>
          <w:b w:val="0"/>
          <w:color w:val="000000"/>
          <w:sz w:val="24"/>
          <w:szCs w:val="28"/>
        </w:rPr>
        <w:t xml:space="preserve">аслухавши інформацію голови </w:t>
      </w:r>
      <w:proofErr w:type="spellStart"/>
      <w:r w:rsidRPr="00CB37F6">
        <w:rPr>
          <w:b w:val="0"/>
          <w:color w:val="000000"/>
          <w:sz w:val="24"/>
          <w:szCs w:val="28"/>
        </w:rPr>
        <w:t>Дунаєвецької</w:t>
      </w:r>
      <w:proofErr w:type="spellEnd"/>
      <w:r w:rsidRPr="00CB37F6">
        <w:rPr>
          <w:b w:val="0"/>
          <w:color w:val="000000"/>
          <w:sz w:val="24"/>
          <w:szCs w:val="28"/>
        </w:rPr>
        <w:t xml:space="preserve"> міської виборчої комісії  про результати виборів голови </w:t>
      </w:r>
      <w:proofErr w:type="spellStart"/>
      <w:r w:rsidRPr="00CB37F6">
        <w:rPr>
          <w:b w:val="0"/>
          <w:color w:val="000000"/>
          <w:sz w:val="24"/>
          <w:szCs w:val="28"/>
        </w:rPr>
        <w:t>Дунаєвецької</w:t>
      </w:r>
      <w:proofErr w:type="spellEnd"/>
      <w:r w:rsidRPr="00CB37F6">
        <w:rPr>
          <w:b w:val="0"/>
          <w:color w:val="000000"/>
          <w:sz w:val="24"/>
          <w:szCs w:val="28"/>
        </w:rPr>
        <w:t xml:space="preserve"> міської ради 25 жовтня 2015 року, </w:t>
      </w:r>
      <w:r w:rsidRPr="00CB37F6">
        <w:rPr>
          <w:b w:val="0"/>
          <w:sz w:val="24"/>
        </w:rPr>
        <w:t>керуючись Законом України «Про місцеві вибори», стат</w:t>
      </w:r>
      <w:r>
        <w:rPr>
          <w:b w:val="0"/>
          <w:sz w:val="24"/>
        </w:rPr>
        <w:t>тями 42, 46 Закону  «</w:t>
      </w:r>
      <w:r w:rsidRPr="00CB37F6">
        <w:rPr>
          <w:b w:val="0"/>
          <w:sz w:val="24"/>
        </w:rPr>
        <w:t>Про місцеве самоврядування в Україні</w:t>
      </w:r>
      <w:r>
        <w:rPr>
          <w:b w:val="0"/>
          <w:sz w:val="24"/>
        </w:rPr>
        <w:t>»</w:t>
      </w:r>
      <w:r w:rsidRPr="00CB37F6">
        <w:rPr>
          <w:b w:val="0"/>
          <w:sz w:val="24"/>
        </w:rPr>
        <w:t xml:space="preserve">, </w:t>
      </w:r>
      <w:r w:rsidRPr="00CB37F6">
        <w:rPr>
          <w:b w:val="0"/>
          <w:color w:val="000000"/>
          <w:sz w:val="24"/>
          <w:szCs w:val="28"/>
        </w:rPr>
        <w:t>міська рада</w:t>
      </w: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783CBE" w:rsidRPr="00CB37F6" w:rsidRDefault="00783CBE" w:rsidP="00783C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32"/>
        </w:rPr>
      </w:pPr>
      <w:r w:rsidRPr="00CB37F6">
        <w:rPr>
          <w:rFonts w:ascii="Times New Roman" w:hAnsi="Times New Roman"/>
          <w:b/>
          <w:bCs/>
          <w:sz w:val="24"/>
          <w:szCs w:val="32"/>
        </w:rPr>
        <w:t>ВИРІШИЛА:</w:t>
      </w: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783CBE" w:rsidRPr="00CB37F6" w:rsidRDefault="00783CBE" w:rsidP="00783CBE">
      <w:pPr>
        <w:pStyle w:val="1"/>
        <w:numPr>
          <w:ilvl w:val="0"/>
          <w:numId w:val="1"/>
        </w:numPr>
        <w:rPr>
          <w:sz w:val="24"/>
          <w:szCs w:val="28"/>
        </w:rPr>
      </w:pPr>
      <w:r w:rsidRPr="00CB37F6">
        <w:rPr>
          <w:sz w:val="24"/>
          <w:szCs w:val="28"/>
        </w:rPr>
        <w:t xml:space="preserve">Інформацію </w:t>
      </w:r>
      <w:r w:rsidRPr="00CB37F6">
        <w:rPr>
          <w:color w:val="000000"/>
          <w:sz w:val="24"/>
          <w:szCs w:val="28"/>
        </w:rPr>
        <w:t xml:space="preserve">голови </w:t>
      </w:r>
      <w:proofErr w:type="spellStart"/>
      <w:r w:rsidRPr="00CB37F6">
        <w:rPr>
          <w:color w:val="000000"/>
          <w:sz w:val="24"/>
          <w:szCs w:val="28"/>
        </w:rPr>
        <w:t>Дунаєвецької</w:t>
      </w:r>
      <w:proofErr w:type="spellEnd"/>
      <w:r w:rsidRPr="00CB37F6">
        <w:rPr>
          <w:color w:val="000000"/>
          <w:sz w:val="24"/>
          <w:szCs w:val="28"/>
        </w:rPr>
        <w:t xml:space="preserve"> міської виборчої комісії </w:t>
      </w:r>
      <w:r w:rsidRPr="00CB37F6">
        <w:rPr>
          <w:sz w:val="24"/>
          <w:szCs w:val="28"/>
        </w:rPr>
        <w:t>взяти до відома.</w:t>
      </w:r>
    </w:p>
    <w:p w:rsidR="00783CBE" w:rsidRPr="00CB37F6" w:rsidRDefault="00783CBE" w:rsidP="00783CBE">
      <w:pPr>
        <w:ind w:left="1068"/>
        <w:rPr>
          <w:lang w:eastAsia="x-none"/>
        </w:rPr>
      </w:pPr>
    </w:p>
    <w:p w:rsidR="00783CBE" w:rsidRPr="00CB37F6" w:rsidRDefault="00783CBE" w:rsidP="00783CBE">
      <w:pPr>
        <w:pStyle w:val="1"/>
        <w:numPr>
          <w:ilvl w:val="0"/>
          <w:numId w:val="1"/>
        </w:numPr>
        <w:rPr>
          <w:bCs/>
          <w:sz w:val="24"/>
          <w:szCs w:val="28"/>
        </w:rPr>
      </w:pPr>
      <w:r w:rsidRPr="00CB37F6">
        <w:rPr>
          <w:sz w:val="24"/>
          <w:szCs w:val="28"/>
        </w:rPr>
        <w:t xml:space="preserve">Визнати повноваження </w:t>
      </w:r>
      <w:proofErr w:type="spellStart"/>
      <w:r w:rsidRPr="00CB37F6">
        <w:rPr>
          <w:sz w:val="24"/>
          <w:szCs w:val="28"/>
        </w:rPr>
        <w:t>Дунаєвецького</w:t>
      </w:r>
      <w:proofErr w:type="spellEnd"/>
      <w:r w:rsidRPr="00CB37F6">
        <w:rPr>
          <w:sz w:val="24"/>
          <w:szCs w:val="28"/>
        </w:rPr>
        <w:t xml:space="preserve"> міського голови Заяць </w:t>
      </w:r>
      <w:proofErr w:type="spellStart"/>
      <w:r w:rsidRPr="00CB37F6">
        <w:rPr>
          <w:sz w:val="24"/>
          <w:szCs w:val="28"/>
        </w:rPr>
        <w:t>Веліни</w:t>
      </w:r>
      <w:proofErr w:type="spellEnd"/>
      <w:r w:rsidRPr="00CB37F6">
        <w:rPr>
          <w:sz w:val="24"/>
          <w:szCs w:val="28"/>
        </w:rPr>
        <w:t xml:space="preserve"> Владиславівни</w:t>
      </w:r>
      <w:r w:rsidRPr="00CB37F6">
        <w:rPr>
          <w:bCs/>
          <w:sz w:val="24"/>
          <w:szCs w:val="28"/>
        </w:rPr>
        <w:t>.</w:t>
      </w: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783CBE" w:rsidRPr="00CB37F6" w:rsidRDefault="00783CBE" w:rsidP="00783CBE">
      <w:pPr>
        <w:pStyle w:val="1"/>
        <w:rPr>
          <w:sz w:val="24"/>
        </w:rPr>
      </w:pPr>
      <w:r w:rsidRPr="00CB37F6">
        <w:rPr>
          <w:sz w:val="24"/>
        </w:rPr>
        <w:t xml:space="preserve">Голова міської </w:t>
      </w:r>
    </w:p>
    <w:p w:rsidR="00783CBE" w:rsidRPr="00CB37F6" w:rsidRDefault="00783CBE" w:rsidP="00783CBE">
      <w:pPr>
        <w:pStyle w:val="a3"/>
        <w:rPr>
          <w:b w:val="0"/>
          <w:szCs w:val="28"/>
        </w:rPr>
      </w:pPr>
      <w:r w:rsidRPr="00CB37F6">
        <w:rPr>
          <w:b w:val="0"/>
          <w:sz w:val="24"/>
        </w:rPr>
        <w:t>виборчої комісії</w:t>
      </w:r>
      <w:r w:rsidRPr="00CB37F6">
        <w:rPr>
          <w:b w:val="0"/>
        </w:rPr>
        <w:t xml:space="preserve"> </w:t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B37F6">
        <w:rPr>
          <w:b w:val="0"/>
          <w:bCs w:val="0"/>
          <w:sz w:val="24"/>
        </w:rPr>
        <w:t>Н.Л.</w:t>
      </w:r>
      <w:proofErr w:type="spellStart"/>
      <w:r w:rsidRPr="00CB37F6">
        <w:rPr>
          <w:b w:val="0"/>
          <w:bCs w:val="0"/>
          <w:sz w:val="24"/>
        </w:rPr>
        <w:t>Гидзира</w:t>
      </w:r>
      <w:proofErr w:type="spellEnd"/>
      <w:r w:rsidRPr="00CB37F6">
        <w:rPr>
          <w:b w:val="0"/>
          <w:bCs w:val="0"/>
          <w:sz w:val="24"/>
        </w:rPr>
        <w:t xml:space="preserve"> </w:t>
      </w:r>
    </w:p>
    <w:p w:rsidR="00783CBE" w:rsidRPr="00CB37F6" w:rsidRDefault="00783CBE" w:rsidP="00783CBE">
      <w:pPr>
        <w:spacing w:after="0" w:line="240" w:lineRule="auto"/>
        <w:ind w:firstLine="709"/>
        <w:rPr>
          <w:rFonts w:ascii="Times New Roman" w:hAnsi="Times New Roman"/>
        </w:rPr>
      </w:pPr>
    </w:p>
    <w:p w:rsidR="00E53C57" w:rsidRPr="00783CBE" w:rsidRDefault="00E53C57" w:rsidP="00783CBE">
      <w:pPr>
        <w:rPr>
          <w:lang w:val="en-US"/>
        </w:rPr>
      </w:pPr>
      <w:bookmarkStart w:id="0" w:name="_GoBack"/>
      <w:bookmarkEnd w:id="0"/>
    </w:p>
    <w:sectPr w:rsidR="00E53C57" w:rsidRPr="007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7A9"/>
    <w:multiLevelType w:val="hybridMultilevel"/>
    <w:tmpl w:val="F51A7B48"/>
    <w:lvl w:ilvl="0" w:tplc="DBAAB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C"/>
    <w:rsid w:val="0048436C"/>
    <w:rsid w:val="00783CBE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BE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783C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783C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CBE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783CBE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783CBE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783CBE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783C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783C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BE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783C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783C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CBE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783CBE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783CBE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783CBE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783C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783C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2018-07-06T04:57:00Z</dcterms:created>
  <dcterms:modified xsi:type="dcterms:W3CDTF">2018-07-06T04:57:00Z</dcterms:modified>
</cp:coreProperties>
</file>