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EC" w:rsidRPr="00CB37F6" w:rsidRDefault="00426CEC" w:rsidP="00426CEC">
      <w:pPr>
        <w:rPr>
          <w:rFonts w:ascii="Times New Roman" w:hAnsi="Times New Roman"/>
        </w:rPr>
      </w:pPr>
    </w:p>
    <w:p w:rsidR="00426CEC" w:rsidRPr="00CB37F6" w:rsidRDefault="00426CEC" w:rsidP="00426CEC">
      <w:pPr>
        <w:rPr>
          <w:rFonts w:ascii="Times New Roman" w:hAnsi="Times New Roman"/>
        </w:rPr>
      </w:pPr>
      <w:r>
        <w:rPr>
          <w:rFonts w:ascii="Times New Roman" w:hAnsi="Times New Roman"/>
          <w:noProof/>
          <w:sz w:val="20"/>
          <w:lang w:val="ru-RU"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-197485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26CEC" w:rsidRPr="00CB37F6" w:rsidRDefault="00426CEC" w:rsidP="00426CEC">
      <w:pPr>
        <w:pStyle w:val="a5"/>
        <w:ind w:left="-285"/>
        <w:jc w:val="center"/>
        <w:rPr>
          <w:b/>
          <w:sz w:val="28"/>
          <w:szCs w:val="28"/>
          <w:lang w:val="uk-UA"/>
        </w:rPr>
      </w:pPr>
    </w:p>
    <w:p w:rsidR="00426CEC" w:rsidRPr="00CB37F6" w:rsidRDefault="00426CEC" w:rsidP="00426CEC">
      <w:pPr>
        <w:pStyle w:val="a5"/>
        <w:ind w:left="-285"/>
        <w:jc w:val="center"/>
        <w:rPr>
          <w:b/>
          <w:sz w:val="28"/>
          <w:szCs w:val="28"/>
          <w:lang w:val="uk-UA"/>
        </w:rPr>
      </w:pPr>
      <w:r w:rsidRPr="00CB37F6">
        <w:rPr>
          <w:b/>
          <w:sz w:val="28"/>
          <w:szCs w:val="28"/>
          <w:lang w:val="uk-UA"/>
        </w:rPr>
        <w:t>УКРАЇНА</w:t>
      </w:r>
    </w:p>
    <w:p w:rsidR="00426CEC" w:rsidRPr="00CB37F6" w:rsidRDefault="00426CEC" w:rsidP="00426CEC">
      <w:pPr>
        <w:pStyle w:val="a5"/>
        <w:ind w:left="-285"/>
        <w:jc w:val="center"/>
        <w:rPr>
          <w:b/>
          <w:caps/>
          <w:sz w:val="28"/>
          <w:szCs w:val="28"/>
          <w:lang w:val="uk-UA"/>
        </w:rPr>
      </w:pPr>
      <w:r w:rsidRPr="00CB37F6">
        <w:rPr>
          <w:b/>
          <w:caps/>
          <w:sz w:val="28"/>
          <w:szCs w:val="28"/>
          <w:lang w:val="uk-UA"/>
        </w:rPr>
        <w:t xml:space="preserve">Дунаєвецька міська  рада </w:t>
      </w:r>
    </w:p>
    <w:p w:rsidR="00426CEC" w:rsidRPr="00CB37F6" w:rsidRDefault="00426CEC" w:rsidP="00426CEC">
      <w:pPr>
        <w:jc w:val="center"/>
        <w:rPr>
          <w:rFonts w:ascii="Times New Roman" w:hAnsi="Times New Roman"/>
          <w:sz w:val="28"/>
          <w:szCs w:val="28"/>
        </w:rPr>
      </w:pPr>
      <w:r w:rsidRPr="00CB37F6">
        <w:rPr>
          <w:rFonts w:ascii="Times New Roman" w:hAnsi="Times New Roman"/>
          <w:sz w:val="28"/>
          <w:szCs w:val="28"/>
        </w:rPr>
        <w:t>VII скликання</w:t>
      </w:r>
    </w:p>
    <w:p w:rsidR="00426CEC" w:rsidRPr="00CB37F6" w:rsidRDefault="00426CEC" w:rsidP="00426CEC">
      <w:pPr>
        <w:jc w:val="center"/>
        <w:rPr>
          <w:rFonts w:ascii="Times New Roman" w:hAnsi="Times New Roman"/>
          <w:b/>
          <w:sz w:val="28"/>
          <w:szCs w:val="28"/>
        </w:rPr>
      </w:pPr>
      <w:r w:rsidRPr="00CB37F6">
        <w:rPr>
          <w:rFonts w:ascii="Times New Roman" w:hAnsi="Times New Roman"/>
          <w:b/>
          <w:sz w:val="28"/>
          <w:szCs w:val="28"/>
        </w:rPr>
        <w:t>Р І Ш Е Н Н Я</w:t>
      </w:r>
    </w:p>
    <w:p w:rsidR="00426CEC" w:rsidRPr="00CB37F6" w:rsidRDefault="00426CEC" w:rsidP="00426CEC">
      <w:pPr>
        <w:pStyle w:val="3"/>
        <w:rPr>
          <w:u w:val="none"/>
        </w:rPr>
      </w:pPr>
      <w:r w:rsidRPr="00CB37F6">
        <w:rPr>
          <w:u w:val="none"/>
        </w:rPr>
        <w:t>Першої сесії</w:t>
      </w:r>
    </w:p>
    <w:p w:rsidR="00426CEC" w:rsidRPr="00CB37F6" w:rsidRDefault="00426CEC" w:rsidP="00426CEC">
      <w:pPr>
        <w:rPr>
          <w:rFonts w:ascii="Times New Roman" w:hAnsi="Times New Roman"/>
        </w:rPr>
      </w:pPr>
    </w:p>
    <w:p w:rsidR="00426CEC" w:rsidRPr="00CB37F6" w:rsidRDefault="00426CEC" w:rsidP="00426CEC">
      <w:pPr>
        <w:rPr>
          <w:rFonts w:ascii="Times New Roman" w:hAnsi="Times New Roman"/>
          <w:sz w:val="28"/>
          <w:szCs w:val="28"/>
        </w:rPr>
      </w:pPr>
      <w:r w:rsidRPr="00CB37F6">
        <w:rPr>
          <w:rFonts w:ascii="Times New Roman" w:hAnsi="Times New Roman"/>
          <w:sz w:val="28"/>
          <w:szCs w:val="28"/>
        </w:rPr>
        <w:t>25 листопада  2015 р.                             Дунаївці</w:t>
      </w:r>
      <w:r w:rsidRPr="00CB37F6">
        <w:rPr>
          <w:rFonts w:ascii="Times New Roman" w:hAnsi="Times New Roman"/>
          <w:sz w:val="28"/>
          <w:szCs w:val="28"/>
        </w:rPr>
        <w:tab/>
        <w:t xml:space="preserve">                       № 4-1/2015р</w:t>
      </w:r>
    </w:p>
    <w:p w:rsidR="00426CEC" w:rsidRPr="003E6BB6" w:rsidRDefault="00426CEC" w:rsidP="00426CEC">
      <w:pPr>
        <w:spacing w:after="0" w:line="240" w:lineRule="auto"/>
        <w:ind w:firstLine="709"/>
        <w:jc w:val="center"/>
        <w:rPr>
          <w:rFonts w:ascii="Times New Roman" w:hAnsi="Times New Roman"/>
          <w:sz w:val="28"/>
        </w:rPr>
      </w:pPr>
    </w:p>
    <w:p w:rsidR="00426CEC" w:rsidRPr="00CB37F6" w:rsidRDefault="00426CEC" w:rsidP="00426CEC">
      <w:pPr>
        <w:pStyle w:val="31"/>
      </w:pPr>
      <w:r w:rsidRPr="00CB37F6">
        <w:t xml:space="preserve">Про затвердження  Тимчасового регламенту </w:t>
      </w:r>
    </w:p>
    <w:p w:rsidR="00426CEC" w:rsidRPr="00CB37F6" w:rsidRDefault="00426CEC" w:rsidP="00426CEC">
      <w:pPr>
        <w:spacing w:after="0" w:line="240" w:lineRule="auto"/>
        <w:rPr>
          <w:rFonts w:ascii="Times New Roman" w:hAnsi="Times New Roman"/>
          <w:b/>
          <w:sz w:val="24"/>
          <w:szCs w:val="28"/>
        </w:rPr>
      </w:pPr>
    </w:p>
    <w:p w:rsidR="00426CEC" w:rsidRPr="00CB37F6" w:rsidRDefault="00426CEC" w:rsidP="00426CEC">
      <w:pPr>
        <w:spacing w:after="0" w:line="240" w:lineRule="auto"/>
        <w:rPr>
          <w:rFonts w:ascii="Times New Roman" w:hAnsi="Times New Roman"/>
          <w:b/>
          <w:sz w:val="24"/>
          <w:szCs w:val="28"/>
        </w:rPr>
      </w:pPr>
    </w:p>
    <w:p w:rsidR="00426CEC" w:rsidRPr="00CB37F6" w:rsidRDefault="00426CEC" w:rsidP="00426CEC">
      <w:pPr>
        <w:spacing w:after="0" w:line="240" w:lineRule="auto"/>
        <w:rPr>
          <w:rFonts w:ascii="Times New Roman" w:hAnsi="Times New Roman"/>
          <w:b/>
          <w:sz w:val="24"/>
          <w:szCs w:val="28"/>
        </w:rPr>
      </w:pPr>
    </w:p>
    <w:p w:rsidR="00426CEC" w:rsidRPr="00CB37F6" w:rsidRDefault="00426CEC" w:rsidP="00426CEC">
      <w:pPr>
        <w:spacing w:after="0" w:line="240" w:lineRule="auto"/>
        <w:ind w:firstLine="720"/>
        <w:rPr>
          <w:rFonts w:ascii="Times New Roman" w:hAnsi="Times New Roman"/>
          <w:sz w:val="24"/>
          <w:szCs w:val="28"/>
        </w:rPr>
      </w:pPr>
      <w:r w:rsidRPr="00CB37F6">
        <w:rPr>
          <w:rFonts w:ascii="Times New Roman" w:hAnsi="Times New Roman"/>
          <w:sz w:val="24"/>
          <w:szCs w:val="28"/>
        </w:rPr>
        <w:t>Керуючись Законом України «Про м</w:t>
      </w:r>
      <w:r>
        <w:rPr>
          <w:rFonts w:ascii="Times New Roman" w:hAnsi="Times New Roman"/>
          <w:sz w:val="24"/>
          <w:szCs w:val="28"/>
        </w:rPr>
        <w:t>ісцеве самоврядування в Україні»</w:t>
      </w:r>
      <w:r w:rsidRPr="00CB37F6">
        <w:rPr>
          <w:rFonts w:ascii="Times New Roman" w:hAnsi="Times New Roman"/>
          <w:sz w:val="24"/>
          <w:szCs w:val="28"/>
        </w:rPr>
        <w:t>, міська рада</w:t>
      </w:r>
    </w:p>
    <w:p w:rsidR="00426CEC" w:rsidRPr="00CB37F6" w:rsidRDefault="00426CEC" w:rsidP="00426CEC">
      <w:pPr>
        <w:spacing w:after="0" w:line="240" w:lineRule="auto"/>
        <w:rPr>
          <w:rFonts w:ascii="Times New Roman" w:hAnsi="Times New Roman"/>
          <w:sz w:val="24"/>
          <w:szCs w:val="28"/>
        </w:rPr>
      </w:pPr>
    </w:p>
    <w:p w:rsidR="00426CEC" w:rsidRPr="00CB37F6" w:rsidRDefault="00426CEC" w:rsidP="00426CEC">
      <w:pPr>
        <w:spacing w:after="0" w:line="240" w:lineRule="auto"/>
        <w:jc w:val="center"/>
        <w:rPr>
          <w:rFonts w:ascii="Times New Roman" w:hAnsi="Times New Roman"/>
          <w:b/>
          <w:bCs/>
          <w:sz w:val="24"/>
          <w:szCs w:val="28"/>
        </w:rPr>
      </w:pPr>
    </w:p>
    <w:p w:rsidR="00426CEC" w:rsidRPr="00CB37F6" w:rsidRDefault="00426CEC" w:rsidP="00426CEC">
      <w:pPr>
        <w:spacing w:after="0" w:line="240" w:lineRule="auto"/>
        <w:jc w:val="center"/>
        <w:rPr>
          <w:rFonts w:ascii="Times New Roman" w:hAnsi="Times New Roman"/>
          <w:b/>
          <w:bCs/>
          <w:sz w:val="24"/>
          <w:szCs w:val="28"/>
        </w:rPr>
      </w:pPr>
      <w:r w:rsidRPr="00CB37F6">
        <w:rPr>
          <w:rFonts w:ascii="Times New Roman" w:hAnsi="Times New Roman"/>
          <w:b/>
          <w:bCs/>
          <w:sz w:val="24"/>
          <w:szCs w:val="28"/>
        </w:rPr>
        <w:t>ВИРІШИЛА:</w:t>
      </w:r>
    </w:p>
    <w:p w:rsidR="00426CEC" w:rsidRPr="00CB37F6" w:rsidRDefault="00426CEC" w:rsidP="00426CEC">
      <w:pPr>
        <w:spacing w:after="0" w:line="240" w:lineRule="auto"/>
        <w:jc w:val="both"/>
        <w:rPr>
          <w:rFonts w:ascii="Times New Roman" w:hAnsi="Times New Roman"/>
          <w:sz w:val="24"/>
          <w:szCs w:val="28"/>
        </w:rPr>
      </w:pPr>
    </w:p>
    <w:p w:rsidR="00426CEC" w:rsidRPr="009B5CC6" w:rsidRDefault="00426CEC" w:rsidP="00426CEC">
      <w:pPr>
        <w:spacing w:after="0" w:line="240" w:lineRule="auto"/>
        <w:ind w:firstLine="709"/>
        <w:jc w:val="both"/>
        <w:rPr>
          <w:rFonts w:ascii="Times New Roman" w:hAnsi="Times New Roman"/>
          <w:b/>
          <w:sz w:val="24"/>
          <w:szCs w:val="24"/>
        </w:rPr>
      </w:pPr>
      <w:r w:rsidRPr="00CB37F6">
        <w:rPr>
          <w:rFonts w:ascii="Times New Roman" w:hAnsi="Times New Roman"/>
          <w:sz w:val="24"/>
          <w:szCs w:val="24"/>
        </w:rPr>
        <w:t xml:space="preserve">Затвердити Тимчасовий регламент першої сесії міської </w:t>
      </w:r>
      <w:r w:rsidRPr="009B5CC6">
        <w:rPr>
          <w:rFonts w:ascii="Times New Roman" w:hAnsi="Times New Roman"/>
          <w:sz w:val="24"/>
          <w:szCs w:val="24"/>
        </w:rPr>
        <w:t xml:space="preserve">ради </w:t>
      </w:r>
      <w:r w:rsidRPr="009B5CC6">
        <w:rPr>
          <w:rFonts w:ascii="Times New Roman" w:hAnsi="Times New Roman"/>
          <w:bCs/>
          <w:color w:val="000000"/>
          <w:sz w:val="24"/>
          <w:szCs w:val="24"/>
        </w:rPr>
        <w:t>VІІ скликання (додається).</w:t>
      </w:r>
    </w:p>
    <w:p w:rsidR="00426CEC" w:rsidRPr="009B5CC6" w:rsidRDefault="00426CEC" w:rsidP="00426CEC">
      <w:pPr>
        <w:spacing w:after="0" w:line="240" w:lineRule="auto"/>
        <w:rPr>
          <w:rFonts w:ascii="Times New Roman" w:hAnsi="Times New Roman"/>
          <w:b/>
          <w:bCs/>
          <w:sz w:val="24"/>
          <w:szCs w:val="24"/>
        </w:rPr>
      </w:pPr>
    </w:p>
    <w:p w:rsidR="00426CEC" w:rsidRPr="00CB37F6" w:rsidRDefault="00426CEC" w:rsidP="00426CEC">
      <w:pPr>
        <w:pStyle w:val="a3"/>
        <w:rPr>
          <w:b w:val="0"/>
          <w:sz w:val="24"/>
          <w:szCs w:val="28"/>
        </w:rPr>
      </w:pPr>
    </w:p>
    <w:p w:rsidR="00426CEC" w:rsidRPr="00CB37F6" w:rsidRDefault="00426CEC" w:rsidP="00426CEC">
      <w:pPr>
        <w:pStyle w:val="a3"/>
        <w:rPr>
          <w:b w:val="0"/>
          <w:sz w:val="24"/>
          <w:szCs w:val="28"/>
        </w:rPr>
      </w:pPr>
    </w:p>
    <w:p w:rsidR="00426CEC" w:rsidRPr="00CB37F6" w:rsidRDefault="00426CEC" w:rsidP="00426CEC">
      <w:pPr>
        <w:pStyle w:val="a3"/>
        <w:rPr>
          <w:b w:val="0"/>
          <w:szCs w:val="28"/>
        </w:rPr>
      </w:pPr>
      <w:r w:rsidRPr="00CB37F6">
        <w:rPr>
          <w:b w:val="0"/>
          <w:sz w:val="24"/>
          <w:szCs w:val="28"/>
        </w:rPr>
        <w:t xml:space="preserve">Міський голова                            </w:t>
      </w:r>
      <w:r>
        <w:rPr>
          <w:b w:val="0"/>
          <w:sz w:val="24"/>
          <w:szCs w:val="28"/>
        </w:rPr>
        <w:t xml:space="preserve">                </w:t>
      </w:r>
      <w:r w:rsidRPr="00CB37F6">
        <w:rPr>
          <w:b w:val="0"/>
          <w:sz w:val="24"/>
          <w:szCs w:val="28"/>
        </w:rPr>
        <w:t xml:space="preserve">                                 </w:t>
      </w:r>
      <w:r w:rsidRPr="00CB37F6">
        <w:rPr>
          <w:b w:val="0"/>
          <w:sz w:val="24"/>
          <w:szCs w:val="28"/>
        </w:rPr>
        <w:tab/>
      </w:r>
      <w:r w:rsidRPr="00CB37F6">
        <w:rPr>
          <w:b w:val="0"/>
          <w:sz w:val="24"/>
          <w:szCs w:val="28"/>
        </w:rPr>
        <w:tab/>
      </w:r>
      <w:r w:rsidRPr="00CB37F6">
        <w:rPr>
          <w:b w:val="0"/>
          <w:sz w:val="24"/>
          <w:szCs w:val="28"/>
        </w:rPr>
        <w:tab/>
      </w:r>
      <w:r>
        <w:rPr>
          <w:b w:val="0"/>
          <w:sz w:val="24"/>
          <w:szCs w:val="28"/>
        </w:rPr>
        <w:t xml:space="preserve">      </w:t>
      </w:r>
      <w:r w:rsidRPr="00CB37F6">
        <w:rPr>
          <w:b w:val="0"/>
          <w:sz w:val="24"/>
          <w:szCs w:val="28"/>
        </w:rPr>
        <w:t>В. Заяць</w:t>
      </w:r>
    </w:p>
    <w:p w:rsidR="00426CEC" w:rsidRPr="00CB37F6" w:rsidRDefault="00426CEC" w:rsidP="00426CEC">
      <w:pPr>
        <w:spacing w:after="0" w:line="240" w:lineRule="auto"/>
        <w:ind w:firstLine="709"/>
        <w:rPr>
          <w:rFonts w:ascii="Times New Roman" w:hAnsi="Times New Roman"/>
          <w:sz w:val="28"/>
          <w:szCs w:val="28"/>
        </w:rPr>
      </w:pPr>
    </w:p>
    <w:p w:rsidR="00426CEC" w:rsidRPr="00CB37F6" w:rsidRDefault="00426CEC" w:rsidP="00426CEC">
      <w:pPr>
        <w:pStyle w:val="a3"/>
        <w:ind w:left="5760"/>
        <w:rPr>
          <w:b w:val="0"/>
          <w:sz w:val="20"/>
          <w:szCs w:val="28"/>
        </w:rPr>
      </w:pPr>
      <w:r w:rsidRPr="00CB37F6">
        <w:rPr>
          <w:szCs w:val="28"/>
        </w:rPr>
        <w:br w:type="page"/>
      </w:r>
      <w:r w:rsidRPr="00CB37F6">
        <w:rPr>
          <w:b w:val="0"/>
          <w:sz w:val="20"/>
          <w:szCs w:val="28"/>
        </w:rPr>
        <w:lastRenderedPageBreak/>
        <w:t xml:space="preserve">Додаток </w:t>
      </w:r>
    </w:p>
    <w:p w:rsidR="00426CEC" w:rsidRPr="00CB37F6" w:rsidRDefault="00426CEC" w:rsidP="00426CEC">
      <w:pPr>
        <w:pStyle w:val="a3"/>
        <w:ind w:left="5760"/>
        <w:rPr>
          <w:b w:val="0"/>
          <w:sz w:val="20"/>
          <w:szCs w:val="28"/>
        </w:rPr>
      </w:pPr>
      <w:r w:rsidRPr="00CB37F6">
        <w:rPr>
          <w:b w:val="0"/>
          <w:sz w:val="20"/>
          <w:szCs w:val="28"/>
        </w:rPr>
        <w:t xml:space="preserve">до рішення першої сесії </w:t>
      </w:r>
    </w:p>
    <w:p w:rsidR="00426CEC" w:rsidRPr="009B5CC6" w:rsidRDefault="00426CEC" w:rsidP="00426CEC">
      <w:pPr>
        <w:pStyle w:val="a3"/>
        <w:ind w:left="5760" w:right="-400"/>
        <w:rPr>
          <w:b w:val="0"/>
          <w:sz w:val="20"/>
          <w:szCs w:val="20"/>
        </w:rPr>
      </w:pPr>
      <w:r w:rsidRPr="00CB37F6">
        <w:rPr>
          <w:b w:val="0"/>
          <w:sz w:val="20"/>
          <w:szCs w:val="28"/>
        </w:rPr>
        <w:t>міської  ради</w:t>
      </w:r>
      <w:r w:rsidRPr="009B5CC6">
        <w:rPr>
          <w:b w:val="0"/>
          <w:bCs w:val="0"/>
          <w:sz w:val="20"/>
          <w:szCs w:val="20"/>
        </w:rPr>
        <w:t xml:space="preserve">  VІІ скликання</w:t>
      </w:r>
      <w:r w:rsidRPr="009B5CC6">
        <w:rPr>
          <w:b w:val="0"/>
          <w:sz w:val="20"/>
          <w:szCs w:val="20"/>
        </w:rPr>
        <w:t xml:space="preserve"> </w:t>
      </w:r>
    </w:p>
    <w:p w:rsidR="00426CEC" w:rsidRPr="00CB37F6" w:rsidRDefault="00426CEC" w:rsidP="00426CEC">
      <w:pPr>
        <w:pStyle w:val="a3"/>
        <w:ind w:left="5760"/>
        <w:rPr>
          <w:b w:val="0"/>
          <w:sz w:val="26"/>
          <w:szCs w:val="26"/>
        </w:rPr>
      </w:pPr>
      <w:r w:rsidRPr="00CB37F6">
        <w:rPr>
          <w:b w:val="0"/>
          <w:sz w:val="20"/>
          <w:szCs w:val="26"/>
        </w:rPr>
        <w:t>від 25.11.2015 № 4-1/2015р</w:t>
      </w:r>
    </w:p>
    <w:p w:rsidR="00426CEC" w:rsidRPr="00CB37F6" w:rsidRDefault="00426CEC" w:rsidP="00426CEC">
      <w:pPr>
        <w:widowControl w:val="0"/>
        <w:autoSpaceDE w:val="0"/>
        <w:autoSpaceDN w:val="0"/>
        <w:adjustRightInd w:val="0"/>
        <w:spacing w:after="0" w:line="240" w:lineRule="auto"/>
        <w:ind w:left="7200" w:firstLine="720"/>
        <w:jc w:val="center"/>
        <w:rPr>
          <w:rFonts w:ascii="Times New Roman" w:hAnsi="Times New Roman"/>
          <w:b/>
          <w:sz w:val="28"/>
          <w:szCs w:val="28"/>
        </w:rPr>
      </w:pPr>
    </w:p>
    <w:p w:rsidR="00426CEC" w:rsidRPr="00CB37F6" w:rsidRDefault="00426CEC" w:rsidP="00426CEC">
      <w:pPr>
        <w:widowControl w:val="0"/>
        <w:autoSpaceDE w:val="0"/>
        <w:autoSpaceDN w:val="0"/>
        <w:adjustRightInd w:val="0"/>
        <w:spacing w:after="0" w:line="240" w:lineRule="auto"/>
        <w:ind w:left="7200" w:firstLine="720"/>
        <w:jc w:val="center"/>
        <w:rPr>
          <w:rFonts w:ascii="Times New Roman" w:hAnsi="Times New Roman"/>
          <w:b/>
          <w:sz w:val="28"/>
          <w:szCs w:val="28"/>
        </w:rPr>
      </w:pPr>
    </w:p>
    <w:p w:rsidR="00426CEC" w:rsidRPr="00CB37F6" w:rsidRDefault="00426CEC" w:rsidP="00426CEC">
      <w:pPr>
        <w:widowControl w:val="0"/>
        <w:autoSpaceDE w:val="0"/>
        <w:autoSpaceDN w:val="0"/>
        <w:adjustRightInd w:val="0"/>
        <w:spacing w:after="0" w:line="240" w:lineRule="auto"/>
        <w:jc w:val="center"/>
        <w:rPr>
          <w:rFonts w:ascii="Times New Roman" w:hAnsi="Times New Roman"/>
          <w:b/>
          <w:sz w:val="24"/>
          <w:szCs w:val="28"/>
        </w:rPr>
      </w:pPr>
      <w:r w:rsidRPr="00CB37F6">
        <w:rPr>
          <w:rFonts w:ascii="Times New Roman" w:hAnsi="Times New Roman"/>
          <w:b/>
          <w:sz w:val="28"/>
          <w:szCs w:val="28"/>
        </w:rPr>
        <w:t xml:space="preserve">              </w:t>
      </w:r>
      <w:r w:rsidRPr="00CB37F6">
        <w:rPr>
          <w:rFonts w:ascii="Times New Roman" w:hAnsi="Times New Roman"/>
          <w:b/>
          <w:sz w:val="24"/>
          <w:szCs w:val="28"/>
        </w:rPr>
        <w:t>ТИМЧАСОВИЙ РЕГЛАМЕНТ</w:t>
      </w:r>
      <w:r w:rsidRPr="00CB37F6">
        <w:rPr>
          <w:rFonts w:ascii="Times New Roman" w:hAnsi="Times New Roman"/>
          <w:b/>
          <w:sz w:val="24"/>
          <w:szCs w:val="28"/>
        </w:rPr>
        <w:tab/>
      </w:r>
      <w:r w:rsidRPr="00CB37F6">
        <w:rPr>
          <w:rFonts w:ascii="Times New Roman" w:hAnsi="Times New Roman"/>
          <w:b/>
          <w:sz w:val="24"/>
          <w:szCs w:val="28"/>
        </w:rPr>
        <w:tab/>
      </w:r>
    </w:p>
    <w:p w:rsidR="00426CEC" w:rsidRPr="00CB37F6" w:rsidRDefault="00426CEC" w:rsidP="00426CEC">
      <w:pPr>
        <w:widowControl w:val="0"/>
        <w:autoSpaceDE w:val="0"/>
        <w:autoSpaceDN w:val="0"/>
        <w:adjustRightInd w:val="0"/>
        <w:spacing w:after="0" w:line="240" w:lineRule="auto"/>
        <w:jc w:val="center"/>
        <w:rPr>
          <w:rFonts w:ascii="Times New Roman" w:hAnsi="Times New Roman"/>
          <w:b/>
          <w:sz w:val="24"/>
          <w:szCs w:val="28"/>
        </w:rPr>
      </w:pPr>
      <w:r w:rsidRPr="00CB37F6">
        <w:rPr>
          <w:rFonts w:ascii="Times New Roman" w:hAnsi="Times New Roman"/>
          <w:b/>
          <w:sz w:val="24"/>
          <w:szCs w:val="28"/>
        </w:rPr>
        <w:t>першої сесії Дунаєвецької міської  ради VІІ скликання</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b/>
          <w:sz w:val="24"/>
          <w:szCs w:val="28"/>
        </w:rPr>
      </w:pPr>
    </w:p>
    <w:p w:rsidR="00426CEC" w:rsidRPr="00CB37F6" w:rsidRDefault="00426CEC" w:rsidP="00426CEC">
      <w:pPr>
        <w:pStyle w:val="Stattya-1"/>
        <w:spacing w:line="240" w:lineRule="auto"/>
        <w:ind w:firstLine="709"/>
        <w:rPr>
          <w:b/>
          <w:bCs/>
          <w:color w:val="000000"/>
          <w:szCs w:val="28"/>
          <w:lang w:val="uk-UA"/>
        </w:rPr>
      </w:pPr>
      <w:r w:rsidRPr="00CB37F6">
        <w:rPr>
          <w:b/>
          <w:bCs/>
          <w:color w:val="000000"/>
          <w:szCs w:val="28"/>
          <w:lang w:val="uk-UA"/>
        </w:rPr>
        <w:t>Стаття 1. Сесія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Рада проводить свою роботу сесійно.</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Сесія – форма роботи ради як представницького органу, яка складається з пленарних засідань ради, а також засідань постійних комісій ради, що ві</w:t>
      </w:r>
      <w:r w:rsidRPr="00CB37F6">
        <w:rPr>
          <w:rFonts w:ascii="Times New Roman" w:hAnsi="Times New Roman"/>
          <w:sz w:val="24"/>
          <w:szCs w:val="28"/>
        </w:rPr>
        <w:t>д</w:t>
      </w:r>
      <w:r w:rsidRPr="00CB37F6">
        <w:rPr>
          <w:rFonts w:ascii="Times New Roman" w:hAnsi="Times New Roman"/>
          <w:sz w:val="24"/>
          <w:szCs w:val="28"/>
        </w:rPr>
        <w:t>буваються тільки під час сесії.</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Комісія ради або її робоча група може проводити своє засідання одноч</w:t>
      </w:r>
      <w:r w:rsidRPr="00CB37F6">
        <w:rPr>
          <w:rFonts w:ascii="Times New Roman" w:hAnsi="Times New Roman"/>
          <w:sz w:val="24"/>
          <w:szCs w:val="28"/>
        </w:rPr>
        <w:t>а</w:t>
      </w:r>
      <w:r w:rsidRPr="00CB37F6">
        <w:rPr>
          <w:rFonts w:ascii="Times New Roman" w:hAnsi="Times New Roman"/>
          <w:sz w:val="24"/>
          <w:szCs w:val="28"/>
        </w:rPr>
        <w:t>сно з пленарними засіданнями ради у тому разі, коли проект рішення визнано невідкладним, чи за дорученням ради, якщо в цей час пленарне зас</w:t>
      </w:r>
      <w:r w:rsidRPr="00CB37F6">
        <w:rPr>
          <w:rFonts w:ascii="Times New Roman" w:hAnsi="Times New Roman"/>
          <w:sz w:val="24"/>
          <w:szCs w:val="28"/>
        </w:rPr>
        <w:t>і</w:t>
      </w:r>
      <w:r w:rsidRPr="00CB37F6">
        <w:rPr>
          <w:rFonts w:ascii="Times New Roman" w:hAnsi="Times New Roman"/>
          <w:sz w:val="24"/>
          <w:szCs w:val="28"/>
        </w:rPr>
        <w:t>дання не пов'язане з прийняттям рішень, проведенням виборів, призначенням або з</w:t>
      </w:r>
      <w:r w:rsidRPr="00CB37F6">
        <w:rPr>
          <w:rFonts w:ascii="Times New Roman" w:hAnsi="Times New Roman"/>
          <w:sz w:val="24"/>
          <w:szCs w:val="28"/>
        </w:rPr>
        <w:t>а</w:t>
      </w:r>
      <w:r w:rsidRPr="00CB37F6">
        <w:rPr>
          <w:rFonts w:ascii="Times New Roman" w:hAnsi="Times New Roman"/>
          <w:sz w:val="24"/>
          <w:szCs w:val="28"/>
        </w:rPr>
        <w:t>твердженням посадових осіб.</w:t>
      </w:r>
    </w:p>
    <w:p w:rsidR="00426CEC" w:rsidRPr="00CB37F6" w:rsidRDefault="00426CEC" w:rsidP="00426CEC">
      <w:pPr>
        <w:pStyle w:val="rvps2"/>
        <w:shd w:val="clear" w:color="auto" w:fill="FFFFFF"/>
        <w:spacing w:before="0" w:beforeAutospacing="0" w:after="0" w:afterAutospacing="0"/>
        <w:ind w:firstLine="709"/>
        <w:jc w:val="both"/>
        <w:rPr>
          <w:b/>
          <w:bCs/>
          <w:szCs w:val="28"/>
          <w:lang w:val="uk-UA"/>
        </w:rPr>
      </w:pPr>
    </w:p>
    <w:p w:rsidR="00426CEC" w:rsidRPr="00CB37F6" w:rsidRDefault="00426CEC" w:rsidP="00426CEC">
      <w:pPr>
        <w:keepNext/>
        <w:spacing w:before="57" w:after="0" w:line="240" w:lineRule="auto"/>
        <w:ind w:firstLine="709"/>
        <w:jc w:val="both"/>
        <w:rPr>
          <w:rFonts w:ascii="Times New Roman" w:hAnsi="Times New Roman"/>
          <w:b/>
          <w:bCs/>
          <w:sz w:val="24"/>
          <w:szCs w:val="28"/>
        </w:rPr>
      </w:pPr>
      <w:r w:rsidRPr="00CB37F6">
        <w:rPr>
          <w:rFonts w:ascii="Times New Roman" w:hAnsi="Times New Roman"/>
          <w:b/>
          <w:bCs/>
          <w:sz w:val="24"/>
          <w:szCs w:val="28"/>
        </w:rPr>
        <w:t>Стаття 2. Скликання сесії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Сесії, наступні після першої, скликаються головою громади в</w:t>
      </w:r>
      <w:r w:rsidRPr="00CB37F6">
        <w:rPr>
          <w:rFonts w:ascii="Times New Roman" w:hAnsi="Times New Roman"/>
          <w:sz w:val="24"/>
          <w:szCs w:val="28"/>
        </w:rPr>
        <w:t>і</w:t>
      </w:r>
      <w:r w:rsidRPr="00CB37F6">
        <w:rPr>
          <w:rFonts w:ascii="Times New Roman" w:hAnsi="Times New Roman"/>
          <w:sz w:val="24"/>
          <w:szCs w:val="28"/>
        </w:rPr>
        <w:t>дповідно до плану проведення сесій, затвердженого радою, з його ініціативи, а також у дв</w:t>
      </w:r>
      <w:r w:rsidRPr="00CB37F6">
        <w:rPr>
          <w:rFonts w:ascii="Times New Roman" w:hAnsi="Times New Roman"/>
          <w:sz w:val="24"/>
          <w:szCs w:val="28"/>
        </w:rPr>
        <w:t>о</w:t>
      </w:r>
      <w:r w:rsidRPr="00CB37F6">
        <w:rPr>
          <w:rFonts w:ascii="Times New Roman" w:hAnsi="Times New Roman"/>
          <w:sz w:val="24"/>
          <w:szCs w:val="28"/>
        </w:rPr>
        <w:t>тижневий термін, за пропозицією більшості членів виконавчого комітету ради або не менш як третини депутатів від загального складу ради, або у порядку реалізації громадою права на місцеву ініціативу. У цьому випадку сесію ві</w:t>
      </w:r>
      <w:r w:rsidRPr="00CB37F6">
        <w:rPr>
          <w:rFonts w:ascii="Times New Roman" w:hAnsi="Times New Roman"/>
          <w:sz w:val="24"/>
          <w:szCs w:val="28"/>
        </w:rPr>
        <w:t>д</w:t>
      </w:r>
      <w:r w:rsidRPr="00CB37F6">
        <w:rPr>
          <w:rFonts w:ascii="Times New Roman" w:hAnsi="Times New Roman"/>
          <w:sz w:val="24"/>
          <w:szCs w:val="28"/>
        </w:rPr>
        <w:t>криває та веде голова громади.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У разі порушення зазначених термінів скликання сесії або за дорученням голови громади сесію скликає, відкриває та веде секретар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У разі відмови чи неможливості скликання сесії головою громади та с</w:t>
      </w:r>
      <w:r w:rsidRPr="00CB37F6">
        <w:rPr>
          <w:rFonts w:ascii="Times New Roman" w:hAnsi="Times New Roman"/>
          <w:sz w:val="24"/>
          <w:szCs w:val="28"/>
        </w:rPr>
        <w:t>е</w:t>
      </w:r>
      <w:r w:rsidRPr="00CB37F6">
        <w:rPr>
          <w:rFonts w:ascii="Times New Roman" w:hAnsi="Times New Roman"/>
          <w:sz w:val="24"/>
          <w:szCs w:val="28"/>
        </w:rPr>
        <w:t>кретарем ради сесія скликається: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з ініціативи виконавчого комітету – постійною комісією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з ініціативи третини депутатів від загального складу ради – цими деп</w:t>
      </w:r>
      <w:r w:rsidRPr="00CB37F6">
        <w:rPr>
          <w:rFonts w:ascii="Times New Roman" w:hAnsi="Times New Roman"/>
          <w:sz w:val="24"/>
          <w:szCs w:val="28"/>
        </w:rPr>
        <w:t>у</w:t>
      </w:r>
      <w:r w:rsidRPr="00CB37F6">
        <w:rPr>
          <w:rFonts w:ascii="Times New Roman" w:hAnsi="Times New Roman"/>
          <w:sz w:val="24"/>
          <w:szCs w:val="28"/>
        </w:rPr>
        <w:t>татами.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Рішення про скликання чергової сесії повідомляється депутатам не пі</w:t>
      </w:r>
      <w:r w:rsidRPr="00CB37F6">
        <w:rPr>
          <w:rFonts w:ascii="Times New Roman" w:hAnsi="Times New Roman"/>
          <w:sz w:val="24"/>
          <w:szCs w:val="28"/>
        </w:rPr>
        <w:t>з</w:t>
      </w:r>
      <w:r w:rsidRPr="00CB37F6">
        <w:rPr>
          <w:rFonts w:ascii="Times New Roman" w:hAnsi="Times New Roman"/>
          <w:sz w:val="24"/>
          <w:szCs w:val="28"/>
        </w:rPr>
        <w:t>ніш як за 10 днів до сесії, у виняткових випадках – не пізніш як за день до с</w:t>
      </w:r>
      <w:r w:rsidRPr="00CB37F6">
        <w:rPr>
          <w:rFonts w:ascii="Times New Roman" w:hAnsi="Times New Roman"/>
          <w:sz w:val="24"/>
          <w:szCs w:val="28"/>
        </w:rPr>
        <w:t>е</w:t>
      </w:r>
      <w:r w:rsidRPr="00CB37F6">
        <w:rPr>
          <w:rFonts w:ascii="Times New Roman" w:hAnsi="Times New Roman"/>
          <w:sz w:val="24"/>
          <w:szCs w:val="28"/>
        </w:rPr>
        <w:t>сії.</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Інформація про місце і час проведення та про планований порядок де</w:t>
      </w:r>
      <w:r w:rsidRPr="00CB37F6">
        <w:rPr>
          <w:rFonts w:ascii="Times New Roman" w:hAnsi="Times New Roman"/>
          <w:sz w:val="24"/>
          <w:szCs w:val="28"/>
        </w:rPr>
        <w:t>н</w:t>
      </w:r>
      <w:r w:rsidRPr="00CB37F6">
        <w:rPr>
          <w:rFonts w:ascii="Times New Roman" w:hAnsi="Times New Roman"/>
          <w:sz w:val="24"/>
          <w:szCs w:val="28"/>
        </w:rPr>
        <w:t>ний засідань ради доводиться секретарем ради до відома кожного депутата, а також оприлюднюється через засоби масової інформації або іншим публі</w:t>
      </w:r>
      <w:r w:rsidRPr="00CB37F6">
        <w:rPr>
          <w:rFonts w:ascii="Times New Roman" w:hAnsi="Times New Roman"/>
          <w:sz w:val="24"/>
          <w:szCs w:val="28"/>
        </w:rPr>
        <w:t>ч</w:t>
      </w:r>
      <w:r w:rsidRPr="00CB37F6">
        <w:rPr>
          <w:rFonts w:ascii="Times New Roman" w:hAnsi="Times New Roman"/>
          <w:sz w:val="24"/>
          <w:szCs w:val="28"/>
        </w:rPr>
        <w:t>ним способом.</w:t>
      </w:r>
    </w:p>
    <w:p w:rsidR="00426CEC" w:rsidRPr="00CB37F6" w:rsidRDefault="00426CEC" w:rsidP="00426CEC">
      <w:pPr>
        <w:spacing w:after="0" w:line="240" w:lineRule="auto"/>
        <w:ind w:firstLine="709"/>
        <w:jc w:val="both"/>
        <w:rPr>
          <w:rFonts w:ascii="Times New Roman" w:hAnsi="Times New Roman"/>
          <w:sz w:val="24"/>
          <w:szCs w:val="28"/>
        </w:rPr>
      </w:pPr>
    </w:p>
    <w:p w:rsidR="00426CEC" w:rsidRPr="00CB37F6" w:rsidRDefault="00426CEC" w:rsidP="00426CEC">
      <w:pPr>
        <w:keepNext/>
        <w:spacing w:before="57" w:after="0" w:line="240" w:lineRule="auto"/>
        <w:ind w:firstLine="709"/>
        <w:jc w:val="both"/>
        <w:rPr>
          <w:rFonts w:ascii="Times New Roman" w:hAnsi="Times New Roman"/>
          <w:b/>
          <w:bCs/>
          <w:sz w:val="24"/>
          <w:szCs w:val="28"/>
        </w:rPr>
      </w:pPr>
      <w:r w:rsidRPr="00CB37F6">
        <w:rPr>
          <w:rFonts w:ascii="Times New Roman" w:hAnsi="Times New Roman"/>
          <w:b/>
          <w:bCs/>
          <w:sz w:val="24"/>
          <w:szCs w:val="28"/>
        </w:rPr>
        <w:t xml:space="preserve">Стаття 3. Порядок проведення сесії </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Відкриття сесії ради оголошується головуючим на початку першого пленарного засідання.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Відкриваючи сесію, головуючий повідомляє номери сесії, скликання р</w:t>
      </w:r>
      <w:r w:rsidRPr="00CB37F6">
        <w:rPr>
          <w:rFonts w:ascii="Times New Roman" w:hAnsi="Times New Roman"/>
          <w:sz w:val="24"/>
          <w:szCs w:val="28"/>
        </w:rPr>
        <w:t>а</w:t>
      </w:r>
      <w:r w:rsidRPr="00CB37F6">
        <w:rPr>
          <w:rFonts w:ascii="Times New Roman" w:hAnsi="Times New Roman"/>
          <w:sz w:val="24"/>
          <w:szCs w:val="28"/>
        </w:rPr>
        <w:t xml:space="preserve">ди та оголошує підставу її скликання відповідно до цього регламенту. Сесія ради є повноважною, якщо в її пленарному засіданні бере участь більше половини депутатів від загального складу ради. </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На початку сесії ухвалюється її порядок денний, утворюється лічильна комісія. В процесі розгляду питань за необхідності може утворюватися редакційна комісія по окремим питанням порядку денного для внесення редакційних правок та уточнення формулювань рішення. Пропозиції щодо питань порядку денного вносяться головою громади та депутатами. Рішення про ухвалення питань порядку денного приймаються не менш як третиною загального складу ради. Після утворення постійних комісій ради рішення щодо питань порядку денного приймаються після їх розгляду на засіданнях відповідних (профільних) комісіях з наданням висновків комісій.</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lastRenderedPageBreak/>
        <w:t>4. Рішення сесії ради приймаються більшістю від присутніх депутатів. Голова громади має право голосу та інші права депутатів згідно законодавства та цього регламенту.</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Перед закриттям пленарного засідання головуючий на засіданні уточнює час проведення наступного засідання ради. Питання, не розглянуті на пото</w:t>
      </w:r>
      <w:r w:rsidRPr="00CB37F6">
        <w:rPr>
          <w:rFonts w:ascii="Times New Roman" w:hAnsi="Times New Roman"/>
          <w:sz w:val="24"/>
          <w:szCs w:val="28"/>
        </w:rPr>
        <w:t>ч</w:t>
      </w:r>
      <w:r w:rsidRPr="00CB37F6">
        <w:rPr>
          <w:rFonts w:ascii="Times New Roman" w:hAnsi="Times New Roman"/>
          <w:sz w:val="24"/>
          <w:szCs w:val="28"/>
        </w:rPr>
        <w:t>ному пленарному засіданні, підлягають розгляду на наступному пленарному засіданні у визначеній послідовності.</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6. Сесія не може бути закритою, якщо рада не визначилась щодо всіх п</w:t>
      </w:r>
      <w:r w:rsidRPr="00CB37F6">
        <w:rPr>
          <w:rFonts w:ascii="Times New Roman" w:hAnsi="Times New Roman"/>
          <w:sz w:val="24"/>
          <w:szCs w:val="28"/>
        </w:rPr>
        <w:t>и</w:t>
      </w:r>
      <w:r w:rsidRPr="00CB37F6">
        <w:rPr>
          <w:rFonts w:ascii="Times New Roman" w:hAnsi="Times New Roman"/>
          <w:sz w:val="24"/>
          <w:szCs w:val="28"/>
        </w:rPr>
        <w:t>тань порядку денного.</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7. Погоджувальна рада  та комісії ради можуть продовжувати роб</w:t>
      </w:r>
      <w:r w:rsidRPr="00CB37F6">
        <w:rPr>
          <w:rFonts w:ascii="Times New Roman" w:hAnsi="Times New Roman"/>
          <w:sz w:val="24"/>
          <w:szCs w:val="28"/>
        </w:rPr>
        <w:t>о</w:t>
      </w:r>
      <w:r w:rsidRPr="00CB37F6">
        <w:rPr>
          <w:rFonts w:ascii="Times New Roman" w:hAnsi="Times New Roman"/>
          <w:sz w:val="24"/>
          <w:szCs w:val="28"/>
        </w:rPr>
        <w:t>ту після закінчення сесії без прийняття комісіями офіційних рішень.</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8. Під час відкриття сесії та після її закриття виконується Державний Гімн України.</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b/>
          <w:sz w:val="24"/>
          <w:szCs w:val="28"/>
        </w:rPr>
      </w:pPr>
      <w:r w:rsidRPr="00CB37F6">
        <w:rPr>
          <w:rFonts w:ascii="Times New Roman" w:hAnsi="Times New Roman"/>
          <w:b/>
          <w:sz w:val="24"/>
          <w:szCs w:val="28"/>
        </w:rPr>
        <w:t>Стаття 4</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На період роботи ради шляхом відкритого голосування утворюється лічильна  комісія  з  числа  депутатів ради у  кількості  5  осіб.</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Лічильна комісія обирає зі свого складу голову, секретаря, про що складає протокол, який доводиться до відома депутатів.</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У роботі лічильної комісії не можуть брати участь члени, кандидатури яких висунуті на посаду секретаря, який обирається.</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Лічильна комісія проводить підрахунок голосів за наслідками розгляду питань на сесії ради, а також до її повноважень відноситься проведення таємного голосування.</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За підсумками засідань лічильної комісії складаються протоколи, які підписуються всіма членами комісії. Рішення комісії приймаються більшістю голосів членів комісії від її складу.</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b/>
          <w:sz w:val="24"/>
          <w:szCs w:val="28"/>
        </w:rPr>
      </w:pPr>
      <w:r w:rsidRPr="00CB37F6">
        <w:rPr>
          <w:rFonts w:ascii="Times New Roman" w:hAnsi="Times New Roman"/>
          <w:b/>
          <w:sz w:val="24"/>
          <w:szCs w:val="28"/>
        </w:rPr>
        <w:t>Стаття 5</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Таємне голосування проводиться за такою процедурою. Бюлетені для таємного голосування у кількості, що відповідає фактичній кількості присутніх на сесії депутатів, виготовляються під контролем лічильної комісії. Вони повинні бути однаковими за матеріалом, кольором, розміром, змістом. Підписують бюлетені голова і секретар лічильної комісії. Вид бюлетеня для таємного голосування визначається лічильною комісією, про що вона повідомляє депутатів. Депутати за алфавітним списком на запрошення лічильної комісії отримують виборчий бюлетень, про що розписуються у списку. Голосування проводиться кожним депутатом особисто у відведеному для цього місці. Кожному депутату видається бюлетень без будь-яких позначок і поміток, про що депутат ставить свій підпис.</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Кожний депутат робить лише одну позначку „+" (плюс) або іншу у квадраті, напроти прізвища кандидатури, за яку він голосує, при опусканні бюлетеня в урну, складає його вдвоє текстом всередину. Бюлетені, у яких буде підтримано дві і більше кандидатури на одну посаду, вважаються недійсними. Недійсними вважаються також бюлетені невстановленого зразка, бюлетені, які містять позначки, проставлені не у квадраті,  а напроти  прізвища кандидата.</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 xml:space="preserve">Кожний бюлетень, який викликає сумнів, розглядається лічильною комісією та приймається рішення на предмет визнання його дійсним чи недійсним.                                 </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 xml:space="preserve">Прізвища, що додатково вписані до бюлетеня, при підрахунку голосів не враховуються. Бюлетень, у якому проти жодного прізвища не зроблено позначки, вважається недійсним. Бюлетені виготовляються та видаються під контролем лічильної комісії в кількості, що відповідає фактичній кількості депутатів, які зареєстровані та присутні на пленарному засіданні першої сесії  ради відповідно до офіційно отриманого та завіреного списку. Урна перевіряється та опечатується. Відкриття урни проводиться головою лічильної комісії в присутності усіх членів лічильної комісії в сесійній залі. </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 xml:space="preserve">Результати   таємного   голосування   лічильна   комісія   заносить   до протоколу, який підписують усі присутні її члени. У разі незгоди будь-кого з членів лічильної комісії </w:t>
      </w:r>
      <w:r w:rsidRPr="00CB37F6">
        <w:rPr>
          <w:rFonts w:ascii="Times New Roman" w:hAnsi="Times New Roman"/>
          <w:sz w:val="24"/>
          <w:szCs w:val="28"/>
        </w:rPr>
        <w:lastRenderedPageBreak/>
        <w:t xml:space="preserve">з протоколом, він у письмовій формі викладає свою окрему думку, яка додається до протоколу і оголошується на пленарному засіданні.                               </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За доповіддю голови лічильної комісії (або визначеного нею доповідача - члена лічильної комісії) про підсумки таємного голосування, головуючий на пленарному засіданні оголошує рішення ради,  яке заноситься до протоколу пленарного засідання.</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 xml:space="preserve">Контроль сторонніми особами за волевиявленням депутатами забороняється.                            </w:t>
      </w:r>
    </w:p>
    <w:p w:rsidR="00426CEC" w:rsidRPr="00CB37F6" w:rsidRDefault="00426CEC" w:rsidP="00426CEC">
      <w:pPr>
        <w:pStyle w:val="Stattya-1"/>
        <w:spacing w:line="240" w:lineRule="auto"/>
        <w:ind w:firstLine="709"/>
        <w:rPr>
          <w:b/>
          <w:bCs/>
          <w:color w:val="000000"/>
          <w:szCs w:val="28"/>
          <w:lang w:val="uk-UA"/>
        </w:rPr>
      </w:pPr>
      <w:r w:rsidRPr="00CB37F6">
        <w:rPr>
          <w:b/>
          <w:bCs/>
          <w:color w:val="000000"/>
          <w:szCs w:val="28"/>
          <w:lang w:val="uk-UA"/>
        </w:rPr>
        <w:t>Стаття 6. Формування проекту порядку денного сесії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Проект порядку денного сесії ради формує голова громади після погодження з Погоджувальною радою</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Пропозиція щодо кожного питання, яке пропонується включити до пр</w:t>
      </w:r>
      <w:r w:rsidRPr="00CB37F6">
        <w:rPr>
          <w:rFonts w:ascii="Times New Roman" w:hAnsi="Times New Roman"/>
          <w:sz w:val="24"/>
          <w:szCs w:val="28"/>
        </w:rPr>
        <w:t>о</w:t>
      </w:r>
      <w:r w:rsidRPr="00CB37F6">
        <w:rPr>
          <w:rFonts w:ascii="Times New Roman" w:hAnsi="Times New Roman"/>
          <w:sz w:val="24"/>
          <w:szCs w:val="28"/>
        </w:rPr>
        <w:t>екту порядку денного сесії, подається з проектом рішення, яке пропонується прийняти за цією пропозицією, підготовленим згідно з вимогами регламенту.</w:t>
      </w:r>
    </w:p>
    <w:p w:rsidR="00426CEC" w:rsidRPr="00CB37F6" w:rsidRDefault="00426CEC" w:rsidP="00426CEC">
      <w:pPr>
        <w:keepNext/>
        <w:spacing w:before="57" w:after="0" w:line="240" w:lineRule="auto"/>
        <w:ind w:firstLine="709"/>
        <w:jc w:val="both"/>
        <w:rPr>
          <w:rFonts w:ascii="Times New Roman" w:hAnsi="Times New Roman"/>
          <w:b/>
          <w:bCs/>
          <w:sz w:val="24"/>
          <w:szCs w:val="28"/>
        </w:rPr>
      </w:pPr>
      <w:r w:rsidRPr="00CB37F6">
        <w:rPr>
          <w:rFonts w:ascii="Times New Roman" w:hAnsi="Times New Roman"/>
          <w:b/>
          <w:bCs/>
          <w:sz w:val="24"/>
          <w:szCs w:val="28"/>
        </w:rPr>
        <w:t>Стаття 7. Затвердження порядку денного</w:t>
      </w:r>
    </w:p>
    <w:p w:rsidR="00426CEC" w:rsidRPr="00CB37F6" w:rsidRDefault="00426CEC" w:rsidP="00426CEC">
      <w:pPr>
        <w:spacing w:after="0" w:line="240" w:lineRule="auto"/>
        <w:ind w:firstLine="709"/>
        <w:jc w:val="both"/>
        <w:rPr>
          <w:rFonts w:ascii="Times New Roman" w:hAnsi="Times New Roman"/>
          <w:i/>
          <w:sz w:val="24"/>
          <w:szCs w:val="28"/>
        </w:rPr>
      </w:pPr>
      <w:r w:rsidRPr="00CB37F6">
        <w:rPr>
          <w:rFonts w:ascii="Times New Roman" w:hAnsi="Times New Roman"/>
          <w:sz w:val="24"/>
          <w:szCs w:val="28"/>
        </w:rPr>
        <w:t>1. Проект порядку денного підлягає затвердженню на початку першого пленарного засідання сесії ради для чого головуючий оголошує розгляд п</w:t>
      </w:r>
      <w:r w:rsidRPr="00CB37F6">
        <w:rPr>
          <w:rFonts w:ascii="Times New Roman" w:hAnsi="Times New Roman"/>
          <w:sz w:val="24"/>
          <w:szCs w:val="28"/>
        </w:rPr>
        <w:t>и</w:t>
      </w:r>
      <w:r w:rsidRPr="00CB37F6">
        <w:rPr>
          <w:rFonts w:ascii="Times New Roman" w:hAnsi="Times New Roman"/>
          <w:sz w:val="24"/>
          <w:szCs w:val="28"/>
        </w:rPr>
        <w:t>тання «про порядок денний сесії ради».</w:t>
      </w:r>
    </w:p>
    <w:p w:rsidR="00426CEC" w:rsidRPr="00CB37F6" w:rsidRDefault="00426CEC" w:rsidP="00426CEC">
      <w:pPr>
        <w:keepNext/>
        <w:spacing w:before="57" w:after="0" w:line="240" w:lineRule="auto"/>
        <w:ind w:firstLine="709"/>
        <w:jc w:val="both"/>
        <w:rPr>
          <w:rFonts w:ascii="Times New Roman" w:hAnsi="Times New Roman"/>
          <w:b/>
          <w:bCs/>
          <w:sz w:val="24"/>
          <w:szCs w:val="28"/>
        </w:rPr>
      </w:pPr>
      <w:r w:rsidRPr="00CB37F6">
        <w:rPr>
          <w:rFonts w:ascii="Times New Roman" w:hAnsi="Times New Roman"/>
          <w:b/>
          <w:bCs/>
          <w:sz w:val="24"/>
          <w:szCs w:val="28"/>
        </w:rPr>
        <w:t>Стаття 8. Розгляд питань порядку денного</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Питання затвердженого порядку денного сесії ради, як правило, розгл</w:t>
      </w:r>
      <w:r w:rsidRPr="00CB37F6">
        <w:rPr>
          <w:rFonts w:ascii="Times New Roman" w:hAnsi="Times New Roman"/>
          <w:sz w:val="24"/>
          <w:szCs w:val="28"/>
        </w:rPr>
        <w:t>я</w:t>
      </w:r>
      <w:r w:rsidRPr="00CB37F6">
        <w:rPr>
          <w:rFonts w:ascii="Times New Roman" w:hAnsi="Times New Roman"/>
          <w:sz w:val="24"/>
          <w:szCs w:val="28"/>
        </w:rPr>
        <w:t>даються у тій черговості, у якій вони були затверджені.</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В окремих випадках черговість розгляду питань може бути змінено за рішенням ради, прийнятим більшістю голосів від складу ради після обгов</w:t>
      </w:r>
      <w:r w:rsidRPr="00CB37F6">
        <w:rPr>
          <w:rFonts w:ascii="Times New Roman" w:hAnsi="Times New Roman"/>
          <w:sz w:val="24"/>
          <w:szCs w:val="28"/>
        </w:rPr>
        <w:t>о</w:t>
      </w:r>
      <w:r w:rsidRPr="00CB37F6">
        <w:rPr>
          <w:rFonts w:ascii="Times New Roman" w:hAnsi="Times New Roman"/>
          <w:sz w:val="24"/>
          <w:szCs w:val="28"/>
        </w:rPr>
        <w:t>рення за скороченою процедурою.</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При цьому заслуховується виступ ініціатора такої пропозиції з її обґрунтуванням, опонента пропозиції, а також заслуховується виступ з цього п</w:t>
      </w:r>
      <w:r w:rsidRPr="00CB37F6">
        <w:rPr>
          <w:rFonts w:ascii="Times New Roman" w:hAnsi="Times New Roman"/>
          <w:sz w:val="24"/>
          <w:szCs w:val="28"/>
        </w:rPr>
        <w:t>и</w:t>
      </w:r>
      <w:r w:rsidRPr="00CB37F6">
        <w:rPr>
          <w:rFonts w:ascii="Times New Roman" w:hAnsi="Times New Roman"/>
          <w:sz w:val="24"/>
          <w:szCs w:val="28"/>
        </w:rPr>
        <w:t>тання голови або секретаря ради і представника відповідної комісії.</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Виключення питання із затвердженого порядку денного приймається р</w:t>
      </w:r>
      <w:r w:rsidRPr="00CB37F6">
        <w:rPr>
          <w:rFonts w:ascii="Times New Roman" w:hAnsi="Times New Roman"/>
          <w:sz w:val="24"/>
          <w:szCs w:val="28"/>
        </w:rPr>
        <w:t>а</w:t>
      </w:r>
      <w:r w:rsidRPr="00CB37F6">
        <w:rPr>
          <w:rFonts w:ascii="Times New Roman" w:hAnsi="Times New Roman"/>
          <w:sz w:val="24"/>
          <w:szCs w:val="28"/>
        </w:rPr>
        <w:t>дою двома третинами голосів від загального складу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Під час роботи сесії пропозиції про зміни її порядку денного можуть вноситися: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головою громади;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секретарем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постійною комісією;</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депутатською фракцією;</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шостою частиною від загального складу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6. Для внесення до порядку денного сесії питань про відміну рішення ради, прийнятого на поточній сесії, внесення доповнень та поправок до нього, а т</w:t>
      </w:r>
      <w:r w:rsidRPr="00CB37F6">
        <w:rPr>
          <w:rFonts w:ascii="Times New Roman" w:hAnsi="Times New Roman"/>
          <w:sz w:val="24"/>
          <w:szCs w:val="28"/>
        </w:rPr>
        <w:t>а</w:t>
      </w:r>
      <w:r w:rsidRPr="00CB37F6">
        <w:rPr>
          <w:rFonts w:ascii="Times New Roman" w:hAnsi="Times New Roman"/>
          <w:sz w:val="24"/>
          <w:szCs w:val="28"/>
        </w:rPr>
        <w:t>кож до регламенту, необхідна більшість голосів депутатів від загального складу ради.</w:t>
      </w:r>
    </w:p>
    <w:p w:rsidR="00426CEC" w:rsidRPr="00CB37F6" w:rsidRDefault="00426CEC" w:rsidP="00426CEC">
      <w:pPr>
        <w:pStyle w:val="Stattya-1"/>
        <w:spacing w:line="240" w:lineRule="auto"/>
        <w:ind w:firstLine="709"/>
        <w:rPr>
          <w:b/>
          <w:bCs/>
          <w:color w:val="000000"/>
          <w:szCs w:val="28"/>
          <w:lang w:val="uk-UA"/>
        </w:rPr>
      </w:pPr>
      <w:r w:rsidRPr="00CB37F6">
        <w:rPr>
          <w:b/>
          <w:bCs/>
          <w:color w:val="000000"/>
          <w:szCs w:val="28"/>
          <w:lang w:val="uk-UA"/>
        </w:rPr>
        <w:t>Стаття 9. Регламент розгляду питання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Розгляд питання порядку денного включає: доповідь, співдоповідь, з</w:t>
      </w:r>
      <w:r w:rsidRPr="00CB37F6">
        <w:rPr>
          <w:rFonts w:ascii="Times New Roman" w:hAnsi="Times New Roman"/>
          <w:sz w:val="24"/>
          <w:szCs w:val="28"/>
        </w:rPr>
        <w:t>а</w:t>
      </w:r>
      <w:r w:rsidRPr="00CB37F6">
        <w:rPr>
          <w:rFonts w:ascii="Times New Roman" w:hAnsi="Times New Roman"/>
          <w:sz w:val="24"/>
          <w:szCs w:val="28"/>
        </w:rPr>
        <w:t>питання та відповіді доповідачеві, обговорення та заключне слово.</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Для доповіді надається час тривалістю до 20 хвилин, співдоповіді – до 10 хвилин, запитання та відповіді доповідачеві – до 20 хвилин і заключного слова – 5 хвилин.</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Для виступів в обговоренні надається час тривалістю 5 хвилин: для повторних виступів у обговоренні, для виступів за процедурою скороченого о</w:t>
      </w:r>
      <w:r w:rsidRPr="00CB37F6">
        <w:rPr>
          <w:rFonts w:ascii="Times New Roman" w:hAnsi="Times New Roman"/>
          <w:sz w:val="24"/>
          <w:szCs w:val="28"/>
        </w:rPr>
        <w:t>б</w:t>
      </w:r>
      <w:r w:rsidRPr="00CB37F6">
        <w:rPr>
          <w:rFonts w:ascii="Times New Roman" w:hAnsi="Times New Roman"/>
          <w:sz w:val="24"/>
          <w:szCs w:val="28"/>
        </w:rPr>
        <w:t>говорення, а також для виступів щодо постатейного голосування проектів рішень, для заяв, внесення запитів, резолюцій, виступів у «різному» – 3 хв</w:t>
      </w:r>
      <w:r w:rsidRPr="00CB37F6">
        <w:rPr>
          <w:rFonts w:ascii="Times New Roman" w:hAnsi="Times New Roman"/>
          <w:sz w:val="24"/>
          <w:szCs w:val="28"/>
        </w:rPr>
        <w:t>и</w:t>
      </w:r>
      <w:r w:rsidRPr="00CB37F6">
        <w:rPr>
          <w:rFonts w:ascii="Times New Roman" w:hAnsi="Times New Roman"/>
          <w:sz w:val="24"/>
          <w:szCs w:val="28"/>
        </w:rPr>
        <w:t>лини; для виступів щодо кандидатур, процедури та з мотивів голосування, пояснень, зауважень, запитань, пропозицій, повідомлень і довідок, внесення поправок – 2 хвилини.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Головуючий може надати промовцю триваліший час, якщо ніхто з пр</w:t>
      </w:r>
      <w:r w:rsidRPr="00CB37F6">
        <w:rPr>
          <w:rFonts w:ascii="Times New Roman" w:hAnsi="Times New Roman"/>
          <w:sz w:val="24"/>
          <w:szCs w:val="28"/>
        </w:rPr>
        <w:t>и</w:t>
      </w:r>
      <w:r w:rsidRPr="00CB37F6">
        <w:rPr>
          <w:rFonts w:ascii="Times New Roman" w:hAnsi="Times New Roman"/>
          <w:sz w:val="24"/>
          <w:szCs w:val="28"/>
        </w:rPr>
        <w:t>сутніх депутатів не заперечує. У разі наявності заперечень триваліший час може надаватися за прийнятим без обговорення процедурним рішенням.</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Якщо виступ промовця був перерваний, наданий для виступу час прод</w:t>
      </w:r>
      <w:r w:rsidRPr="00CB37F6">
        <w:rPr>
          <w:rFonts w:ascii="Times New Roman" w:hAnsi="Times New Roman"/>
          <w:sz w:val="24"/>
          <w:szCs w:val="28"/>
        </w:rPr>
        <w:t>о</w:t>
      </w:r>
      <w:r w:rsidRPr="00CB37F6">
        <w:rPr>
          <w:rFonts w:ascii="Times New Roman" w:hAnsi="Times New Roman"/>
          <w:sz w:val="24"/>
          <w:szCs w:val="28"/>
        </w:rPr>
        <w:t>вжується на відповідний термін.</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lastRenderedPageBreak/>
        <w:t>6. Розгляд питання порядку денного не може перериватися розглядом і</w:t>
      </w:r>
      <w:r w:rsidRPr="00CB37F6">
        <w:rPr>
          <w:rFonts w:ascii="Times New Roman" w:hAnsi="Times New Roman"/>
          <w:sz w:val="24"/>
          <w:szCs w:val="28"/>
        </w:rPr>
        <w:t>н</w:t>
      </w:r>
      <w:r w:rsidRPr="00CB37F6">
        <w:rPr>
          <w:rFonts w:ascii="Times New Roman" w:hAnsi="Times New Roman"/>
          <w:sz w:val="24"/>
          <w:szCs w:val="28"/>
        </w:rPr>
        <w:t>ших питань порядку денного: якщо таке відбувається, то розгляд перерваного питання починається спочатку.</w:t>
      </w:r>
    </w:p>
    <w:p w:rsidR="00426CEC" w:rsidRPr="00CB37F6" w:rsidRDefault="00426CEC" w:rsidP="00426CEC">
      <w:pPr>
        <w:keepNext/>
        <w:spacing w:before="57" w:after="0" w:line="240" w:lineRule="auto"/>
        <w:ind w:firstLine="709"/>
        <w:jc w:val="both"/>
        <w:rPr>
          <w:rFonts w:ascii="Times New Roman" w:hAnsi="Times New Roman"/>
          <w:b/>
          <w:bCs/>
          <w:sz w:val="24"/>
          <w:szCs w:val="28"/>
        </w:rPr>
      </w:pPr>
      <w:r w:rsidRPr="00CB37F6">
        <w:rPr>
          <w:rFonts w:ascii="Times New Roman" w:hAnsi="Times New Roman"/>
          <w:b/>
          <w:bCs/>
          <w:sz w:val="24"/>
          <w:szCs w:val="28"/>
        </w:rPr>
        <w:t>Стаття 10. Оголошення голосування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Після закінчення обговорення головуючий повідомляє депутатів про п</w:t>
      </w:r>
      <w:r w:rsidRPr="00CB37F6">
        <w:rPr>
          <w:rFonts w:ascii="Times New Roman" w:hAnsi="Times New Roman"/>
          <w:sz w:val="24"/>
          <w:szCs w:val="28"/>
        </w:rPr>
        <w:t>е</w:t>
      </w:r>
      <w:r w:rsidRPr="00CB37F6">
        <w:rPr>
          <w:rFonts w:ascii="Times New Roman" w:hAnsi="Times New Roman"/>
          <w:sz w:val="24"/>
          <w:szCs w:val="28"/>
        </w:rPr>
        <w:t>рехід до голосування.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З цього моменту слово може надаватися тільки щодо процедурних питань способу чи порядку голосування і тільки до моменту заклику прогол</w:t>
      </w:r>
      <w:r w:rsidRPr="00CB37F6">
        <w:rPr>
          <w:rFonts w:ascii="Times New Roman" w:hAnsi="Times New Roman"/>
          <w:sz w:val="24"/>
          <w:szCs w:val="28"/>
        </w:rPr>
        <w:t>о</w:t>
      </w:r>
      <w:r w:rsidRPr="00CB37F6">
        <w:rPr>
          <w:rFonts w:ascii="Times New Roman" w:hAnsi="Times New Roman"/>
          <w:sz w:val="24"/>
          <w:szCs w:val="28"/>
        </w:rPr>
        <w:t>шення головуючим фрази: «ставиться на голосування....».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Голосування не відокремлюється в часі від оголошення головуючим на засіданні пропозицій, що ставляться на голосування.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Перед голосуванням головуючий на засіданні оголошує:</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необхідну кількість голосів для прийняття рішення;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вид голосування (якщо з цього приводу є спеціальні вимоги регламенту або з цих питань від депутатів надійшли пропозиції).</w:t>
      </w:r>
    </w:p>
    <w:p w:rsidR="00426CEC" w:rsidRPr="00CB37F6" w:rsidRDefault="00426CEC" w:rsidP="00426CEC">
      <w:pPr>
        <w:pStyle w:val="Stattya-1"/>
        <w:spacing w:line="240" w:lineRule="auto"/>
        <w:ind w:firstLine="709"/>
        <w:rPr>
          <w:b/>
          <w:bCs/>
          <w:color w:val="000000"/>
          <w:szCs w:val="28"/>
          <w:lang w:val="uk-UA"/>
        </w:rPr>
      </w:pPr>
      <w:r w:rsidRPr="00CB37F6">
        <w:rPr>
          <w:b/>
          <w:bCs/>
          <w:color w:val="000000"/>
          <w:szCs w:val="28"/>
          <w:lang w:val="uk-UA"/>
        </w:rPr>
        <w:t>Стаття 11. Прийняття рішень радою</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На пленарних засіданнях рада може приймати нормативні та інші акти у формі:</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рішення ради, прийнятого у межах її компетенції, відповідно до вимог Закону України «Про місцеве самоврядування в Україні» для досягнення п</w:t>
      </w:r>
      <w:r w:rsidRPr="00CB37F6">
        <w:rPr>
          <w:rFonts w:ascii="Times New Roman" w:hAnsi="Times New Roman"/>
          <w:sz w:val="24"/>
          <w:szCs w:val="28"/>
        </w:rPr>
        <w:t>е</w:t>
      </w:r>
      <w:r w:rsidRPr="00CB37F6">
        <w:rPr>
          <w:rFonts w:ascii="Times New Roman" w:hAnsi="Times New Roman"/>
          <w:sz w:val="24"/>
          <w:szCs w:val="28"/>
        </w:rPr>
        <w:t>вної цілі, що спричинює певні юридичні наслідки;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доручення – рішення ради, що стосується органу чи посадової особи р</w:t>
      </w:r>
      <w:r w:rsidRPr="00CB37F6">
        <w:rPr>
          <w:rFonts w:ascii="Times New Roman" w:hAnsi="Times New Roman"/>
          <w:sz w:val="24"/>
          <w:szCs w:val="28"/>
        </w:rPr>
        <w:t>а</w:t>
      </w:r>
      <w:r w:rsidRPr="00CB37F6">
        <w:rPr>
          <w:rFonts w:ascii="Times New Roman" w:hAnsi="Times New Roman"/>
          <w:sz w:val="24"/>
          <w:szCs w:val="28"/>
        </w:rPr>
        <w:t>ди, і містить зобов'язання або повноваження до одноразової дії;</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звернення – рішення ради, зверненого до не підпорядкованих раді с</w:t>
      </w:r>
      <w:r w:rsidRPr="00CB37F6">
        <w:rPr>
          <w:rFonts w:ascii="Times New Roman" w:hAnsi="Times New Roman"/>
          <w:sz w:val="24"/>
          <w:szCs w:val="28"/>
        </w:rPr>
        <w:t>у</w:t>
      </w:r>
      <w:r w:rsidRPr="00CB37F6">
        <w:rPr>
          <w:rFonts w:ascii="Times New Roman" w:hAnsi="Times New Roman"/>
          <w:sz w:val="24"/>
          <w:szCs w:val="28"/>
        </w:rPr>
        <w:t>б'єктів із закликом до певних дій та ініціатив;</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заяви – рішення ради, що містить виявлення позиції ради з певних п</w:t>
      </w:r>
      <w:r w:rsidRPr="00CB37F6">
        <w:rPr>
          <w:rFonts w:ascii="Times New Roman" w:hAnsi="Times New Roman"/>
          <w:sz w:val="24"/>
          <w:szCs w:val="28"/>
        </w:rPr>
        <w:t>и</w:t>
      </w:r>
      <w:r w:rsidRPr="00CB37F6">
        <w:rPr>
          <w:rFonts w:ascii="Times New Roman" w:hAnsi="Times New Roman"/>
          <w:sz w:val="24"/>
          <w:szCs w:val="28"/>
        </w:rPr>
        <w:t>тань;</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процедурного рішення – рішення, прийнятого радою з процедурних п</w:t>
      </w:r>
      <w:r w:rsidRPr="00CB37F6">
        <w:rPr>
          <w:rFonts w:ascii="Times New Roman" w:hAnsi="Times New Roman"/>
          <w:sz w:val="24"/>
          <w:szCs w:val="28"/>
        </w:rPr>
        <w:t>и</w:t>
      </w:r>
      <w:r w:rsidRPr="00CB37F6">
        <w:rPr>
          <w:rFonts w:ascii="Times New Roman" w:hAnsi="Times New Roman"/>
          <w:sz w:val="24"/>
          <w:szCs w:val="28"/>
        </w:rPr>
        <w:t>тань відповідно до цього регламенту.</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Рішення ради приймається на її пленарному засіданні шляхом персон</w:t>
      </w:r>
      <w:r w:rsidRPr="00CB37F6">
        <w:rPr>
          <w:rFonts w:ascii="Times New Roman" w:hAnsi="Times New Roman"/>
          <w:sz w:val="24"/>
          <w:szCs w:val="28"/>
        </w:rPr>
        <w:t>а</w:t>
      </w:r>
      <w:r w:rsidRPr="00CB37F6">
        <w:rPr>
          <w:rFonts w:ascii="Times New Roman" w:hAnsi="Times New Roman"/>
          <w:sz w:val="24"/>
          <w:szCs w:val="28"/>
        </w:rPr>
        <w:t>льного голосування депутатів.</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Після оголошення головуючим на засіданні початку голосування ніхто не може переривати голосування. З початку процедури голосування і до ог</w:t>
      </w:r>
      <w:r w:rsidRPr="00CB37F6">
        <w:rPr>
          <w:rFonts w:ascii="Times New Roman" w:hAnsi="Times New Roman"/>
          <w:sz w:val="24"/>
          <w:szCs w:val="28"/>
        </w:rPr>
        <w:t>о</w:t>
      </w:r>
      <w:r w:rsidRPr="00CB37F6">
        <w:rPr>
          <w:rFonts w:ascii="Times New Roman" w:hAnsi="Times New Roman"/>
          <w:sz w:val="24"/>
          <w:szCs w:val="28"/>
        </w:rPr>
        <w:t>лошення його результатів слово нікому не надається.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У разі порушення процедури голосування або виникнення перешкод під час його проведення негайно проводиться повторне голосування без обгов</w:t>
      </w:r>
      <w:r w:rsidRPr="00CB37F6">
        <w:rPr>
          <w:rFonts w:ascii="Times New Roman" w:hAnsi="Times New Roman"/>
          <w:sz w:val="24"/>
          <w:szCs w:val="28"/>
        </w:rPr>
        <w:t>о</w:t>
      </w:r>
      <w:r w:rsidRPr="00CB37F6">
        <w:rPr>
          <w:rFonts w:ascii="Times New Roman" w:hAnsi="Times New Roman"/>
          <w:sz w:val="24"/>
          <w:szCs w:val="28"/>
        </w:rPr>
        <w:t>рення.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 xml:space="preserve">6. Якщо результат голосування викликає обґрунтовані сумніви, рада може прийняти процедурне рішення про </w:t>
      </w:r>
      <w:r>
        <w:rPr>
          <w:rFonts w:ascii="Times New Roman" w:hAnsi="Times New Roman"/>
          <w:sz w:val="24"/>
          <w:szCs w:val="28"/>
        </w:rPr>
        <w:t>пере</w:t>
      </w:r>
      <w:r w:rsidRPr="00CB37F6">
        <w:rPr>
          <w:rFonts w:ascii="Times New Roman" w:hAnsi="Times New Roman"/>
          <w:sz w:val="24"/>
          <w:szCs w:val="28"/>
        </w:rPr>
        <w:t>голосування.</w:t>
      </w:r>
    </w:p>
    <w:p w:rsidR="00426CEC" w:rsidRPr="00CB37F6" w:rsidRDefault="00426CEC" w:rsidP="00426CEC">
      <w:pPr>
        <w:keepNext/>
        <w:spacing w:before="57" w:after="0" w:line="240" w:lineRule="auto"/>
        <w:ind w:firstLine="709"/>
        <w:jc w:val="both"/>
        <w:rPr>
          <w:rFonts w:ascii="Times New Roman" w:hAnsi="Times New Roman"/>
          <w:b/>
          <w:bCs/>
          <w:sz w:val="24"/>
          <w:szCs w:val="28"/>
        </w:rPr>
      </w:pPr>
      <w:r w:rsidRPr="00CB37F6">
        <w:rPr>
          <w:rFonts w:ascii="Times New Roman" w:hAnsi="Times New Roman"/>
          <w:b/>
          <w:bCs/>
          <w:sz w:val="24"/>
          <w:szCs w:val="28"/>
        </w:rPr>
        <w:t>Стаття 12. Підписання прийнятих рішень</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Рішення ради у п'ятиденний термін з моменту його прийняття підписується  головою громади, у випадках, визначених цим регламентом, г</w:t>
      </w:r>
      <w:r w:rsidRPr="00CB37F6">
        <w:rPr>
          <w:rFonts w:ascii="Times New Roman" w:hAnsi="Times New Roman"/>
          <w:sz w:val="24"/>
          <w:szCs w:val="28"/>
        </w:rPr>
        <w:t>о</w:t>
      </w:r>
      <w:r w:rsidRPr="00CB37F6">
        <w:rPr>
          <w:rFonts w:ascii="Times New Roman" w:hAnsi="Times New Roman"/>
          <w:sz w:val="24"/>
          <w:szCs w:val="28"/>
        </w:rPr>
        <w:t>ловуючим на засіданні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Рішення ради протягом терміну, визначеного частиною 1 цієї статті, м</w:t>
      </w:r>
      <w:r w:rsidRPr="00CB37F6">
        <w:rPr>
          <w:rFonts w:ascii="Times New Roman" w:hAnsi="Times New Roman"/>
          <w:sz w:val="24"/>
          <w:szCs w:val="28"/>
        </w:rPr>
        <w:t>о</w:t>
      </w:r>
      <w:r w:rsidRPr="00CB37F6">
        <w:rPr>
          <w:rFonts w:ascii="Times New Roman" w:hAnsi="Times New Roman"/>
          <w:sz w:val="24"/>
          <w:szCs w:val="28"/>
        </w:rPr>
        <w:t>же бути зупинено головою громади і внесено на повторний розгляд ради з обґрунтуванням зауважень, для чого своїм розпорядженням голова громади має скл</w:t>
      </w:r>
      <w:r w:rsidRPr="00CB37F6">
        <w:rPr>
          <w:rFonts w:ascii="Times New Roman" w:hAnsi="Times New Roman"/>
          <w:sz w:val="24"/>
          <w:szCs w:val="28"/>
        </w:rPr>
        <w:t>и</w:t>
      </w:r>
      <w:r w:rsidRPr="00CB37F6">
        <w:rPr>
          <w:rFonts w:ascii="Times New Roman" w:hAnsi="Times New Roman"/>
          <w:sz w:val="24"/>
          <w:szCs w:val="28"/>
        </w:rPr>
        <w:t>кати пленарне засідання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Рада зобов'язана у двотижневий термін з дня зупинення рішення повт</w:t>
      </w:r>
      <w:r w:rsidRPr="00CB37F6">
        <w:rPr>
          <w:rFonts w:ascii="Times New Roman" w:hAnsi="Times New Roman"/>
          <w:sz w:val="24"/>
          <w:szCs w:val="28"/>
        </w:rPr>
        <w:t>о</w:t>
      </w:r>
      <w:r w:rsidRPr="00CB37F6">
        <w:rPr>
          <w:rFonts w:ascii="Times New Roman" w:hAnsi="Times New Roman"/>
          <w:sz w:val="24"/>
          <w:szCs w:val="28"/>
        </w:rPr>
        <w:t>рно його розглянути і прийняти рішення про його підтвердження, відхилення чи ухвалення у новій редакції.</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Якщо голова громади у двотижневий термін не скликав плена</w:t>
      </w:r>
      <w:r w:rsidRPr="00CB37F6">
        <w:rPr>
          <w:rFonts w:ascii="Times New Roman" w:hAnsi="Times New Roman"/>
          <w:sz w:val="24"/>
          <w:szCs w:val="28"/>
        </w:rPr>
        <w:t>р</w:t>
      </w:r>
      <w:r w:rsidRPr="00CB37F6">
        <w:rPr>
          <w:rFonts w:ascii="Times New Roman" w:hAnsi="Times New Roman"/>
          <w:sz w:val="24"/>
          <w:szCs w:val="28"/>
        </w:rPr>
        <w:t>ного засідання ради чи не вніс зупиненого рішення на розгляд ради, а так с</w:t>
      </w:r>
      <w:r w:rsidRPr="00CB37F6">
        <w:rPr>
          <w:rFonts w:ascii="Times New Roman" w:hAnsi="Times New Roman"/>
          <w:sz w:val="24"/>
          <w:szCs w:val="28"/>
        </w:rPr>
        <w:t>а</w:t>
      </w:r>
      <w:r w:rsidRPr="00CB37F6">
        <w:rPr>
          <w:rFonts w:ascii="Times New Roman" w:hAnsi="Times New Roman"/>
          <w:sz w:val="24"/>
          <w:szCs w:val="28"/>
        </w:rPr>
        <w:t xml:space="preserve">мо якщо рада відхилила </w:t>
      </w:r>
      <w:r w:rsidRPr="00CB37F6">
        <w:rPr>
          <w:rFonts w:ascii="Times New Roman" w:hAnsi="Times New Roman"/>
          <w:sz w:val="24"/>
          <w:szCs w:val="28"/>
        </w:rPr>
        <w:lastRenderedPageBreak/>
        <w:t>зауваження голови громади і підтвердила попереднє рішення двома третинами голосів від загального складу ради, воно набирає чинності н</w:t>
      </w:r>
      <w:r w:rsidRPr="00CB37F6">
        <w:rPr>
          <w:rFonts w:ascii="Times New Roman" w:hAnsi="Times New Roman"/>
          <w:sz w:val="24"/>
          <w:szCs w:val="28"/>
        </w:rPr>
        <w:t>е</w:t>
      </w:r>
      <w:r w:rsidRPr="00CB37F6">
        <w:rPr>
          <w:rFonts w:ascii="Times New Roman" w:hAnsi="Times New Roman"/>
          <w:sz w:val="24"/>
          <w:szCs w:val="28"/>
        </w:rPr>
        <w:t>залежно від підписання його головою громади і оприлюднюється.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У випадку, коли голова громади не підписує прийняті радою в межах її компетенції рішення, рада може поставити питання про не забезп</w:t>
      </w:r>
      <w:r w:rsidRPr="00CB37F6">
        <w:rPr>
          <w:rFonts w:ascii="Times New Roman" w:hAnsi="Times New Roman"/>
          <w:sz w:val="24"/>
          <w:szCs w:val="28"/>
        </w:rPr>
        <w:t>е</w:t>
      </w:r>
      <w:r w:rsidRPr="00CB37F6">
        <w:rPr>
          <w:rFonts w:ascii="Times New Roman" w:hAnsi="Times New Roman"/>
          <w:sz w:val="24"/>
          <w:szCs w:val="28"/>
        </w:rPr>
        <w:t>чення головою громади наданих йому повноважень.</w:t>
      </w:r>
    </w:p>
    <w:p w:rsidR="00426CEC" w:rsidRPr="00CB37F6" w:rsidRDefault="00426CEC" w:rsidP="00426CEC">
      <w:pPr>
        <w:keepNext/>
        <w:spacing w:before="57" w:after="0" w:line="240" w:lineRule="auto"/>
        <w:ind w:firstLine="709"/>
        <w:jc w:val="both"/>
        <w:rPr>
          <w:rFonts w:ascii="Times New Roman" w:hAnsi="Times New Roman"/>
          <w:b/>
          <w:bCs/>
          <w:sz w:val="24"/>
          <w:szCs w:val="28"/>
        </w:rPr>
      </w:pPr>
      <w:r w:rsidRPr="00CB37F6">
        <w:rPr>
          <w:rFonts w:ascii="Times New Roman" w:hAnsi="Times New Roman"/>
          <w:b/>
          <w:bCs/>
          <w:sz w:val="24"/>
          <w:szCs w:val="28"/>
        </w:rPr>
        <w:t>Стаття 13. Оприлюднення рішень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Рішення ради нормативного характеру, а також звернення та заяви ради підлягають обов'язковому оприлюдненню на Інтернет ресурсі громади, а також через вивішування текстів прийнятих рішень на спеціальному стенді р</w:t>
      </w:r>
      <w:r w:rsidRPr="00CB37F6">
        <w:rPr>
          <w:rFonts w:ascii="Times New Roman" w:hAnsi="Times New Roman"/>
          <w:sz w:val="24"/>
          <w:szCs w:val="28"/>
        </w:rPr>
        <w:t>а</w:t>
      </w:r>
      <w:r w:rsidRPr="00CB37F6">
        <w:rPr>
          <w:rFonts w:ascii="Times New Roman" w:hAnsi="Times New Roman"/>
          <w:sz w:val="24"/>
          <w:szCs w:val="28"/>
        </w:rPr>
        <w:t>ди, до якого є вільний доступ мешканців громади, та опублікування їх у газеті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Всі прийняті радою рішення в одному примірникові підшиваються в спеціальну книгу прийнятих радою рішень, яка зберігається в секретаріаті ради, а також розміщуються на Інтернет</w:t>
      </w:r>
      <w:r>
        <w:rPr>
          <w:rFonts w:ascii="Times New Roman" w:hAnsi="Times New Roman"/>
          <w:sz w:val="24"/>
          <w:szCs w:val="28"/>
        </w:rPr>
        <w:t xml:space="preserve"> </w:t>
      </w:r>
      <w:r w:rsidRPr="00CB37F6">
        <w:rPr>
          <w:rFonts w:ascii="Times New Roman" w:hAnsi="Times New Roman"/>
          <w:sz w:val="24"/>
          <w:szCs w:val="28"/>
        </w:rPr>
        <w:t>ресурсі громади , який має передбачати можливості пошуку ухвалених рішень за різними ознаками: кл</w:t>
      </w:r>
      <w:r w:rsidRPr="00CB37F6">
        <w:rPr>
          <w:rFonts w:ascii="Times New Roman" w:hAnsi="Times New Roman"/>
          <w:sz w:val="24"/>
          <w:szCs w:val="28"/>
        </w:rPr>
        <w:t>ю</w:t>
      </w:r>
      <w:r w:rsidRPr="00CB37F6">
        <w:rPr>
          <w:rFonts w:ascii="Times New Roman" w:hAnsi="Times New Roman"/>
          <w:sz w:val="24"/>
          <w:szCs w:val="28"/>
        </w:rPr>
        <w:t>чове слово, дата прийняття, номер рішення, тощо.</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Кожен має право ознайомитися з будь-яким рішенням ради через віл</w:t>
      </w:r>
      <w:r w:rsidRPr="00CB37F6">
        <w:rPr>
          <w:rFonts w:ascii="Times New Roman" w:hAnsi="Times New Roman"/>
          <w:sz w:val="24"/>
          <w:szCs w:val="28"/>
        </w:rPr>
        <w:t>ь</w:t>
      </w:r>
      <w:r w:rsidRPr="00CB37F6">
        <w:rPr>
          <w:rFonts w:ascii="Times New Roman" w:hAnsi="Times New Roman"/>
          <w:sz w:val="24"/>
          <w:szCs w:val="28"/>
        </w:rPr>
        <w:t>ний доступ до книги прийнятих рішень, для чого встановлюються години д</w:t>
      </w:r>
      <w:r w:rsidRPr="00CB37F6">
        <w:rPr>
          <w:rFonts w:ascii="Times New Roman" w:hAnsi="Times New Roman"/>
          <w:sz w:val="24"/>
          <w:szCs w:val="28"/>
        </w:rPr>
        <w:t>о</w:t>
      </w:r>
      <w:r w:rsidRPr="00CB37F6">
        <w:rPr>
          <w:rFonts w:ascii="Times New Roman" w:hAnsi="Times New Roman"/>
          <w:sz w:val="24"/>
          <w:szCs w:val="28"/>
        </w:rPr>
        <w:t>ступу до книги для бажаючих.</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Кожен має право отримати копію будь-якого рішення ради з книги пр</w:t>
      </w:r>
      <w:r w:rsidRPr="00CB37F6">
        <w:rPr>
          <w:rFonts w:ascii="Times New Roman" w:hAnsi="Times New Roman"/>
          <w:sz w:val="24"/>
          <w:szCs w:val="28"/>
        </w:rPr>
        <w:t>и</w:t>
      </w:r>
      <w:r w:rsidRPr="00CB37F6">
        <w:rPr>
          <w:rFonts w:ascii="Times New Roman" w:hAnsi="Times New Roman"/>
          <w:sz w:val="24"/>
          <w:szCs w:val="28"/>
        </w:rPr>
        <w:t>йнятих радою рішень за окрему плату, яка не може бути більшою від затрат, необхідних для виготовлення копії, і встановлюється рішенням виконавчого органу ради.</w:t>
      </w:r>
    </w:p>
    <w:p w:rsidR="00426CEC" w:rsidRPr="00CB37F6" w:rsidRDefault="00426CEC" w:rsidP="00426CEC">
      <w:pPr>
        <w:keepNext/>
        <w:spacing w:before="57" w:after="0" w:line="240" w:lineRule="auto"/>
        <w:ind w:firstLine="709"/>
        <w:jc w:val="both"/>
        <w:rPr>
          <w:rFonts w:ascii="Times New Roman" w:hAnsi="Times New Roman"/>
          <w:b/>
          <w:bCs/>
          <w:sz w:val="24"/>
          <w:szCs w:val="28"/>
        </w:rPr>
      </w:pPr>
      <w:r w:rsidRPr="00CB37F6">
        <w:rPr>
          <w:rFonts w:ascii="Times New Roman" w:hAnsi="Times New Roman"/>
          <w:b/>
          <w:bCs/>
          <w:sz w:val="24"/>
          <w:szCs w:val="28"/>
        </w:rPr>
        <w:t>Стаття 14. Гласність у роботі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Засідання ради, постійних та тимчасових спеціальних комісій є відкритими і гласними.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інформації щодо приватного життя конкретних громадян, даних перс</w:t>
      </w:r>
      <w:r w:rsidRPr="00CB37F6">
        <w:rPr>
          <w:rFonts w:ascii="Times New Roman" w:hAnsi="Times New Roman"/>
          <w:sz w:val="24"/>
          <w:szCs w:val="28"/>
        </w:rPr>
        <w:t>о</w:t>
      </w:r>
      <w:r w:rsidRPr="00CB37F6">
        <w:rPr>
          <w:rFonts w:ascii="Times New Roman" w:hAnsi="Times New Roman"/>
          <w:sz w:val="24"/>
          <w:szCs w:val="28"/>
        </w:rPr>
        <w:t>нального характеру;</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конфіденційної інформації, що визнана такою в установленому порядку і належить раді, установам, підприємствам організаціям і відомствам;</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інформації, що становить державну таємницю.</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Якщо прийняте у результаті закритого засідання рішення не містить даних, розголошення яких призведе до порушення законодавства у сфері інф</w:t>
      </w:r>
      <w:r w:rsidRPr="00CB37F6">
        <w:rPr>
          <w:rFonts w:ascii="Times New Roman" w:hAnsi="Times New Roman"/>
          <w:sz w:val="24"/>
          <w:szCs w:val="28"/>
        </w:rPr>
        <w:t>о</w:t>
      </w:r>
      <w:r w:rsidRPr="00CB37F6">
        <w:rPr>
          <w:rFonts w:ascii="Times New Roman" w:hAnsi="Times New Roman"/>
          <w:sz w:val="24"/>
          <w:szCs w:val="28"/>
        </w:rPr>
        <w:t>рмації та відповідної таємниці, воно оприлюднюється в установленому ре</w:t>
      </w:r>
      <w:r w:rsidRPr="00CB37F6">
        <w:rPr>
          <w:rFonts w:ascii="Times New Roman" w:hAnsi="Times New Roman"/>
          <w:sz w:val="24"/>
          <w:szCs w:val="28"/>
        </w:rPr>
        <w:t>г</w:t>
      </w:r>
      <w:r w:rsidRPr="00CB37F6">
        <w:rPr>
          <w:rFonts w:ascii="Times New Roman" w:hAnsi="Times New Roman"/>
          <w:sz w:val="24"/>
          <w:szCs w:val="28"/>
        </w:rPr>
        <w:t>ламентом порядку.</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Гласність роботи ради забезпечується: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1) доведенням до відома громадськості інформації про план роботи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2) уможливленням трансляції її засідань засобами телебачення і радіомо</w:t>
      </w:r>
      <w:r w:rsidRPr="00CB37F6">
        <w:rPr>
          <w:rFonts w:ascii="Times New Roman" w:hAnsi="Times New Roman"/>
          <w:sz w:val="24"/>
          <w:szCs w:val="28"/>
        </w:rPr>
        <w:t>в</w:t>
      </w:r>
      <w:r w:rsidRPr="00CB37F6">
        <w:rPr>
          <w:rFonts w:ascii="Times New Roman" w:hAnsi="Times New Roman"/>
          <w:sz w:val="24"/>
          <w:szCs w:val="28"/>
        </w:rPr>
        <w:t>лення;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3) публікацією звітів про роботу та рішень ради у пресі;</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4) уможливленням громадянам спостерігати (в порядку, обумовленому в частині 7 цієї статті) роботу ради;</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Інтернет</w:t>
      </w:r>
      <w:r>
        <w:rPr>
          <w:rFonts w:ascii="Times New Roman" w:hAnsi="Times New Roman"/>
          <w:sz w:val="24"/>
          <w:szCs w:val="28"/>
        </w:rPr>
        <w:t xml:space="preserve"> </w:t>
      </w:r>
      <w:r w:rsidRPr="00CB37F6">
        <w:rPr>
          <w:rFonts w:ascii="Times New Roman" w:hAnsi="Times New Roman"/>
          <w:sz w:val="24"/>
          <w:szCs w:val="28"/>
        </w:rPr>
        <w:t>ресурсом ради, чи громади, на якому розміщуються ухвалені акти ради та її виконавчих органів , а також забезпечується можливість їх пошуку за різними складовими: назвою, датою ухвалення, тощо.</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5. Представники телебачення, радіо і преси акредитуються при раді на певний термін, який не може бути більшим за термін дії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w:t>
      </w:r>
      <w:r w:rsidRPr="00CB37F6">
        <w:rPr>
          <w:rFonts w:ascii="Times New Roman" w:hAnsi="Times New Roman"/>
          <w:sz w:val="24"/>
          <w:szCs w:val="28"/>
        </w:rPr>
        <w:t>е</w:t>
      </w:r>
      <w:r w:rsidRPr="00CB37F6">
        <w:rPr>
          <w:rFonts w:ascii="Times New Roman" w:hAnsi="Times New Roman"/>
          <w:sz w:val="24"/>
          <w:szCs w:val="28"/>
        </w:rPr>
        <w:t xml:space="preserve">дитованим представникам засобів масової інформації надається можливість ознайомлення з матеріалами, які розповсюджуються серед </w:t>
      </w:r>
      <w:r w:rsidRPr="00CB37F6">
        <w:rPr>
          <w:rFonts w:ascii="Times New Roman" w:hAnsi="Times New Roman"/>
          <w:sz w:val="24"/>
          <w:szCs w:val="28"/>
        </w:rPr>
        <w:lastRenderedPageBreak/>
        <w:t>депутатів на пленарному засіданні, за винятком тих, що слухаються у режимі «закритого з</w:t>
      </w:r>
      <w:r w:rsidRPr="00CB37F6">
        <w:rPr>
          <w:rFonts w:ascii="Times New Roman" w:hAnsi="Times New Roman"/>
          <w:sz w:val="24"/>
          <w:szCs w:val="28"/>
        </w:rPr>
        <w:t>а</w:t>
      </w:r>
      <w:r w:rsidRPr="00CB37F6">
        <w:rPr>
          <w:rFonts w:ascii="Times New Roman" w:hAnsi="Times New Roman"/>
          <w:sz w:val="24"/>
          <w:szCs w:val="28"/>
        </w:rPr>
        <w:t>сідання».</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6. У разі порушення законодавства про інформацію або цього регламенту представником засобів масової інформації рада процедурним рішенням може позбавити його акредитації на визначений нею термін.</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7. 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w:t>
      </w:r>
      <w:r w:rsidRPr="00CB37F6">
        <w:rPr>
          <w:rFonts w:ascii="Times New Roman" w:hAnsi="Times New Roman"/>
          <w:sz w:val="24"/>
          <w:szCs w:val="28"/>
        </w:rPr>
        <w:t>о</w:t>
      </w:r>
      <w:r w:rsidRPr="00CB37F6">
        <w:rPr>
          <w:rFonts w:ascii="Times New Roman" w:hAnsi="Times New Roman"/>
          <w:sz w:val="24"/>
          <w:szCs w:val="28"/>
        </w:rPr>
        <w:t>чого дня, що передує пленарному засіданню. Кількість присутніх обмежується н</w:t>
      </w:r>
      <w:r w:rsidRPr="00CB37F6">
        <w:rPr>
          <w:rFonts w:ascii="Times New Roman" w:hAnsi="Times New Roman"/>
          <w:sz w:val="24"/>
          <w:szCs w:val="28"/>
        </w:rPr>
        <w:t>а</w:t>
      </w:r>
      <w:r w:rsidRPr="00CB37F6">
        <w:rPr>
          <w:rFonts w:ascii="Times New Roman" w:hAnsi="Times New Roman"/>
          <w:sz w:val="24"/>
          <w:szCs w:val="28"/>
        </w:rPr>
        <w:t>явною кількістю сидячих місць у відповідному секторі сесійного залу.</w:t>
      </w:r>
    </w:p>
    <w:p w:rsidR="00426CEC" w:rsidRPr="00CB37F6" w:rsidRDefault="00426CEC" w:rsidP="00426CEC">
      <w:pPr>
        <w:spacing w:after="0" w:line="240" w:lineRule="auto"/>
        <w:ind w:firstLine="709"/>
        <w:jc w:val="both"/>
        <w:rPr>
          <w:rFonts w:ascii="Times New Roman" w:hAnsi="Times New Roman"/>
          <w:sz w:val="24"/>
          <w:szCs w:val="28"/>
        </w:rPr>
      </w:pPr>
      <w:r w:rsidRPr="00CB37F6">
        <w:rPr>
          <w:rFonts w:ascii="Times New Roman" w:hAnsi="Times New Roman"/>
          <w:sz w:val="24"/>
          <w:szCs w:val="28"/>
        </w:rPr>
        <w:t>8. Місця для депутатів ради відводяться в залі засідань окремо від місць для інших осіб, присутніх на засіданні, і не можуть бути зайняті іншими ос</w:t>
      </w:r>
      <w:r w:rsidRPr="00CB37F6">
        <w:rPr>
          <w:rFonts w:ascii="Times New Roman" w:hAnsi="Times New Roman"/>
          <w:sz w:val="24"/>
          <w:szCs w:val="28"/>
        </w:rPr>
        <w:t>о</w:t>
      </w:r>
      <w:r w:rsidRPr="00CB37F6">
        <w:rPr>
          <w:rFonts w:ascii="Times New Roman" w:hAnsi="Times New Roman"/>
          <w:sz w:val="24"/>
          <w:szCs w:val="28"/>
        </w:rPr>
        <w:t>бами. Під час засідання ради, особи (за винятком технічних працівників), які не є її депутатами, не можуть перебувати в місці розміщення депутатів.</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b/>
          <w:sz w:val="24"/>
          <w:szCs w:val="28"/>
        </w:rPr>
      </w:pPr>
      <w:r w:rsidRPr="00CB37F6">
        <w:rPr>
          <w:rFonts w:ascii="Times New Roman" w:hAnsi="Times New Roman"/>
          <w:b/>
          <w:sz w:val="24"/>
          <w:szCs w:val="28"/>
        </w:rPr>
        <w:t>Стаття 15</w:t>
      </w:r>
    </w:p>
    <w:p w:rsidR="00426CEC" w:rsidRPr="00CB37F6" w:rsidRDefault="00426CEC" w:rsidP="00426CEC">
      <w:pPr>
        <w:widowControl w:val="0"/>
        <w:autoSpaceDE w:val="0"/>
        <w:autoSpaceDN w:val="0"/>
        <w:adjustRightInd w:val="0"/>
        <w:spacing w:after="0" w:line="240" w:lineRule="auto"/>
        <w:ind w:firstLine="709"/>
        <w:jc w:val="both"/>
        <w:rPr>
          <w:rFonts w:ascii="Times New Roman" w:hAnsi="Times New Roman"/>
          <w:sz w:val="24"/>
          <w:szCs w:val="28"/>
        </w:rPr>
      </w:pPr>
      <w:r w:rsidRPr="00CB37F6">
        <w:rPr>
          <w:rFonts w:ascii="Times New Roman" w:hAnsi="Times New Roman"/>
          <w:sz w:val="24"/>
          <w:szCs w:val="28"/>
        </w:rPr>
        <w:t>1. До затвердження нового регламенту міської ради сьомого скликання, відповідно до частини чотирнадцятої статті 46 Закону України «Про місцеве самоврядування в Україні» щодо питань, які не врегульовані тимчасовим регламентом першої сесії ради сьомого скликання, діє регламент міської ради шостого скликання.</w:t>
      </w:r>
    </w:p>
    <w:p w:rsidR="00426CEC" w:rsidRPr="00CB37F6" w:rsidRDefault="00426CEC" w:rsidP="00426CEC">
      <w:pPr>
        <w:widowControl w:val="0"/>
        <w:autoSpaceDE w:val="0"/>
        <w:autoSpaceDN w:val="0"/>
        <w:adjustRightInd w:val="0"/>
        <w:spacing w:after="0" w:line="240" w:lineRule="auto"/>
        <w:rPr>
          <w:rFonts w:ascii="Times New Roman" w:hAnsi="Times New Roman"/>
          <w:sz w:val="24"/>
          <w:szCs w:val="28"/>
        </w:rPr>
      </w:pPr>
    </w:p>
    <w:p w:rsidR="00426CEC" w:rsidRPr="00CB37F6" w:rsidRDefault="00426CEC" w:rsidP="00426CEC">
      <w:pPr>
        <w:widowControl w:val="0"/>
        <w:autoSpaceDE w:val="0"/>
        <w:autoSpaceDN w:val="0"/>
        <w:adjustRightInd w:val="0"/>
        <w:spacing w:after="0" w:line="240" w:lineRule="auto"/>
        <w:rPr>
          <w:rFonts w:ascii="Times New Roman" w:hAnsi="Times New Roman"/>
          <w:sz w:val="24"/>
          <w:szCs w:val="28"/>
        </w:rPr>
      </w:pPr>
    </w:p>
    <w:p w:rsidR="00426CEC" w:rsidRPr="00CB37F6" w:rsidRDefault="00426CEC" w:rsidP="00426CEC">
      <w:pPr>
        <w:widowControl w:val="0"/>
        <w:autoSpaceDE w:val="0"/>
        <w:autoSpaceDN w:val="0"/>
        <w:adjustRightInd w:val="0"/>
        <w:spacing w:after="0" w:line="240" w:lineRule="auto"/>
        <w:rPr>
          <w:rFonts w:ascii="Times New Roman" w:hAnsi="Times New Roman"/>
          <w:sz w:val="24"/>
          <w:szCs w:val="28"/>
        </w:rPr>
      </w:pPr>
    </w:p>
    <w:p w:rsidR="00426CEC" w:rsidRPr="00CB37F6" w:rsidRDefault="00426CEC" w:rsidP="00426CEC">
      <w:pPr>
        <w:pStyle w:val="a3"/>
        <w:rPr>
          <w:b w:val="0"/>
          <w:szCs w:val="28"/>
        </w:rPr>
      </w:pPr>
      <w:r w:rsidRPr="00CB37F6">
        <w:rPr>
          <w:b w:val="0"/>
          <w:sz w:val="24"/>
          <w:szCs w:val="28"/>
        </w:rPr>
        <w:t xml:space="preserve">Міський голова   </w:t>
      </w:r>
      <w:r>
        <w:rPr>
          <w:b w:val="0"/>
          <w:sz w:val="24"/>
          <w:szCs w:val="28"/>
        </w:rPr>
        <w:t xml:space="preserve">                             </w:t>
      </w:r>
      <w:r>
        <w:rPr>
          <w:b w:val="0"/>
          <w:sz w:val="24"/>
          <w:szCs w:val="28"/>
        </w:rPr>
        <w:tab/>
      </w:r>
      <w:r>
        <w:rPr>
          <w:b w:val="0"/>
          <w:sz w:val="24"/>
          <w:szCs w:val="28"/>
        </w:rPr>
        <w:tab/>
      </w:r>
      <w:bookmarkStart w:id="0" w:name="_GoBack"/>
      <w:bookmarkEnd w:id="0"/>
      <w:r w:rsidRPr="00CB37F6">
        <w:rPr>
          <w:b w:val="0"/>
          <w:sz w:val="24"/>
          <w:szCs w:val="28"/>
        </w:rPr>
        <w:t xml:space="preserve">                             </w:t>
      </w:r>
      <w:r>
        <w:rPr>
          <w:b w:val="0"/>
          <w:sz w:val="24"/>
          <w:szCs w:val="28"/>
        </w:rPr>
        <w:t xml:space="preserve">                              </w:t>
      </w:r>
      <w:r w:rsidRPr="00CB37F6">
        <w:rPr>
          <w:b w:val="0"/>
          <w:sz w:val="24"/>
          <w:szCs w:val="28"/>
        </w:rPr>
        <w:t xml:space="preserve">  В. Заяць</w:t>
      </w:r>
    </w:p>
    <w:p w:rsidR="00E53C57" w:rsidRPr="00426CEC" w:rsidRDefault="00E53C57">
      <w:pPr>
        <w:rPr>
          <w:rFonts w:ascii="Times New Roman" w:hAnsi="Times New Roman"/>
          <w:lang w:val="en-US"/>
        </w:rPr>
      </w:pPr>
    </w:p>
    <w:sectPr w:rsidR="00E53C57" w:rsidRPr="00426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F1"/>
    <w:rsid w:val="00426CEC"/>
    <w:rsid w:val="00581DF1"/>
    <w:rsid w:val="00E5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EC"/>
    <w:rPr>
      <w:rFonts w:ascii="Calibri" w:eastAsia="Calibri" w:hAnsi="Calibri" w:cs="Times New Roman"/>
      <w:lang w:val="uk-UA"/>
    </w:rPr>
  </w:style>
  <w:style w:type="paragraph" w:styleId="3">
    <w:name w:val="heading 3"/>
    <w:basedOn w:val="a"/>
    <w:next w:val="a"/>
    <w:link w:val="30"/>
    <w:qFormat/>
    <w:rsid w:val="00426CEC"/>
    <w:pPr>
      <w:keepNext/>
      <w:spacing w:after="0" w:line="240" w:lineRule="auto"/>
      <w:jc w:val="center"/>
      <w:outlineLvl w:val="2"/>
    </w:pPr>
    <w:rPr>
      <w:rFonts w:ascii="Times New Roman" w:eastAsia="Times New Roman" w:hAnsi="Times New Roman"/>
      <w:w w:val="150"/>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6CEC"/>
    <w:rPr>
      <w:rFonts w:ascii="Times New Roman" w:eastAsia="Times New Roman" w:hAnsi="Times New Roman" w:cs="Times New Roman"/>
      <w:w w:val="150"/>
      <w:sz w:val="28"/>
      <w:szCs w:val="20"/>
      <w:u w:val="single"/>
      <w:lang w:val="uk-UA" w:eastAsia="ru-RU"/>
    </w:rPr>
  </w:style>
  <w:style w:type="paragraph" w:styleId="a3">
    <w:name w:val="Body Text"/>
    <w:basedOn w:val="a"/>
    <w:link w:val="a4"/>
    <w:semiHidden/>
    <w:rsid w:val="00426CEC"/>
    <w:pPr>
      <w:spacing w:after="0" w:line="240" w:lineRule="auto"/>
    </w:pPr>
    <w:rPr>
      <w:rFonts w:ascii="Times New Roman" w:eastAsia="Times New Roman" w:hAnsi="Times New Roman"/>
      <w:b/>
      <w:bCs/>
      <w:sz w:val="28"/>
      <w:szCs w:val="24"/>
      <w:lang w:eastAsia="x-none"/>
    </w:rPr>
  </w:style>
  <w:style w:type="character" w:customStyle="1" w:styleId="a4">
    <w:name w:val="Основной текст Знак"/>
    <w:basedOn w:val="a0"/>
    <w:link w:val="a3"/>
    <w:semiHidden/>
    <w:rsid w:val="00426CEC"/>
    <w:rPr>
      <w:rFonts w:ascii="Times New Roman" w:eastAsia="Times New Roman" w:hAnsi="Times New Roman" w:cs="Times New Roman"/>
      <w:b/>
      <w:bCs/>
      <w:sz w:val="28"/>
      <w:szCs w:val="24"/>
      <w:lang w:val="uk-UA" w:eastAsia="x-none"/>
    </w:rPr>
  </w:style>
  <w:style w:type="paragraph" w:customStyle="1" w:styleId="Stattya-1">
    <w:name w:val="Stattya-1"/>
    <w:rsid w:val="00426CEC"/>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rvps2">
    <w:name w:val="rvps2"/>
    <w:basedOn w:val="a"/>
    <w:rsid w:val="00426CE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aliases w:val="Знак"/>
    <w:basedOn w:val="a"/>
    <w:link w:val="a6"/>
    <w:rsid w:val="00426CEC"/>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6">
    <w:name w:val="Верхний колонтитул Знак"/>
    <w:aliases w:val="Знак Знак"/>
    <w:basedOn w:val="a0"/>
    <w:link w:val="a5"/>
    <w:rsid w:val="00426CEC"/>
    <w:rPr>
      <w:rFonts w:ascii="Times New Roman" w:eastAsia="Times New Roman" w:hAnsi="Times New Roman" w:cs="Times New Roman"/>
      <w:sz w:val="20"/>
      <w:szCs w:val="20"/>
      <w:lang w:eastAsia="ru-RU"/>
    </w:rPr>
  </w:style>
  <w:style w:type="paragraph" w:styleId="31">
    <w:name w:val="Body Text 3"/>
    <w:basedOn w:val="a"/>
    <w:link w:val="32"/>
    <w:semiHidden/>
    <w:rsid w:val="00426CEC"/>
    <w:pPr>
      <w:spacing w:after="0" w:line="240" w:lineRule="auto"/>
      <w:ind w:right="4855"/>
    </w:pPr>
    <w:rPr>
      <w:rFonts w:ascii="Times New Roman" w:hAnsi="Times New Roman"/>
      <w:sz w:val="24"/>
      <w:szCs w:val="28"/>
    </w:rPr>
  </w:style>
  <w:style w:type="character" w:customStyle="1" w:styleId="32">
    <w:name w:val="Основной текст 3 Знак"/>
    <w:basedOn w:val="a0"/>
    <w:link w:val="31"/>
    <w:semiHidden/>
    <w:rsid w:val="00426CEC"/>
    <w:rPr>
      <w:rFonts w:ascii="Times New Roman" w:eastAsia="Calibri" w:hAnsi="Times New Roman" w:cs="Times New Roman"/>
      <w:sz w:val="24"/>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EC"/>
    <w:rPr>
      <w:rFonts w:ascii="Calibri" w:eastAsia="Calibri" w:hAnsi="Calibri" w:cs="Times New Roman"/>
      <w:lang w:val="uk-UA"/>
    </w:rPr>
  </w:style>
  <w:style w:type="paragraph" w:styleId="3">
    <w:name w:val="heading 3"/>
    <w:basedOn w:val="a"/>
    <w:next w:val="a"/>
    <w:link w:val="30"/>
    <w:qFormat/>
    <w:rsid w:val="00426CEC"/>
    <w:pPr>
      <w:keepNext/>
      <w:spacing w:after="0" w:line="240" w:lineRule="auto"/>
      <w:jc w:val="center"/>
      <w:outlineLvl w:val="2"/>
    </w:pPr>
    <w:rPr>
      <w:rFonts w:ascii="Times New Roman" w:eastAsia="Times New Roman" w:hAnsi="Times New Roman"/>
      <w:w w:val="150"/>
      <w:sz w:val="28"/>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26CEC"/>
    <w:rPr>
      <w:rFonts w:ascii="Times New Roman" w:eastAsia="Times New Roman" w:hAnsi="Times New Roman" w:cs="Times New Roman"/>
      <w:w w:val="150"/>
      <w:sz w:val="28"/>
      <w:szCs w:val="20"/>
      <w:u w:val="single"/>
      <w:lang w:val="uk-UA" w:eastAsia="ru-RU"/>
    </w:rPr>
  </w:style>
  <w:style w:type="paragraph" w:styleId="a3">
    <w:name w:val="Body Text"/>
    <w:basedOn w:val="a"/>
    <w:link w:val="a4"/>
    <w:semiHidden/>
    <w:rsid w:val="00426CEC"/>
    <w:pPr>
      <w:spacing w:after="0" w:line="240" w:lineRule="auto"/>
    </w:pPr>
    <w:rPr>
      <w:rFonts w:ascii="Times New Roman" w:eastAsia="Times New Roman" w:hAnsi="Times New Roman"/>
      <w:b/>
      <w:bCs/>
      <w:sz w:val="28"/>
      <w:szCs w:val="24"/>
      <w:lang w:eastAsia="x-none"/>
    </w:rPr>
  </w:style>
  <w:style w:type="character" w:customStyle="1" w:styleId="a4">
    <w:name w:val="Основной текст Знак"/>
    <w:basedOn w:val="a0"/>
    <w:link w:val="a3"/>
    <w:semiHidden/>
    <w:rsid w:val="00426CEC"/>
    <w:rPr>
      <w:rFonts w:ascii="Times New Roman" w:eastAsia="Times New Roman" w:hAnsi="Times New Roman" w:cs="Times New Roman"/>
      <w:b/>
      <w:bCs/>
      <w:sz w:val="28"/>
      <w:szCs w:val="24"/>
      <w:lang w:val="uk-UA" w:eastAsia="x-none"/>
    </w:rPr>
  </w:style>
  <w:style w:type="paragraph" w:customStyle="1" w:styleId="Stattya-1">
    <w:name w:val="Stattya-1"/>
    <w:rsid w:val="00426CEC"/>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rvps2">
    <w:name w:val="rvps2"/>
    <w:basedOn w:val="a"/>
    <w:rsid w:val="00426CEC"/>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aliases w:val="Знак"/>
    <w:basedOn w:val="a"/>
    <w:link w:val="a6"/>
    <w:rsid w:val="00426CEC"/>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6">
    <w:name w:val="Верхний колонтитул Знак"/>
    <w:aliases w:val="Знак Знак"/>
    <w:basedOn w:val="a0"/>
    <w:link w:val="a5"/>
    <w:rsid w:val="00426CEC"/>
    <w:rPr>
      <w:rFonts w:ascii="Times New Roman" w:eastAsia="Times New Roman" w:hAnsi="Times New Roman" w:cs="Times New Roman"/>
      <w:sz w:val="20"/>
      <w:szCs w:val="20"/>
      <w:lang w:eastAsia="ru-RU"/>
    </w:rPr>
  </w:style>
  <w:style w:type="paragraph" w:styleId="31">
    <w:name w:val="Body Text 3"/>
    <w:basedOn w:val="a"/>
    <w:link w:val="32"/>
    <w:semiHidden/>
    <w:rsid w:val="00426CEC"/>
    <w:pPr>
      <w:spacing w:after="0" w:line="240" w:lineRule="auto"/>
      <w:ind w:right="4855"/>
    </w:pPr>
    <w:rPr>
      <w:rFonts w:ascii="Times New Roman" w:hAnsi="Times New Roman"/>
      <w:sz w:val="24"/>
      <w:szCs w:val="28"/>
    </w:rPr>
  </w:style>
  <w:style w:type="character" w:customStyle="1" w:styleId="32">
    <w:name w:val="Основной текст 3 Знак"/>
    <w:basedOn w:val="a0"/>
    <w:link w:val="31"/>
    <w:semiHidden/>
    <w:rsid w:val="00426CEC"/>
    <w:rPr>
      <w:rFonts w:ascii="Times New Roman" w:eastAsia="Calibri" w:hAnsi="Times New Roman" w:cs="Times New Roman"/>
      <w:sz w:val="24"/>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2710</Words>
  <Characters>15451</Characters>
  <Application>Microsoft Office Word</Application>
  <DocSecurity>0</DocSecurity>
  <Lines>128</Lines>
  <Paragraphs>36</Paragraphs>
  <ScaleCrop>false</ScaleCrop>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2018-07-06T04:58:00Z</dcterms:created>
  <dcterms:modified xsi:type="dcterms:W3CDTF">2018-07-06T04:58:00Z</dcterms:modified>
</cp:coreProperties>
</file>