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E" w:rsidRPr="00644E67" w:rsidRDefault="00203AFE" w:rsidP="00203AFE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AFE" w:rsidRPr="00644E67" w:rsidRDefault="00203AFE" w:rsidP="00203AFE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203AFE" w:rsidRPr="00644E67" w:rsidRDefault="00203AFE" w:rsidP="00203AFE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203AFE" w:rsidRPr="00644E67" w:rsidRDefault="00203AFE" w:rsidP="00203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203AFE" w:rsidRPr="00644E67" w:rsidRDefault="00203AFE" w:rsidP="00203A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03AFE" w:rsidRPr="00644E67" w:rsidRDefault="00203AFE" w:rsidP="00203AFE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203AFE" w:rsidRPr="00644E67" w:rsidRDefault="00203AFE" w:rsidP="00203AFE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2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203AFE" w:rsidRPr="00644E67" w:rsidRDefault="00203AFE" w:rsidP="00203AFE">
      <w:pPr>
        <w:rPr>
          <w:rFonts w:ascii="Times New Roman" w:hAnsi="Times New Roman" w:cs="Times New Roman"/>
          <w:sz w:val="24"/>
          <w:szCs w:val="24"/>
        </w:rPr>
      </w:pPr>
    </w:p>
    <w:p w:rsidR="00203AFE" w:rsidRPr="00644E67" w:rsidRDefault="00203AFE" w:rsidP="00203AFE">
      <w:pPr>
        <w:pStyle w:val="a5"/>
        <w:rPr>
          <w:sz w:val="24"/>
          <w:szCs w:val="24"/>
        </w:rPr>
      </w:pPr>
      <w:r w:rsidRPr="00644E67">
        <w:rPr>
          <w:sz w:val="24"/>
          <w:szCs w:val="24"/>
        </w:rPr>
        <w:t xml:space="preserve">Про внесення змін та доповнень до </w:t>
      </w:r>
      <w:r>
        <w:rPr>
          <w:sz w:val="24"/>
          <w:szCs w:val="24"/>
        </w:rPr>
        <w:t xml:space="preserve">додатку </w:t>
      </w:r>
      <w:r w:rsidRPr="00644E67">
        <w:rPr>
          <w:sz w:val="24"/>
          <w:szCs w:val="24"/>
        </w:rPr>
        <w:t xml:space="preserve">рішення </w:t>
      </w:r>
    </w:p>
    <w:p w:rsidR="00203AFE" w:rsidRDefault="00203AFE" w:rsidP="00203AFE">
      <w:pPr>
        <w:pStyle w:val="a5"/>
        <w:rPr>
          <w:bCs/>
          <w:sz w:val="24"/>
          <w:szCs w:val="24"/>
        </w:rPr>
      </w:pPr>
      <w:r w:rsidRPr="00644E67">
        <w:rPr>
          <w:sz w:val="24"/>
          <w:szCs w:val="24"/>
        </w:rPr>
        <w:t>«</w:t>
      </w:r>
      <w:r>
        <w:rPr>
          <w:sz w:val="24"/>
          <w:szCs w:val="24"/>
        </w:rPr>
        <w:t xml:space="preserve">Про </w:t>
      </w:r>
      <w:r w:rsidRPr="00C8401D">
        <w:rPr>
          <w:bCs/>
          <w:sz w:val="24"/>
          <w:szCs w:val="24"/>
        </w:rPr>
        <w:t>закріплення депутатів</w:t>
      </w:r>
      <w:r w:rsidRPr="00C8401D">
        <w:rPr>
          <w:sz w:val="24"/>
          <w:szCs w:val="24"/>
        </w:rPr>
        <w:t xml:space="preserve"> </w:t>
      </w:r>
      <w:proofErr w:type="spellStart"/>
      <w:r w:rsidRPr="00C8401D">
        <w:rPr>
          <w:bCs/>
          <w:sz w:val="24"/>
          <w:szCs w:val="24"/>
        </w:rPr>
        <w:t>Дунаєвецької</w:t>
      </w:r>
      <w:proofErr w:type="spellEnd"/>
      <w:r w:rsidRPr="00C8401D">
        <w:rPr>
          <w:bCs/>
          <w:sz w:val="24"/>
          <w:szCs w:val="24"/>
        </w:rPr>
        <w:t xml:space="preserve"> міської ради</w:t>
      </w:r>
    </w:p>
    <w:p w:rsidR="00203AFE" w:rsidRDefault="00203AFE" w:rsidP="00203AFE">
      <w:pPr>
        <w:pStyle w:val="a5"/>
        <w:rPr>
          <w:bCs/>
          <w:sz w:val="24"/>
          <w:szCs w:val="24"/>
        </w:rPr>
      </w:pPr>
      <w:r w:rsidRPr="00C8401D">
        <w:rPr>
          <w:bCs/>
          <w:sz w:val="24"/>
          <w:szCs w:val="24"/>
          <w:lang w:val="en-US"/>
        </w:rPr>
        <w:t>VII</w:t>
      </w:r>
      <w:r w:rsidRPr="00C8401D">
        <w:rPr>
          <w:bCs/>
          <w:sz w:val="24"/>
          <w:szCs w:val="24"/>
        </w:rPr>
        <w:t xml:space="preserve"> скликання </w:t>
      </w:r>
    </w:p>
    <w:p w:rsidR="00203AFE" w:rsidRPr="00644E67" w:rsidRDefault="00203AFE" w:rsidP="00203AFE">
      <w:pPr>
        <w:pStyle w:val="a5"/>
        <w:rPr>
          <w:bCs/>
          <w:i/>
          <w:sz w:val="24"/>
          <w:szCs w:val="24"/>
        </w:rPr>
      </w:pPr>
      <w:r w:rsidRPr="00C8401D">
        <w:rPr>
          <w:bCs/>
          <w:sz w:val="24"/>
          <w:szCs w:val="24"/>
        </w:rPr>
        <w:t>за округами</w:t>
      </w:r>
      <w:r w:rsidRPr="00C8401D">
        <w:rPr>
          <w:sz w:val="24"/>
          <w:szCs w:val="24"/>
        </w:rPr>
        <w:t>»</w:t>
      </w:r>
      <w:r>
        <w:rPr>
          <w:sz w:val="24"/>
          <w:szCs w:val="24"/>
        </w:rPr>
        <w:t xml:space="preserve"> №4-1/2015р. від 03.12</w:t>
      </w:r>
      <w:r w:rsidRPr="00644E67">
        <w:rPr>
          <w:sz w:val="24"/>
          <w:szCs w:val="24"/>
        </w:rPr>
        <w:t xml:space="preserve">.2015р. </w:t>
      </w:r>
    </w:p>
    <w:p w:rsidR="00203AFE" w:rsidRPr="00644E67" w:rsidRDefault="00203AFE" w:rsidP="00203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AFE" w:rsidRDefault="00203AFE" w:rsidP="00203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AFE" w:rsidRDefault="00203AFE" w:rsidP="00203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AFE" w:rsidRPr="00644E67" w:rsidRDefault="00203AFE" w:rsidP="00203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3AFE" w:rsidRPr="00644E67" w:rsidRDefault="00203AFE" w:rsidP="00203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E67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644E6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статті 26, статтею 47 Закону України «</w:t>
      </w:r>
      <w:r w:rsidRPr="00644E67">
        <w:rPr>
          <w:rFonts w:ascii="Times New Roman" w:hAnsi="Times New Roman" w:cs="Times New Roman"/>
          <w:color w:val="000000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44E67">
        <w:rPr>
          <w:rFonts w:ascii="Times New Roman" w:hAnsi="Times New Roman" w:cs="Times New Roman"/>
          <w:sz w:val="24"/>
          <w:szCs w:val="24"/>
        </w:rPr>
        <w:t xml:space="preserve">, міська рада </w:t>
      </w:r>
    </w:p>
    <w:p w:rsidR="00203AFE" w:rsidRPr="00644E67" w:rsidRDefault="00203AFE" w:rsidP="00203A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FE" w:rsidRPr="00644E67" w:rsidRDefault="00203AFE" w:rsidP="00203A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03AFE" w:rsidRPr="00644E67" w:rsidRDefault="00203AFE" w:rsidP="00203A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FE" w:rsidRDefault="00203AFE" w:rsidP="00203AFE">
      <w:pPr>
        <w:pStyle w:val="a5"/>
        <w:ind w:firstLine="284"/>
        <w:rPr>
          <w:bCs/>
          <w:sz w:val="24"/>
          <w:szCs w:val="24"/>
        </w:rPr>
      </w:pPr>
      <w:r w:rsidRPr="00644E67">
        <w:rPr>
          <w:sz w:val="24"/>
          <w:szCs w:val="24"/>
        </w:rPr>
        <w:t xml:space="preserve">Внести зміни до </w:t>
      </w:r>
      <w:r>
        <w:rPr>
          <w:sz w:val="24"/>
          <w:szCs w:val="24"/>
        </w:rPr>
        <w:t xml:space="preserve">додатку </w:t>
      </w:r>
      <w:r w:rsidRPr="00644E67">
        <w:rPr>
          <w:sz w:val="24"/>
          <w:szCs w:val="24"/>
        </w:rPr>
        <w:t>рішення</w:t>
      </w:r>
      <w:r>
        <w:rPr>
          <w:sz w:val="24"/>
          <w:szCs w:val="24"/>
        </w:rPr>
        <w:t xml:space="preserve"> </w:t>
      </w:r>
      <w:r w:rsidRPr="00644E67">
        <w:rPr>
          <w:sz w:val="24"/>
          <w:szCs w:val="24"/>
        </w:rPr>
        <w:t xml:space="preserve">«Про </w:t>
      </w:r>
      <w:r w:rsidRPr="00C8401D">
        <w:rPr>
          <w:bCs/>
          <w:sz w:val="24"/>
          <w:szCs w:val="24"/>
        </w:rPr>
        <w:t>закріплення депутатів</w:t>
      </w:r>
      <w:r w:rsidRPr="00C8401D">
        <w:rPr>
          <w:sz w:val="24"/>
          <w:szCs w:val="24"/>
        </w:rPr>
        <w:t xml:space="preserve"> </w:t>
      </w:r>
      <w:proofErr w:type="spellStart"/>
      <w:r w:rsidRPr="00C8401D">
        <w:rPr>
          <w:bCs/>
          <w:sz w:val="24"/>
          <w:szCs w:val="24"/>
        </w:rPr>
        <w:t>Дунаєвецької</w:t>
      </w:r>
      <w:proofErr w:type="spellEnd"/>
      <w:r w:rsidRPr="00C8401D">
        <w:rPr>
          <w:bCs/>
          <w:sz w:val="24"/>
          <w:szCs w:val="24"/>
        </w:rPr>
        <w:t xml:space="preserve"> міської ради </w:t>
      </w:r>
      <w:r w:rsidRPr="00C8401D">
        <w:rPr>
          <w:bCs/>
          <w:sz w:val="24"/>
          <w:szCs w:val="24"/>
          <w:lang w:val="en-US"/>
        </w:rPr>
        <w:t>VII</w:t>
      </w:r>
      <w:r w:rsidRPr="00C8401D">
        <w:rPr>
          <w:bCs/>
          <w:sz w:val="24"/>
          <w:szCs w:val="24"/>
        </w:rPr>
        <w:t xml:space="preserve"> скликання за округами</w:t>
      </w:r>
      <w:r w:rsidRPr="00C8401D">
        <w:rPr>
          <w:sz w:val="24"/>
          <w:szCs w:val="24"/>
        </w:rPr>
        <w:t>»</w:t>
      </w:r>
      <w:r>
        <w:rPr>
          <w:sz w:val="24"/>
          <w:szCs w:val="24"/>
        </w:rPr>
        <w:t xml:space="preserve"> №4-1/2015р. від 03.12.2015р.</w:t>
      </w:r>
      <w:r w:rsidRPr="00644E67">
        <w:rPr>
          <w:sz w:val="24"/>
          <w:szCs w:val="24"/>
        </w:rPr>
        <w:t>, а саме</w:t>
      </w:r>
      <w:r w:rsidRPr="00644E6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пункт 34 викласти в новій редакції:</w:t>
      </w:r>
    </w:p>
    <w:p w:rsidR="00203AFE" w:rsidRDefault="00203AFE" w:rsidP="00203AFE">
      <w:pPr>
        <w:pStyle w:val="a5"/>
        <w:rPr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4570"/>
      </w:tblGrid>
      <w:tr w:rsidR="00203AFE" w:rsidRPr="00794FAA" w:rsidTr="0029172D">
        <w:trPr>
          <w:cantSplit/>
          <w:trHeight w:val="134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203AFE" w:rsidRPr="0055165F" w:rsidRDefault="00203AFE" w:rsidP="0029172D"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203AFE" w:rsidRPr="0016336C" w:rsidRDefault="00203AFE" w:rsidP="0029172D">
            <w:pPr>
              <w:pStyle w:val="2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u w:val="single"/>
              </w:rPr>
            </w:pPr>
            <w:proofErr w:type="spellStart"/>
            <w:r w:rsidRPr="0016336C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Черпіта</w:t>
            </w:r>
            <w:proofErr w:type="spellEnd"/>
            <w:r w:rsidRPr="0016336C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Анатолій Миколайович</w:t>
            </w:r>
          </w:p>
          <w:p w:rsidR="00203AFE" w:rsidRPr="0016336C" w:rsidRDefault="00203AFE" w:rsidP="0029172D">
            <w:pPr>
              <w:rPr>
                <w:rFonts w:ascii="Times New Roman" w:hAnsi="Times New Roman" w:cs="Times New Roman"/>
                <w:bCs/>
              </w:rPr>
            </w:pPr>
            <w:r w:rsidRPr="0016336C">
              <w:rPr>
                <w:rFonts w:ascii="Times New Roman" w:hAnsi="Times New Roman" w:cs="Times New Roman"/>
              </w:rPr>
              <w:t xml:space="preserve">Начальник відділу з питань з питань майна комунальної власності виконавчого </w:t>
            </w:r>
            <w:proofErr w:type="spellStart"/>
            <w:r w:rsidRPr="0016336C">
              <w:rPr>
                <w:rFonts w:ascii="Times New Roman" w:hAnsi="Times New Roman" w:cs="Times New Roman"/>
              </w:rPr>
              <w:t>аппарату</w:t>
            </w:r>
            <w:proofErr w:type="spellEnd"/>
            <w:r w:rsidRPr="00163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36C">
              <w:rPr>
                <w:rFonts w:ascii="Times New Roman" w:hAnsi="Times New Roman" w:cs="Times New Roman"/>
              </w:rPr>
              <w:t>Дунаєвецької</w:t>
            </w:r>
            <w:proofErr w:type="spellEnd"/>
            <w:r w:rsidRPr="0016336C">
              <w:rPr>
                <w:rFonts w:ascii="Times New Roman" w:hAnsi="Times New Roman" w:cs="Times New Roman"/>
              </w:rPr>
              <w:t xml:space="preserve"> районної ради</w:t>
            </w:r>
          </w:p>
          <w:p w:rsidR="00203AFE" w:rsidRPr="0016336C" w:rsidRDefault="00203AFE" w:rsidP="0029172D">
            <w:pPr>
              <w:rPr>
                <w:rFonts w:ascii="Times New Roman" w:hAnsi="Times New Roman" w:cs="Times New Roman"/>
                <w:bCs/>
                <w:iCs/>
              </w:rPr>
            </w:pPr>
            <w:r w:rsidRPr="0016336C">
              <w:rPr>
                <w:rFonts w:ascii="Times New Roman" w:hAnsi="Times New Roman" w:cs="Times New Roman"/>
                <w:iCs/>
              </w:rPr>
              <w:t xml:space="preserve">м. </w:t>
            </w:r>
            <w:proofErr w:type="spellStart"/>
            <w:r w:rsidRPr="0016336C">
              <w:rPr>
                <w:rFonts w:ascii="Times New Roman" w:hAnsi="Times New Roman" w:cs="Times New Roman"/>
                <w:iCs/>
              </w:rPr>
              <w:t>Дунаївці</w:t>
            </w:r>
            <w:proofErr w:type="spellEnd"/>
            <w:r w:rsidRPr="0016336C">
              <w:rPr>
                <w:rFonts w:ascii="Times New Roman" w:hAnsi="Times New Roman" w:cs="Times New Roman"/>
              </w:rPr>
              <w:t xml:space="preserve"> </w:t>
            </w:r>
            <w:r w:rsidRPr="0016336C">
              <w:rPr>
                <w:rFonts w:ascii="Times New Roman" w:hAnsi="Times New Roman" w:cs="Times New Roman"/>
                <w:iCs/>
              </w:rPr>
              <w:t>вул. Горького, 28а</w:t>
            </w:r>
          </w:p>
          <w:p w:rsidR="00203AFE" w:rsidRPr="0016336C" w:rsidRDefault="00203AFE" w:rsidP="0029172D">
            <w:pPr>
              <w:pStyle w:val="2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u w:val="single"/>
              </w:rPr>
            </w:pPr>
            <w:r w:rsidRPr="001633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0972058307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:rsidR="00203AFE" w:rsidRPr="0016336C" w:rsidRDefault="00203AFE" w:rsidP="0029172D">
            <w:pPr>
              <w:rPr>
                <w:rFonts w:ascii="Times New Roman" w:hAnsi="Times New Roman" w:cs="Times New Roman"/>
                <w:bCs/>
              </w:rPr>
            </w:pPr>
            <w:r w:rsidRPr="0016336C">
              <w:rPr>
                <w:rFonts w:ascii="Times New Roman" w:hAnsi="Times New Roman" w:cs="Times New Roman"/>
                <w:bCs/>
              </w:rPr>
              <w:t xml:space="preserve">С.Гута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Яцьковецька</w:t>
            </w:r>
            <w:proofErr w:type="spellEnd"/>
            <w:r w:rsidRPr="0016336C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Ксаверівка</w:t>
            </w:r>
            <w:proofErr w:type="spellEnd"/>
            <w:r w:rsidRPr="0016336C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Яцківці</w:t>
            </w:r>
            <w:proofErr w:type="spellEnd"/>
            <w:r w:rsidRPr="0016336C">
              <w:rPr>
                <w:rFonts w:ascii="Times New Roman" w:hAnsi="Times New Roman" w:cs="Times New Roman"/>
                <w:bCs/>
              </w:rPr>
              <w:t xml:space="preserve">, с.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Млаки</w:t>
            </w:r>
            <w:proofErr w:type="spellEnd"/>
            <w:r w:rsidRPr="0016336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с.Гута</w:t>
            </w:r>
            <w:proofErr w:type="spellEnd"/>
            <w:r w:rsidRPr="0016336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336C">
              <w:rPr>
                <w:rFonts w:ascii="Times New Roman" w:hAnsi="Times New Roman" w:cs="Times New Roman"/>
                <w:bCs/>
              </w:rPr>
              <w:t>Блищанівська</w:t>
            </w:r>
            <w:proofErr w:type="spellEnd"/>
          </w:p>
        </w:tc>
      </w:tr>
    </w:tbl>
    <w:p w:rsidR="00203AFE" w:rsidRPr="00644E67" w:rsidRDefault="00203AFE" w:rsidP="00203AFE">
      <w:pPr>
        <w:pStyle w:val="a5"/>
        <w:rPr>
          <w:bCs/>
          <w:i/>
          <w:sz w:val="24"/>
          <w:szCs w:val="24"/>
        </w:rPr>
      </w:pPr>
    </w:p>
    <w:p w:rsidR="00203AFE" w:rsidRPr="00644E67" w:rsidRDefault="00203AFE" w:rsidP="00203AFE">
      <w:pPr>
        <w:pStyle w:val="a5"/>
        <w:rPr>
          <w:sz w:val="24"/>
          <w:szCs w:val="24"/>
        </w:rPr>
      </w:pPr>
    </w:p>
    <w:p w:rsidR="00203AFE" w:rsidRPr="00644E67" w:rsidRDefault="00203AFE" w:rsidP="00203AFE">
      <w:pPr>
        <w:pStyle w:val="a5"/>
        <w:rPr>
          <w:sz w:val="24"/>
          <w:szCs w:val="24"/>
        </w:rPr>
      </w:pPr>
    </w:p>
    <w:p w:rsidR="00203AFE" w:rsidRPr="00644E67" w:rsidRDefault="00203AFE" w:rsidP="00203AF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p w:rsidR="00203AFE" w:rsidRPr="00D14CA9" w:rsidRDefault="00203AFE" w:rsidP="00203AFE">
      <w:pPr>
        <w:rPr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</w:p>
    <w:p w:rsidR="009A3EE6" w:rsidRPr="00203AFE" w:rsidRDefault="009A3EE6" w:rsidP="00203AFE"/>
    <w:sectPr w:rsidR="009A3EE6" w:rsidRPr="00203AFE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9A3EE6"/>
    <w:rsid w:val="00B3259A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2018-07-04T11:34:00Z</dcterms:created>
  <dcterms:modified xsi:type="dcterms:W3CDTF">2018-07-04T11:34:00Z</dcterms:modified>
</cp:coreProperties>
</file>