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D0006" w:rsidRPr="00F12897" w:rsidRDefault="007D0006" w:rsidP="007D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D0006" w:rsidRPr="00F12897" w:rsidRDefault="007D0006" w:rsidP="007D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7D0006" w:rsidP="007D0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D0006" w:rsidRPr="00F12897" w:rsidRDefault="007D0006" w:rsidP="007D0006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E10F39" w:rsidP="007D00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7D0006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0006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7D0006" w:rsidRPr="00F12897" w:rsidRDefault="007D0006" w:rsidP="007D0006">
      <w:pPr>
        <w:pStyle w:val="ad"/>
        <w:tabs>
          <w:tab w:val="left" w:pos="8263"/>
        </w:tabs>
        <w:ind w:left="0" w:right="5386"/>
        <w:jc w:val="both"/>
        <w:rPr>
          <w:b w:val="0"/>
          <w:szCs w:val="24"/>
        </w:rPr>
      </w:pPr>
      <w:r w:rsidRPr="00F12897">
        <w:rPr>
          <w:b w:val="0"/>
          <w:szCs w:val="24"/>
        </w:rPr>
        <w:t>Про дострокове припинення повноважень депутата Дунаєвецької міської ради</w:t>
      </w:r>
    </w:p>
    <w:p w:rsidR="007D0006" w:rsidRPr="00F12897" w:rsidRDefault="007D0006" w:rsidP="007D0006">
      <w:pPr>
        <w:pStyle w:val="ad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7D0006" w:rsidRPr="00F12897" w:rsidRDefault="009E1D9F" w:rsidP="007D0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В</w:t>
      </w:r>
      <w:r w:rsidR="007D0006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міська рада</w:t>
      </w:r>
    </w:p>
    <w:p w:rsidR="007D0006" w:rsidRPr="00F12897" w:rsidRDefault="007D0006" w:rsidP="007D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7D0006" w:rsidRPr="00F12897" w:rsidRDefault="007D0006" w:rsidP="007D0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bCs/>
          <w:color w:val="181818"/>
          <w:sz w:val="24"/>
          <w:szCs w:val="24"/>
          <w:lang w:val="uk-UA"/>
        </w:rPr>
        <w:t>ВИРІШИЛА:</w:t>
      </w:r>
    </w:p>
    <w:p w:rsidR="007D0006" w:rsidRPr="00F12897" w:rsidRDefault="007D0006" w:rsidP="007D0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7D0006" w:rsidRPr="00F12897" w:rsidRDefault="007D0006" w:rsidP="007D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1. Припинити достроково повноваження депутата Дунаєвецької міської ради 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Осадчук Світлани Валерії</w:t>
      </w:r>
      <w:r w:rsidR="009C7EE7">
        <w:rPr>
          <w:rFonts w:ascii="Times New Roman" w:hAnsi="Times New Roman" w:cs="Times New Roman"/>
          <w:color w:val="181818"/>
          <w:sz w:val="24"/>
          <w:szCs w:val="24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ни, обраної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депутатом Дунаєвецької міської ради за виборчим списком Дунаєвецької районної 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партійної організації Всеукраїнського об</w:t>
      </w:r>
      <w:r w:rsidRPr="007D0006">
        <w:rPr>
          <w:rFonts w:ascii="Times New Roman" w:hAnsi="Times New Roman" w:cs="Times New Roman"/>
          <w:color w:val="181818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єднання «Батьківщина» 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ої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області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у зв’язку з </w:t>
      </w:r>
      <w:r w:rsidR="00D376F2">
        <w:rPr>
          <w:rFonts w:ascii="Times New Roman" w:hAnsi="Times New Roman" w:cs="Times New Roman"/>
          <w:color w:val="181818"/>
          <w:sz w:val="24"/>
          <w:szCs w:val="24"/>
          <w:lang w:val="uk-UA"/>
        </w:rPr>
        <w:t>її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особистою заявою про складення депутатських повноважень.</w:t>
      </w:r>
    </w:p>
    <w:p w:rsidR="007D0006" w:rsidRPr="00F12897" w:rsidRDefault="007D0006" w:rsidP="007D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2.</w:t>
      </w:r>
      <w:r w:rsidRPr="00EA51F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Контроль за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виконанням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цього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proofErr w:type="gram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р</w:t>
      </w:r>
      <w:proofErr w:type="gramEnd"/>
      <w:r w:rsidRPr="00F12897">
        <w:rPr>
          <w:rFonts w:ascii="Times New Roman" w:hAnsi="Times New Roman" w:cs="Times New Roman"/>
          <w:color w:val="181818"/>
          <w:sz w:val="24"/>
          <w:szCs w:val="24"/>
        </w:rPr>
        <w:t>ішення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покласти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на секретаря 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Дунаєвецької </w:t>
      </w:r>
      <w:r w:rsidRPr="00F12897">
        <w:rPr>
          <w:rFonts w:ascii="Times New Roman" w:hAnsi="Times New Roman" w:cs="Times New Roman"/>
          <w:color w:val="181818"/>
          <w:sz w:val="24"/>
          <w:szCs w:val="24"/>
        </w:rPr>
        <w:t>міської ради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М.Островського.</w:t>
      </w:r>
    </w:p>
    <w:p w:rsidR="007D0006" w:rsidRPr="00F12897" w:rsidRDefault="007D0006" w:rsidP="007D0006">
      <w:pPr>
        <w:pStyle w:val="ad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7D0006" w:rsidRPr="00F12897" w:rsidRDefault="007D0006" w:rsidP="007D00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7D0006" w:rsidP="007D00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7D0006" w:rsidP="005D06ED">
      <w:pPr>
        <w:pStyle w:val="a5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</w:t>
      </w:r>
      <w:r w:rsidR="005D06ED">
        <w:rPr>
          <w:rFonts w:ascii="Times New Roman" w:hAnsi="Times New Roman" w:cs="Times New Roman"/>
          <w:sz w:val="24"/>
          <w:szCs w:val="24"/>
        </w:rPr>
        <w:t xml:space="preserve">       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5D06ED" w:rsidP="005D0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5D06ED" w:rsidRPr="00F12897" w:rsidRDefault="005D06ED" w:rsidP="005D06E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6ED" w:rsidRPr="00F12897" w:rsidRDefault="00E10F39" w:rsidP="005D06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7D0006" w:rsidRPr="00F12897" w:rsidRDefault="007D0006" w:rsidP="007D0006">
      <w:pPr>
        <w:spacing w:after="0" w:line="240" w:lineRule="auto"/>
        <w:ind w:right="5387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повноважень депутата Дунаєвецької міської ради </w:t>
      </w:r>
    </w:p>
    <w:p w:rsidR="007D0006" w:rsidRPr="00F12897" w:rsidRDefault="007D0006" w:rsidP="007D0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постанову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виборчої комісії Хмельницької області </w:t>
      </w:r>
      <w:r w:rsidR="009144D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144D8" w:rsidRPr="009144D8">
        <w:rPr>
          <w:rFonts w:ascii="Times New Roman" w:hAnsi="Times New Roman" w:cs="Times New Roman"/>
          <w:sz w:val="24"/>
          <w:szCs w:val="24"/>
          <w:lang w:val="uk-UA"/>
        </w:rPr>
        <w:t xml:space="preserve"> 07.04.</w:t>
      </w:r>
      <w:r w:rsidRPr="009144D8">
        <w:rPr>
          <w:rFonts w:ascii="Times New Roman" w:hAnsi="Times New Roman" w:cs="Times New Roman"/>
          <w:sz w:val="24"/>
          <w:szCs w:val="24"/>
          <w:lang w:val="uk-UA"/>
        </w:rPr>
        <w:t>2017 р. №1</w:t>
      </w:r>
      <w:r w:rsidR="009144D8" w:rsidRPr="009144D8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«Про заміщення депутата Дунаєвецької міської ради», відповідно до статті 26 Закону України «Про місцеве самоврядування в Україні», Закону України «Про місцеві вибори», міська рада</w:t>
      </w:r>
    </w:p>
    <w:p w:rsidR="007D0006" w:rsidRPr="00F12897" w:rsidRDefault="007D0006" w:rsidP="007D00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1. Рішення Дунаєвецької міської виборчої комісії Хмельницької області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4D8" w:rsidRPr="009144D8">
        <w:rPr>
          <w:rFonts w:ascii="Times New Roman" w:hAnsi="Times New Roman" w:cs="Times New Roman"/>
          <w:sz w:val="24"/>
          <w:szCs w:val="24"/>
          <w:lang w:val="uk-UA"/>
        </w:rPr>
        <w:t>07.04.2017 р. №19</w:t>
      </w:r>
      <w:r w:rsidR="00914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взяти до відома.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2. Визнати повноваження депутата міської ради </w:t>
      </w:r>
      <w:proofErr w:type="spellStart"/>
      <w:r w:rsidR="005D06ED">
        <w:rPr>
          <w:rFonts w:ascii="Times New Roman" w:hAnsi="Times New Roman" w:cs="Times New Roman"/>
          <w:sz w:val="24"/>
          <w:szCs w:val="24"/>
          <w:lang w:val="uk-UA"/>
        </w:rPr>
        <w:t>Срюбка</w:t>
      </w:r>
      <w:proofErr w:type="spellEnd"/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Олександровича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наступного за черговістю кандидата у депутати у 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виборчому списку </w:t>
      </w:r>
      <w:r w:rsidR="005D06ED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Дунаєвецької районної </w:t>
      </w:r>
      <w:r w:rsidR="005D06ED">
        <w:rPr>
          <w:rFonts w:ascii="Times New Roman" w:hAnsi="Times New Roman" w:cs="Times New Roman"/>
          <w:color w:val="181818"/>
          <w:sz w:val="24"/>
          <w:szCs w:val="24"/>
          <w:lang w:val="uk-UA"/>
        </w:rPr>
        <w:t>партійної організації Всеукраїнського об</w:t>
      </w:r>
      <w:r w:rsidR="005D06ED" w:rsidRPr="007D0006">
        <w:rPr>
          <w:rFonts w:ascii="Times New Roman" w:hAnsi="Times New Roman" w:cs="Times New Roman"/>
          <w:color w:val="181818"/>
          <w:sz w:val="24"/>
          <w:szCs w:val="24"/>
          <w:lang w:val="uk-UA"/>
        </w:rPr>
        <w:t>’</w:t>
      </w:r>
      <w:r w:rsidR="005D06ED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єднання «Батьківщина» </w:t>
      </w:r>
      <w:r w:rsidR="005D06ED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Хмельницьк</w:t>
      </w:r>
      <w:r w:rsidR="005D06ED">
        <w:rPr>
          <w:rFonts w:ascii="Times New Roman" w:hAnsi="Times New Roman" w:cs="Times New Roman"/>
          <w:color w:val="181818"/>
          <w:sz w:val="24"/>
          <w:szCs w:val="24"/>
          <w:lang w:val="uk-UA"/>
        </w:rPr>
        <w:t>ої</w:t>
      </w:r>
      <w:r w:rsidR="005D06ED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області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5D06E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7D0006" w:rsidRPr="00F12897" w:rsidRDefault="007D0006" w:rsidP="007D0006">
      <w:pPr>
        <w:ind w:left="849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5D06ED" w:rsidP="005D0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5D06ED" w:rsidRPr="00F12897" w:rsidRDefault="005D06ED" w:rsidP="005D06E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6ED" w:rsidRPr="00F12897" w:rsidRDefault="00E10F39" w:rsidP="005D06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7D0006" w:rsidRPr="00F12897" w:rsidRDefault="007D0006" w:rsidP="007D0006">
      <w:pPr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складу постійної комісії Дунаєвецької міської ради</w:t>
      </w:r>
    </w:p>
    <w:p w:rsidR="007D0006" w:rsidRPr="00F12897" w:rsidRDefault="007D0006" w:rsidP="007D0006">
      <w:pPr>
        <w:tabs>
          <w:tab w:val="left" w:pos="921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2 частини 1 статті 26 Закону України «Про місцеве самоврядування в Україні», Положення про постійні комісії Дунаєвецької міської ради </w:t>
      </w:r>
      <w:r w:rsidRPr="00F12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ІІ скликання затвердженого рішенням міської ради від 03 грудня 2016 р. №2-1/2015р, у зв’язку з визнанням повноважень депутата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06ED">
        <w:rPr>
          <w:rFonts w:ascii="Times New Roman" w:hAnsi="Times New Roman" w:cs="Times New Roman"/>
          <w:sz w:val="24"/>
          <w:szCs w:val="24"/>
          <w:lang w:val="uk-UA"/>
        </w:rPr>
        <w:t>Срюбка</w:t>
      </w:r>
      <w:proofErr w:type="spellEnd"/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Олександровича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7D0006" w:rsidRPr="00F12897" w:rsidRDefault="007D0006" w:rsidP="007D0006">
      <w:pPr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D0006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до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склад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питань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освіти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культури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охорони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здоров’я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фізкультури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спорту та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соціального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захисту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населення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5D06ED" w:rsidRPr="005D06ED" w:rsidRDefault="005D06ED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743">
        <w:rPr>
          <w:rFonts w:ascii="Times New Roman" w:hAnsi="Times New Roman" w:cs="Times New Roman"/>
          <w:sz w:val="24"/>
          <w:lang w:val="uk-UA"/>
        </w:rPr>
        <w:t>вивести</w:t>
      </w:r>
      <w:r>
        <w:rPr>
          <w:rFonts w:ascii="Times New Roman" w:hAnsi="Times New Roman" w:cs="Times New Roman"/>
          <w:sz w:val="24"/>
          <w:lang w:val="uk-UA"/>
        </w:rPr>
        <w:t xml:space="preserve"> Осадчук Світлану Валеріївну 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зв</w:t>
      </w:r>
      <w:proofErr w:type="spellEnd"/>
      <w:r w:rsidRPr="005D06ED">
        <w:rPr>
          <w:rFonts w:ascii="Times New Roman" w:hAnsi="Times New Roman" w:cs="Times New Roman"/>
          <w:sz w:val="24"/>
        </w:rPr>
        <w:t>’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 припиненням повноважень депутата міської ради;</w:t>
      </w: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ввести </w:t>
      </w:r>
      <w:proofErr w:type="spellStart"/>
      <w:r w:rsidR="005D06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Ср</w:t>
      </w:r>
      <w:r w:rsidR="00EF3C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юбка</w:t>
      </w:r>
      <w:proofErr w:type="spellEnd"/>
      <w:r w:rsidR="00EF3C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Олександра Олександровича </w:t>
      </w:r>
      <w:r w:rsidR="005D06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зв’язку з визнанням повноважень депутата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5D06ED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9144D8" w:rsidRDefault="00225FDA" w:rsidP="009144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144D8" w:rsidRDefault="009144D8" w:rsidP="00E70BD4">
      <w:pPr>
        <w:rPr>
          <w:rFonts w:ascii="Times New Roman" w:hAnsi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D4" w:rsidRPr="00E70BD4" w:rsidRDefault="00E70BD4" w:rsidP="00E70BD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144D8" w:rsidRPr="00F12897" w:rsidRDefault="009144D8" w:rsidP="00914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44D8" w:rsidRPr="00F12897" w:rsidRDefault="009144D8" w:rsidP="00914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144D8" w:rsidRPr="00F12897" w:rsidRDefault="009144D8" w:rsidP="009144D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144D8" w:rsidRPr="00F12897" w:rsidRDefault="009144D8" w:rsidP="0091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144D8" w:rsidRPr="00F12897" w:rsidRDefault="009144D8" w:rsidP="0091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D8" w:rsidRPr="00F12897" w:rsidRDefault="009144D8" w:rsidP="00914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144D8" w:rsidRPr="00F12897" w:rsidRDefault="009144D8" w:rsidP="009144D8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 w:rsidR="00E70BD4"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144D8" w:rsidRPr="00F12897" w:rsidRDefault="009144D8" w:rsidP="009144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44D8" w:rsidRPr="00F12897" w:rsidRDefault="009144D8" w:rsidP="009144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144D8" w:rsidRPr="009144D8" w:rsidRDefault="009144D8" w:rsidP="00914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0609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3906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9144D8">
        <w:rPr>
          <w:rFonts w:ascii="Times New Roman" w:hAnsi="Times New Roman"/>
          <w:sz w:val="24"/>
          <w:szCs w:val="24"/>
          <w:lang w:val="uk-UA"/>
        </w:rPr>
        <w:t xml:space="preserve">Президента України, </w:t>
      </w:r>
      <w:r w:rsidRPr="009144D8">
        <w:rPr>
          <w:rFonts w:ascii="Times New Roman" w:hAnsi="Times New Roman"/>
          <w:sz w:val="24"/>
          <w:szCs w:val="24"/>
          <w:lang w:val="uk-UA"/>
        </w:rPr>
        <w:t>Верховної</w:t>
      </w:r>
      <w:r w:rsidR="00D376F2">
        <w:rPr>
          <w:rFonts w:ascii="Times New Roman" w:hAnsi="Times New Roman"/>
          <w:sz w:val="24"/>
          <w:szCs w:val="24"/>
          <w:lang w:val="uk-UA"/>
        </w:rPr>
        <w:t xml:space="preserve"> Ради України та </w:t>
      </w:r>
      <w:proofErr w:type="spellStart"/>
      <w:r w:rsidR="00D376F2">
        <w:rPr>
          <w:rFonts w:ascii="Times New Roman" w:hAnsi="Times New Roman"/>
          <w:sz w:val="24"/>
          <w:szCs w:val="24"/>
          <w:lang w:val="uk-UA"/>
        </w:rPr>
        <w:t>Прем</w:t>
      </w:r>
      <w:proofErr w:type="spellEnd"/>
      <w:r w:rsidR="00D376F2" w:rsidRPr="00D376F2">
        <w:rPr>
          <w:rFonts w:ascii="Times New Roman" w:hAnsi="Times New Roman"/>
          <w:sz w:val="24"/>
          <w:szCs w:val="24"/>
        </w:rPr>
        <w:t>’</w:t>
      </w:r>
      <w:proofErr w:type="spellStart"/>
      <w:r w:rsidR="00D376F2">
        <w:rPr>
          <w:rFonts w:ascii="Times New Roman" w:hAnsi="Times New Roman"/>
          <w:sz w:val="24"/>
          <w:szCs w:val="24"/>
          <w:lang w:val="uk-UA"/>
        </w:rPr>
        <w:t>єр-Міністру</w:t>
      </w:r>
      <w:proofErr w:type="spellEnd"/>
      <w:r w:rsidRPr="009144D8">
        <w:rPr>
          <w:rFonts w:ascii="Times New Roman" w:hAnsi="Times New Roman"/>
          <w:sz w:val="24"/>
          <w:szCs w:val="24"/>
          <w:lang w:val="uk-UA"/>
        </w:rPr>
        <w:t xml:space="preserve"> України щодо скасування абонентської плати за підключення до системи газопостачання</w:t>
      </w:r>
    </w:p>
    <w:p w:rsidR="009144D8" w:rsidRPr="009144D8" w:rsidRDefault="009144D8" w:rsidP="009144D8">
      <w:pPr>
        <w:tabs>
          <w:tab w:val="num" w:pos="8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4D8" w:rsidRPr="009144D8" w:rsidRDefault="009144D8" w:rsidP="009144D8">
      <w:pPr>
        <w:tabs>
          <w:tab w:val="num" w:pos="8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4D8">
        <w:rPr>
          <w:rFonts w:ascii="Times New Roman" w:hAnsi="Times New Roman"/>
          <w:sz w:val="24"/>
          <w:szCs w:val="24"/>
          <w:lang w:val="uk-UA"/>
        </w:rPr>
        <w:t xml:space="preserve">Розглянувши заяву депутата Дунаєвецької міської ради </w:t>
      </w:r>
      <w:r w:rsidRPr="009144D8">
        <w:rPr>
          <w:rFonts w:ascii="Times New Roman" w:hAnsi="Times New Roman"/>
          <w:sz w:val="24"/>
          <w:szCs w:val="24"/>
          <w:lang w:val="en-US"/>
        </w:rPr>
        <w:t>V</w:t>
      </w:r>
      <w:r w:rsidRPr="009144D8">
        <w:rPr>
          <w:rFonts w:ascii="Times New Roman" w:hAnsi="Times New Roman"/>
          <w:sz w:val="24"/>
          <w:szCs w:val="24"/>
          <w:lang w:val="uk-UA"/>
        </w:rPr>
        <w:t xml:space="preserve">ІІ скликання Поліщука Юрія Степановича щодо включення до порядку денного сесії міської ради депутатського звернення до Президента </w:t>
      </w:r>
      <w:r w:rsidR="009D0F04">
        <w:rPr>
          <w:rFonts w:ascii="Times New Roman" w:hAnsi="Times New Roman"/>
          <w:sz w:val="24"/>
          <w:szCs w:val="24"/>
          <w:lang w:val="uk-UA"/>
        </w:rPr>
        <w:t>України, Верховної Ради України та Прем</w:t>
      </w:r>
      <w:r w:rsidR="009D0F04" w:rsidRPr="009D0F04">
        <w:rPr>
          <w:rFonts w:ascii="Times New Roman" w:hAnsi="Times New Roman"/>
          <w:sz w:val="24"/>
          <w:szCs w:val="24"/>
          <w:lang w:val="uk-UA"/>
        </w:rPr>
        <w:t>’</w:t>
      </w:r>
      <w:r w:rsidR="009D0F04">
        <w:rPr>
          <w:rFonts w:ascii="Times New Roman" w:hAnsi="Times New Roman"/>
          <w:sz w:val="24"/>
          <w:szCs w:val="24"/>
          <w:lang w:val="uk-UA"/>
        </w:rPr>
        <w:t>єр-Міністра</w:t>
      </w:r>
      <w:r w:rsidR="009D0F04" w:rsidRPr="009144D8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9144D8">
        <w:rPr>
          <w:rFonts w:ascii="Times New Roman" w:hAnsi="Times New Roman"/>
          <w:sz w:val="24"/>
          <w:szCs w:val="24"/>
          <w:lang w:val="uk-UA"/>
        </w:rPr>
        <w:t xml:space="preserve">щодо скасування абонентської плати за підключення до системи газопостачання, </w:t>
      </w:r>
      <w:r w:rsidRPr="00390609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ись статтями </w:t>
      </w:r>
      <w:r w:rsidRPr="00390609">
        <w:rPr>
          <w:rFonts w:ascii="Times New Roman" w:hAnsi="Times New Roman" w:cs="Times New Roman"/>
          <w:sz w:val="24"/>
          <w:szCs w:val="24"/>
          <w:lang w:val="uk-UA"/>
        </w:rPr>
        <w:t>21, 22 Закону України «Про стату</w:t>
      </w:r>
      <w:r w:rsidR="009D0F04">
        <w:rPr>
          <w:rFonts w:ascii="Times New Roman" w:hAnsi="Times New Roman" w:cs="Times New Roman"/>
          <w:sz w:val="24"/>
          <w:szCs w:val="24"/>
          <w:lang w:val="uk-UA"/>
        </w:rPr>
        <w:t xml:space="preserve">с депутатів місцевих рад», </w:t>
      </w:r>
      <w:r>
        <w:rPr>
          <w:rFonts w:ascii="Times New Roman" w:hAnsi="Times New Roman"/>
          <w:sz w:val="24"/>
          <w:szCs w:val="24"/>
          <w:lang w:val="uk-UA"/>
        </w:rPr>
        <w:t>статтею</w:t>
      </w:r>
      <w:r w:rsidR="009D0F04">
        <w:rPr>
          <w:rFonts w:ascii="Times New Roman" w:hAnsi="Times New Roman"/>
          <w:sz w:val="24"/>
          <w:szCs w:val="24"/>
          <w:lang w:val="uk-UA"/>
        </w:rPr>
        <w:t xml:space="preserve"> 25</w:t>
      </w:r>
      <w:r w:rsidRPr="009144D8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міська рада                                               </w:t>
      </w:r>
    </w:p>
    <w:p w:rsidR="009144D8" w:rsidRPr="009144D8" w:rsidRDefault="009144D8" w:rsidP="0091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4D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144D8" w:rsidRPr="009144D8" w:rsidRDefault="009144D8" w:rsidP="0091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4D8" w:rsidRPr="009144D8" w:rsidRDefault="009144D8" w:rsidP="00914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144D8">
        <w:rPr>
          <w:rFonts w:ascii="Times New Roman" w:hAnsi="Times New Roman"/>
          <w:sz w:val="24"/>
          <w:szCs w:val="24"/>
          <w:lang w:val="uk-UA"/>
        </w:rPr>
        <w:t>1. Схвалити текст звернення Дунаєвецької міської ради до Верховної Ра</w:t>
      </w:r>
      <w:r w:rsidR="009D0F04">
        <w:rPr>
          <w:rFonts w:ascii="Times New Roman" w:hAnsi="Times New Roman"/>
          <w:sz w:val="24"/>
          <w:szCs w:val="24"/>
          <w:lang w:val="uk-UA"/>
        </w:rPr>
        <w:t>ди України, Президента України та Прем</w:t>
      </w:r>
      <w:r w:rsidR="009D0F04" w:rsidRPr="009D0F04">
        <w:rPr>
          <w:rFonts w:ascii="Times New Roman" w:hAnsi="Times New Roman"/>
          <w:sz w:val="24"/>
          <w:szCs w:val="24"/>
          <w:lang w:val="uk-UA"/>
        </w:rPr>
        <w:t>’</w:t>
      </w:r>
      <w:r w:rsidR="009D0F04">
        <w:rPr>
          <w:rFonts w:ascii="Times New Roman" w:hAnsi="Times New Roman"/>
          <w:sz w:val="24"/>
          <w:szCs w:val="24"/>
          <w:lang w:val="uk-UA"/>
        </w:rPr>
        <w:t>єр-Міністра</w:t>
      </w:r>
      <w:r w:rsidR="009D0F04" w:rsidRPr="009144D8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9144D8">
        <w:rPr>
          <w:rFonts w:ascii="Times New Roman" w:hAnsi="Times New Roman"/>
          <w:sz w:val="24"/>
          <w:szCs w:val="24"/>
          <w:lang w:val="uk-UA"/>
        </w:rPr>
        <w:t>щодо скасування абонентської плати за підключення до системи газопостачання (додається).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  <w:rPr>
          <w:lang w:val="uk-UA"/>
        </w:rPr>
      </w:pPr>
      <w:r w:rsidRPr="009144D8">
        <w:rPr>
          <w:lang w:val="en-US"/>
        </w:rPr>
        <w:t> 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  <w:rPr>
          <w:lang w:val="uk-UA"/>
        </w:rPr>
      </w:pPr>
      <w:r w:rsidRPr="009144D8">
        <w:rPr>
          <w:lang w:val="uk-UA"/>
        </w:rPr>
        <w:t>2. Секретарю Дунаєвецької міської ради забезпечити направлення рішення до Верховної Р</w:t>
      </w:r>
      <w:r w:rsidR="00E70BD4">
        <w:rPr>
          <w:lang w:val="uk-UA"/>
        </w:rPr>
        <w:t>ади України, Президента України</w:t>
      </w:r>
      <w:r w:rsidRPr="009144D8">
        <w:rPr>
          <w:lang w:val="uk-UA"/>
        </w:rPr>
        <w:t xml:space="preserve"> </w:t>
      </w:r>
      <w:r w:rsidR="009D0F04">
        <w:rPr>
          <w:lang w:val="uk-UA"/>
        </w:rPr>
        <w:t xml:space="preserve">та </w:t>
      </w:r>
      <w:proofErr w:type="spellStart"/>
      <w:r w:rsidR="009D0F04">
        <w:rPr>
          <w:lang w:val="uk-UA"/>
        </w:rPr>
        <w:t>Прем</w:t>
      </w:r>
      <w:proofErr w:type="spellEnd"/>
      <w:r w:rsidR="009D0F04" w:rsidRPr="00D376F2">
        <w:t>’</w:t>
      </w:r>
      <w:proofErr w:type="spellStart"/>
      <w:r w:rsidR="009D0F04">
        <w:rPr>
          <w:lang w:val="uk-UA"/>
        </w:rPr>
        <w:t>єр-Міністру</w:t>
      </w:r>
      <w:proofErr w:type="spellEnd"/>
      <w:r w:rsidR="009D0F04" w:rsidRPr="009144D8">
        <w:rPr>
          <w:lang w:val="uk-UA"/>
        </w:rPr>
        <w:t xml:space="preserve"> України</w:t>
      </w:r>
      <w:r w:rsidRPr="009144D8">
        <w:rPr>
          <w:lang w:val="uk-UA"/>
        </w:rPr>
        <w:t>.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  <w:rPr>
          <w:lang w:val="uk-UA"/>
        </w:rPr>
      </w:pPr>
      <w:r w:rsidRPr="009144D8">
        <w:t> 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</w:pPr>
      <w:r w:rsidRPr="009144D8">
        <w:t xml:space="preserve">3. Контроль за </w:t>
      </w:r>
      <w:proofErr w:type="spellStart"/>
      <w:r w:rsidRPr="009144D8">
        <w:t>виконанням</w:t>
      </w:r>
      <w:proofErr w:type="spellEnd"/>
      <w:r w:rsidRPr="009144D8">
        <w:t xml:space="preserve"> </w:t>
      </w:r>
      <w:proofErr w:type="spellStart"/>
      <w:proofErr w:type="gramStart"/>
      <w:r w:rsidRPr="009144D8">
        <w:t>р</w:t>
      </w:r>
      <w:proofErr w:type="gramEnd"/>
      <w:r w:rsidRPr="009144D8">
        <w:t>ішення</w:t>
      </w:r>
      <w:proofErr w:type="spellEnd"/>
      <w:r w:rsidRPr="009144D8">
        <w:t xml:space="preserve"> </w:t>
      </w:r>
      <w:proofErr w:type="spellStart"/>
      <w:r w:rsidRPr="009144D8">
        <w:t>покласти</w:t>
      </w:r>
      <w:proofErr w:type="spellEnd"/>
      <w:r w:rsidRPr="009144D8">
        <w:t xml:space="preserve"> на </w:t>
      </w:r>
      <w:r w:rsidRPr="009144D8">
        <w:rPr>
          <w:lang w:val="uk-UA"/>
        </w:rPr>
        <w:t>секретаря міської</w:t>
      </w:r>
      <w:r w:rsidRPr="009144D8">
        <w:t xml:space="preserve"> ради</w:t>
      </w:r>
      <w:r w:rsidRPr="009144D8">
        <w:rPr>
          <w:lang w:val="uk-UA"/>
        </w:rPr>
        <w:t xml:space="preserve"> М.Островського</w:t>
      </w:r>
      <w:r w:rsidRPr="009144D8">
        <w:t>.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</w:pPr>
      <w:r w:rsidRPr="009144D8">
        <w:t> </w:t>
      </w:r>
    </w:p>
    <w:p w:rsidR="009144D8" w:rsidRPr="009144D8" w:rsidRDefault="009144D8" w:rsidP="00914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4D8" w:rsidRPr="009144D8" w:rsidRDefault="009144D8" w:rsidP="00914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> </w:t>
      </w:r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> </w:t>
      </w:r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голова                                                                                     </w:t>
      </w:r>
      <w:proofErr w:type="spellStart"/>
      <w:r w:rsidRPr="009144D8">
        <w:rPr>
          <w:rFonts w:ascii="Times New Roman" w:hAnsi="Times New Roman"/>
          <w:sz w:val="24"/>
          <w:szCs w:val="24"/>
        </w:rPr>
        <w:t>В.Заяць</w:t>
      </w:r>
      <w:proofErr w:type="spellEnd"/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D8" w:rsidRPr="009144D8" w:rsidRDefault="009144D8" w:rsidP="009144D8">
      <w:pPr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br w:type="page"/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Президенту України</w:t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Голові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Верховно</w:t>
      </w:r>
      <w:proofErr w:type="gram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ї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</w:t>
      </w:r>
      <w:proofErr w:type="gram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ади України</w:t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Прем</w:t>
      </w:r>
      <w:proofErr w:type="gram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'єр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E70BD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іністру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України</w:t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369" w:rsidRDefault="006C1369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C1369" w:rsidRDefault="006C1369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44D8" w:rsidRPr="00714BBD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4BBD">
        <w:rPr>
          <w:rFonts w:ascii="Times New Roman" w:hAnsi="Times New Roman"/>
          <w:color w:val="000000"/>
          <w:sz w:val="24"/>
          <w:szCs w:val="24"/>
          <w:lang w:val="uk-UA"/>
        </w:rPr>
        <w:t>ЗВЕРНЕННЯ</w:t>
      </w:r>
    </w:p>
    <w:p w:rsidR="009144D8" w:rsidRPr="0050252C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52C">
        <w:rPr>
          <w:rFonts w:ascii="Times New Roman" w:hAnsi="Times New Roman"/>
          <w:bCs/>
          <w:color w:val="000000"/>
          <w:sz w:val="24"/>
          <w:szCs w:val="24"/>
          <w:lang w:val="uk-UA"/>
        </w:rPr>
        <w:t>Депутатів Дунаєвецької міської ради</w:t>
      </w:r>
    </w:p>
    <w:p w:rsidR="006C1369" w:rsidRPr="006C1369" w:rsidRDefault="006C1369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44D8" w:rsidRPr="00714BBD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9144D8" w:rsidRPr="00714BBD" w:rsidRDefault="009144D8" w:rsidP="009144D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714BBD">
        <w:rPr>
          <w:rFonts w:ascii="Times New Roman" w:hAnsi="Times New Roman"/>
          <w:i/>
          <w:sz w:val="24"/>
          <w:szCs w:val="24"/>
          <w:lang w:val="uk-UA"/>
        </w:rPr>
        <w:t xml:space="preserve">щодо скасування абонентської плати </w:t>
      </w:r>
    </w:p>
    <w:p w:rsidR="009144D8" w:rsidRDefault="009144D8" w:rsidP="009144D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9144D8">
        <w:rPr>
          <w:rFonts w:ascii="Times New Roman" w:hAnsi="Times New Roman"/>
          <w:i/>
          <w:sz w:val="24"/>
          <w:szCs w:val="24"/>
        </w:rPr>
        <w:t xml:space="preserve">за </w:t>
      </w:r>
      <w:proofErr w:type="spellStart"/>
      <w:proofErr w:type="gramStart"/>
      <w:r w:rsidRPr="009144D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9144D8">
        <w:rPr>
          <w:rFonts w:ascii="Times New Roman" w:hAnsi="Times New Roman"/>
          <w:i/>
          <w:sz w:val="24"/>
          <w:szCs w:val="24"/>
        </w:rPr>
        <w:t>ідключення</w:t>
      </w:r>
      <w:proofErr w:type="spellEnd"/>
      <w:r w:rsidRPr="009144D8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i/>
          <w:sz w:val="24"/>
          <w:szCs w:val="24"/>
        </w:rPr>
        <w:t>системи</w:t>
      </w:r>
      <w:proofErr w:type="spellEnd"/>
      <w:r w:rsidRPr="00914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i/>
          <w:sz w:val="24"/>
          <w:szCs w:val="24"/>
        </w:rPr>
        <w:t>газопостачання</w:t>
      </w:r>
      <w:proofErr w:type="spellEnd"/>
    </w:p>
    <w:p w:rsidR="006C1369" w:rsidRPr="006C1369" w:rsidRDefault="006C1369" w:rsidP="009144D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Pr="009144D8">
        <w:rPr>
          <w:rFonts w:ascii="Times New Roman" w:hAnsi="Times New Roman"/>
          <w:sz w:val="24"/>
          <w:szCs w:val="24"/>
        </w:rPr>
        <w:t>березня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Національна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комісія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у сферах </w:t>
      </w:r>
      <w:proofErr w:type="spellStart"/>
      <w:r w:rsidRPr="009144D8">
        <w:rPr>
          <w:rFonts w:ascii="Times New Roman" w:hAnsi="Times New Roman"/>
          <w:sz w:val="24"/>
          <w:szCs w:val="24"/>
        </w:rPr>
        <w:t>енергетики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послуг (НКРЕКП), затвердила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розмі</w:t>
      </w:r>
      <w:proofErr w:type="gramStart"/>
      <w:r w:rsidRPr="009144D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абонентської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підключення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газопостачання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Плату з 1 </w:t>
      </w:r>
      <w:proofErr w:type="spellStart"/>
      <w:r w:rsidRPr="009144D8">
        <w:rPr>
          <w:rFonts w:ascii="Times New Roman" w:hAnsi="Times New Roman"/>
          <w:sz w:val="24"/>
          <w:szCs w:val="24"/>
        </w:rPr>
        <w:t>квітня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сплачуватимуть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щомісяця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4D8">
        <w:rPr>
          <w:rFonts w:ascii="Times New Roman" w:hAnsi="Times New Roman"/>
          <w:sz w:val="24"/>
          <w:szCs w:val="24"/>
        </w:rPr>
        <w:t>фактичного</w:t>
      </w:r>
      <w:proofErr w:type="gram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обсягу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Цим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р</w:t>
      </w:r>
      <w:proofErr w:type="gramEnd"/>
      <w:r w:rsidRPr="009144D8">
        <w:rPr>
          <w:rFonts w:ascii="Times New Roman" w:hAnsi="Times New Roman"/>
          <w:sz w:val="24"/>
          <w:szCs w:val="24"/>
        </w:rPr>
        <w:t>ішенням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діюча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влада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продовжує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справжню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економічну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війну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проти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українців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Споживачам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нараховуватиметься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плата за газ, як товар (4942 грн.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кубометрів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плюс </w:t>
      </w:r>
      <w:proofErr w:type="spellStart"/>
      <w:r w:rsidRPr="009144D8">
        <w:rPr>
          <w:rFonts w:ascii="Times New Roman" w:hAnsi="Times New Roman"/>
          <w:sz w:val="24"/>
          <w:szCs w:val="24"/>
        </w:rPr>
        <w:t>гранична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торгівельна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націнка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газопостачальної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компанії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яка становить 3,2%), а </w:t>
      </w:r>
      <w:proofErr w:type="spellStart"/>
      <w:r w:rsidRPr="009144D8">
        <w:rPr>
          <w:rFonts w:ascii="Times New Roman" w:hAnsi="Times New Roman"/>
          <w:sz w:val="24"/>
          <w:szCs w:val="24"/>
        </w:rPr>
        <w:t>також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окремо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приєднаними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потужностями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Згідно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надану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потужність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п</w:t>
      </w:r>
      <w:proofErr w:type="gramEnd"/>
      <w:r w:rsidRPr="009144D8">
        <w:rPr>
          <w:rFonts w:ascii="Times New Roman" w:hAnsi="Times New Roman"/>
          <w:sz w:val="24"/>
          <w:szCs w:val="24"/>
        </w:rPr>
        <w:t>ідпадає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субсидіювання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мають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живі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гроші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Натомість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середній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місячний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чек для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абонентів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які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газ для </w:t>
      </w:r>
      <w:proofErr w:type="spellStart"/>
      <w:r w:rsidRPr="009144D8">
        <w:rPr>
          <w:rFonts w:ascii="Times New Roman" w:hAnsi="Times New Roman"/>
          <w:sz w:val="24"/>
          <w:szCs w:val="24"/>
        </w:rPr>
        <w:t>приготування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їжі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плитах без </w:t>
      </w:r>
      <w:proofErr w:type="spellStart"/>
      <w:r w:rsidRPr="009144D8">
        <w:rPr>
          <w:rFonts w:ascii="Times New Roman" w:hAnsi="Times New Roman"/>
          <w:sz w:val="24"/>
          <w:szCs w:val="24"/>
        </w:rPr>
        <w:t>лічильників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збільшиться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3-5 </w:t>
      </w:r>
      <w:proofErr w:type="spellStart"/>
      <w:r w:rsidRPr="009144D8">
        <w:rPr>
          <w:rFonts w:ascii="Times New Roman" w:hAnsi="Times New Roman"/>
          <w:sz w:val="24"/>
          <w:szCs w:val="24"/>
        </w:rPr>
        <w:t>разів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Б</w:t>
      </w:r>
      <w:proofErr w:type="gramEnd"/>
      <w:r w:rsidRPr="009144D8">
        <w:rPr>
          <w:rFonts w:ascii="Times New Roman" w:hAnsi="Times New Roman"/>
          <w:sz w:val="24"/>
          <w:szCs w:val="24"/>
        </w:rPr>
        <w:t>ільше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70%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розподільчих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мереж, </w:t>
      </w:r>
      <w:proofErr w:type="spellStart"/>
      <w:r w:rsidRPr="009144D8">
        <w:rPr>
          <w:rFonts w:ascii="Times New Roman" w:hAnsi="Times New Roman"/>
          <w:sz w:val="24"/>
          <w:szCs w:val="24"/>
        </w:rPr>
        <w:t>які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будуть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фіксовану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управлінні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144D8">
        <w:rPr>
          <w:rFonts w:ascii="Times New Roman" w:hAnsi="Times New Roman"/>
          <w:sz w:val="24"/>
          <w:szCs w:val="24"/>
        </w:rPr>
        <w:t>Регіональної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компанії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144D8">
        <w:rPr>
          <w:rFonts w:ascii="Times New Roman" w:hAnsi="Times New Roman"/>
          <w:sz w:val="24"/>
          <w:szCs w:val="24"/>
        </w:rPr>
        <w:t>Дмитра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Фірташа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Діюча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роздрібна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ціна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4D8">
        <w:rPr>
          <w:rFonts w:ascii="Times New Roman" w:hAnsi="Times New Roman"/>
          <w:sz w:val="24"/>
          <w:szCs w:val="24"/>
        </w:rPr>
        <w:t>на</w:t>
      </w:r>
      <w:proofErr w:type="gramEnd"/>
      <w:r w:rsidRPr="009144D8">
        <w:rPr>
          <w:rFonts w:ascii="Times New Roman" w:hAnsi="Times New Roman"/>
          <w:sz w:val="24"/>
          <w:szCs w:val="24"/>
        </w:rPr>
        <w:t xml:space="preserve"> газ для </w:t>
      </w:r>
      <w:proofErr w:type="spellStart"/>
      <w:r w:rsidRPr="009144D8">
        <w:rPr>
          <w:rFonts w:ascii="Times New Roman" w:hAnsi="Times New Roman"/>
          <w:sz w:val="24"/>
          <w:szCs w:val="24"/>
        </w:rPr>
        <w:t>побутових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споживачів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встановлена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постановами </w:t>
      </w:r>
      <w:proofErr w:type="spellStart"/>
      <w:r w:rsidRPr="009144D8">
        <w:rPr>
          <w:rFonts w:ascii="Times New Roman" w:hAnsi="Times New Roman"/>
          <w:sz w:val="24"/>
          <w:szCs w:val="24"/>
        </w:rPr>
        <w:t>Кабміну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№315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9144D8">
        <w:rPr>
          <w:rFonts w:ascii="Times New Roman" w:hAnsi="Times New Roman"/>
          <w:sz w:val="24"/>
          <w:szCs w:val="24"/>
        </w:rPr>
        <w:t>квітня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2016 року (про </w:t>
      </w:r>
      <w:proofErr w:type="spellStart"/>
      <w:r w:rsidRPr="009144D8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змін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до постанови Уряду №758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9144D8">
        <w:rPr>
          <w:rFonts w:ascii="Times New Roman" w:hAnsi="Times New Roman"/>
          <w:sz w:val="24"/>
          <w:szCs w:val="24"/>
        </w:rPr>
        <w:t>жовтня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2015 року) – на </w:t>
      </w:r>
      <w:proofErr w:type="spellStart"/>
      <w:r w:rsidRPr="009144D8">
        <w:rPr>
          <w:rFonts w:ascii="Times New Roman" w:hAnsi="Times New Roman"/>
          <w:sz w:val="24"/>
          <w:szCs w:val="24"/>
        </w:rPr>
        <w:t>рівні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6879 </w:t>
      </w:r>
      <w:proofErr w:type="spellStart"/>
      <w:r w:rsidRPr="009144D8">
        <w:rPr>
          <w:rFonts w:ascii="Times New Roman" w:hAnsi="Times New Roman"/>
          <w:sz w:val="24"/>
          <w:szCs w:val="24"/>
        </w:rPr>
        <w:t>гривень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кубічних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 ПДВ. </w:t>
      </w:r>
      <w:proofErr w:type="gramStart"/>
      <w:r w:rsidRPr="009144D8">
        <w:rPr>
          <w:rFonts w:ascii="Times New Roman" w:hAnsi="Times New Roman"/>
          <w:sz w:val="24"/>
          <w:szCs w:val="24"/>
        </w:rPr>
        <w:t>В</w:t>
      </w:r>
      <w:proofErr w:type="gram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її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структур</w:t>
      </w:r>
      <w:proofErr w:type="gramEnd"/>
      <w:r w:rsidRPr="009144D8">
        <w:rPr>
          <w:rFonts w:ascii="Times New Roman" w:hAnsi="Times New Roman"/>
          <w:sz w:val="24"/>
          <w:szCs w:val="24"/>
        </w:rPr>
        <w:t>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послуг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природного газу </w:t>
      </w:r>
      <w:proofErr w:type="spellStart"/>
      <w:r w:rsidRPr="009144D8">
        <w:rPr>
          <w:rFonts w:ascii="Times New Roman" w:hAnsi="Times New Roman"/>
          <w:sz w:val="24"/>
          <w:szCs w:val="24"/>
        </w:rPr>
        <w:t>складає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13%. У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кожної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кубометрів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219 грн. плати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палива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 ГТС і 513,7 грн.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(плата </w:t>
      </w:r>
      <w:proofErr w:type="spellStart"/>
      <w:r w:rsidRPr="009144D8">
        <w:rPr>
          <w:rFonts w:ascii="Times New Roman" w:hAnsi="Times New Roman"/>
          <w:sz w:val="24"/>
          <w:szCs w:val="24"/>
        </w:rPr>
        <w:t>облгазам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144D8">
        <w:rPr>
          <w:rFonts w:ascii="Times New Roman" w:hAnsi="Times New Roman"/>
          <w:sz w:val="24"/>
          <w:szCs w:val="24"/>
        </w:rPr>
        <w:t>Всього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– 733 грн.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Р</w:t>
      </w:r>
      <w:proofErr w:type="gramEnd"/>
      <w:r w:rsidRPr="009144D8">
        <w:rPr>
          <w:rFonts w:ascii="Times New Roman" w:hAnsi="Times New Roman"/>
          <w:sz w:val="24"/>
          <w:szCs w:val="24"/>
        </w:rPr>
        <w:t>ішення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Регулятора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розділяє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товарного газу та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послуг з </w:t>
      </w:r>
      <w:proofErr w:type="spellStart"/>
      <w:r w:rsidRPr="009144D8">
        <w:rPr>
          <w:rFonts w:ascii="Times New Roman" w:hAnsi="Times New Roman"/>
          <w:sz w:val="24"/>
          <w:szCs w:val="24"/>
        </w:rPr>
        <w:t>його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Тепер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825 </w:t>
      </w:r>
      <w:proofErr w:type="spellStart"/>
      <w:r w:rsidRPr="009144D8">
        <w:rPr>
          <w:rFonts w:ascii="Times New Roman" w:hAnsi="Times New Roman"/>
          <w:sz w:val="24"/>
          <w:szCs w:val="24"/>
        </w:rPr>
        <w:t>гривень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закладені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кожній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будуть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вилучені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144D8">
        <w:rPr>
          <w:rFonts w:ascii="Times New Roman" w:hAnsi="Times New Roman"/>
          <w:sz w:val="24"/>
          <w:szCs w:val="24"/>
        </w:rPr>
        <w:t>ціни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Газ, як товар, </w:t>
      </w:r>
      <w:proofErr w:type="spellStart"/>
      <w:r w:rsidRPr="009144D8">
        <w:rPr>
          <w:rFonts w:ascii="Times New Roman" w:hAnsi="Times New Roman"/>
          <w:sz w:val="24"/>
          <w:szCs w:val="24"/>
        </w:rPr>
        <w:t>подешевшає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буде </w:t>
      </w:r>
      <w:proofErr w:type="spellStart"/>
      <w:r w:rsidRPr="009144D8">
        <w:rPr>
          <w:rFonts w:ascii="Times New Roman" w:hAnsi="Times New Roman"/>
          <w:sz w:val="24"/>
          <w:szCs w:val="24"/>
        </w:rPr>
        <w:t>коштувати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близько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6000 грн.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кубометрів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Натомість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кожен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послуги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окремою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платіжкою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потужності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– максимально </w:t>
      </w:r>
      <w:proofErr w:type="spellStart"/>
      <w:r w:rsidRPr="009144D8">
        <w:rPr>
          <w:rFonts w:ascii="Times New Roman" w:hAnsi="Times New Roman"/>
          <w:sz w:val="24"/>
          <w:szCs w:val="24"/>
        </w:rPr>
        <w:t>можливого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р</w:t>
      </w:r>
      <w:proofErr w:type="gramEnd"/>
      <w:r w:rsidRPr="009144D8">
        <w:rPr>
          <w:rFonts w:ascii="Times New Roman" w:hAnsi="Times New Roman"/>
          <w:sz w:val="24"/>
          <w:szCs w:val="24"/>
        </w:rPr>
        <w:t>івня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газу.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Тепер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приречене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платити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газ і </w:t>
      </w:r>
      <w:proofErr w:type="spellStart"/>
      <w:r w:rsidRPr="009144D8">
        <w:rPr>
          <w:rFonts w:ascii="Times New Roman" w:hAnsi="Times New Roman"/>
          <w:sz w:val="24"/>
          <w:szCs w:val="24"/>
        </w:rPr>
        <w:t>окремо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–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труб, </w:t>
      </w:r>
      <w:proofErr w:type="spellStart"/>
      <w:r w:rsidRPr="009144D8">
        <w:rPr>
          <w:rFonts w:ascii="Times New Roman" w:hAnsi="Times New Roman"/>
          <w:sz w:val="24"/>
          <w:szCs w:val="24"/>
        </w:rPr>
        <w:t>якими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144D8">
        <w:rPr>
          <w:rFonts w:ascii="Times New Roman" w:hAnsi="Times New Roman"/>
          <w:sz w:val="24"/>
          <w:szCs w:val="24"/>
        </w:rPr>
        <w:t>Взяти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ще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раз плату за те,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п</w:t>
      </w:r>
      <w:proofErr w:type="gramEnd"/>
      <w:r w:rsidRPr="009144D8">
        <w:rPr>
          <w:rFonts w:ascii="Times New Roman" w:hAnsi="Times New Roman"/>
          <w:sz w:val="24"/>
          <w:szCs w:val="24"/>
        </w:rPr>
        <w:t>ідключили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колись, </w:t>
      </w:r>
      <w:proofErr w:type="spellStart"/>
      <w:r w:rsidRPr="009144D8">
        <w:rPr>
          <w:rFonts w:ascii="Times New Roman" w:hAnsi="Times New Roman"/>
          <w:sz w:val="24"/>
          <w:szCs w:val="24"/>
        </w:rPr>
        <w:t>можливо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ще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радянські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часи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мереж –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вже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переходить </w:t>
      </w:r>
      <w:proofErr w:type="spellStart"/>
      <w:r w:rsidRPr="009144D8">
        <w:rPr>
          <w:rFonts w:ascii="Times New Roman" w:hAnsi="Times New Roman"/>
          <w:sz w:val="24"/>
          <w:szCs w:val="24"/>
        </w:rPr>
        <w:t>всі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межі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здорового </w:t>
      </w:r>
      <w:proofErr w:type="spellStart"/>
      <w:r w:rsidRPr="009144D8">
        <w:rPr>
          <w:rFonts w:ascii="Times New Roman" w:hAnsi="Times New Roman"/>
          <w:sz w:val="24"/>
          <w:szCs w:val="24"/>
        </w:rPr>
        <w:t>глузду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моралі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Тепер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родина </w:t>
      </w:r>
      <w:proofErr w:type="spellStart"/>
      <w:r w:rsidRPr="009144D8">
        <w:rPr>
          <w:rFonts w:ascii="Times New Roman" w:hAnsi="Times New Roman"/>
          <w:sz w:val="24"/>
          <w:szCs w:val="24"/>
        </w:rPr>
        <w:t>вимушена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платити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50 до 136 </w:t>
      </w:r>
      <w:proofErr w:type="spellStart"/>
      <w:r w:rsidRPr="009144D8">
        <w:rPr>
          <w:rFonts w:ascii="Times New Roman" w:hAnsi="Times New Roman"/>
          <w:sz w:val="24"/>
          <w:szCs w:val="24"/>
        </w:rPr>
        <w:t>грн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місяць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sz w:val="24"/>
          <w:szCs w:val="24"/>
        </w:rPr>
        <w:t>вже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існуючих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драконівських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тарифів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хоча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вже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сплачено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послуг, і </w:t>
      </w:r>
      <w:proofErr w:type="spellStart"/>
      <w:r w:rsidRPr="009144D8">
        <w:rPr>
          <w:rFonts w:ascii="Times New Roman" w:hAnsi="Times New Roman"/>
          <w:sz w:val="24"/>
          <w:szCs w:val="24"/>
        </w:rPr>
        <w:t>ця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сума становить 12 </w:t>
      </w:r>
      <w:proofErr w:type="gramStart"/>
      <w:r w:rsidRPr="009144D8">
        <w:rPr>
          <w:rFonts w:ascii="Times New Roman" w:hAnsi="Times New Roman"/>
          <w:sz w:val="24"/>
          <w:szCs w:val="24"/>
        </w:rPr>
        <w:t>млрд</w:t>
      </w:r>
      <w:proofErr w:type="gram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грн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рік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Р</w:t>
      </w:r>
      <w:proofErr w:type="gramEnd"/>
      <w:r w:rsidRPr="009144D8">
        <w:rPr>
          <w:rFonts w:ascii="Times New Roman" w:hAnsi="Times New Roman"/>
          <w:sz w:val="24"/>
          <w:szCs w:val="24"/>
        </w:rPr>
        <w:t>ішення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НКРЕКП </w:t>
      </w:r>
      <w:proofErr w:type="spellStart"/>
      <w:r w:rsidRPr="009144D8">
        <w:rPr>
          <w:rFonts w:ascii="Times New Roman" w:hAnsi="Times New Roman"/>
          <w:sz w:val="24"/>
          <w:szCs w:val="24"/>
        </w:rPr>
        <w:t>щодо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абонентської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підключення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мереж з 1 </w:t>
      </w:r>
      <w:proofErr w:type="spellStart"/>
      <w:r w:rsidRPr="009144D8">
        <w:rPr>
          <w:rFonts w:ascii="Times New Roman" w:hAnsi="Times New Roman"/>
          <w:sz w:val="24"/>
          <w:szCs w:val="24"/>
        </w:rPr>
        <w:t>квітня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цього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року є </w:t>
      </w:r>
      <w:proofErr w:type="spellStart"/>
      <w:r w:rsidRPr="009144D8">
        <w:rPr>
          <w:rFonts w:ascii="Times New Roman" w:hAnsi="Times New Roman"/>
          <w:sz w:val="24"/>
          <w:szCs w:val="24"/>
        </w:rPr>
        <w:t>злочинним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обкраданням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народу, через яке </w:t>
      </w:r>
      <w:proofErr w:type="spellStart"/>
      <w:r w:rsidRPr="009144D8">
        <w:rPr>
          <w:rFonts w:ascii="Times New Roman" w:hAnsi="Times New Roman"/>
          <w:sz w:val="24"/>
          <w:szCs w:val="24"/>
        </w:rPr>
        <w:t>найбідніші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верстви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сплачуватимуть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газ в 3-5 </w:t>
      </w:r>
      <w:proofErr w:type="spellStart"/>
      <w:r w:rsidRPr="009144D8">
        <w:rPr>
          <w:rFonts w:ascii="Times New Roman" w:hAnsi="Times New Roman"/>
          <w:sz w:val="24"/>
          <w:szCs w:val="24"/>
        </w:rPr>
        <w:t>разів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більше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144D8">
        <w:rPr>
          <w:rFonts w:ascii="Times New Roman" w:hAnsi="Times New Roman"/>
          <w:sz w:val="24"/>
          <w:szCs w:val="24"/>
        </w:rPr>
        <w:t>Найцинічніше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4D8">
        <w:rPr>
          <w:rFonts w:ascii="Times New Roman" w:hAnsi="Times New Roman"/>
          <w:sz w:val="24"/>
          <w:szCs w:val="24"/>
        </w:rPr>
        <w:t>в</w:t>
      </w:r>
      <w:proofErr w:type="gram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4D8">
        <w:rPr>
          <w:rFonts w:ascii="Times New Roman" w:hAnsi="Times New Roman"/>
          <w:sz w:val="24"/>
          <w:szCs w:val="24"/>
        </w:rPr>
        <w:t>новому</w:t>
      </w:r>
      <w:proofErr w:type="gramEnd"/>
      <w:r w:rsidRPr="009144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44D8">
        <w:rPr>
          <w:rFonts w:ascii="Times New Roman" w:hAnsi="Times New Roman"/>
          <w:sz w:val="24"/>
          <w:szCs w:val="24"/>
        </w:rPr>
        <w:t>податку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повітря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» –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те,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розповсюджується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9144D8">
        <w:rPr>
          <w:rFonts w:ascii="Times New Roman" w:hAnsi="Times New Roman"/>
          <w:sz w:val="24"/>
          <w:szCs w:val="24"/>
        </w:rPr>
        <w:t>субсидій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proofErr w:type="spellStart"/>
      <w:proofErr w:type="gram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ідставі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вищевикладеного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депутати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Дунаєвецької міської ради</w:t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звертаються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Вас з 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вимогами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144D8" w:rsidRDefault="009144D8" w:rsidP="00E43877">
      <w:pPr>
        <w:pStyle w:val="a7"/>
        <w:numPr>
          <w:ilvl w:val="0"/>
          <w:numId w:val="6"/>
        </w:numPr>
        <w:spacing w:after="0" w:line="240" w:lineRule="auto"/>
        <w:ind w:left="0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lastRenderedPageBreak/>
        <w:t>Скасувати незаконне рішення НКРЕКП і компенсувати споживачам газу, особливо в сільській місцевості, витрати на проведення газових мереж і підключення до газу в попередні роки.</w:t>
      </w:r>
    </w:p>
    <w:p w:rsidR="009144D8" w:rsidRPr="009144D8" w:rsidRDefault="009144D8" w:rsidP="00E43877">
      <w:pPr>
        <w:pStyle w:val="a7"/>
        <w:numPr>
          <w:ilvl w:val="0"/>
          <w:numId w:val="6"/>
        </w:numPr>
        <w:spacing w:after="0" w:line="240" w:lineRule="auto"/>
        <w:ind w:left="0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>Відставки го</w:t>
      </w:r>
      <w:r w:rsidR="005D0B57">
        <w:rPr>
          <w:rFonts w:ascii="Times New Roman" w:hAnsi="Times New Roman"/>
          <w:sz w:val="24"/>
          <w:szCs w:val="24"/>
        </w:rPr>
        <w:t>лови НКРЕКП Дмитра Вовка</w:t>
      </w:r>
      <w:r w:rsidRPr="009144D8">
        <w:rPr>
          <w:rFonts w:ascii="Times New Roman" w:hAnsi="Times New Roman"/>
          <w:sz w:val="24"/>
          <w:szCs w:val="24"/>
        </w:rPr>
        <w:t xml:space="preserve">. </w:t>
      </w:r>
    </w:p>
    <w:p w:rsidR="009144D8" w:rsidRPr="009144D8" w:rsidRDefault="009144D8" w:rsidP="009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369" w:rsidRDefault="006C1369" w:rsidP="006C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6C1369" w:rsidRDefault="006C1369" w:rsidP="006C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144D8" w:rsidRPr="006C1369" w:rsidRDefault="006C1369" w:rsidP="006C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uk-UA"/>
        </w:rPr>
      </w:pPr>
      <w:r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Ухвалено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21</w:t>
      </w:r>
      <w:r w:rsidR="009144D8"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квітня 2017 року</w:t>
      </w:r>
    </w:p>
    <w:p w:rsidR="00AF638A" w:rsidRDefault="006C1369" w:rsidP="006C1369">
      <w:pPr>
        <w:spacing w:after="0" w:line="240" w:lineRule="auto"/>
        <w:ind w:firstLine="453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Рішення</w:t>
      </w:r>
      <w:r w:rsidR="009144D8"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20 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(позачергової) </w:t>
      </w:r>
      <w:r w:rsidR="009144D8"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сесії </w:t>
      </w:r>
    </w:p>
    <w:p w:rsidR="009144D8" w:rsidRPr="00AF638A" w:rsidRDefault="009144D8" w:rsidP="006C136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uk-UA"/>
        </w:rPr>
      </w:pPr>
      <w:r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Дунаєвецької міської ради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ІІ скликання</w:t>
      </w:r>
    </w:p>
    <w:p w:rsidR="009144D8" w:rsidRPr="006C1369" w:rsidRDefault="009144D8" w:rsidP="00914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980" w:rsidRDefault="000749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F4CC3" w:rsidRDefault="004D69F8" w:rsidP="00DF4CC3">
      <w:pPr>
        <w:rPr>
          <w:rFonts w:ascii="Times New Roman" w:hAnsi="Times New Roman"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-381000</wp:posOffset>
            </wp:positionV>
            <wp:extent cx="432435" cy="609600"/>
            <wp:effectExtent l="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9F8" w:rsidRPr="005779D9" w:rsidRDefault="004D69F8" w:rsidP="00DF4C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9D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D69F8" w:rsidRPr="00F12897" w:rsidRDefault="004D69F8" w:rsidP="004D69F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D69F8" w:rsidRPr="00F12897" w:rsidRDefault="004D69F8" w:rsidP="004D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D69F8" w:rsidRPr="00F12897" w:rsidRDefault="004D69F8" w:rsidP="004D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F8" w:rsidRPr="00F12897" w:rsidRDefault="004D69F8" w:rsidP="004D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D69F8" w:rsidRPr="00F12897" w:rsidRDefault="004D69F8" w:rsidP="004D69F8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 w:rsidR="0050252C" w:rsidRPr="005779D9">
        <w:rPr>
          <w:rFonts w:ascii="Times New Roman" w:hAnsi="Times New Roman"/>
          <w:sz w:val="24"/>
          <w:szCs w:val="24"/>
          <w:u w:val="none"/>
          <w:lang w:val="ru-RU"/>
        </w:rPr>
        <w:t>(</w:t>
      </w:r>
      <w:r w:rsidR="0050252C">
        <w:rPr>
          <w:rFonts w:ascii="Times New Roman" w:hAnsi="Times New Roman"/>
          <w:sz w:val="24"/>
          <w:szCs w:val="24"/>
          <w:u w:val="none"/>
        </w:rPr>
        <w:t>позачергової</w:t>
      </w:r>
      <w:r w:rsidR="0050252C" w:rsidRPr="005779D9">
        <w:rPr>
          <w:rFonts w:ascii="Times New Roman" w:hAnsi="Times New Roman"/>
          <w:sz w:val="24"/>
          <w:szCs w:val="24"/>
          <w:u w:val="none"/>
          <w:lang w:val="ru-RU"/>
        </w:rPr>
        <w:t xml:space="preserve">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D69F8" w:rsidRPr="00F12897" w:rsidRDefault="004D69F8" w:rsidP="004D69F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69F8" w:rsidRPr="00F12897" w:rsidRDefault="004D69F8" w:rsidP="004D69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21399E">
        <w:rPr>
          <w:rFonts w:ascii="Times New Roman" w:hAnsi="Times New Roman" w:cs="Times New Roman"/>
          <w:sz w:val="24"/>
          <w:szCs w:val="24"/>
        </w:rPr>
        <w:t>6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44E24" w:rsidRPr="00EC246D" w:rsidRDefault="00044E24" w:rsidP="00044E2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 </w:t>
      </w:r>
      <w:proofErr w:type="spell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внесення</w:t>
      </w:r>
      <w:proofErr w:type="spellEnd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змін</w:t>
      </w:r>
      <w:proofErr w:type="spellEnd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044E24" w:rsidRPr="00EC246D" w:rsidRDefault="00044E24" w:rsidP="00044E2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</w:t>
      </w:r>
      <w:proofErr w:type="spell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міського</w:t>
      </w:r>
      <w:proofErr w:type="spellEnd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бюджету на 2017 </w:t>
      </w:r>
      <w:proofErr w:type="spellStart"/>
      <w:proofErr w:type="gram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ік</w:t>
      </w:r>
      <w:proofErr w:type="spellEnd"/>
    </w:p>
    <w:p w:rsidR="00EC246D" w:rsidRPr="008F3F31" w:rsidRDefault="00EC246D" w:rsidP="00EC246D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EC246D" w:rsidRPr="00EC246D" w:rsidRDefault="0050252C" w:rsidP="00EC246D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відповідності до ст. 26 Закону України «</w:t>
      </w:r>
      <w:r w:rsidR="00EC246D" w:rsidRPr="00EC246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C246D" w:rsidRPr="00EC246D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                                              </w:t>
      </w:r>
    </w:p>
    <w:p w:rsidR="00EC246D" w:rsidRPr="00EC246D" w:rsidRDefault="00EC246D" w:rsidP="00EC24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6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до рішення сесії міської ради </w:t>
      </w:r>
      <w:r w:rsidRPr="005779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ІІ скликання від 16.12.2016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1-16/2016р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Про міський  бюджет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1.1.1. Збільшити доходи загального фонду міського бюджету на суму 4 800 000 грн., в тому числі по кодах: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11010100 Податок на доходи фізичних осіб, що сплачується податковими агентами, із доходів платника податку у вигляді заробітної плати – 1 896 100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11010200 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 – 89 000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11010400 Податок на доходи фізичних осіб, що сплачується податковими агентами, із доходів платника податку інших ніж заробітна плата – 914 000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11010500 Податок на доходи фізичних осіб, що сплачується фізичними особами за результатами річного декларування – 107 200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14021900 Акцизний податок з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ввезених на митну територію України  підакцизних товарів (пальне) – 300 000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18010600 Орендна плата з юридичний осіб – 166 600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18050300 Єдиний податок з юридичних осіб – 259 000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18050400 Єдиний податок з фізичних осіб – 812 300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18050500 Єдиний податок з сільськогосподарських товаровиробників. У яких частка сільськогосподарського виробництва за попередній податковий(звітний) рік дорівнює або перевищує 75 відсотків – 107 100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21081100 Адміністративні штрафи – 13 500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21081500 Адміністративні штрафи та штрафні санкції за порушення законодавства у сфері виробництва та обігу алкогольних напоїв та тютюнових виробів – 10 000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22012500 Плата за надання інших адміністративних послуг – 119 800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24060300 Інші надходження – 5 400 грн.</w:t>
      </w:r>
    </w:p>
    <w:p w:rsidR="005779D9" w:rsidRPr="005779D9" w:rsidRDefault="005779D9" w:rsidP="005779D9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lastRenderedPageBreak/>
        <w:t>1.1.2.  Збільшити доходи спеціального фонду міського бюджету на 631 000 грн., в тому числі по коду:</w:t>
      </w:r>
    </w:p>
    <w:p w:rsidR="005779D9" w:rsidRPr="005779D9" w:rsidRDefault="005779D9" w:rsidP="005779D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  33010100 Кошти від продажу земельних ділянок несільськогосподарського призначення – 631 000 грн.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   1.1.3. Збільшити видатки загального фонду міського бюджету на суму 3 416 100 грн., в тому числі: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850"/>
        <w:gridCol w:w="1134"/>
        <w:gridCol w:w="851"/>
      </w:tblGrid>
      <w:tr w:rsidR="005779D9" w:rsidRPr="005779D9" w:rsidTr="005779D9">
        <w:trPr>
          <w:cantSplit/>
        </w:trPr>
        <w:tc>
          <w:tcPr>
            <w:tcW w:w="993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984" w:type="dxa"/>
            <w:gridSpan w:val="2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851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5779D9" w:rsidRPr="005779D9" w:rsidTr="005779D9">
        <w:trPr>
          <w:cantSplit/>
        </w:trPr>
        <w:tc>
          <w:tcPr>
            <w:tcW w:w="993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79D9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5779D9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629 300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629 300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8 900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Організаційне, інформаційно-аналітичне та матеріально-технічне забезпечення діяльності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51 200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51 200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Інші видатки на соціальний захист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Благоустрій міст, сіл, селищ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381 200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381 200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8600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Інші видатки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65 800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1 915 600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1 915 600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1 380 600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Надання загальної середньої освіти загальноосвітніми навчальними закладами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1 725 600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1 725 600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1 380 600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1015031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5031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1015061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 xml:space="preserve">Забезпечення діяльності місцевих центрів фізичного </w:t>
            </w:r>
            <w:proofErr w:type="spellStart"/>
            <w:r w:rsidRPr="005779D9">
              <w:rPr>
                <w:rFonts w:ascii="Times New Roman" w:hAnsi="Times New Roman" w:cs="Times New Roman"/>
                <w:lang w:val="uk-UA"/>
              </w:rPr>
              <w:t>здоров»я</w:t>
            </w:r>
            <w:proofErr w:type="spellEnd"/>
            <w:r w:rsidRPr="005779D9">
              <w:rPr>
                <w:rFonts w:ascii="Times New Roman" w:hAnsi="Times New Roman" w:cs="Times New Roman"/>
                <w:lang w:val="uk-UA"/>
              </w:rPr>
              <w:t xml:space="preserve"> населення  «Спорт для всіх» та проведення заходів серед населення регіону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lastRenderedPageBreak/>
              <w:t>7610170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871 200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871 200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7618800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Інші субвенції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871 200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871 200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3 416 100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3 416 100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1 389 800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779D9" w:rsidRPr="005779D9" w:rsidRDefault="005779D9" w:rsidP="005779D9">
      <w:pPr>
        <w:tabs>
          <w:tab w:val="left" w:pos="1770"/>
        </w:tabs>
        <w:ind w:left="54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1.1.4.  Збільшити видатки спеціального фонду міського бюджету на суму 2 496 900 грн., в тому числі: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992"/>
        <w:gridCol w:w="709"/>
        <w:gridCol w:w="1134"/>
      </w:tblGrid>
      <w:tr w:rsidR="005779D9" w:rsidRPr="005779D9" w:rsidTr="005779D9">
        <w:trPr>
          <w:cantSplit/>
        </w:trPr>
        <w:tc>
          <w:tcPr>
            <w:tcW w:w="993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701" w:type="dxa"/>
            <w:gridSpan w:val="2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5779D9" w:rsidRPr="005779D9" w:rsidTr="005779D9">
        <w:trPr>
          <w:cantSplit/>
        </w:trPr>
        <w:tc>
          <w:tcPr>
            <w:tcW w:w="993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79D9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5779D9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2 424 900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2 252 900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Організаційне, інформаційно-аналітичне та матеріально-технічне забезпечення діяльності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23 900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23 900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Палаци і будинки культури, клуби та інші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184 100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184 100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Школи естетичного виховання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31 300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Капітальний ремонт житлового фонду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15 500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Забезпечення функціонування водопровідно-каналізаційного господарства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73600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73600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Благоустрій міст, сіл, селищ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F4060" w:rsidP="005F406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="005779D9" w:rsidRPr="005779D9">
              <w:rPr>
                <w:rFonts w:ascii="Times New Roman" w:hAnsi="Times New Roman" w:cs="Times New Roman"/>
                <w:bCs/>
                <w:lang w:val="uk-UA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</w:t>
            </w:r>
            <w:r w:rsidR="005F4060">
              <w:rPr>
                <w:rFonts w:ascii="Times New Roman" w:hAnsi="Times New Roman" w:cs="Times New Roman"/>
                <w:lang w:val="en-US"/>
              </w:rPr>
              <w:t>0</w:t>
            </w:r>
            <w:r w:rsidRPr="005779D9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Реалізація заходів щодо інвестиційного розвитку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1 363500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1363500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Розробка схем та проектних рішень масового застосування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20 000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F4060" w:rsidP="005F406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574</w:t>
            </w:r>
            <w:r w:rsidR="005779D9" w:rsidRPr="005779D9">
              <w:rPr>
                <w:rFonts w:ascii="Times New Roman" w:hAnsi="Times New Roman" w:cs="Times New Roman"/>
                <w:bCs/>
                <w:lang w:val="uk-UA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43 500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F4060" w:rsidRDefault="005F4060" w:rsidP="0057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531 000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9110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 xml:space="preserve">Охорона та раціональне використання </w:t>
            </w:r>
            <w:r w:rsidRPr="005779D9">
              <w:rPr>
                <w:rFonts w:ascii="Times New Roman" w:hAnsi="Times New Roman" w:cs="Times New Roman"/>
                <w:bCs/>
                <w:lang w:val="uk-UA"/>
              </w:rPr>
              <w:lastRenderedPageBreak/>
              <w:t>природних 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lastRenderedPageBreak/>
              <w:t>128 500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128 500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lastRenderedPageBreak/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72 000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Надання загальної середньої освіти загальноосвітніми навчальними закладами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72 000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2 496 900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2 324 900</w:t>
            </w:r>
          </w:p>
        </w:tc>
      </w:tr>
    </w:tbl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1.1.5. Збільшити дефіцит загального фонду міського бюджету в на 310 000 грн., джерелом покриття визначити залишки коштів загального фонду на 01.01.2017 року. </w:t>
      </w: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    Збільшити дефіцит спеціального фонду міського бюджету (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на 1 865 900 грн., джерелом покриття якого визначити залишок коштів податку за власників транспортних засобів в сумі 43 500 грн., який утворився станом на 01.01.2017 року,  залишок коштів фонду охорони навколишнього природного середовища в сумі 128 500 грн., який утворився станом на 01.01.2017 року та кошти, що передаються з загального фонду до спеціального фонду міського бюджету (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в сумі 1 693 900грн..  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1.2.  Зменшити видатки загального фонду міського бюджету по КПКВКМБ 0118370 «Субвенції з місцевого бюджету державному бюджету на виконання програм соціально-економічного розвитку регіонів» на 50 000 грн. та збільшити видатки загального фонду міського бюджету по КПКВ 0118600 «Інші видатки» на 50 000 грн. (головний розпорядник – міська рада).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1.3. Зменшити видатки спеціального фонду міського бюджету (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по КПКВКМБ 0116060 «Благоустрій міст, сіл, селищ» на 94 000 грн. (головний розпорядник – міська рада) та збільшити видатки спеціального фонду міського бюджету (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по КПКВКМБ 1015061 «Забезпечення діяльності місцевих центрів фізичного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здоров»я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 «Спорт для всіх» та проведення заходів серед населення регіону» на 94 000 грн. (головний розпорядник – управління освіти, молоді та спорту). </w:t>
      </w: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  1.4. Внести зміни до загального фонду міського бюджету відповідно розпорядження міського голови від 16.03.2017 року № 61/2017-р «Про внесення змін до міського бюджету на 2017 рік»: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 збільшити доходи загального фонду міського бюджету на суму 112 397 грн., в тому числі по коду 41035000 «Інші субвенції» 112 397 грн.,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збільшити видатки загального фонду міського бюджету на суму 112 397 грн., в тому числі по КПКВМБ 1011170 «Методичне забезпечення діяльності навчальних закладів та інші заклади в галузі освіти» - 78  628 грн., КПКВМБ 1011210 «Утримання інших закладів освіти» - 18 832 грн., КПКВМБ 0114100  «Школи естетичного виховання дітей» - 14 937 грн. 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lastRenderedPageBreak/>
        <w:t>1.5. Внести зміни до загального фонду міського бюджету відповідно розпорядження міського голови від 11.04.2017 року № 95/2017-р «Про внесення змін до міського бюджету на 2017 рік»: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 збільшити доходи загального фонду міського бюджету на суму 497 800 грн., в тому числі по коду 41033600 «Субвенція з державного бюджету місцевим бюджетам на відшкодування вартості лікарських засобів для лікування окремих захворювань» 497 800 грн.,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збільшити видатки загального фонду міського бюджету на суму 497 800 грн., в тому числі по КПКВМБ 01112180 «Первинна медична допомога населенню» на суму 497 800 грн. 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2. Додатки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7 до рішення сесії міської ради </w:t>
      </w:r>
      <w:r w:rsidRPr="005779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16.12.2016р. № 1-16/2016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Про міський бюджет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5779D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9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79D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фінансів, бюджету та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</w:t>
      </w:r>
      <w:r w:rsidRPr="005779D9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5779D9" w:rsidRPr="005779D9" w:rsidRDefault="00044E24" w:rsidP="0057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6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5779D9" w:rsidRPr="005779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 до рішення міської ради</w:t>
      </w:r>
    </w:p>
    <w:p w:rsidR="005779D9" w:rsidRPr="005779D9" w:rsidRDefault="005779D9" w:rsidP="0057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від 21 квітня 2017 року</w:t>
      </w:r>
    </w:p>
    <w:p w:rsidR="005779D9" w:rsidRPr="005779D9" w:rsidRDefault="005779D9" w:rsidP="005779D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внесення змін до міського бюджету на 2017 рік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5779D9" w:rsidRPr="005779D9" w:rsidRDefault="005779D9" w:rsidP="005779D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Внесення змін до міського бюджету на 2017 рік обумовлено необхідністю вирішення найбільш нагальних проблем громади за рахунок: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розподілу нерозподілених залишків коштів міського бюджету, що утворилися станом на 01.01.2017 року:  по загальному фонду – 310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.,   спеціальному фонду – 172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 (з них залишок колишнього податку з власників транспортних засобів – 43,5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., залишок коштів фонду охорони навколишнього природного середовища – 128,5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.);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перевиконання дохідної частини загального фонду міського бюджету за результатами першого кварталу 2017 року на 39,6 відсотка або 4918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надходження до бюджету розвитку коштів від продажу земельних ділянок в сумі 632,9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 затвердження розпорядження міського голови від 16.03.2016р. №61/2017-р щодо планування видатків за рахунок переданих інших субвенцій з районного,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бюджетів та розпорядження міського голови від 11.04.2017р. №95/2017-р щодо планування видатків на відшкодування вартості лікарських засобів для лікування окремих захворювань;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перерозподілу залишку невикористаних призначень на капітальний ремонт тротуару по вул. МТС (від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вул.Горького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вул.Могилівської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79D9" w:rsidRPr="005779D9" w:rsidRDefault="005779D9" w:rsidP="005779D9">
      <w:pPr>
        <w:pStyle w:val="a7"/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b/>
          <w:sz w:val="24"/>
          <w:szCs w:val="24"/>
        </w:rPr>
        <w:t>Розподіл видатків по головних розпорядниках бюджетних коштів: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5779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міській раді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за рахунок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перевиконання дохідної частини міського бюджету збільшити видатки на суму 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2251,2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.: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виплата матеріальних допомог на лікування згідно Програми соціального захисту населення на 2016-2017 роки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 виготовлення ПКД на добудову частини спортивного комплексу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с.Миньківці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(232,5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капітальний ремонт даху будинку культури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с.Чаньків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(79,5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реконструкцію будинку культури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с.Голозубинці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(104,6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капітальний ремонт частини зовнішніх стін </w:t>
      </w:r>
      <w:r w:rsidR="00975723">
        <w:rPr>
          <w:rFonts w:ascii="Times New Roman" w:hAnsi="Times New Roman" w:cs="Times New Roman"/>
          <w:sz w:val="24"/>
          <w:szCs w:val="24"/>
        </w:rPr>
        <w:t xml:space="preserve">(утеплення)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</w:t>
      </w:r>
      <w:r w:rsidRPr="005779D9">
        <w:rPr>
          <w:rFonts w:ascii="Times New Roman" w:hAnsi="Times New Roman" w:cs="Times New Roman"/>
          <w:sz w:val="24"/>
          <w:szCs w:val="24"/>
        </w:rPr>
        <w:t>.Шевченка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(14,4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капітальний ремонт частини будівлі КЗ «Дитяча школа мистецтв» (31,3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.), капітальний ремонт констр</w:t>
      </w:r>
      <w:r w:rsidR="00975723">
        <w:rPr>
          <w:rFonts w:ascii="Times New Roman" w:hAnsi="Times New Roman" w:cs="Times New Roman"/>
          <w:sz w:val="24"/>
          <w:szCs w:val="24"/>
        </w:rPr>
        <w:t xml:space="preserve">укцій житлового будинку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вул.</w:t>
      </w:r>
      <w:r w:rsidRPr="005779D9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57б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 (15,5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477,8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ПКД на будівництво водогонів в селах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Залісці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(23,6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Пільний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Мукарів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реконструкції водогонів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(від «Приватбанку» до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вул..Красінських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.) та в рай</w:t>
      </w:r>
      <w:r w:rsidR="00975723">
        <w:rPr>
          <w:rFonts w:ascii="Times New Roman" w:hAnsi="Times New Roman" w:cs="Times New Roman"/>
          <w:sz w:val="24"/>
          <w:szCs w:val="24"/>
        </w:rPr>
        <w:t xml:space="preserve">оні Будинку побуту (10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) та 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с.Городиска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73,6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технічного </w:t>
      </w:r>
      <w:r w:rsidR="00975723">
        <w:rPr>
          <w:rFonts w:ascii="Times New Roman" w:hAnsi="Times New Roman" w:cs="Times New Roman"/>
          <w:sz w:val="24"/>
          <w:szCs w:val="24"/>
        </w:rPr>
        <w:t xml:space="preserve">паспорта на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адмінбудівлю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</w:t>
      </w:r>
      <w:r w:rsidRPr="005779D9">
        <w:rPr>
          <w:rFonts w:ascii="Times New Roman" w:hAnsi="Times New Roman" w:cs="Times New Roman"/>
          <w:sz w:val="24"/>
          <w:szCs w:val="24"/>
        </w:rPr>
        <w:t>.Шевченка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, проведення інвентарної оцінки з виготовлення технічного паспорта на недобудованому будівлю дитячого садочка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>оплата водопостачання та водовідведен</w:t>
      </w:r>
      <w:r w:rsidR="00975723">
        <w:rPr>
          <w:rFonts w:ascii="Times New Roman" w:hAnsi="Times New Roman" w:cs="Times New Roman"/>
          <w:sz w:val="24"/>
          <w:szCs w:val="24"/>
        </w:rPr>
        <w:t xml:space="preserve">ня в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 xml:space="preserve"> ЦНАПу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вул.</w:t>
      </w:r>
      <w:r w:rsidRPr="005779D9">
        <w:rPr>
          <w:rFonts w:ascii="Times New Roman" w:hAnsi="Times New Roman" w:cs="Times New Roman"/>
          <w:sz w:val="24"/>
          <w:szCs w:val="24"/>
        </w:rPr>
        <w:t>Красінських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12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8,9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lastRenderedPageBreak/>
        <w:t xml:space="preserve">придбання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комп»ютера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9,5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придбання гуми для службового автомобіля ВАЗ 2106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придбання  та встановлення </w:t>
      </w:r>
      <w:r w:rsidRPr="005779D9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-приймачів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та пристроїв автоматичного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додзвону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 згідно Програми цивільного захисту населення і територій від надзвичайних ситуацій техногенного та природного характеру на території Дунаєвецької міської ради на 2017-2021 роки 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28,6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нормативно-грошової оцінки земель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с.Лисець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 -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34,2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поточний ремонт містка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с.Ганнівка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31,1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встановлення пам’ятного знаку «Жертвам голодомору та репресій» в с.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Держанівка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обладнання, матеріали та монтаж охорони 1 поверху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ад</w:t>
      </w:r>
      <w:r w:rsidR="001A0560">
        <w:rPr>
          <w:rFonts w:ascii="Times New Roman" w:hAnsi="Times New Roman" w:cs="Times New Roman"/>
          <w:sz w:val="24"/>
          <w:szCs w:val="24"/>
        </w:rPr>
        <w:t>мінбудівлі</w:t>
      </w:r>
      <w:proofErr w:type="spellEnd"/>
      <w:r w:rsidR="001A0560">
        <w:rPr>
          <w:rFonts w:ascii="Times New Roman" w:hAnsi="Times New Roman" w:cs="Times New Roman"/>
          <w:sz w:val="24"/>
          <w:szCs w:val="24"/>
        </w:rPr>
        <w:t xml:space="preserve"> міської ради по </w:t>
      </w:r>
      <w:proofErr w:type="spellStart"/>
      <w:r w:rsidR="001A0560">
        <w:rPr>
          <w:rFonts w:ascii="Times New Roman" w:hAnsi="Times New Roman" w:cs="Times New Roman"/>
          <w:sz w:val="24"/>
          <w:szCs w:val="24"/>
        </w:rPr>
        <w:t>вул.</w:t>
      </w:r>
      <w:r w:rsidRPr="005779D9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50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35,9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детального плану території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с.Миньківці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завершення капітального ремонту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вул..Б.Хмельницького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531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облаштування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сміттєроздільної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лінії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500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поточний ремонт доріг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381,2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79D9" w:rsidRPr="005779D9" w:rsidRDefault="005779D9" w:rsidP="005779D9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Крім того на поточний ремонт доріг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спрямувати залишок колишнього податку з власників транспортних засобів, який утворився станом на 01.01.2017 року в сумі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43,5 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 рахунок залишків фонду охорони навколишнього природного середовища, які утворилися станом на 01.01.2017 року, провести роботи по очищенню та поглибленню громадських криниць загального користування на загальну суму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128,5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.,</w:t>
      </w:r>
      <w:r w:rsidRPr="005779D9">
        <w:rPr>
          <w:rFonts w:ascii="Times New Roman" w:hAnsi="Times New Roman" w:cs="Times New Roman"/>
          <w:sz w:val="24"/>
          <w:szCs w:val="24"/>
        </w:rPr>
        <w:t xml:space="preserve"> в тому числі місто – 40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., сільські населені пункти – 88,5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</w:t>
      </w: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надходження коштів від продажу земельних ділянок несільськогосподарського призначення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(632,9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запланувати завершення робіт по реконструкції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під дитячий навчальний заклад в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- 631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Управлінню освіти молоді і спорту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перевиконання дохідної частини міського бюджету додатково передбачити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1987,6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.: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 придбання парт, стільців і т.д. в ЗОШ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245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оплата послуг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закупівля вугілля в  загальноосвітні школи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громади–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1380,6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ПКД на проведення капітального ремонту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Залісецького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НВК «ЗОШ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І-ІІст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., ДНЗ» -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ПКД на заміну котлів в ДНЗ №1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Іванковецькій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Нестеровецькій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ЗОШ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КУ «Спорт для всіх»: харчування учасників спортивних змагань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5779D9">
        <w:rPr>
          <w:rFonts w:ascii="Times New Roman" w:hAnsi="Times New Roman" w:cs="Times New Roman"/>
          <w:sz w:val="24"/>
          <w:szCs w:val="24"/>
        </w:rPr>
        <w:t>придбання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</w:rPr>
        <w:t xml:space="preserve">футбольних та волейбольних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м»ячів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для сільських спортивних колективів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50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Додаткові кошти для оплати поїздки вихованців Дунаєвецької ДЮСШ в Чехію для участі в спортивних змаганнях – 40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</w:t>
      </w:r>
    </w:p>
    <w:p w:rsidR="005779D9" w:rsidRPr="005779D9" w:rsidRDefault="005779D9" w:rsidP="005779D9">
      <w:pPr>
        <w:pStyle w:val="a7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lastRenderedPageBreak/>
        <w:t>По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фінансовому управлінню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перевиконання дохідної частини передбачити інші субвенції районному бюджету в сумі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871,2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79D9" w:rsidRPr="005779D9" w:rsidRDefault="005779D9" w:rsidP="005779D9">
      <w:pPr>
        <w:pStyle w:val="a7"/>
        <w:numPr>
          <w:ilvl w:val="0"/>
          <w:numId w:val="7"/>
        </w:numPr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Районна програма територіальної оборони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району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242,9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7"/>
        </w:numPr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Заробітна плата працівникам  КУ «ЦРЛ» -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628,3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tabs>
          <w:tab w:val="right" w:pos="1080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56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Кошти в сумі 50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., виділені на фінансування Програми військово-патріотичного виховання та підготовки молоді до служби в Збройних силах України в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міській ОТГ на 2016-2020 роки, запланувати по КПКВКМБ 0118600 «Інші видатки», а не по КПКВКМБ 0118370 «Субвенції з місцевого бюджету державному бюджету на виконання програм соціально-економічного розвитку регіонів»</w:t>
      </w: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3.  Залишок невикористаних призначень на капітальний ремонт</w:t>
      </w:r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 тротуару по </w:t>
      </w:r>
      <w:proofErr w:type="spellStart"/>
      <w:r w:rsidR="001A0560">
        <w:rPr>
          <w:rFonts w:ascii="Times New Roman" w:hAnsi="Times New Roman" w:cs="Times New Roman"/>
          <w:sz w:val="24"/>
          <w:szCs w:val="24"/>
          <w:lang w:val="uk-UA"/>
        </w:rPr>
        <w:t>вул..МТС</w:t>
      </w:r>
      <w:proofErr w:type="spellEnd"/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 (від </w:t>
      </w:r>
      <w:proofErr w:type="spellStart"/>
      <w:r w:rsidR="001A0560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Горького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вул..Могилівської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) в сумі 94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 спрямувати на облаштування майданчика під тренажерами на міському стадіоні.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79D9">
        <w:rPr>
          <w:sz w:val="24"/>
          <w:szCs w:val="24"/>
          <w:lang w:val="uk-UA"/>
        </w:rPr>
        <w:t xml:space="preserve">    </w:t>
      </w:r>
    </w:p>
    <w:p w:rsidR="005779D9" w:rsidRPr="005779D9" w:rsidRDefault="005779D9" w:rsidP="001A0560">
      <w:pPr>
        <w:tabs>
          <w:tab w:val="left" w:pos="7088"/>
          <w:tab w:val="right" w:pos="1080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779D9">
        <w:rPr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інших субвенцій, отриманих з районного (50,5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.),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(46,9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.)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</w:t>
      </w:r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(14,9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.)  бюджетів збільшити видатки на методичне забезпечення діяльності навчальних закладів та надання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психолого-методичної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консультації учням відповідних громад.</w:t>
      </w:r>
    </w:p>
    <w:p w:rsidR="005779D9" w:rsidRPr="005779D9" w:rsidRDefault="005779D9" w:rsidP="005779D9">
      <w:pPr>
        <w:tabs>
          <w:tab w:val="right" w:pos="1080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5. За рахунок субвенції з державного бюджету сумі 497,8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 збільшити видатки КЗ «Центр ПМСД» на відшкодування вартості лікарських засобів  під час амбулаторного лікування осіб, що страждають на серцево-судинні захворювання, цукровий діабет ІІ типу, бронхіальну астму.</w:t>
      </w:r>
    </w:p>
    <w:p w:rsidR="005779D9" w:rsidRPr="006E3901" w:rsidRDefault="005779D9" w:rsidP="005779D9">
      <w:pPr>
        <w:pStyle w:val="a7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61018">
        <w:tab/>
      </w:r>
    </w:p>
    <w:p w:rsidR="00F078BD" w:rsidRDefault="00F078BD" w:rsidP="0004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8BD" w:rsidRDefault="00044E24" w:rsidP="0004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E2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</w:p>
    <w:p w:rsidR="004D69F8" w:rsidRDefault="00044E24" w:rsidP="001A056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E2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фінансового управління                                                              </w:t>
      </w:r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44E24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44E24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4D69F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33B">
        <w:rPr>
          <w:rFonts w:ascii="Times New Roman" w:hAnsi="Times New Roman"/>
          <w:b/>
          <w:sz w:val="24"/>
          <w:szCs w:val="24"/>
        </w:rPr>
        <w:t>УКРАЇНА</w:t>
      </w: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33B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C1AB5" w:rsidRPr="007E733B" w:rsidRDefault="00BC1AB5" w:rsidP="00BC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C1AB5" w:rsidRPr="007E733B" w:rsidRDefault="00BC1AB5" w:rsidP="00BC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BC1AB5" w:rsidP="00BC1A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C1AB5" w:rsidRPr="007E733B" w:rsidRDefault="00BC1AB5" w:rsidP="00BC1AB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E733B">
        <w:rPr>
          <w:rFonts w:ascii="Times New Roman" w:hAnsi="Times New Roman"/>
          <w:sz w:val="24"/>
          <w:szCs w:val="24"/>
          <w:u w:val="none"/>
        </w:rPr>
        <w:t xml:space="preserve">Двадцятої </w:t>
      </w:r>
      <w:r w:rsidR="00CB16B9"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7E733B">
        <w:rPr>
          <w:rFonts w:ascii="Times New Roman" w:hAnsi="Times New Roman"/>
          <w:sz w:val="24"/>
          <w:szCs w:val="24"/>
          <w:u w:val="none"/>
        </w:rPr>
        <w:t>сесії</w:t>
      </w: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21 квітня 2017 р.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E733B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5E34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20/2017р</w:t>
      </w:r>
    </w:p>
    <w:p w:rsidR="008F3F31" w:rsidRPr="008F3F31" w:rsidRDefault="008F3F31" w:rsidP="008F3F31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надання фінансової підтримки хворим району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 на 2016-2017 роки</w:t>
      </w:r>
      <w:r w:rsidRPr="008F3F31">
        <w:rPr>
          <w:rFonts w:ascii="Times New Roman" w:eastAsia="Droid Sans Fallback" w:hAnsi="Times New Roman" w:cs="Times New Roman"/>
          <w:kern w:val="2"/>
          <w:sz w:val="24"/>
          <w:szCs w:val="24"/>
          <w:lang w:val="uk-UA" w:eastAsia="zh-CN" w:bidi="hi-IN"/>
        </w:rPr>
        <w:t xml:space="preserve">, </w:t>
      </w:r>
      <w:r w:rsidRPr="008F3F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затвердженої рішенням четвертої сесії міської ради </w:t>
      </w:r>
      <w:r w:rsidRPr="008F3F31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8F3F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ІІ скликання від 28.01.2016 р. №18-4/2016 р. </w:t>
      </w:r>
    </w:p>
    <w:p w:rsidR="008F3F31" w:rsidRPr="008F3F31" w:rsidRDefault="008F3F31" w:rsidP="008F3F31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ст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атті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F31">
        <w:rPr>
          <w:rFonts w:ascii="Times New Roman" w:hAnsi="Times New Roman" w:cs="Times New Roman"/>
          <w:sz w:val="24"/>
          <w:szCs w:val="24"/>
        </w:rPr>
        <w:t xml:space="preserve">26 Закону України «Про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рада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F3F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F3F31" w:rsidRPr="008F3F31" w:rsidRDefault="008F3F31" w:rsidP="008F3F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F3F31" w:rsidRPr="008F3F31" w:rsidRDefault="008F3F31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 пункту 1 розділу ІІІ додатку Програми надання фінансової підтримки хворим району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 на 2016-2017 роки, доповнивши його словами: «або виплачувати хворим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профілю, які проживають на території Дунаєвецької міської ради, щомісячну матеріальну допомогу в розмірі 2000 (</w:t>
      </w:r>
      <w:r>
        <w:rPr>
          <w:rFonts w:ascii="Times New Roman" w:hAnsi="Times New Roman" w:cs="Times New Roman"/>
          <w:sz w:val="24"/>
          <w:szCs w:val="24"/>
          <w:lang w:val="uk-UA"/>
        </w:rPr>
        <w:t>дві тисячі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) гривень для компенсації витрат на придбання необхідних медикаментів».</w:t>
      </w:r>
    </w:p>
    <w:p w:rsidR="008F3F31" w:rsidRPr="008F3F31" w:rsidRDefault="008F3F31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F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Додаток 3 до Програми надання фінансової підтримки хворим району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 на 2016-2017 роки викласти в новій редакції (додається).</w:t>
      </w:r>
    </w:p>
    <w:p w:rsidR="008F3F31" w:rsidRPr="008F3F31" w:rsidRDefault="008F3F31" w:rsidP="008F3F31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31">
        <w:rPr>
          <w:rFonts w:ascii="Times New Roman" w:hAnsi="Times New Roman" w:cs="Times New Roman"/>
          <w:sz w:val="24"/>
          <w:szCs w:val="24"/>
        </w:rPr>
        <w:t xml:space="preserve">3. Контроль  за виконанням рішення  покласти на постійну комісію з питань планування, фінансів, бюджету та соціально-економічного розвитку (голова постійної  комісії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Сусляк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Д.А.).</w:t>
      </w:r>
    </w:p>
    <w:p w:rsidR="008F3F31" w:rsidRDefault="008F3F31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6B9" w:rsidRPr="008F3F31" w:rsidRDefault="00CB16B9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F31" w:rsidRPr="008F3F31" w:rsidRDefault="008F3F31" w:rsidP="00CB16B9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</w:t>
      </w:r>
      <w:r w:rsidR="00CB16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8F3F31" w:rsidRPr="008F3F31" w:rsidRDefault="008F3F31" w:rsidP="008F3F31">
      <w:pPr>
        <w:rPr>
          <w:lang w:val="uk-UA"/>
        </w:rPr>
      </w:pPr>
    </w:p>
    <w:p w:rsidR="008F3F31" w:rsidRDefault="008F3F31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F3F31" w:rsidRPr="007E733B" w:rsidRDefault="008F3F31" w:rsidP="008F3F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33B">
        <w:rPr>
          <w:rFonts w:ascii="Times New Roman" w:hAnsi="Times New Roman"/>
          <w:b/>
          <w:sz w:val="24"/>
          <w:szCs w:val="24"/>
        </w:rPr>
        <w:t>УКРАЇНА</w:t>
      </w: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33B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F3F31" w:rsidRPr="007E733B" w:rsidRDefault="008F3F31" w:rsidP="008F3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F3F31" w:rsidRPr="007E733B" w:rsidRDefault="008F3F31" w:rsidP="008F3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3F31" w:rsidRPr="007E733B" w:rsidRDefault="008F3F31" w:rsidP="008F3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F3F31" w:rsidRPr="007E733B" w:rsidRDefault="008F3F31" w:rsidP="008F3F3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E733B">
        <w:rPr>
          <w:rFonts w:ascii="Times New Roman" w:hAnsi="Times New Roman"/>
          <w:sz w:val="24"/>
          <w:szCs w:val="24"/>
          <w:u w:val="none"/>
        </w:rPr>
        <w:t xml:space="preserve">Двадцятої </w:t>
      </w:r>
      <w:r w:rsidR="00FB1D3F"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7E733B">
        <w:rPr>
          <w:rFonts w:ascii="Times New Roman" w:hAnsi="Times New Roman"/>
          <w:sz w:val="24"/>
          <w:szCs w:val="24"/>
          <w:u w:val="none"/>
        </w:rPr>
        <w:t>сесії</w:t>
      </w:r>
    </w:p>
    <w:p w:rsidR="008F3F31" w:rsidRPr="007E733B" w:rsidRDefault="008F3F31" w:rsidP="008F3F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3F31" w:rsidRPr="007E733B" w:rsidRDefault="008F3F31" w:rsidP="008F3F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21 квітня 2017 р.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E733B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20/2017р</w:t>
      </w:r>
    </w:p>
    <w:p w:rsidR="00BC1AB5" w:rsidRPr="007E733B" w:rsidRDefault="00BC1AB5" w:rsidP="00BC1AB5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</w:p>
    <w:p w:rsidR="00BC1AB5" w:rsidRPr="007E733B" w:rsidRDefault="00BC1AB5" w:rsidP="00BC1AB5">
      <w:pPr>
        <w:rPr>
          <w:rFonts w:ascii="Times New Roman" w:hAnsi="Times New Roman" w:cs="Times New Roman"/>
          <w:lang w:val="uk-UA"/>
        </w:rPr>
      </w:pPr>
    </w:p>
    <w:p w:rsidR="00BC1AB5" w:rsidRPr="00175916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5916">
        <w:rPr>
          <w:rFonts w:ascii="Times New Roman" w:hAnsi="Times New Roman" w:cs="Times New Roman"/>
          <w:sz w:val="24"/>
          <w:szCs w:val="24"/>
          <w:lang w:val="uk-UA"/>
        </w:rPr>
        <w:t>Враховуючи напрацювання Комітету зі стратегічного планування Дунаєвецької міської об’єднаної територіальної громади та за експертної підтримки проекту DESPRO та проекту «Підтримка розвитку ОТГ в Хмельницькій області», керуючись п.22 статті 26 Закону України «Про місцеве самоврядування в Україні», міська рада</w:t>
      </w:r>
    </w:p>
    <w:p w:rsidR="00BC1AB5" w:rsidRDefault="00BC1AB5" w:rsidP="00BC1AB5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1AB5" w:rsidRPr="00BC1AB5" w:rsidRDefault="00BC1AB5" w:rsidP="00BC1AB5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1AB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C1AB5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комітет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у складі згідно з додатком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 Положення про Комітет з управління впровадженням Стратегії розвитку Дунаєвецької міської об’єднаної територіальної громади (дода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ток 2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 Покласти на Комітет з управління впровадженням Стратегії розвитку контроль за виконанням плану реалізації Стратегії та забезпечення актуальності стратегічних і операційних цілей шляхом внесення змін і доповнень, затверджених </w:t>
      </w:r>
      <w:proofErr w:type="spellStart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Дунаєвецькою</w:t>
      </w:r>
      <w:proofErr w:type="spellEnd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міською  радою.</w:t>
      </w: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Контроль за виконанням даного рішення покласти на заступника міського голови </w:t>
      </w:r>
      <w:r w:rsidR="00FB1D3F">
        <w:rPr>
          <w:rFonts w:ascii="Times New Roman" w:hAnsi="Times New Roman" w:cs="Times New Roman"/>
          <w:color w:val="000000"/>
          <w:sz w:val="24"/>
          <w:szCs w:val="24"/>
          <w:lang w:val="uk-UA"/>
        </w:rPr>
        <w:t>Н.</w:t>
      </w:r>
      <w:proofErr w:type="spellStart"/>
      <w:r w:rsidR="00FB1D3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 w:rsidR="00FB1D3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C1AB5" w:rsidRPr="007E733B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1AB5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1D3F" w:rsidRPr="007E733B" w:rsidRDefault="00FB1D3F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FB1D3F" w:rsidP="00FB1D3F">
      <w:pPr>
        <w:tabs>
          <w:tab w:val="left" w:pos="7088"/>
          <w:tab w:val="left" w:pos="822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В</w:t>
      </w:r>
      <w:r w:rsidR="00BC1AB5"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C1AB5" w:rsidRPr="007E733B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B932F0" w:rsidRDefault="00B932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до рішення двадцятої сесії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VІІ скликання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від 21</w:t>
      </w:r>
      <w:r w:rsidR="00B932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квітня 2017 р.</w:t>
      </w:r>
    </w:p>
    <w:p w:rsidR="00BC1AB5" w:rsidRPr="007E733B" w:rsidRDefault="00D22381" w:rsidP="00BC1AB5">
      <w:pPr>
        <w:ind w:left="6804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</w:t>
      </w:r>
      <w:r w:rsidR="00BC1AB5" w:rsidRPr="007E733B">
        <w:rPr>
          <w:rFonts w:ascii="Times New Roman" w:hAnsi="Times New Roman"/>
          <w:sz w:val="24"/>
          <w:szCs w:val="24"/>
          <w:lang w:val="uk-UA"/>
        </w:rPr>
        <w:t>-20/2017р</w:t>
      </w:r>
    </w:p>
    <w:p w:rsidR="00BC1AB5" w:rsidRPr="007E733B" w:rsidRDefault="00BC1AB5" w:rsidP="00BC1A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733B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BC1AB5" w:rsidRPr="007E733B" w:rsidRDefault="00BC1AB5" w:rsidP="00BC1AB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</w:p>
    <w:tbl>
      <w:tblPr>
        <w:tblStyle w:val="af3"/>
        <w:tblW w:w="10314" w:type="dxa"/>
        <w:tblInd w:w="-601" w:type="dxa"/>
        <w:tblLook w:val="04A0" w:firstRow="1" w:lastRow="0" w:firstColumn="1" w:lastColumn="0" w:noHBand="0" w:noVBand="1"/>
      </w:tblPr>
      <w:tblGrid>
        <w:gridCol w:w="729"/>
        <w:gridCol w:w="3891"/>
        <w:gridCol w:w="5694"/>
      </w:tblGrid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Комітету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Веліна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Комітету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Слюсарчик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Олексіївна  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</w:t>
            </w:r>
          </w:p>
        </w:tc>
      </w:tr>
      <w:tr w:rsidR="00BC1AB5" w:rsidRPr="009C7EE7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Мудра Ірина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5800" w:type="dxa"/>
          </w:tcPr>
          <w:p w:rsidR="00BC1AB5" w:rsidRPr="00F86B6D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відділу організаційної та кадрової роботи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Комітету</w:t>
            </w:r>
          </w:p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Аналітична група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Островський Микола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ярдович</w:t>
            </w:r>
            <w:proofErr w:type="spellEnd"/>
          </w:p>
        </w:tc>
        <w:tc>
          <w:tcPr>
            <w:tcW w:w="5800" w:type="dxa"/>
          </w:tcPr>
          <w:p w:rsidR="00BC1AB5" w:rsidRPr="00CE2BBE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Віталіївна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виконавчого комітету Дунаєвецької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житлово-комунального господарства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Горний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5800" w:type="dxa"/>
          </w:tcPr>
          <w:p w:rsidR="00BC1AB5" w:rsidRPr="00F86B6D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економіки, інвестицій та комунального майна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 Дунаєвецької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5800" w:type="dxa"/>
          </w:tcPr>
          <w:p w:rsidR="00BC1AB5" w:rsidRPr="00955161" w:rsidRDefault="00763414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="00BC1AB5" w:rsidRPr="00CE2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об’єднання « Патріотів села»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Йосипович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Фізична особа підприємець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Юзер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менеджер, </w:t>
            </w:r>
            <w:r w:rsidRPr="000B2740">
              <w:rPr>
                <w:rFonts w:ascii="Times New Roman" w:hAnsi="Times New Roman" w:cs="Times New Roman"/>
                <w:color w:val="000000"/>
              </w:rPr>
              <w:t>ФГ «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Плодорозсадник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«Ремет»,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Дослідницька група</w:t>
            </w:r>
          </w:p>
        </w:tc>
      </w:tr>
      <w:tr w:rsidR="00BC1AB5" w:rsidRPr="009C7EE7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Вікторович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головний інженер КП Дунаєвецької міської ради «Благоустрій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Гнатовська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Володимир Володимирович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управлінння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молоді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та спорту ДМР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Войдевич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Анатолійович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КЗ ДМР «Центр первинної медико-санітарної допомоги»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4F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</w:t>
            </w:r>
            <w:proofErr w:type="spellEnd"/>
            <w:r w:rsidR="004F2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5800" w:type="dxa"/>
          </w:tcPr>
          <w:p w:rsidR="00BC1AB5" w:rsidRPr="00955161" w:rsidRDefault="00BC1AB5" w:rsidP="004F2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адвокат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="004F2C26"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4F2C26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</w:tcPr>
          <w:p w:rsidR="00BC1AB5" w:rsidRPr="004F2C26" w:rsidRDefault="004F2C26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 Дунаєвецької міської ради «ДЮСШ»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Саєв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 Васильович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інженер, КП «ЖЕО» ДМР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Сергій Миколайович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КП  «Міськводоканал» ДМР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4F2C26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</w:t>
            </w:r>
            <w:r w:rsidR="00BC1AB5"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</w:t>
            </w:r>
            <w:proofErr w:type="spellEnd"/>
            <w:r w:rsidR="00BC1AB5"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Володимирівна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КУ Дунаєвецької міської ради «МКМПЦ»</w:t>
            </w:r>
          </w:p>
        </w:tc>
      </w:tr>
      <w:tr w:rsidR="00BC1AB5" w:rsidRPr="009C7EE7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Василівна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Дунаєвецького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районного товариства інвалідів Всеукраїнської організації інвалідів «Союз організації інвалідів України»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Інформаційна група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Івшина Ніна Михайлівна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працівник г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ої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приймальн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народного депутата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Гереги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 Наталя Сергіївна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інформаційно-технічного забезпечення 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Байталюк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Богданівна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редактор КП ДРР «Редакція газети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вісник»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Глухів Богдан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ориславович</w:t>
            </w:r>
            <w:proofErr w:type="spellEnd"/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Хозінський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Анатолійович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</w:tbl>
    <w:p w:rsidR="00BC1AB5" w:rsidRPr="007E733B" w:rsidRDefault="00BC1AB5" w:rsidP="00BC1AB5">
      <w:pPr>
        <w:rPr>
          <w:lang w:val="uk-UA"/>
        </w:rPr>
      </w:pPr>
    </w:p>
    <w:p w:rsidR="00BC1AB5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М. Островський</w:t>
      </w:r>
    </w:p>
    <w:p w:rsidR="00BC1AB5" w:rsidRPr="007E733B" w:rsidRDefault="00BC1AB5" w:rsidP="00BC1AB5">
      <w:pPr>
        <w:rPr>
          <w:sz w:val="28"/>
          <w:szCs w:val="28"/>
          <w:lang w:val="uk-UA"/>
        </w:rPr>
      </w:pPr>
    </w:p>
    <w:p w:rsidR="00BC1AB5" w:rsidRDefault="00BC1A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до рішення двадцятої сесії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VІІ скликання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від 21квітня 2017 р.</w:t>
      </w:r>
    </w:p>
    <w:p w:rsidR="00BC1AB5" w:rsidRPr="007E733B" w:rsidRDefault="00351CB1" w:rsidP="00BC1AB5">
      <w:pPr>
        <w:ind w:left="6804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D22381">
        <w:rPr>
          <w:rFonts w:ascii="Times New Roman" w:hAnsi="Times New Roman"/>
          <w:sz w:val="24"/>
          <w:szCs w:val="24"/>
          <w:lang w:val="uk-UA"/>
        </w:rPr>
        <w:t>7</w:t>
      </w:r>
      <w:r w:rsidR="00BC1AB5" w:rsidRPr="007E733B">
        <w:rPr>
          <w:rFonts w:ascii="Times New Roman" w:hAnsi="Times New Roman"/>
          <w:sz w:val="24"/>
          <w:szCs w:val="24"/>
          <w:lang w:val="uk-UA"/>
        </w:rPr>
        <w:t>-20/2017р</w:t>
      </w:r>
    </w:p>
    <w:p w:rsidR="00BC1AB5" w:rsidRDefault="00BC1AB5" w:rsidP="00BC1AB5">
      <w:pPr>
        <w:shd w:val="clear" w:color="auto" w:fill="FFFFFF"/>
        <w:tabs>
          <w:tab w:val="left" w:pos="351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1AB5" w:rsidRPr="007E733B" w:rsidRDefault="00BC1AB5" w:rsidP="00BC1AB5">
      <w:pPr>
        <w:shd w:val="clear" w:color="auto" w:fill="FFFFFF"/>
        <w:tabs>
          <w:tab w:val="left" w:pos="351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ПОЛОЖЕННЯ</w:t>
      </w: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«Про </w:t>
      </w:r>
      <w:r w:rsidRPr="007E733B">
        <w:rPr>
          <w:rFonts w:ascii="Times New Roman" w:hAnsi="Times New Roman" w:cs="Times New Roman"/>
          <w:b/>
          <w:sz w:val="24"/>
          <w:szCs w:val="24"/>
          <w:lang w:val="uk-UA"/>
        </w:rPr>
        <w:t>комітет з моніторингу та реалізації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«Стратегії </w:t>
      </w:r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</w:p>
    <w:p w:rsidR="00BC1AB5" w:rsidRPr="007E733B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o15"/>
      <w:bookmarkEnd w:id="1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    1.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Комітет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Комітет)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постійним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дорад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чим органом при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Дунаєвецькій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міській раді, що діє на термін реалізації стратегії.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 </w:t>
      </w:r>
    </w:p>
    <w:p w:rsidR="000D4424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o16"/>
      <w:bookmarkEnd w:id="2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2. Комітет у своїй діяльності керується Конституцією   та законами України, указами Президента України і постановами Верховної Ради України, актами Кабінету Міністрів України, а також розпорядженнями міського голови та рішеннями сесії Дунаєвецької міської ради.</w:t>
      </w:r>
    </w:p>
    <w:p w:rsidR="00BC1AB5" w:rsidRPr="007E733B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BC1AB5" w:rsidRPr="007E733B" w:rsidRDefault="00BC1AB5" w:rsidP="00BC1A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o17"/>
      <w:bookmarkEnd w:id="3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3. Основними завданнями Комітету є: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 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bookmarkStart w:id="4" w:name="o18"/>
      <w:bookmarkEnd w:id="4"/>
      <w:r w:rsidRPr="003B3281">
        <w:rPr>
          <w:rFonts w:ascii="Times New Roman" w:hAnsi="Times New Roman" w:cs="Times New Roman"/>
        </w:rPr>
        <w:t>Моніторинг стратегічного плану розвитку Дунаєвецької міської об’єднаної територіальної громади який включає:</w:t>
      </w:r>
    </w:p>
    <w:p w:rsidR="00BC1AB5" w:rsidRDefault="00BC1AB5" w:rsidP="000D442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Моніторинг зовнішнього середовища розвитку громади, аналіз основних показників, що характеризують ситуацію в державі в цілому та Хмельницькій області, які є стратегічно-важливими для громади. </w:t>
      </w:r>
    </w:p>
    <w:p w:rsidR="00BC1AB5" w:rsidRDefault="00BC1AB5" w:rsidP="000D442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 Моніторинг процесу реалізації стратегії в цілому та окремих його цілей і задач, відстеження ходу виконання кожного завдання відповідної операційної цілі</w:t>
      </w:r>
      <w:r>
        <w:rPr>
          <w:rFonts w:ascii="Times New Roman" w:hAnsi="Times New Roman" w:cs="Times New Roman"/>
        </w:rPr>
        <w:t>.</w:t>
      </w:r>
    </w:p>
    <w:p w:rsidR="00BC1AB5" w:rsidRPr="003B3281" w:rsidRDefault="00BC1AB5" w:rsidP="000D442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281">
        <w:rPr>
          <w:rFonts w:ascii="Times New Roman" w:hAnsi="Times New Roman" w:cs="Times New Roman"/>
        </w:rPr>
        <w:t xml:space="preserve">Моніторинг виконання проектів місцевого розвитку, що складають План реалізації </w:t>
      </w:r>
      <w:r>
        <w:rPr>
          <w:rFonts w:ascii="Times New Roman" w:hAnsi="Times New Roman" w:cs="Times New Roman"/>
        </w:rPr>
        <w:t>стратегії. Оцінка</w:t>
      </w:r>
      <w:r w:rsidRPr="003B3281">
        <w:rPr>
          <w:rFonts w:ascii="Times New Roman" w:hAnsi="Times New Roman" w:cs="Times New Roman"/>
        </w:rPr>
        <w:t xml:space="preserve"> стан</w:t>
      </w:r>
      <w:r>
        <w:rPr>
          <w:rFonts w:ascii="Times New Roman" w:hAnsi="Times New Roman" w:cs="Times New Roman"/>
        </w:rPr>
        <w:t>у</w:t>
      </w:r>
      <w:r w:rsidRPr="003B3281">
        <w:rPr>
          <w:rFonts w:ascii="Times New Roman" w:hAnsi="Times New Roman" w:cs="Times New Roman"/>
        </w:rPr>
        <w:t xml:space="preserve"> виконання кожного проекту та ступінь досягнення результатів, передбачених технічним завданням на проект.</w:t>
      </w:r>
      <w:bookmarkStart w:id="5" w:name="o21"/>
      <w:bookmarkEnd w:id="5"/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Оцінка рівня досягнення стратегічних і операційних цілей, зокрема якості виконання завдань, дотримання строків їх виконання. 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Надання рекомендацій для прийняття рішень про перерозподіл ресурсів для ефективнішого виконання цілей і задач Стратегічного плану, або їх корекції.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Висвітлення процесу реалізації Стратегічного плану в місцевих засобах інформації та на офіційному сайті Дунаєвецької міської ради.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Аналіз пропозицій по корегуванню і оновленню Стратегічного плану по стратегічним і операційним цілям і завданням (пропозиції можуть вносити члени Комітету, відповідальні за виконання окремих стратегічних і операційних цілей та завдань, депутати міської ради, зацікавлені підприємства, організації, установи, громадські організації, приватні особи).</w:t>
      </w:r>
    </w:p>
    <w:p w:rsidR="000D4424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bookmarkStart w:id="6" w:name="o26"/>
      <w:bookmarkEnd w:id="6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proofErr w:type="spellStart"/>
      <w:r w:rsidRPr="005626B9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6B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право:</w:t>
      </w:r>
    </w:p>
    <w:p w:rsidR="00BC1AB5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o27"/>
      <w:bookmarkEnd w:id="7"/>
      <w:r w:rsidRPr="005626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отримувати в установленому порядку від місцевих органів виконавчої влади, підприємств, установ та організацій аналітичні, інформаційно-статистичні матеріали та іншу інформацію, необхідну для виконання покладених на нього завдань;</w:t>
      </w:r>
      <w:bookmarkStart w:id="8" w:name="o28"/>
      <w:bookmarkEnd w:id="8"/>
    </w:p>
    <w:p w:rsidR="00BC1AB5" w:rsidRPr="005626B9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утворювати у разі потреби робочі групи і залучати в установленому порядку до участі в них спеціалістів органів виконавчої влади, а також підприємств, установ та організацій (за погодженням з їх керівниками).</w:t>
      </w:r>
    </w:p>
    <w:p w:rsidR="00BC1AB5" w:rsidRPr="005626B9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розглядати аналітичні звіти виконавців (зазначених в проектних листках) про виконання операційних цілей і завдань Стратегічного плану.</w:t>
      </w:r>
    </w:p>
    <w:p w:rsidR="00BC1AB5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ініціювати внесення змін до Стратегічного плану шляхом розгляду даних пропозицій на чергових сесіях Дунаєвецької міської ради (відповідно до її регламенту).</w:t>
      </w:r>
    </w:p>
    <w:p w:rsidR="00BC1AB5" w:rsidRPr="007F3D10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1AB5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5. Організаційна структура Комітету</w:t>
      </w:r>
      <w:r w:rsidR="000D4424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Керівництво роботою Комітету здійснює його голова – міський голова. У випадку відсутності голови, його функції виконує заступник голови Комітету. На голову Комітету покладається відповідальність за контроль над процесом реалізації і моніторингу виконання Стратегічного плану.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Організаційне забезпечення роботи Комітету і оформлення протоколів засідань покладається на відповідального секретаря.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Основною формою роботи Комітету є відкриті засідання, які проводяться не рідше одного разу на півріччя.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Засідання Комітету є правомочним, якщо на ньому присутні більше половини від загального складу Комітету.</w:t>
      </w:r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Рішення Комітету приймаються відкритим голосуванням простою більшістю голосів присутніх його членів і оформляються протоколом, який підписують голова і відповідальний секретар Комітету. В разі рівного розподілу голосів вирішальним є голос голови Комітету (а в разі відсутності голови – заступника голови).</w:t>
      </w:r>
      <w:bookmarkStart w:id="9" w:name="o29"/>
      <w:bookmarkStart w:id="10" w:name="o30"/>
      <w:bookmarkEnd w:id="9"/>
      <w:bookmarkEnd w:id="10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До складу Комітету входять працівники органів місцевого самоврядування по напрямках, жителі об’єднаної територіальної громади.</w:t>
      </w:r>
      <w:bookmarkStart w:id="11" w:name="o31"/>
      <w:bookmarkEnd w:id="11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Персональний склад Комітету затверджує сесія міської ради.</w:t>
      </w:r>
      <w:bookmarkStart w:id="12" w:name="o32"/>
      <w:bookmarkStart w:id="13" w:name="o34"/>
      <w:bookmarkEnd w:id="12"/>
      <w:bookmarkEnd w:id="13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Про дату проведення засідання та порядок денний члени Комітету повідомляються не пізніше ніж за два дні до засідання.</w:t>
      </w:r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Робочі групи Комітету проводять свої засідання по потребі але</w:t>
      </w:r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не рідше одного разу на </w:t>
      </w:r>
      <w:r>
        <w:rPr>
          <w:rFonts w:ascii="Times New Roman" w:hAnsi="Times New Roman" w:cs="Times New Roman"/>
          <w:color w:val="000000"/>
          <w:sz w:val="24"/>
          <w:szCs w:val="24"/>
        </w:rPr>
        <w:t>місяць</w:t>
      </w:r>
      <w:r w:rsidRPr="005626B9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4" w:name="o35"/>
      <w:bookmarkEnd w:id="14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Рішення Комітету оформлюється протоколом, який підписується головою або його заступником, головуючим на засіданні, і має рекомендаційний характер.</w:t>
      </w:r>
      <w:bookmarkStart w:id="15" w:name="o36"/>
      <w:bookmarkEnd w:id="15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Уразі коли член Комітету з поважних причин не може бути присутнім на засіданні, він за попереднім погодженням з головою Комітету направляє на засідання представника з правом дорадчого голосу.</w:t>
      </w:r>
      <w:bookmarkStart w:id="16" w:name="o37"/>
      <w:bookmarkEnd w:id="16"/>
    </w:p>
    <w:p w:rsidR="00BC1AB5" w:rsidRPr="00175916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Регламент роботи Комітету визначається і затверджується на його засіданні.</w:t>
      </w:r>
      <w:r w:rsidRPr="0017591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BC1AB5" w:rsidRPr="007E733B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7" w:name="o38"/>
      <w:bookmarkEnd w:id="17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Організаційне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Дунаєвецька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міська рада.</w:t>
      </w:r>
    </w:p>
    <w:p w:rsidR="000D4424" w:rsidRDefault="000D4424" w:rsidP="00BC1AB5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D4424" w:rsidRDefault="000D4424" w:rsidP="00BC1AB5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BC1AB5" w:rsidP="00BC1AB5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>М. Островський</w:t>
      </w:r>
    </w:p>
    <w:p w:rsidR="009932E0" w:rsidRPr="00F12897" w:rsidRDefault="009932E0" w:rsidP="009932E0">
      <w:pPr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932E0" w:rsidRPr="005E34A5" w:rsidRDefault="009932E0" w:rsidP="0099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</w:rPr>
        <w:t>VII</w:t>
      </w:r>
      <w:r w:rsidRPr="005E34A5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9932E0" w:rsidRPr="005E34A5" w:rsidRDefault="009932E0" w:rsidP="0099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32E0" w:rsidRPr="005E34A5" w:rsidRDefault="009932E0" w:rsidP="009932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34A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5E34A5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5E34A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9932E0" w:rsidRPr="00F12897" w:rsidRDefault="009932E0" w:rsidP="009932E0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</w:t>
      </w:r>
      <w:r w:rsidR="000D4424"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9932E0" w:rsidRPr="00F12897" w:rsidRDefault="009932E0" w:rsidP="009932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32E0" w:rsidRPr="00F12897" w:rsidRDefault="009932E0" w:rsidP="009932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932E0" w:rsidRDefault="009932E0" w:rsidP="009932E0">
      <w:pPr>
        <w:ind w:righ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делегування представників Дунаєвецької міської ради до </w:t>
      </w:r>
      <w:r w:rsidR="001E32AB">
        <w:rPr>
          <w:rFonts w:ascii="Times New Roman" w:hAnsi="Times New Roman" w:cs="Times New Roman"/>
          <w:sz w:val="24"/>
          <w:szCs w:val="24"/>
          <w:lang w:val="uk-UA"/>
        </w:rPr>
        <w:t xml:space="preserve">членів </w:t>
      </w:r>
      <w:r>
        <w:rPr>
          <w:rFonts w:ascii="Times New Roman" w:hAnsi="Times New Roman" w:cs="Times New Roman"/>
          <w:sz w:val="24"/>
          <w:szCs w:val="24"/>
          <w:lang w:val="uk-UA"/>
        </w:rPr>
        <w:t>госпітальних рад</w:t>
      </w:r>
    </w:p>
    <w:p w:rsidR="004403B8" w:rsidRPr="00367255" w:rsidRDefault="009932E0" w:rsidP="004403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постанови Кабінету  Міністрів України від 22.03.2017 </w:t>
      </w:r>
      <w:r w:rsidR="004403B8">
        <w:rPr>
          <w:rFonts w:ascii="Times New Roman" w:hAnsi="Times New Roman" w:cs="Times New Roman"/>
          <w:sz w:val="24"/>
          <w:szCs w:val="24"/>
          <w:lang w:val="uk-UA"/>
        </w:rPr>
        <w:t>року №199-р</w:t>
      </w:r>
      <w:r w:rsidR="001E32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2AB" w:rsidRPr="001E3F8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C7EE7">
        <w:fldChar w:fldCharType="begin"/>
      </w:r>
      <w:r w:rsidR="009C7EE7" w:rsidRPr="009C7EE7">
        <w:rPr>
          <w:lang w:val="uk-UA"/>
        </w:rPr>
        <w:instrText xml:space="preserve"> </w:instrText>
      </w:r>
      <w:r w:rsidR="009C7EE7">
        <w:instrText>HYPERLINK</w:instrText>
      </w:r>
      <w:r w:rsidR="009C7EE7" w:rsidRPr="009C7EE7">
        <w:rPr>
          <w:lang w:val="uk-UA"/>
        </w:rPr>
        <w:instrText xml:space="preserve"> "</w:instrText>
      </w:r>
      <w:r w:rsidR="009C7EE7">
        <w:instrText>http</w:instrText>
      </w:r>
      <w:r w:rsidR="009C7EE7" w:rsidRPr="009C7EE7">
        <w:rPr>
          <w:lang w:val="uk-UA"/>
        </w:rPr>
        <w:instrText>://</w:instrText>
      </w:r>
      <w:r w:rsidR="009C7EE7">
        <w:instrText>www</w:instrText>
      </w:r>
      <w:r w:rsidR="009C7EE7" w:rsidRPr="009C7EE7">
        <w:rPr>
          <w:lang w:val="uk-UA"/>
        </w:rPr>
        <w:instrText>.</w:instrText>
      </w:r>
      <w:r w:rsidR="009C7EE7">
        <w:instrText>kmu</w:instrText>
      </w:r>
      <w:r w:rsidR="009C7EE7" w:rsidRPr="009C7EE7">
        <w:rPr>
          <w:lang w:val="uk-UA"/>
        </w:rPr>
        <w:instrText>.</w:instrText>
      </w:r>
      <w:r w:rsidR="009C7EE7">
        <w:instrText>gov</w:instrText>
      </w:r>
      <w:r w:rsidR="009C7EE7" w:rsidRPr="009C7EE7">
        <w:rPr>
          <w:lang w:val="uk-UA"/>
        </w:rPr>
        <w:instrText>.</w:instrText>
      </w:r>
      <w:r w:rsidR="009C7EE7">
        <w:instrText>ua</w:instrText>
      </w:r>
      <w:r w:rsidR="009C7EE7" w:rsidRPr="009C7EE7">
        <w:rPr>
          <w:lang w:val="uk-UA"/>
        </w:rPr>
        <w:instrText>/</w:instrText>
      </w:r>
      <w:r w:rsidR="009C7EE7">
        <w:instrText>control</w:instrText>
      </w:r>
      <w:r w:rsidR="009C7EE7" w:rsidRPr="009C7EE7">
        <w:rPr>
          <w:lang w:val="uk-UA"/>
        </w:rPr>
        <w:instrText>/</w:instrText>
      </w:r>
      <w:r w:rsidR="009C7EE7">
        <w:instrText>uk</w:instrText>
      </w:r>
      <w:r w:rsidR="009C7EE7" w:rsidRPr="009C7EE7">
        <w:rPr>
          <w:lang w:val="uk-UA"/>
        </w:rPr>
        <w:instrText>/</w:instrText>
      </w:r>
      <w:r w:rsidR="009C7EE7">
        <w:instrText>cardnpd</w:instrText>
      </w:r>
      <w:r w:rsidR="009C7EE7" w:rsidRPr="009C7EE7">
        <w:rPr>
          <w:lang w:val="uk-UA"/>
        </w:rPr>
        <w:instrText>?</w:instrText>
      </w:r>
      <w:r w:rsidR="009C7EE7">
        <w:instrText>docid</w:instrText>
      </w:r>
      <w:r w:rsidR="009C7EE7" w:rsidRPr="009C7EE7">
        <w:rPr>
          <w:lang w:val="uk-UA"/>
        </w:rPr>
        <w:instrText>=249845239" \</w:instrText>
      </w:r>
      <w:r w:rsidR="009C7EE7">
        <w:instrText>t</w:instrText>
      </w:r>
      <w:r w:rsidR="009C7EE7" w:rsidRPr="009C7EE7">
        <w:rPr>
          <w:lang w:val="uk-UA"/>
        </w:rPr>
        <w:instrText xml:space="preserve"> "_</w:instrText>
      </w:r>
      <w:r w:rsidR="009C7EE7">
        <w:instrText>blank</w:instrText>
      </w:r>
      <w:r w:rsidR="009C7EE7" w:rsidRPr="009C7EE7">
        <w:rPr>
          <w:lang w:val="uk-UA"/>
        </w:rPr>
        <w:instrText xml:space="preserve">" </w:instrText>
      </w:r>
      <w:r w:rsidR="009C7EE7">
        <w:fldChar w:fldCharType="separate"/>
      </w:r>
      <w:r w:rsidR="001E32AB" w:rsidRPr="001E3F8C">
        <w:rPr>
          <w:rStyle w:val="aa"/>
          <w:rFonts w:ascii="Times New Roman" w:eastAsiaTheme="majorEastAsia" w:hAnsi="Times New Roman" w:cs="Times New Roman"/>
          <w:color w:val="auto"/>
          <w:sz w:val="24"/>
          <w:szCs w:val="24"/>
          <w:u w:val="none"/>
          <w:shd w:val="clear" w:color="auto" w:fill="F7F7F7"/>
          <w:lang w:val="uk-UA"/>
        </w:rPr>
        <w:t>Про затвердження переліку та складу госпітальних округів Хмельницької області</w:t>
      </w:r>
      <w:r w:rsidR="009C7EE7">
        <w:rPr>
          <w:rStyle w:val="aa"/>
          <w:rFonts w:ascii="Times New Roman" w:eastAsiaTheme="majorEastAsia" w:hAnsi="Times New Roman" w:cs="Times New Roman"/>
          <w:color w:val="auto"/>
          <w:sz w:val="24"/>
          <w:szCs w:val="24"/>
          <w:u w:val="none"/>
          <w:shd w:val="clear" w:color="auto" w:fill="F7F7F7"/>
          <w:lang w:val="uk-UA"/>
        </w:rPr>
        <w:fldChar w:fldCharType="end"/>
      </w:r>
      <w:r w:rsidR="001E32A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403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</w:t>
      </w:r>
      <w:r w:rsidR="004403B8" w:rsidRPr="00212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еруючись статтею 26 Закону України «Про місцеве самоврядування в Україні», </w:t>
      </w:r>
      <w:r w:rsidR="004403B8"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4403B8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спільного засідання </w:t>
      </w:r>
      <w:r w:rsidR="004403B8"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постійних комісій </w:t>
      </w:r>
      <w:r w:rsidR="004403B8" w:rsidRPr="00735C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4403B8">
        <w:rPr>
          <w:rFonts w:ascii="Times New Roman" w:hAnsi="Times New Roman" w:cs="Times New Roman"/>
          <w:color w:val="000000"/>
          <w:sz w:val="24"/>
          <w:szCs w:val="24"/>
          <w:lang w:val="uk-UA"/>
        </w:rPr>
        <w:t>19.04.2017 р.</w:t>
      </w:r>
      <w:r w:rsidR="004403B8" w:rsidRPr="00212C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03B8" w:rsidRPr="00212CB8">
        <w:rPr>
          <w:rFonts w:ascii="Times New Roman" w:hAnsi="Times New Roman" w:cs="Times New Roman"/>
          <w:bCs/>
          <w:sz w:val="24"/>
          <w:szCs w:val="24"/>
          <w:lang w:val="uk-UA"/>
        </w:rPr>
        <w:t>міська рада</w:t>
      </w:r>
    </w:p>
    <w:p w:rsid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5B3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ВИРІШИЛА: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1.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Делегувати 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представників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Дунаєвецької 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міської ради до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Кам</w:t>
      </w:r>
      <w:r w:rsidR="001E32AB" w:rsidRP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’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янець-Подільської 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госпітальн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ої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рад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и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в кількості 3 осо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би, а саме: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Заяць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В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елін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</w:t>
      </w:r>
      <w:proofErr w:type="spellEnd"/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Владиславівну – міського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голов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у;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-</w:t>
      </w:r>
      <w:r w:rsidR="001B50EF" w:rsidRP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Хряпченко</w:t>
      </w:r>
      <w:proofErr w:type="spellEnd"/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Ольг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 Олексіївну</w:t>
      </w:r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 депутат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міської ради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;</w:t>
      </w:r>
    </w:p>
    <w:p w:rsidR="001B50EF" w:rsidRPr="001B50EF" w:rsidRDefault="001B50EF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- Барабаш Тетяна Іванівна 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депутата районної ради.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1E32AB" w:rsidRPr="00940637" w:rsidRDefault="001E32AB" w:rsidP="001E32A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940637">
        <w:rPr>
          <w:rFonts w:ascii="Times New Roman" w:hAnsi="Times New Roman" w:cs="Times New Roman"/>
          <w:sz w:val="24"/>
          <w:szCs w:val="24"/>
        </w:rPr>
        <w:t xml:space="preserve">Контроль  за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06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063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Р.Жовнір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E32AB" w:rsidRPr="00940637" w:rsidRDefault="001E32AB" w:rsidP="001E32A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p w:rsidR="001E32AB" w:rsidRPr="00940637" w:rsidRDefault="001E32AB" w:rsidP="001E32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1E32AB" w:rsidRPr="00940637" w:rsidRDefault="001E32AB" w:rsidP="00655EF7">
      <w:pPr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голова                                </w:t>
      </w:r>
      <w:r w:rsidRPr="00940637">
        <w:rPr>
          <w:rFonts w:ascii="Times New Roman" w:hAnsi="Times New Roman" w:cs="Times New Roman"/>
          <w:sz w:val="24"/>
          <w:szCs w:val="24"/>
        </w:rPr>
        <w:tab/>
      </w:r>
      <w:r w:rsidRPr="009406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В.Заяць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03B8" w:rsidRP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714BBD" w:rsidRDefault="00714BBD" w:rsidP="009932E0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403B8" w:rsidRDefault="004403B8" w:rsidP="009932E0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Default="00940637" w:rsidP="009406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40637" w:rsidRPr="00F12897" w:rsidRDefault="00940637" w:rsidP="0094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40637" w:rsidRPr="00F12897" w:rsidRDefault="00940637" w:rsidP="0094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37" w:rsidRPr="00F12897" w:rsidRDefault="00940637" w:rsidP="00940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40637" w:rsidRPr="00F12897" w:rsidRDefault="00940637" w:rsidP="0094063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40637" w:rsidRPr="00F12897" w:rsidRDefault="00940637" w:rsidP="009406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Default="00E10F39" w:rsidP="009406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940637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40637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8F3F31" w:rsidRDefault="008F3F31" w:rsidP="0094063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940637" w:rsidRPr="00940637" w:rsidRDefault="00940637" w:rsidP="0094063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додатку 1 рішення восьмої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ІІ скликання №20-8/2016р «Про внесення змін до додатку 3 рішення третьої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ІІ скликання №2-3/2016р «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Про створення юридичних осіб як  виконавчих органів міської ради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 </w:t>
      </w:r>
    </w:p>
    <w:p w:rsidR="00940637" w:rsidRPr="00940637" w:rsidRDefault="00940637" w:rsidP="00631F8A">
      <w:pPr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Керуючись статтею 26 Закону України «Про місцеве самоврядування в Україні», р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лист управління освіти, молоді та спорту Дунаєвецької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3.2016 р. №170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міська рада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0637" w:rsidRPr="00940637" w:rsidRDefault="00940637" w:rsidP="00940637">
      <w:pPr>
        <w:shd w:val="clear" w:color="auto" w:fill="FFFFFF"/>
        <w:tabs>
          <w:tab w:val="left" w:pos="1872"/>
          <w:tab w:val="left" w:leader="hyphen" w:pos="3144"/>
        </w:tabs>
        <w:spacing w:before="101"/>
        <w:ind w:left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ВИРІШИЛА:</w:t>
      </w:r>
    </w:p>
    <w:p w:rsid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1. В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нести зміни до додатку 1 рішення восьмої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ІІ скликання №20-8/2016р «Про внесення змін до додатку 3 рішення третьої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ІІ скликання №2-3/2016р «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Про створення юридичних осіб як  виконавчих органів міської ради</w:t>
      </w:r>
      <w:r w:rsidR="008743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а саме додаток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1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викласти в новій редакції (додається).</w:t>
      </w:r>
    </w:p>
    <w:p w:rsid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4063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40637"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покласти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на управління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молоді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та спорту  Дунаєвецької  міської ради.</w:t>
      </w:r>
    </w:p>
    <w:p w:rsidR="00940637" w:rsidRP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 </w:t>
      </w:r>
      <w:r w:rsidRPr="00940637">
        <w:rPr>
          <w:rFonts w:ascii="Times New Roman" w:hAnsi="Times New Roman" w:cs="Times New Roman"/>
          <w:sz w:val="24"/>
          <w:szCs w:val="24"/>
        </w:rPr>
        <w:t xml:space="preserve">Контроль  за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06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063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Р.Жовнір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40637" w:rsidRP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p w:rsidR="00940637" w:rsidRPr="00940637" w:rsidRDefault="00940637" w:rsidP="009406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940637" w:rsidRPr="00B11A25" w:rsidRDefault="00940637" w:rsidP="00B11A25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A2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B11A2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11A25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  <w:r w:rsidRPr="00B11A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Додаток 1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двадцятої (позачергової)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сесії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Дунаєвецької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ІІ скликання 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8F3F31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квітня 2017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D22381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-20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</w:p>
    <w:p w:rsidR="00940637" w:rsidRPr="00940637" w:rsidRDefault="00940637" w:rsidP="009406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37" w:rsidRPr="00874352" w:rsidRDefault="00940637" w:rsidP="00874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352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940637" w:rsidRPr="00874352" w:rsidRDefault="00940637" w:rsidP="00874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352">
        <w:rPr>
          <w:rFonts w:ascii="Times New Roman" w:hAnsi="Times New Roman" w:cs="Times New Roman"/>
          <w:b/>
          <w:sz w:val="24"/>
          <w:szCs w:val="24"/>
          <w:lang w:val="uk-UA"/>
        </w:rPr>
        <w:t>управління освіти, молоді та спорту Дунаєвецької міської ради</w:t>
      </w:r>
    </w:p>
    <w:p w:rsidR="00940637" w:rsidRPr="00874352" w:rsidRDefault="00940637" w:rsidP="00874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Pr="00874352" w:rsidRDefault="00874352" w:rsidP="008743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40637" w:rsidRPr="00874352">
        <w:rPr>
          <w:rFonts w:ascii="Times New Roman" w:hAnsi="Times New Roman" w:cs="Times New Roman"/>
          <w:sz w:val="24"/>
          <w:szCs w:val="24"/>
          <w:lang w:val="uk-UA"/>
        </w:rPr>
        <w:t>Відділ загальної середньої освіти: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 xml:space="preserve"> Загальноосвітні  навчальні  заклади;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Дошкільні навчальні  заклади.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0637" w:rsidRPr="00874352">
        <w:rPr>
          <w:rFonts w:ascii="Times New Roman" w:hAnsi="Times New Roman" w:cs="Times New Roman"/>
          <w:sz w:val="24"/>
          <w:szCs w:val="24"/>
        </w:rPr>
        <w:t>Відділ позашкільної  роботи молоді та спорту: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Будинок творчості школярів;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 xml:space="preserve">Станція юних натуралістів; 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Станція юних туристів;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74352">
        <w:rPr>
          <w:rFonts w:ascii="Times New Roman" w:hAnsi="Times New Roman" w:cs="Times New Roman"/>
          <w:sz w:val="24"/>
          <w:szCs w:val="24"/>
        </w:rPr>
        <w:t>Дитячо</w:t>
      </w:r>
      <w:proofErr w:type="spellEnd"/>
      <w:r w:rsidRPr="00874352">
        <w:rPr>
          <w:rFonts w:ascii="Times New Roman" w:hAnsi="Times New Roman" w:cs="Times New Roman"/>
          <w:sz w:val="24"/>
          <w:szCs w:val="24"/>
        </w:rPr>
        <w:t xml:space="preserve"> – юнацька спортивна школа;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Спорт для всіх.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0637" w:rsidRPr="00874352">
        <w:rPr>
          <w:rFonts w:ascii="Times New Roman" w:hAnsi="Times New Roman" w:cs="Times New Roman"/>
          <w:b/>
          <w:sz w:val="24"/>
          <w:szCs w:val="24"/>
        </w:rPr>
        <w:t xml:space="preserve">Методичний </w:t>
      </w:r>
      <w:r w:rsidRPr="00874352">
        <w:rPr>
          <w:rFonts w:ascii="Times New Roman" w:hAnsi="Times New Roman" w:cs="Times New Roman"/>
          <w:b/>
          <w:sz w:val="24"/>
          <w:szCs w:val="24"/>
        </w:rPr>
        <w:t>кабінет</w:t>
      </w:r>
      <w:r w:rsidR="000D4424">
        <w:rPr>
          <w:rFonts w:ascii="Times New Roman" w:hAnsi="Times New Roman" w:cs="Times New Roman"/>
          <w:b/>
          <w:sz w:val="24"/>
          <w:szCs w:val="24"/>
        </w:rPr>
        <w:t>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0637" w:rsidRPr="00874352">
        <w:rPr>
          <w:rFonts w:ascii="Times New Roman" w:hAnsi="Times New Roman" w:cs="Times New Roman"/>
          <w:sz w:val="24"/>
          <w:szCs w:val="24"/>
        </w:rPr>
        <w:t>Центр технічного обслуговування</w:t>
      </w:r>
      <w:r w:rsidR="000D4424">
        <w:rPr>
          <w:rFonts w:ascii="Times New Roman" w:hAnsi="Times New Roman" w:cs="Times New Roman"/>
          <w:sz w:val="24"/>
          <w:szCs w:val="24"/>
        </w:rPr>
        <w:t>: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Централізована бухгалтерія;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Група централізованого забезпечення закладів освіти.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0637" w:rsidRPr="00874352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="00940637" w:rsidRPr="0087435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940637" w:rsidRPr="00874352">
        <w:rPr>
          <w:rFonts w:ascii="Times New Roman" w:hAnsi="Times New Roman" w:cs="Times New Roman"/>
          <w:sz w:val="24"/>
          <w:szCs w:val="24"/>
        </w:rPr>
        <w:t xml:space="preserve"> – логопедичної служби</w:t>
      </w:r>
      <w:r w:rsidR="000D4424">
        <w:rPr>
          <w:rFonts w:ascii="Times New Roman" w:hAnsi="Times New Roman" w:cs="Times New Roman"/>
          <w:sz w:val="24"/>
          <w:szCs w:val="24"/>
        </w:rPr>
        <w:t>:</w:t>
      </w:r>
    </w:p>
    <w:p w:rsidR="00940637" w:rsidRPr="00940637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– педагогічна консультація;</w:t>
      </w:r>
    </w:p>
    <w:p w:rsidR="00940637" w:rsidRPr="00940637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40637">
        <w:rPr>
          <w:rFonts w:ascii="Times New Roman" w:hAnsi="Times New Roman" w:cs="Times New Roman"/>
          <w:sz w:val="24"/>
          <w:szCs w:val="24"/>
        </w:rPr>
        <w:t>Логопед</w:t>
      </w:r>
      <w:r w:rsidR="000D4424">
        <w:rPr>
          <w:rFonts w:ascii="Times New Roman" w:hAnsi="Times New Roman" w:cs="Times New Roman"/>
          <w:sz w:val="24"/>
          <w:szCs w:val="24"/>
        </w:rPr>
        <w:t>.</w:t>
      </w:r>
    </w:p>
    <w:p w:rsidR="00940637" w:rsidRPr="00940637" w:rsidRDefault="00940637" w:rsidP="00940637">
      <w:pPr>
        <w:shd w:val="clear" w:color="auto" w:fill="FFFFFF"/>
        <w:tabs>
          <w:tab w:val="left" w:pos="1872"/>
          <w:tab w:val="left" w:leader="hyphen" w:pos="3144"/>
        </w:tabs>
        <w:spacing w:before="101"/>
        <w:ind w:firstLine="709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</w:p>
    <w:p w:rsidR="00940637" w:rsidRPr="00940637" w:rsidRDefault="00940637" w:rsidP="00940637">
      <w:pPr>
        <w:shd w:val="clear" w:color="auto" w:fill="FFFFFF"/>
        <w:tabs>
          <w:tab w:val="left" w:pos="1872"/>
          <w:tab w:val="left" w:leader="hyphen" w:pos="3144"/>
        </w:tabs>
        <w:spacing w:before="101"/>
        <w:ind w:firstLine="709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</w:p>
    <w:p w:rsidR="00766D31" w:rsidRDefault="00940637" w:rsidP="000D4424">
      <w:pPr>
        <w:shd w:val="clear" w:color="auto" w:fill="FFFFFF"/>
        <w:tabs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</w:t>
      </w:r>
      <w:r w:rsidR="000D4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М. Островський </w:t>
      </w:r>
    </w:p>
    <w:p w:rsidR="00766D31" w:rsidRDefault="00766D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66D31" w:rsidRDefault="000D4424" w:rsidP="00766D31">
      <w:pPr>
        <w:tabs>
          <w:tab w:val="left" w:pos="6804"/>
        </w:tabs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-9525</wp:posOffset>
            </wp:positionV>
            <wp:extent cx="432435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D31" w:rsidRDefault="00766D31" w:rsidP="00766D31">
      <w:pPr>
        <w:tabs>
          <w:tab w:val="left" w:pos="6804"/>
        </w:tabs>
        <w:rPr>
          <w:b/>
          <w:bCs/>
          <w:color w:val="000000"/>
          <w:sz w:val="28"/>
          <w:szCs w:val="28"/>
          <w:lang w:val="uk-UA"/>
        </w:rPr>
      </w:pPr>
    </w:p>
    <w:p w:rsidR="00766D31" w:rsidRPr="00123883" w:rsidRDefault="00766D31" w:rsidP="00766D31">
      <w:pPr>
        <w:tabs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 w:rsidRPr="00123883">
        <w:rPr>
          <w:rFonts w:ascii="Times New Roman" w:hAnsi="Times New Roman"/>
          <w:b/>
          <w:sz w:val="24"/>
          <w:szCs w:val="24"/>
        </w:rPr>
        <w:t>УКРАЇНА</w:t>
      </w:r>
    </w:p>
    <w:p w:rsidR="00766D31" w:rsidRPr="00123883" w:rsidRDefault="00766D31" w:rsidP="00766D3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66D31" w:rsidRPr="00123883" w:rsidRDefault="00766D31" w:rsidP="0076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66D31" w:rsidRPr="00123883" w:rsidRDefault="00766D31" w:rsidP="0076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31" w:rsidRPr="00123883" w:rsidRDefault="00766D31" w:rsidP="00766D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12388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66D31" w:rsidRDefault="00766D31" w:rsidP="00766D31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766D31" w:rsidRPr="00123883" w:rsidRDefault="00766D31" w:rsidP="00766D31">
      <w:pPr>
        <w:rPr>
          <w:lang w:val="uk-UA"/>
        </w:rPr>
      </w:pPr>
    </w:p>
    <w:p w:rsidR="00351CB1" w:rsidRPr="00A17D47" w:rsidRDefault="00766D31" w:rsidP="0076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Pr="00B45B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70BA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3170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B45B73">
        <w:rPr>
          <w:rFonts w:ascii="Times New Roman" w:hAnsi="Times New Roman" w:cs="Times New Roman"/>
          <w:sz w:val="24"/>
          <w:szCs w:val="24"/>
        </w:rPr>
        <w:t xml:space="preserve">   </w:t>
      </w:r>
      <w:r w:rsidR="00351C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E34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-20/2017р</w:t>
      </w:r>
    </w:p>
    <w:tbl>
      <w:tblPr>
        <w:tblW w:w="495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  <w:gridCol w:w="834"/>
      </w:tblGrid>
      <w:tr w:rsidR="00766D31" w:rsidRPr="009B647A" w:rsidTr="005F2A94">
        <w:trPr>
          <w:trHeight w:val="902"/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766D31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внесення змін до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ішення  тринадцятої</w:t>
            </w:r>
          </w:p>
          <w:p w:rsidR="00766D31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(позачергової) сесії від 12 жовтня 2016 р.</w:t>
            </w:r>
          </w:p>
          <w:p w:rsidR="00766D31" w:rsidRDefault="00793B0B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="00766D3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8-12/2016 р «Про</w:t>
            </w:r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Положення</w:t>
            </w:r>
            <w:proofErr w:type="spellEnd"/>
          </w:p>
          <w:p w:rsidR="00766D31" w:rsidRPr="009B647A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 Центр надання адміністративних послуг</w:t>
            </w:r>
          </w:p>
          <w:p w:rsidR="00766D31" w:rsidRPr="00B45B73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Дунаєвецької міської рад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и»</w:t>
            </w:r>
          </w:p>
        </w:tc>
        <w:tc>
          <w:tcPr>
            <w:tcW w:w="450" w:type="pct"/>
            <w:shd w:val="clear" w:color="auto" w:fill="FFFFFF"/>
            <w:hideMark/>
          </w:tcPr>
          <w:p w:rsidR="00766D31" w:rsidRPr="009B647A" w:rsidRDefault="00766D31" w:rsidP="005F2A9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4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D31" w:rsidRDefault="00766D31" w:rsidP="00766D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766D31" w:rsidRPr="00367255" w:rsidRDefault="00766D31" w:rsidP="00766D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</w:t>
      </w:r>
      <w:r w:rsidRPr="00212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еруючись статтею 26 Закону України «Про місцеве самоврядування в Україні», Закону України «Про адміністративні послуги», </w:t>
      </w:r>
      <w:r w:rsidRPr="00212CB8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рішенням Дунаєвецької міської ради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від 12 жовтня 2016 року №7-13/2016р</w:t>
      </w:r>
      <w:r w:rsidRPr="00212CB8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«</w:t>
      </w:r>
      <w:r w:rsidRPr="003945C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структури та загальної чисельності апарату Дунаєвецької міської ради, апарату виконавчого комітету та виконавчих органів Дунаєвецької  міської ради</w:t>
      </w:r>
      <w:r w:rsidRPr="00212CB8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», </w:t>
      </w:r>
      <w:r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спільного засідання </w:t>
      </w:r>
      <w:r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постійних комісій </w:t>
      </w:r>
      <w:r w:rsidRPr="00735C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8F3F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19.04.2017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р.</w:t>
      </w:r>
      <w:r w:rsidRPr="00212C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12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з метою забезпечення ефективного надання адміністративних послуг, </w:t>
      </w:r>
      <w:r w:rsidRPr="00212C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міська рада</w:t>
      </w:r>
    </w:p>
    <w:p w:rsidR="00766D31" w:rsidRPr="00212CB8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766D31" w:rsidRPr="005B3DC5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5B3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ВИРІШИЛА:</w:t>
      </w:r>
    </w:p>
    <w:p w:rsidR="00766D31" w:rsidRPr="005B3DC5" w:rsidRDefault="00766D31" w:rsidP="00766D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5B3DC5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5B3D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Пункт 2 рішення тринадцятої (позачергової) сесії від 12 жовтня 2016 р. № 8-13/2016 р. «Про затвердження Положення про </w:t>
      </w:r>
      <w:r w:rsidRPr="005B3D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Центр надання адміністративних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ослуг Дунаєвецької міської ради» вважати таким, що втратив чинність.</w:t>
      </w:r>
    </w:p>
    <w:p w:rsidR="00766D31" w:rsidRPr="009B647A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2</w:t>
      </w:r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. Контроль за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виконанням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р</w:t>
      </w:r>
      <w:proofErr w:type="gram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ішення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покласти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керуюч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у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справами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виконкому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766D31" w:rsidRPr="000E2898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Pr="000E2898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B11A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9B647A">
        <w:rPr>
          <w:rFonts w:ascii="Times New Roman" w:hAnsi="Times New Roman"/>
          <w:color w:val="000000"/>
          <w:sz w:val="24"/>
          <w:szCs w:val="24"/>
          <w:lang w:eastAsia="uk-UA"/>
        </w:rPr>
        <w:t>Міський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голова                                                                  </w:t>
      </w:r>
      <w:r w:rsidRPr="000E289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</w:t>
      </w:r>
      <w:r w:rsidR="00B11A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lang w:eastAsia="uk-UA"/>
        </w:rPr>
        <w:t>В.Заяць</w:t>
      </w:r>
      <w:proofErr w:type="spellEnd"/>
    </w:p>
    <w:p w:rsidR="00766D31" w:rsidRPr="009B647A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766D31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766D31">
      <w:pPr>
        <w:rPr>
          <w:b/>
          <w:bCs/>
          <w:color w:val="000000"/>
          <w:sz w:val="28"/>
          <w:szCs w:val="28"/>
          <w:lang w:val="uk-UA"/>
        </w:rPr>
      </w:pPr>
    </w:p>
    <w:p w:rsidR="00631F8A" w:rsidRDefault="00940637" w:rsidP="00631F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31F8A" w:rsidRPr="00F12897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31F8A" w:rsidRPr="00F12897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F8A" w:rsidRPr="00F12897" w:rsidRDefault="00631F8A" w:rsidP="00631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31F8A" w:rsidRPr="00F12897" w:rsidRDefault="00631F8A" w:rsidP="00631F8A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631F8A" w:rsidRPr="00F12897" w:rsidRDefault="00631F8A" w:rsidP="00631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1F8A" w:rsidRDefault="00F8244E" w:rsidP="00631F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631F8A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E34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31F8A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631F8A" w:rsidRDefault="00631F8A" w:rsidP="00631F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1F8A" w:rsidRPr="004A0699" w:rsidRDefault="00631F8A" w:rsidP="00631F8A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тринадцятої (позачергової) сесії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Pr="00631F8A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6-1</w:t>
      </w:r>
      <w:r w:rsidRPr="00631F8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631F8A" w:rsidRPr="00EF6B8C" w:rsidRDefault="00631F8A" w:rsidP="0063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F8A" w:rsidRPr="00EF6B8C" w:rsidRDefault="00631F8A" w:rsidP="00631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B8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A069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ятнадцятої </w:t>
      </w:r>
      <w:r w:rsidRPr="00EF6B8C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  <w:r w:rsidRPr="00EF6B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6B8C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6 березня 2017 року №17-15/2017</w:t>
      </w:r>
      <w:r w:rsidRPr="00EF6B8C">
        <w:rPr>
          <w:rFonts w:ascii="Times New Roman" w:hAnsi="Times New Roman" w:cs="Times New Roman"/>
          <w:sz w:val="24"/>
          <w:szCs w:val="24"/>
          <w:lang w:val="uk-UA"/>
        </w:rPr>
        <w:t>, керуючись статтею 26 Закону України «Про місцеве самоврядування в Україні»,  міська рада</w:t>
      </w:r>
    </w:p>
    <w:p w:rsidR="00631F8A" w:rsidRPr="00EF6B8C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1F8A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6B8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3D3458" w:rsidRPr="003D3458" w:rsidRDefault="003D3458" w:rsidP="0063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1F8A" w:rsidRPr="00F50A2B" w:rsidRDefault="00631F8A" w:rsidP="00E43877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зміни до </w:t>
      </w:r>
      <w:r w:rsidRPr="00F50A2B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2B">
        <w:rPr>
          <w:rFonts w:ascii="Times New Roman" w:hAnsi="Times New Roman" w:cs="Times New Roman"/>
          <w:sz w:val="24"/>
          <w:szCs w:val="24"/>
        </w:rPr>
        <w:t>тринадцятої (позачергової) сесії Дунаєвецької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0A2B">
        <w:rPr>
          <w:rFonts w:ascii="Times New Roman" w:hAnsi="Times New Roman" w:cs="Times New Roman"/>
          <w:sz w:val="24"/>
          <w:szCs w:val="24"/>
        </w:rPr>
        <w:t xml:space="preserve"> скликання від 12 жовтня  2016 р. №6-13/2016р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2B">
        <w:rPr>
          <w:rFonts w:ascii="Times New Roman" w:hAnsi="Times New Roman" w:cs="Times New Roman"/>
          <w:sz w:val="24"/>
          <w:szCs w:val="24"/>
        </w:rPr>
        <w:t xml:space="preserve">«Про прийняття майна з власності територіальних громад сіл, селищ, міста </w:t>
      </w:r>
      <w:proofErr w:type="spellStart"/>
      <w:r w:rsidRPr="00F50A2B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F50A2B">
        <w:rPr>
          <w:rFonts w:ascii="Times New Roman" w:hAnsi="Times New Roman" w:cs="Times New Roman"/>
          <w:sz w:val="24"/>
          <w:szCs w:val="24"/>
        </w:rPr>
        <w:t xml:space="preserve"> району в комунальну власність Дунаєвецької міської ради»</w:t>
      </w:r>
      <w:r>
        <w:rPr>
          <w:rFonts w:ascii="Times New Roman" w:hAnsi="Times New Roman"/>
          <w:sz w:val="24"/>
          <w:szCs w:val="24"/>
        </w:rPr>
        <w:t>, а саме п</w:t>
      </w:r>
      <w:r w:rsidRPr="00F50A2B">
        <w:rPr>
          <w:rFonts w:ascii="Times New Roman" w:hAnsi="Times New Roman"/>
          <w:sz w:val="24"/>
          <w:szCs w:val="24"/>
        </w:rPr>
        <w:t>ункт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A2B">
        <w:rPr>
          <w:rFonts w:ascii="Times New Roman" w:hAnsi="Times New Roman"/>
          <w:sz w:val="24"/>
          <w:szCs w:val="24"/>
        </w:rPr>
        <w:t>викласти в новій редакції:</w:t>
      </w:r>
    </w:p>
    <w:p w:rsidR="00631F8A" w:rsidRPr="00EF6B8C" w:rsidRDefault="00631F8A" w:rsidP="0063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 1. </w:t>
      </w:r>
      <w:r w:rsidRPr="00EF6B8C">
        <w:rPr>
          <w:rFonts w:ascii="Times New Roman" w:hAnsi="Times New Roman"/>
          <w:sz w:val="24"/>
          <w:szCs w:val="24"/>
          <w:lang w:val="uk-UA"/>
        </w:rPr>
        <w:t xml:space="preserve">Прийняти з власності територіальних громад сіл, селищ, міста </w:t>
      </w:r>
      <w:proofErr w:type="spellStart"/>
      <w:r w:rsidRPr="00EF6B8C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EF6B8C">
        <w:rPr>
          <w:rFonts w:ascii="Times New Roman" w:hAnsi="Times New Roman"/>
          <w:sz w:val="24"/>
          <w:szCs w:val="24"/>
          <w:lang w:val="uk-UA"/>
        </w:rPr>
        <w:t xml:space="preserve"> району в комунальну власність Дун</w:t>
      </w:r>
      <w:r>
        <w:rPr>
          <w:rFonts w:ascii="Times New Roman" w:hAnsi="Times New Roman"/>
          <w:sz w:val="24"/>
          <w:szCs w:val="24"/>
          <w:lang w:val="uk-UA"/>
        </w:rPr>
        <w:t xml:space="preserve">аєвецької міської ради комплекс: будівля основного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лікуваль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корпусу з підвалом, площею 2305,6 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4"/>
          <w:szCs w:val="24"/>
          <w:lang w:val="uk-UA"/>
        </w:rPr>
        <w:t>та поліклініку з підвалом, площею 871,4 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793B0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який розташований за адресою: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вул.Гор</w:t>
      </w:r>
      <w:r w:rsidR="003D3458"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7/7».</w:t>
      </w:r>
    </w:p>
    <w:p w:rsidR="00631F8A" w:rsidRPr="00F50A2B" w:rsidRDefault="00631F8A" w:rsidP="00E43877">
      <w:pPr>
        <w:pStyle w:val="a7"/>
        <w:numPr>
          <w:ilvl w:val="0"/>
          <w:numId w:val="3"/>
        </w:numPr>
        <w:tabs>
          <w:tab w:val="left" w:pos="-4820"/>
          <w:tab w:val="left" w:pos="1134"/>
          <w:tab w:val="left" w:pos="10980"/>
          <w:tab w:val="left" w:pos="117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A2B">
        <w:rPr>
          <w:rFonts w:ascii="Times New Roman" w:hAnsi="Times New Roman" w:cs="Times New Roman"/>
          <w:sz w:val="24"/>
          <w:szCs w:val="24"/>
        </w:rPr>
        <w:t>Відділу економіки, інвестицій та комунального майна апарату виконавчого комітету міської ради забезпечити здійснення заходів з прийняття вищезазначеного майна у порядку, передбаченому чинним законодавством.</w:t>
      </w:r>
    </w:p>
    <w:p w:rsidR="00631F8A" w:rsidRPr="00237AC0" w:rsidRDefault="00631F8A" w:rsidP="00E43877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</w:t>
      </w:r>
      <w:r w:rsidRPr="00237AC0">
        <w:rPr>
          <w:rFonts w:ascii="Times New Roman" w:hAnsi="Times New Roman" w:cs="Times New Roman"/>
          <w:sz w:val="24"/>
          <w:szCs w:val="24"/>
        </w:rPr>
        <w:t>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237AC0">
        <w:rPr>
          <w:rFonts w:ascii="Times New Roman" w:hAnsi="Times New Roman" w:cs="Times New Roman"/>
          <w:sz w:val="24"/>
          <w:szCs w:val="24"/>
        </w:rPr>
        <w:t>Красовська</w:t>
      </w:r>
      <w:proofErr w:type="spellEnd"/>
      <w:r w:rsidRPr="00237A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F8A" w:rsidRPr="000E2898" w:rsidRDefault="00631F8A" w:rsidP="00631F8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F8A" w:rsidRPr="000E2898" w:rsidRDefault="00631F8A" w:rsidP="00631F8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44E" w:rsidRDefault="00631F8A" w:rsidP="00B11A25">
      <w:pPr>
        <w:pStyle w:val="a7"/>
        <w:tabs>
          <w:tab w:val="left" w:pos="70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B8C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</w:t>
      </w:r>
      <w:r w:rsidRPr="000E289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11A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EF6B8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F6B8C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A2CF1" w:rsidRPr="00F12897" w:rsidRDefault="00F8244E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1D15">
        <w:rPr>
          <w:rFonts w:ascii="Times New Roman" w:hAnsi="Times New Roman"/>
          <w:sz w:val="24"/>
          <w:szCs w:val="24"/>
        </w:rPr>
        <w:br w:type="page"/>
      </w: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-311150</wp:posOffset>
            </wp:positionV>
            <wp:extent cx="432435" cy="609600"/>
            <wp:effectExtent l="0" t="0" r="0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CF1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CF1" w:rsidRPr="00F12897" w:rsidRDefault="000A2CF1" w:rsidP="000A2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A2CF1" w:rsidRPr="00F12897" w:rsidRDefault="000A2CF1" w:rsidP="000A2CF1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A2CF1" w:rsidRPr="00F12897" w:rsidRDefault="000A2CF1" w:rsidP="000A2C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0A2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E34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E43877" w:rsidRDefault="00E43877" w:rsidP="00484F92">
      <w:pPr>
        <w:tabs>
          <w:tab w:val="left" w:pos="9214"/>
        </w:tabs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3534E8" w:rsidRDefault="00484F92" w:rsidP="00E43877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чотирнадцятої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</w:t>
      </w:r>
      <w:r w:rsidRPr="003534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ІІ скликання №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/2016р від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.2016 р. «Про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майном власності територіальної громади Дунаєвецької міської ради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84F92" w:rsidRPr="003534E8" w:rsidRDefault="00484F92" w:rsidP="0048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84F92" w:rsidRPr="003534E8" w:rsidRDefault="00484F92" w:rsidP="00484F9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Відповід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но до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Постанови Кабінету Міністрів України від 23.11.2016 р. № 930 (діє з 13.12.2016 р.), 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>вр</w:t>
      </w:r>
      <w:r w:rsidR="00793B0B">
        <w:rPr>
          <w:rFonts w:ascii="Times New Roman" w:hAnsi="Times New Roman" w:cs="Times New Roman"/>
          <w:sz w:val="24"/>
          <w:szCs w:val="24"/>
          <w:lang w:val="uk-UA" w:eastAsia="ar-SA"/>
        </w:rPr>
        <w:t>аховуючи пропозиції спільного засідання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постійних комісій від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 w:rsidR="00793B0B">
        <w:rPr>
          <w:rFonts w:ascii="Times New Roman" w:hAnsi="Times New Roman" w:cs="Times New Roman"/>
          <w:sz w:val="24"/>
          <w:szCs w:val="24"/>
          <w:lang w:val="uk-UA" w:eastAsia="ar-SA"/>
        </w:rPr>
        <w:t>19.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04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.2017 р., міська рада </w:t>
      </w:r>
    </w:p>
    <w:p w:rsidR="00484F92" w:rsidRPr="003534E8" w:rsidRDefault="00484F92" w:rsidP="00484F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4E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84F92" w:rsidRPr="003534E8" w:rsidRDefault="00484F92" w:rsidP="00484F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Default="00484F92" w:rsidP="00484F92">
      <w:pPr>
        <w:pStyle w:val="rvps2"/>
        <w:spacing w:before="0" w:beforeAutospacing="0" w:after="0" w:afterAutospacing="0" w:line="360" w:lineRule="atLeast"/>
        <w:ind w:firstLine="284"/>
        <w:jc w:val="both"/>
        <w:textAlignment w:val="baseline"/>
        <w:rPr>
          <w:lang w:val="uk-UA"/>
        </w:rPr>
      </w:pPr>
      <w:r w:rsidRPr="003534E8">
        <w:rPr>
          <w:lang w:val="uk-UA"/>
        </w:rPr>
        <w:t>1. Внести зміни до рішення чотирнадцятої сесії міської ради VІІ скликання</w:t>
      </w:r>
      <w:r>
        <w:rPr>
          <w:lang w:val="uk-UA"/>
        </w:rPr>
        <w:t xml:space="preserve"> </w:t>
      </w:r>
      <w:r w:rsidRPr="003534E8">
        <w:rPr>
          <w:lang w:val="uk-UA"/>
        </w:rPr>
        <w:t>№13-14/2016р від 10.11.2016 р. «Про управління майном власності територіальної громади Дунаєвецької міської ради»</w:t>
      </w:r>
      <w:r>
        <w:rPr>
          <w:lang w:val="uk-UA"/>
        </w:rPr>
        <w:t xml:space="preserve">, </w:t>
      </w:r>
      <w:r w:rsidRPr="003534E8">
        <w:rPr>
          <w:lang w:val="uk-UA"/>
        </w:rPr>
        <w:t xml:space="preserve">а саме в додатку </w:t>
      </w:r>
      <w:r>
        <w:rPr>
          <w:lang w:val="uk-UA"/>
        </w:rPr>
        <w:t>4.1</w:t>
      </w:r>
      <w:r w:rsidRPr="003534E8">
        <w:rPr>
          <w:lang w:val="uk-UA"/>
        </w:rPr>
        <w:t xml:space="preserve"> </w:t>
      </w:r>
      <w:r w:rsidRPr="003534E8">
        <w:rPr>
          <w:i/>
          <w:lang w:val="uk-UA"/>
        </w:rPr>
        <w:t>до рішення</w:t>
      </w:r>
      <w:r>
        <w:rPr>
          <w:i/>
          <w:lang w:val="uk-UA"/>
        </w:rPr>
        <w:t xml:space="preserve">  </w:t>
      </w:r>
      <w:r w:rsidRPr="00941BCA">
        <w:rPr>
          <w:i/>
          <w:lang w:val="uk-UA"/>
        </w:rPr>
        <w:t>чотирнадцятої сесії міської ради VІІ скликання №13-14/2016р від 10.11.2016 р. «Про управління майном власності територіальної громади Дунаєвецької міської ради»</w:t>
      </w:r>
      <w:r>
        <w:rPr>
          <w:i/>
          <w:lang w:val="uk-UA"/>
        </w:rPr>
        <w:t xml:space="preserve"> </w:t>
      </w:r>
      <w:r w:rsidRPr="00DE60B8">
        <w:rPr>
          <w:lang w:val="uk-UA"/>
        </w:rPr>
        <w:t xml:space="preserve">в розділі ІІ </w:t>
      </w:r>
      <w:r w:rsidR="00793B0B">
        <w:rPr>
          <w:lang w:val="uk-UA"/>
        </w:rPr>
        <w:t>«</w:t>
      </w:r>
      <w:r w:rsidRPr="00DE60B8">
        <w:rPr>
          <w:lang w:val="uk-UA"/>
        </w:rPr>
        <w:t>Орендні ставки за використання нерухомого майна, що є власністю територіальних громад</w:t>
      </w:r>
      <w:r w:rsidR="00793B0B">
        <w:rPr>
          <w:lang w:val="uk-UA"/>
        </w:rPr>
        <w:t>»</w:t>
      </w:r>
      <w:r>
        <w:rPr>
          <w:lang w:val="uk-UA"/>
        </w:rPr>
        <w:t xml:space="preserve"> в графі </w:t>
      </w:r>
      <w:r w:rsidR="00793B0B">
        <w:rPr>
          <w:lang w:val="uk-UA"/>
        </w:rPr>
        <w:t>«</w:t>
      </w:r>
      <w:r w:rsidRPr="00FE78B0">
        <w:rPr>
          <w:lang w:val="uk-UA"/>
        </w:rPr>
        <w:t>використання орендарем нерухомого майна за цільовим призначенням</w:t>
      </w:r>
      <w:r w:rsidR="00793B0B">
        <w:rPr>
          <w:lang w:val="uk-UA"/>
        </w:rPr>
        <w:t>»</w:t>
      </w:r>
      <w:r w:rsidRPr="00FE78B0">
        <w:rPr>
          <w:lang w:val="uk-UA"/>
        </w:rPr>
        <w:t>:</w:t>
      </w:r>
      <w:bookmarkStart w:id="18" w:name="n11"/>
      <w:bookmarkEnd w:id="18"/>
    </w:p>
    <w:p w:rsidR="00484F92" w:rsidRPr="00793B0B" w:rsidRDefault="00484F92" w:rsidP="0048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B0B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793B0B">
        <w:rPr>
          <w:rFonts w:ascii="Times New Roman" w:hAnsi="Times New Roman" w:cs="Times New Roman"/>
          <w:sz w:val="24"/>
          <w:szCs w:val="24"/>
        </w:rPr>
        <w:t xml:space="preserve">пункт 3 </w:t>
      </w:r>
      <w:proofErr w:type="spellStart"/>
      <w:r w:rsidRPr="00793B0B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793B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3B0B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79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0B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793B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8"/>
      </w:tblGrid>
      <w:tr w:rsidR="00484F92" w:rsidRPr="00793B0B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793B0B" w:rsidRDefault="00484F92" w:rsidP="005F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0B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793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793B0B" w:rsidRDefault="00484F92" w:rsidP="005F2A94">
            <w:pPr>
              <w:spacing w:after="0" w:line="240" w:lineRule="auto"/>
              <w:ind w:left="427" w:firstLine="284"/>
              <w:rPr>
                <w:rFonts w:ascii="Times New Roman" w:hAnsi="Times New Roman" w:cs="Times New Roman"/>
              </w:rPr>
            </w:pPr>
            <w:r w:rsidRPr="00793B0B">
              <w:rPr>
                <w:rFonts w:ascii="Times New Roman" w:hAnsi="Times New Roman" w:cs="Times New Roman"/>
              </w:rPr>
              <w:t>40</w:t>
            </w:r>
          </w:p>
        </w:tc>
      </w:tr>
      <w:tr w:rsidR="00484F92" w:rsidRPr="00FE78B0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ломбардів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бірж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брокерських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дилерських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маклерських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ієлторських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контор (агентств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нерухомості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ind w:right="29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F92" w:rsidRPr="00FE78B0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ресторанів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нічним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режимом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ind w:right="29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F92" w:rsidRPr="00FE78B0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торговельних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з продажу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ювелірних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дорогоцінних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металі</w:t>
            </w:r>
            <w:proofErr w:type="gram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дорогоцінного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каміння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антикваріату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зброї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ind w:right="29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4F92" w:rsidRPr="00FE78B0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</w:rPr>
      </w:pPr>
      <w:bookmarkStart w:id="19" w:name="n12"/>
      <w:bookmarkEnd w:id="19"/>
      <w:r w:rsidRPr="00FE78B0">
        <w:rPr>
          <w:rFonts w:ascii="Times New Roman" w:hAnsi="Times New Roman" w:cs="Times New Roman"/>
          <w:sz w:val="24"/>
        </w:rPr>
        <w:t>-</w:t>
      </w:r>
      <w:proofErr w:type="spellStart"/>
      <w:r w:rsidRPr="00FE78B0">
        <w:rPr>
          <w:rFonts w:ascii="Times New Roman" w:hAnsi="Times New Roman" w:cs="Times New Roman"/>
          <w:sz w:val="24"/>
        </w:rPr>
        <w:t>офісних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приміщень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рухомого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E78B0">
        <w:rPr>
          <w:rFonts w:ascii="Times New Roman" w:hAnsi="Times New Roman" w:cs="Times New Roman"/>
          <w:sz w:val="24"/>
        </w:rPr>
        <w:t>мобільного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E78B0">
        <w:rPr>
          <w:rFonts w:ascii="Times New Roman" w:hAnsi="Times New Roman" w:cs="Times New Roman"/>
          <w:sz w:val="24"/>
        </w:rPr>
        <w:t>зв’язку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</w:t>
      </w:r>
      <w:proofErr w:type="gramStart"/>
      <w:r w:rsidRPr="00FE78B0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FE78B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FE78B0">
        <w:rPr>
          <w:rFonts w:ascii="Times New Roman" w:hAnsi="Times New Roman" w:cs="Times New Roman"/>
          <w:sz w:val="24"/>
        </w:rPr>
        <w:t>провайдерів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доступу до </w:t>
      </w:r>
      <w:proofErr w:type="spellStart"/>
      <w:r w:rsidRPr="00FE78B0">
        <w:rPr>
          <w:rFonts w:ascii="Times New Roman" w:hAnsi="Times New Roman" w:cs="Times New Roman"/>
          <w:sz w:val="24"/>
        </w:rPr>
        <w:t>Інтернету</w:t>
      </w:r>
      <w:proofErr w:type="spellEnd"/>
      <w:r w:rsidRPr="00FE78B0">
        <w:rPr>
          <w:rFonts w:ascii="Times New Roman" w:hAnsi="Times New Roman" w:cs="Times New Roman"/>
          <w:sz w:val="24"/>
        </w:rPr>
        <w:t>.</w:t>
      </w:r>
    </w:p>
    <w:p w:rsidR="00484F92" w:rsidRPr="00FE78B0" w:rsidRDefault="00484F92" w:rsidP="00484F9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20" w:name="n13"/>
      <w:bookmarkEnd w:id="20"/>
      <w:r w:rsidRPr="00FE78B0">
        <w:rPr>
          <w:rFonts w:ascii="Times New Roman" w:hAnsi="Times New Roman" w:cs="Times New Roman"/>
          <w:sz w:val="24"/>
        </w:rPr>
        <w:t xml:space="preserve">2) пункт 9 </w:t>
      </w:r>
      <w:proofErr w:type="spellStart"/>
      <w:r w:rsidRPr="00FE78B0">
        <w:rPr>
          <w:rFonts w:ascii="Times New Roman" w:hAnsi="Times New Roman" w:cs="Times New Roman"/>
          <w:sz w:val="24"/>
        </w:rPr>
        <w:t>викласти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E78B0">
        <w:rPr>
          <w:rFonts w:ascii="Times New Roman" w:hAnsi="Times New Roman" w:cs="Times New Roman"/>
          <w:sz w:val="24"/>
        </w:rPr>
        <w:t>в</w:t>
      </w:r>
      <w:proofErr w:type="gram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такій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редакції</w:t>
      </w:r>
      <w:proofErr w:type="spellEnd"/>
      <w:r w:rsidRPr="00FE78B0">
        <w:rPr>
          <w:rFonts w:ascii="Times New Roman" w:hAnsi="Times New Roman" w:cs="Times New Roman"/>
          <w:sz w:val="24"/>
        </w:rPr>
        <w:t>:</w:t>
      </w:r>
    </w:p>
    <w:tbl>
      <w:tblPr>
        <w:tblW w:w="39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360"/>
      </w:tblGrid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Розміщення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: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крамниць-складів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магазинів-складі</w:t>
            </w:r>
            <w:proofErr w:type="gramStart"/>
            <w:r w:rsidRPr="00FE78B0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FE78B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-турбаз,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мотелів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кемпінгів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літніх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будиночкі</w:t>
            </w:r>
            <w:proofErr w:type="gramStart"/>
            <w:r w:rsidRPr="00FE78B0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FE78B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торговельних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об'єктів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з продажу: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непродовольчих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товарів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алкогольних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тютюнових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виробі</w:t>
            </w:r>
            <w:proofErr w:type="gramStart"/>
            <w:r w:rsidRPr="00FE78B0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промислових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товарів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були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використанні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автотоварів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відео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- та </w:t>
            </w:r>
            <w:proofErr w:type="spellStart"/>
            <w:proofErr w:type="gramStart"/>
            <w:r w:rsidRPr="00FE78B0">
              <w:rPr>
                <w:rFonts w:ascii="Times New Roman" w:hAnsi="Times New Roman" w:cs="Times New Roman"/>
                <w:sz w:val="24"/>
              </w:rPr>
              <w:t>ауд</w:t>
            </w:r>
            <w:proofErr w:type="gramEnd"/>
            <w:r w:rsidRPr="00FE78B0">
              <w:rPr>
                <w:rFonts w:ascii="Times New Roman" w:hAnsi="Times New Roman" w:cs="Times New Roman"/>
                <w:sz w:val="24"/>
              </w:rPr>
              <w:t>іопродукції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4F92" w:rsidRPr="00FE78B0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</w:rPr>
      </w:pPr>
      <w:bookmarkStart w:id="21" w:name="n15"/>
      <w:bookmarkEnd w:id="21"/>
      <w:r w:rsidRPr="00FE78B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E78B0">
        <w:rPr>
          <w:rFonts w:ascii="Times New Roman" w:hAnsi="Times New Roman" w:cs="Times New Roman"/>
          <w:sz w:val="24"/>
        </w:rPr>
        <w:t>офісних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приміщень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FE78B0">
        <w:rPr>
          <w:rFonts w:ascii="Times New Roman" w:hAnsi="Times New Roman" w:cs="Times New Roman"/>
          <w:sz w:val="24"/>
        </w:rPr>
        <w:t>кр</w:t>
      </w:r>
      <w:proofErr w:type="gramEnd"/>
      <w:r w:rsidRPr="00FE78B0">
        <w:rPr>
          <w:rFonts w:ascii="Times New Roman" w:hAnsi="Times New Roman" w:cs="Times New Roman"/>
          <w:sz w:val="24"/>
        </w:rPr>
        <w:t>ім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офісних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приміщень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рухомого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E78B0">
        <w:rPr>
          <w:rFonts w:ascii="Times New Roman" w:hAnsi="Times New Roman" w:cs="Times New Roman"/>
          <w:sz w:val="24"/>
        </w:rPr>
        <w:t>мобільного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E78B0">
        <w:rPr>
          <w:rFonts w:ascii="Times New Roman" w:hAnsi="Times New Roman" w:cs="Times New Roman"/>
          <w:sz w:val="24"/>
        </w:rPr>
        <w:t>зв’язку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FE78B0">
        <w:rPr>
          <w:rFonts w:ascii="Times New Roman" w:hAnsi="Times New Roman" w:cs="Times New Roman"/>
          <w:sz w:val="24"/>
        </w:rPr>
        <w:t>провайдерів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доступу до </w:t>
      </w:r>
      <w:proofErr w:type="spellStart"/>
      <w:r w:rsidRPr="00FE78B0">
        <w:rPr>
          <w:rFonts w:ascii="Times New Roman" w:hAnsi="Times New Roman" w:cs="Times New Roman"/>
          <w:sz w:val="24"/>
        </w:rPr>
        <w:t>Інтернету</w:t>
      </w:r>
      <w:proofErr w:type="spellEnd"/>
      <w:r w:rsidRPr="00FE78B0">
        <w:rPr>
          <w:rFonts w:ascii="Times New Roman" w:hAnsi="Times New Roman" w:cs="Times New Roman"/>
          <w:sz w:val="24"/>
        </w:rPr>
        <w:t>;</w:t>
      </w:r>
    </w:p>
    <w:p w:rsidR="00484F92" w:rsidRPr="00FE78B0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</w:rPr>
      </w:pPr>
      <w:r w:rsidRPr="00FE78B0">
        <w:rPr>
          <w:rFonts w:ascii="Times New Roman" w:hAnsi="Times New Roman" w:cs="Times New Roman"/>
          <w:sz w:val="24"/>
        </w:rPr>
        <w:t>-</w:t>
      </w:r>
      <w:proofErr w:type="spellStart"/>
      <w:r w:rsidRPr="00FE78B0">
        <w:rPr>
          <w:rFonts w:ascii="Times New Roman" w:hAnsi="Times New Roman" w:cs="Times New Roman"/>
          <w:sz w:val="24"/>
        </w:rPr>
        <w:t>антен</w:t>
      </w:r>
      <w:bookmarkStart w:id="22" w:name="n16"/>
      <w:bookmarkEnd w:id="22"/>
      <w:proofErr w:type="spellEnd"/>
      <w:r w:rsidRPr="00FE78B0">
        <w:rPr>
          <w:rFonts w:ascii="Times New Roman" w:hAnsi="Times New Roman" w:cs="Times New Roman"/>
          <w:sz w:val="24"/>
        </w:rPr>
        <w:t>;</w:t>
      </w:r>
    </w:p>
    <w:p w:rsidR="00484F92" w:rsidRPr="00DE60B8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lang w:val="uk-UA"/>
        </w:rPr>
      </w:pPr>
      <w:r w:rsidRPr="00FE78B0">
        <w:rPr>
          <w:rFonts w:ascii="Times New Roman" w:hAnsi="Times New Roman" w:cs="Times New Roman"/>
          <w:sz w:val="24"/>
        </w:rPr>
        <w:t>-</w:t>
      </w:r>
      <w:proofErr w:type="spellStart"/>
      <w:proofErr w:type="gramStart"/>
      <w:r w:rsidRPr="00FE78B0">
        <w:rPr>
          <w:rFonts w:ascii="Times New Roman" w:hAnsi="Times New Roman" w:cs="Times New Roman"/>
          <w:sz w:val="24"/>
        </w:rPr>
        <w:t>техн</w:t>
      </w:r>
      <w:proofErr w:type="gramEnd"/>
      <w:r w:rsidRPr="00FE78B0">
        <w:rPr>
          <w:rFonts w:ascii="Times New Roman" w:hAnsi="Times New Roman" w:cs="Times New Roman"/>
          <w:sz w:val="24"/>
        </w:rPr>
        <w:t>ічних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засобів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FE78B0">
        <w:rPr>
          <w:rFonts w:ascii="Times New Roman" w:hAnsi="Times New Roman" w:cs="Times New Roman"/>
          <w:sz w:val="24"/>
        </w:rPr>
        <w:t>антен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рухомого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E78B0">
        <w:rPr>
          <w:rFonts w:ascii="Times New Roman" w:hAnsi="Times New Roman" w:cs="Times New Roman"/>
          <w:sz w:val="24"/>
        </w:rPr>
        <w:t>мобільного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E78B0">
        <w:rPr>
          <w:rFonts w:ascii="Times New Roman" w:hAnsi="Times New Roman" w:cs="Times New Roman"/>
          <w:sz w:val="24"/>
        </w:rPr>
        <w:t>зв’язку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FE78B0">
        <w:rPr>
          <w:rFonts w:ascii="Times New Roman" w:hAnsi="Times New Roman" w:cs="Times New Roman"/>
          <w:sz w:val="24"/>
        </w:rPr>
        <w:t>провайдерів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доступу до </w:t>
      </w:r>
      <w:proofErr w:type="spellStart"/>
      <w:r w:rsidRPr="00FE78B0">
        <w:rPr>
          <w:rFonts w:ascii="Times New Roman" w:hAnsi="Times New Roman" w:cs="Times New Roman"/>
          <w:sz w:val="24"/>
        </w:rPr>
        <w:t>Інтернету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операторів, які надають послуги у сфері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проводового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електрозв’язку. </w:t>
      </w:r>
    </w:p>
    <w:p w:rsidR="00484F92" w:rsidRDefault="00484F92" w:rsidP="00484F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84F92" w:rsidRPr="000D05F6" w:rsidRDefault="00484F92" w:rsidP="0048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2B9">
        <w:rPr>
          <w:rFonts w:ascii="Times New Roman" w:eastAsiaTheme="minorEastAsia" w:hAnsi="Times New Roman" w:cs="Times New Roman"/>
          <w:sz w:val="24"/>
          <w:szCs w:val="24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412B9">
        <w:rPr>
          <w:rFonts w:ascii="Times New Roman" w:eastAsiaTheme="minorEastAsia" w:hAnsi="Times New Roman" w:cs="Times New Roman"/>
          <w:sz w:val="24"/>
          <w:szCs w:val="24"/>
          <w:lang w:val="uk-UA"/>
        </w:rPr>
        <w:t>Красовська</w:t>
      </w:r>
      <w:proofErr w:type="spellEnd"/>
      <w:r w:rsidRPr="009412B9">
        <w:rPr>
          <w:rFonts w:ascii="Times New Roman" w:eastAsiaTheme="minorEastAsia" w:hAnsi="Times New Roman" w:cs="Times New Roman"/>
          <w:sz w:val="24"/>
          <w:szCs w:val="24"/>
          <w:lang w:val="uk-UA"/>
        </w:rPr>
        <w:t>).</w:t>
      </w:r>
    </w:p>
    <w:p w:rsidR="00484F92" w:rsidRDefault="00484F92" w:rsidP="00484F92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A25" w:rsidRPr="00AB6E9C" w:rsidRDefault="00B11A25" w:rsidP="00484F92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3534E8" w:rsidRDefault="00484F92" w:rsidP="00B11A25">
      <w:pPr>
        <w:tabs>
          <w:tab w:val="left" w:pos="7088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3534E8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484F92" w:rsidRPr="000D05F6" w:rsidRDefault="00484F92" w:rsidP="00484F9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lang w:val="uk-UA"/>
        </w:rPr>
      </w:pPr>
    </w:p>
    <w:p w:rsidR="00484F92" w:rsidRDefault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84F92" w:rsidRPr="00F3462E" w:rsidRDefault="00484F92" w:rsidP="00484F92">
      <w:pPr>
        <w:rPr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62E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3462E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F92" w:rsidRPr="00F3462E" w:rsidRDefault="00484F92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62E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3462E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3462E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93B0B" w:rsidRPr="00F12897" w:rsidRDefault="00793B0B" w:rsidP="00793B0B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84F92" w:rsidRPr="00F3462E" w:rsidRDefault="00484F92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4F92" w:rsidRPr="00F3462E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квітня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484F92" w:rsidRDefault="00484F92" w:rsidP="00484F92">
      <w:pPr>
        <w:keepNext/>
        <w:keepLines/>
        <w:spacing w:after="0"/>
        <w:ind w:right="48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внесення змін до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рішення дев’ятнадцятої сесії </w:t>
      </w:r>
      <w:r w:rsidRPr="00276C4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VII скликання від 28 лютого 2017 р. № 25-19/2017 р.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484F92" w:rsidRPr="00BC1421" w:rsidRDefault="00484F92" w:rsidP="00484F92">
      <w:pPr>
        <w:keepNext/>
        <w:keepLines/>
        <w:spacing w:after="0"/>
        <w:ind w:right="48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84F92" w:rsidRPr="000A4EC9" w:rsidRDefault="00484F92" w:rsidP="00484F92">
      <w:pPr>
        <w:keepNext/>
        <w:keepLines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враховуючи клопотання старост села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Галатин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Галини Миколаївни від 07.03.2017 р. № 16, та с. В.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Ліпіни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с.Трибухівка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Чимбарівка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Юрейко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Оксани Олексіївною від 14.03.2017 р. № 02.18.01-15/34, </w:t>
      </w:r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настоятеля парафії ієрея </w:t>
      </w:r>
      <w:proofErr w:type="spellStart"/>
      <w:r w:rsidRPr="006240E4">
        <w:rPr>
          <w:rFonts w:ascii="Times New Roman" w:hAnsi="Times New Roman" w:cs="Times New Roman"/>
          <w:sz w:val="24"/>
          <w:szCs w:val="24"/>
          <w:lang w:val="uk-UA"/>
        </w:rPr>
        <w:t>Бендаса</w:t>
      </w:r>
      <w:proofErr w:type="spellEnd"/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 Руслана (Ростислава) Дмитровича від 12.04.2017 р.,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 засід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ання постійних комісій від 19.04.2017 р.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0A4EC9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484F92" w:rsidRPr="00F3462E" w:rsidRDefault="00484F92" w:rsidP="00484F9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84F92" w:rsidRPr="00613D3C" w:rsidRDefault="00484F92" w:rsidP="00793B0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1. </w:t>
      </w:r>
      <w:r w:rsidRPr="00613D3C">
        <w:rPr>
          <w:rFonts w:ascii="Times New Roman" w:hAnsi="Times New Roman" w:cs="Times New Roman"/>
          <w:sz w:val="24"/>
          <w:lang w:val="uk-UA"/>
        </w:rPr>
        <w:t>Внести зміни до рішення дев’ятнадцятої сесії V</w:t>
      </w:r>
      <w:r w:rsidR="00793B0B">
        <w:rPr>
          <w:rFonts w:ascii="Times New Roman" w:hAnsi="Times New Roman" w:cs="Times New Roman"/>
          <w:sz w:val="24"/>
          <w:lang w:val="uk-UA"/>
        </w:rPr>
        <w:t>II скликання від 28 лютого 2017</w:t>
      </w:r>
      <w:r w:rsidRPr="00613D3C">
        <w:rPr>
          <w:rFonts w:ascii="Times New Roman" w:hAnsi="Times New Roman" w:cs="Times New Roman"/>
          <w:sz w:val="24"/>
          <w:lang w:val="uk-UA"/>
        </w:rPr>
        <w:t>р. № 25-19/2017 р.</w:t>
      </w:r>
      <w:r>
        <w:rPr>
          <w:rFonts w:ascii="Times New Roman" w:hAnsi="Times New Roman" w:cs="Times New Roman"/>
          <w:sz w:val="24"/>
          <w:lang w:val="uk-UA"/>
        </w:rPr>
        <w:t xml:space="preserve"> «Про затвердження Перелі</w:t>
      </w:r>
      <w:r w:rsidR="00793B0B">
        <w:rPr>
          <w:rFonts w:ascii="Times New Roman" w:hAnsi="Times New Roman" w:cs="Times New Roman"/>
          <w:sz w:val="24"/>
          <w:lang w:val="uk-UA"/>
        </w:rPr>
        <w:t>ку майна комунальної власності Д</w:t>
      </w:r>
      <w:r>
        <w:rPr>
          <w:rFonts w:ascii="Times New Roman" w:hAnsi="Times New Roman" w:cs="Times New Roman"/>
          <w:sz w:val="24"/>
          <w:lang w:val="uk-UA"/>
        </w:rPr>
        <w:t>унаєвецької міської ради, що пропонується до відчуження»</w:t>
      </w:r>
      <w:r w:rsidRPr="00613D3C">
        <w:rPr>
          <w:rFonts w:ascii="Times New Roman" w:hAnsi="Times New Roman" w:cs="Times New Roman"/>
          <w:sz w:val="24"/>
          <w:lang w:val="uk-UA"/>
        </w:rPr>
        <w:t xml:space="preserve">, а саме: 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1)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включити до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Перелік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у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майна комунальної власності Дунаєвецької міської ради,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що пропонується для відчуження: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будівлю котельні, яка знаходиться за адресою: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Залісці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вул. Анатолія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Романчука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 4 А;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нежитлову будівлю (медична амбулаторія № 1), яка знаходиться за адресою: с. Великий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Жванчик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 вул. Центральна, 74/1;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- будівлю швейної майстерні, яка знаходиться за адресою: с. </w:t>
      </w:r>
      <w:proofErr w:type="spellStart"/>
      <w:r w:rsidRPr="006240E4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Pr="006240E4">
        <w:rPr>
          <w:rFonts w:ascii="Times New Roman" w:hAnsi="Times New Roman" w:cs="Times New Roman"/>
          <w:sz w:val="24"/>
          <w:szCs w:val="24"/>
          <w:lang w:val="uk-UA"/>
        </w:rPr>
        <w:t>, вул. Центральна, 31.</w:t>
      </w:r>
    </w:p>
    <w:p w:rsidR="00484F92" w:rsidRPr="00F3462E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Додаток до рішення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дев’ятнадцятої сесії VII скликання від 28 лютого 2017 р.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№ 25-19/2017 р.,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«Перелік об’єктів, що пропонуються для відчуження міською радою» викласти в новій редакції </w:t>
      </w:r>
      <w:r w:rsidRPr="00B7674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(додається).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484F92" w:rsidRPr="00F3462E" w:rsidRDefault="00484F92" w:rsidP="00793B0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B0B" w:rsidRDefault="00793B0B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793B0B" w:rsidRDefault="00793B0B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484F92" w:rsidRPr="00F3462E" w:rsidRDefault="00484F92" w:rsidP="00484F92">
      <w:pPr>
        <w:rPr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62E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3462E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F92" w:rsidRPr="00F3462E" w:rsidRDefault="00484F92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62E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3462E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3462E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93B0B" w:rsidRPr="00F12897" w:rsidRDefault="00793B0B" w:rsidP="00793B0B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84F92" w:rsidRPr="00F3462E" w:rsidRDefault="00484F92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4F92" w:rsidRPr="00F3462E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квітня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E34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484F92" w:rsidRDefault="00484F92" w:rsidP="00484F92">
      <w:pPr>
        <w:keepNext/>
        <w:keepLines/>
        <w:spacing w:after="0"/>
        <w:ind w:right="48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внесення змін до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рішення дев’ятнадцятої сесії VII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скликання від 28 лютого 2017 р.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№ 26-19/2017 р.</w:t>
      </w:r>
    </w:p>
    <w:p w:rsidR="00484F92" w:rsidRPr="00F3462E" w:rsidRDefault="00484F92" w:rsidP="00484F92">
      <w:pPr>
        <w:keepNext/>
        <w:keepLines/>
        <w:spacing w:after="0"/>
        <w:ind w:righ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484F9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sz w:val="24"/>
          <w:szCs w:val="24"/>
          <w:lang w:val="uk-UA"/>
        </w:rPr>
        <w:t>Керуючись пунктом 30 частини першої статті 26, статтею 60 Закону України «Про місцеве самоврядування в Україні», враховуючи клопотання комунальної установи Дунаєвецької міської ради «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 від 3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.17 р. № 01-29/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9,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клопотання управління освіти, молоді та спорту Дунаєвецької міської ради від 28.03.2017 р. № 182,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19.04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>.2017 р.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4F92" w:rsidRPr="00F3462E" w:rsidRDefault="00484F92" w:rsidP="00484F92">
      <w:pPr>
        <w:ind w:firstLine="709"/>
        <w:jc w:val="center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84F92" w:rsidRPr="00613D3C" w:rsidRDefault="00484F92" w:rsidP="00484F92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1. Внести зміни до рішення дев’ятнадцятої сесії VII скликання від 28 лютого 2017 р.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6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-19/2017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р.,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«Про затвердження Переліку майна комунальної власності Дунаєвецької міської ради, що пропонується для передачі в оренду»,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а саме: </w:t>
      </w:r>
    </w:p>
    <w:p w:rsidR="00484F92" w:rsidRDefault="00484F92" w:rsidP="00484F92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включити до 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у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майна комунальної власності Дунаєвецької міської ради, що пропонується для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передачі в оренду:</w:t>
      </w:r>
    </w:p>
    <w:p w:rsidR="00484F92" w:rsidRDefault="00484F92" w:rsidP="00484F92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-  частину приміщення, площею 45,6 м</w:t>
      </w:r>
      <w:r w:rsidRPr="00F43A8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№1-4 і №1-5 згідно технічної документації, за адресою: 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 3.</w:t>
      </w:r>
    </w:p>
    <w:p w:rsidR="00484F92" w:rsidRDefault="00484F92" w:rsidP="00484F92">
      <w:pPr>
        <w:spacing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2. Д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>одаток до рішення дев’ятнадцятої сесії VII скликання від 28 лютого 2017 р.     № 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6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>-19/2017 р.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«Перелік об’єктів, що пропонується для передачі в оренду міською радою VII скликання» 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>викласти в новій редакції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(додається)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</w:p>
    <w:p w:rsidR="00484F92" w:rsidRPr="00E9381E" w:rsidRDefault="00484F92" w:rsidP="00484F92">
      <w:pPr>
        <w:spacing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B0B" w:rsidRDefault="00793B0B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793B0B" w:rsidRPr="00F3462E" w:rsidRDefault="00793B0B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F3462E" w:rsidRDefault="00484F92" w:rsidP="00484F92">
      <w:pPr>
        <w:rPr>
          <w:sz w:val="24"/>
          <w:szCs w:val="24"/>
          <w:lang w:val="uk-UA"/>
        </w:rPr>
      </w:pPr>
    </w:p>
    <w:p w:rsidR="00484F92" w:rsidRDefault="00484F92" w:rsidP="00484F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-195580</wp:posOffset>
            </wp:positionV>
            <wp:extent cx="432435" cy="609600"/>
            <wp:effectExtent l="0" t="0" r="0" b="0"/>
            <wp:wrapSquare wrapText="right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92" w:rsidRDefault="00484F92" w:rsidP="00484F9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F12897" w:rsidRDefault="00484F92" w:rsidP="00484F92">
      <w:pPr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484F92" w:rsidRPr="00F12897" w:rsidRDefault="00484F92" w:rsidP="00484F9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84F92" w:rsidRPr="00F12897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84F92" w:rsidRPr="00F12897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F92" w:rsidRPr="00F12897" w:rsidRDefault="00484F92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93B0B" w:rsidRPr="00F12897" w:rsidRDefault="00793B0B" w:rsidP="00793B0B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84F92" w:rsidRPr="00F12897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E802DF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5E34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484F92" w:rsidRPr="00070F4E" w:rsidRDefault="00484F92" w:rsidP="00484F92">
      <w:pPr>
        <w:spacing w:after="0" w:line="240" w:lineRule="auto"/>
        <w:ind w:right="5387"/>
        <w:rPr>
          <w:rFonts w:ascii="Times New Roman" w:hAnsi="Times New Roman" w:cs="Times New Roman"/>
          <w:sz w:val="24"/>
          <w:szCs w:val="24"/>
          <w:lang w:val="uk-UA"/>
        </w:rPr>
      </w:pPr>
      <w:r w:rsidRPr="00070F4E">
        <w:rPr>
          <w:rFonts w:ascii="Times New Roman" w:hAnsi="Times New Roman" w:cs="Times New Roman"/>
          <w:sz w:val="24"/>
          <w:szCs w:val="24"/>
          <w:lang w:val="uk-UA"/>
        </w:rPr>
        <w:t>Про оренду майна комунальної власності Дунаєвецької міської ради</w:t>
      </w:r>
    </w:p>
    <w:p w:rsidR="00484F92" w:rsidRPr="002E7FBA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2E7FBA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ішення сесії міської ради № 13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>-14/2016 р. від 10.11.2016 р. «Про управління майном власності територіальної громади Дунаєвецької міської ради»,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статтями 26,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Законом України «Про оренду державного та комунального майна», р</w:t>
      </w:r>
      <w:r w:rsidRPr="002E7FBA">
        <w:rPr>
          <w:rFonts w:ascii="Times New Roman" w:hAnsi="Times New Roman" w:cs="Times New Roman"/>
          <w:sz w:val="24"/>
          <w:szCs w:val="24"/>
          <w:lang w:val="uk-UA"/>
        </w:rPr>
        <w:t>озглянувши лист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E7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підприємця Швець В.В. від 04.04.2017 р., приватного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Рапацької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Т.М., Головного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Хмельницькій області від 24.02.2017 р.   № 18-22-06-3095/2-17, 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 «</w:t>
      </w:r>
      <w:proofErr w:type="spellStart"/>
      <w:r w:rsidRPr="00EB0066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31.03.2017 р. № 01-29/40, Управління освіти, молоді та спорту Дунаєвецької міської ради від 28.03.2017 р. № 182, 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«Центр первинної медико-санітарної допомоги»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20.03.2017 р. № 155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514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«Міськводоканал» від 12.04.2017р. № 98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спільного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засідан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19.04.</w:t>
      </w:r>
      <w:r>
        <w:rPr>
          <w:rFonts w:ascii="Times New Roman" w:hAnsi="Times New Roman" w:cs="Times New Roman"/>
          <w:sz w:val="24"/>
          <w:szCs w:val="24"/>
          <w:lang w:val="uk-UA"/>
        </w:rPr>
        <w:t>2017 р.,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  <w:r w:rsidRPr="002E7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4F92" w:rsidRPr="00EC7AE1" w:rsidRDefault="00484F92" w:rsidP="0048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EC7AE1" w:rsidRDefault="00484F92" w:rsidP="0048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7A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</w:t>
      </w:r>
      <w:r w:rsidRPr="00EC7AE1">
        <w:rPr>
          <w:rFonts w:ascii="Times New Roman" w:hAnsi="Times New Roman" w:cs="Times New Roman"/>
          <w:sz w:val="24"/>
          <w:szCs w:val="24"/>
          <w:lang w:val="uk-UA"/>
        </w:rPr>
        <w:t xml:space="preserve">адати в оренду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Приватному підприємцю Швець Валентині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Василівні 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>будівл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 теплиці загальною площею 392,8 м</w:t>
      </w:r>
      <w:r w:rsidRPr="00886EF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>, яка знаходиться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Горького, 15,  для розведення зелених насаджень та декоративних рослин терміном на 2 роки, 11 місяців.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2464E">
        <w:rPr>
          <w:rFonts w:ascii="Times New Roman" w:hAnsi="Times New Roman" w:cs="Times New Roman"/>
          <w:sz w:val="24"/>
          <w:szCs w:val="24"/>
          <w:lang w:val="uk-UA"/>
        </w:rPr>
        <w:t>Надати в оренду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Рапацькій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Миколаївні </w:t>
      </w:r>
      <w:r w:rsidRPr="00D245B2">
        <w:rPr>
          <w:rFonts w:ascii="Times New Roman" w:hAnsi="Times New Roman" w:cs="Times New Roman"/>
          <w:sz w:val="24"/>
          <w:szCs w:val="24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245B2">
        <w:rPr>
          <w:rFonts w:ascii="Times New Roman" w:hAnsi="Times New Roman" w:cs="Times New Roman"/>
          <w:sz w:val="24"/>
          <w:szCs w:val="24"/>
          <w:lang w:val="uk-UA"/>
        </w:rPr>
        <w:t xml:space="preserve"> будівл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245B2">
        <w:rPr>
          <w:rFonts w:ascii="Times New Roman" w:hAnsi="Times New Roman" w:cs="Times New Roman"/>
          <w:sz w:val="24"/>
          <w:szCs w:val="24"/>
          <w:lang w:val="uk-UA"/>
        </w:rPr>
        <w:t xml:space="preserve"> (магазин) загальною площею 133,4 </w:t>
      </w:r>
      <w:r w:rsidRPr="00C013E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013E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013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адресою:</w:t>
      </w:r>
      <w:r w:rsidRPr="00C013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13EB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C013EB">
        <w:rPr>
          <w:rFonts w:ascii="Times New Roman" w:hAnsi="Times New Roman" w:cs="Times New Roman"/>
          <w:sz w:val="24"/>
          <w:szCs w:val="24"/>
          <w:lang w:val="uk-UA"/>
        </w:rPr>
        <w:t>Січинці</w:t>
      </w:r>
      <w:proofErr w:type="spellEnd"/>
      <w:r w:rsidRPr="00C013EB">
        <w:rPr>
          <w:rFonts w:ascii="Times New Roman" w:hAnsi="Times New Roman" w:cs="Times New Roman"/>
          <w:sz w:val="24"/>
          <w:szCs w:val="24"/>
          <w:lang w:val="uk-UA"/>
        </w:rPr>
        <w:t>,  вул. Молодіжна,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розміщення магазину з  кафетерієм терміном на 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2 роки, 11 місяців.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41FE6">
        <w:rPr>
          <w:rFonts w:ascii="Times New Roman" w:hAnsi="Times New Roman" w:cs="Times New Roman"/>
          <w:sz w:val="24"/>
          <w:szCs w:val="24"/>
          <w:lang w:val="uk-UA"/>
        </w:rPr>
        <w:t xml:space="preserve">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оренду частини даху водонапірної башти, яка знаходиться за адресою: м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40695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940695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940695">
        <w:rPr>
          <w:rFonts w:ascii="Times New Roman" w:hAnsi="Times New Roman" w:cs="Times New Roman"/>
          <w:sz w:val="24"/>
          <w:szCs w:val="24"/>
          <w:lang w:val="uk-UA"/>
        </w:rPr>
        <w:t>Франца</w:t>
      </w:r>
      <w:proofErr w:type="spellEnd"/>
      <w:r w:rsidR="009406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0695"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="009406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43 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якого є комунальне підприємство «Міськводоканал», для розміщення антен оператора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телекомунікацій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приватного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Інсталтелеком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що надає послуги доступу до Інтернету.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802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Дати дозвіл на оренду частини приміщення загальною площею 45,6 м</w:t>
      </w:r>
      <w:r w:rsidRPr="00E802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яка знаходиться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адресою: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3,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якого є комунальна установа Дунаєвецької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бібліотека», для розміщення навчально-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методичного центру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терміном на 2 роки, 11 місяців.</w:t>
      </w:r>
    </w:p>
    <w:p w:rsidR="00484F92" w:rsidRPr="00E802DF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Дати дозвіл на оренду  нежитлового приміщення  (гаража) загальною площею 28 м</w:t>
      </w:r>
      <w:r w:rsidRPr="00E802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адресою: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Миньківці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Шевченка, 18,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якого є комунальний заклад Дунаєвецької міської ради «Центр первинної медико-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санітарної допомоги», для розміщення гаража Хмельницького обласного центру екстреної медичної допомоги та медицини катастроф 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терміном на 2 роки, 11 місяців.</w:t>
      </w:r>
    </w:p>
    <w:p w:rsidR="00484F92" w:rsidRPr="009345F6" w:rsidRDefault="00484F92" w:rsidP="00484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В</w:t>
      </w:r>
      <w:r w:rsidRPr="009345F6">
        <w:rPr>
          <w:rFonts w:ascii="Times New Roman" w:hAnsi="Times New Roman" w:cs="Times New Roman"/>
          <w:sz w:val="24"/>
          <w:szCs w:val="24"/>
          <w:lang w:val="uk-UA"/>
        </w:rPr>
        <w:t xml:space="preserve">ідділу з питань економіки, інвестицій та комунального майна апарату виконавчого комітету Дунаєвецької міської ради спільно з </w:t>
      </w:r>
      <w:proofErr w:type="spellStart"/>
      <w:r w:rsidRPr="009345F6">
        <w:rPr>
          <w:rFonts w:ascii="Times New Roman" w:hAnsi="Times New Roman" w:cs="Times New Roman"/>
          <w:sz w:val="24"/>
          <w:szCs w:val="24"/>
          <w:lang w:val="uk-UA"/>
        </w:rPr>
        <w:t>балансоутримувачами</w:t>
      </w:r>
      <w:proofErr w:type="spellEnd"/>
      <w:r w:rsidRPr="009345F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укладення в установленому порядку договорів оренди. </w:t>
      </w:r>
    </w:p>
    <w:p w:rsidR="00484F92" w:rsidRPr="00EC7AE1" w:rsidRDefault="00484F92" w:rsidP="0048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7. Контроль за виконанням рішення покласти на постійну комісію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4F92" w:rsidRDefault="00484F92" w:rsidP="00484F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A25" w:rsidRDefault="00B11A25" w:rsidP="00484F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B11A25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A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7AE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EC7AE1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484F92" w:rsidRPr="007E0B01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A2CF1" w:rsidRDefault="000A2CF1" w:rsidP="000A2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0A2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-311150</wp:posOffset>
            </wp:positionV>
            <wp:extent cx="432435" cy="609600"/>
            <wp:effectExtent l="0" t="0" r="0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CF1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CF1" w:rsidRPr="00F12897" w:rsidRDefault="000A2CF1" w:rsidP="000A2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A2CF1" w:rsidRPr="00F12897" w:rsidRDefault="000A2CF1" w:rsidP="000A2CF1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A2CF1" w:rsidRPr="00F12897" w:rsidRDefault="000A2CF1" w:rsidP="000A2C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295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295BDE" w:rsidRDefault="00295BDE" w:rsidP="0029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D15" w:rsidRDefault="007B1D15" w:rsidP="0029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конкурсу «Краще село» </w:t>
      </w:r>
    </w:p>
    <w:p w:rsidR="00295BDE" w:rsidRPr="000A2CF1" w:rsidRDefault="00295BDE" w:rsidP="0029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D15" w:rsidRPr="000A2CF1" w:rsidRDefault="007B1D15" w:rsidP="00EC24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  <w:lang w:val="uk-UA"/>
        </w:rPr>
        <w:t>З метою створення моральних та матеріальних стим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улів для підвищення ефективної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старост, розвитку елементів здорової конкуренції, покращення добробуту мешканців сільських територій громади,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Законів України «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Україні», «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о благоустрій населених пунктів»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ого засідання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19.04.2017 р., міська рада </w:t>
      </w:r>
    </w:p>
    <w:p w:rsidR="007B1D15" w:rsidRPr="000A2CF1" w:rsidRDefault="007B1D15" w:rsidP="000A2C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, до Дня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53E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A2CF1">
        <w:rPr>
          <w:rFonts w:ascii="Times New Roman" w:hAnsi="Times New Roman" w:cs="Times New Roman"/>
          <w:sz w:val="24"/>
          <w:szCs w:val="24"/>
        </w:rPr>
        <w:t xml:space="preserve"> конкурс «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село». 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про конкурс «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село» (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>-конкурсу «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село». </w:t>
      </w:r>
    </w:p>
    <w:p w:rsidR="00EC246D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32E0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>Міській раді, як</w:t>
      </w:r>
      <w:r w:rsidR="00964709">
        <w:rPr>
          <w:rFonts w:ascii="Times New Roman" w:hAnsi="Times New Roman" w:cs="Times New Roman"/>
          <w:sz w:val="24"/>
          <w:szCs w:val="24"/>
          <w:lang w:val="uk-UA"/>
        </w:rPr>
        <w:t xml:space="preserve"> головному розпоряднику коштів, 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 xml:space="preserve">щорічно, при формуванні бюджетних запитів, передбачати кошти </w:t>
      </w:r>
      <w:r w:rsidRPr="009932E0">
        <w:rPr>
          <w:rFonts w:ascii="Times New Roman" w:hAnsi="Times New Roman" w:cs="Times New Roman"/>
          <w:sz w:val="24"/>
          <w:szCs w:val="24"/>
          <w:lang w:val="uk-UA"/>
        </w:rPr>
        <w:t>для відзначення переможців огляду</w:t>
      </w:r>
      <w:r w:rsidR="0096470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932E0">
        <w:rPr>
          <w:rFonts w:ascii="Times New Roman" w:hAnsi="Times New Roman" w:cs="Times New Roman"/>
          <w:sz w:val="24"/>
          <w:szCs w:val="24"/>
          <w:lang w:val="uk-UA"/>
        </w:rPr>
        <w:t xml:space="preserve"> конкурсу «Краще село»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93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</w:rPr>
        <w:t xml:space="preserve">5. Контроль за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2CF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ради 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>Л.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Михальського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CF1" w:rsidRDefault="000A2CF1" w:rsidP="000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0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A25" w:rsidRDefault="00B11A25" w:rsidP="000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7B1D15" w:rsidP="00B11A2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голова </w:t>
      </w:r>
      <w:r w:rsidR="000A2C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2CF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BD48B6" w:rsidRDefault="00484F92" w:rsidP="00BD48B6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BD48B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ЗАТВЕРДЖЕНО:</w:t>
      </w:r>
    </w:p>
    <w:p w:rsidR="00BD48B6" w:rsidRDefault="00BD48B6" w:rsidP="00BD48B6">
      <w:pPr>
        <w:spacing w:after="0" w:line="240" w:lineRule="auto"/>
        <w:ind w:left="5670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двадцятої (позачергової) сесії міської ради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ІІ скликання</w:t>
      </w:r>
    </w:p>
    <w:p w:rsidR="00BD48B6" w:rsidRDefault="00BD48B6" w:rsidP="00BD48B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 19.04.2017 р. №16-20/2017р</w:t>
      </w: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color w:val="000000" w:themeColor="text1"/>
        </w:rPr>
      </w:pP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color w:val="000000" w:themeColor="text1"/>
          <w:lang w:val="uk-UA"/>
        </w:rPr>
      </w:pP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</w:pPr>
      <w:r>
        <w:rPr>
          <w:rStyle w:val="af2"/>
          <w:color w:val="000000" w:themeColor="text1"/>
        </w:rPr>
        <w:t>ПОЛОЖЕННЯ</w:t>
      </w:r>
      <w:r>
        <w:rPr>
          <w:bCs/>
          <w:color w:val="000000" w:themeColor="text1"/>
        </w:rPr>
        <w:br/>
      </w:r>
      <w:r>
        <w:rPr>
          <w:rStyle w:val="af2"/>
          <w:color w:val="000000" w:themeColor="text1"/>
        </w:rPr>
        <w:t xml:space="preserve">про конкурс </w:t>
      </w:r>
      <w:r>
        <w:rPr>
          <w:lang w:val="uk-UA"/>
        </w:rPr>
        <w:t>«</w:t>
      </w:r>
      <w:proofErr w:type="spellStart"/>
      <w:r>
        <w:rPr>
          <w:rStyle w:val="af2"/>
          <w:color w:val="000000" w:themeColor="text1"/>
        </w:rPr>
        <w:t>Краще</w:t>
      </w:r>
      <w:proofErr w:type="spellEnd"/>
      <w:r>
        <w:rPr>
          <w:rStyle w:val="af2"/>
          <w:color w:val="000000" w:themeColor="text1"/>
        </w:rPr>
        <w:t xml:space="preserve"> село</w:t>
      </w:r>
      <w:r>
        <w:rPr>
          <w:lang w:val="uk-UA"/>
        </w:rPr>
        <w:t>»</w:t>
      </w: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 w:themeColor="text1"/>
        </w:rPr>
      </w:pPr>
    </w:p>
    <w:p w:rsidR="00BD48B6" w:rsidRDefault="00BD48B6" w:rsidP="00BD48B6">
      <w:pPr>
        <w:pStyle w:val="a7"/>
        <w:numPr>
          <w:ilvl w:val="0"/>
          <w:numId w:val="20"/>
        </w:numPr>
        <w:spacing w:after="0" w:line="240" w:lineRule="auto"/>
        <w:ind w:left="-851" w:hanging="14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 розроблене у відповідності із Законами України «Про місцеве самоврядування в Україні», «Про благоустрій населених пунктів» і визначає порядок та умови організації і проведення міського огляду-конкурсу громади у сфері благоустрою на звання «</w:t>
      </w:r>
      <w:r>
        <w:rPr>
          <w:rStyle w:val="af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Краще село»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огляд-конкурс).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проведення огляду-конкурсу є підвищення благоустрою сіл громади, розвиток і підтримка ініціативи жителів, які приймають активну участь у роботі по належному утриманню будинків, прибудинкових територій та вулиць за місцем проживання, покращення їх взаємодії з органами місцевого самоврядування, підприємствами житлово-комунального господарства та депутатами міської ради у вирішенні питань підвищення культури побуту, дотримання правил спільної життєдіяльності, здійснення заходів силами мешканців, спрямованих на благоустрій території Дунаєвецької міської об’єднаної територіальної  громади.</w:t>
      </w:r>
    </w:p>
    <w:p w:rsidR="00BD48B6" w:rsidRPr="00BD48B6" w:rsidRDefault="00BD48B6" w:rsidP="00BD48B6">
      <w:pPr>
        <w:pStyle w:val="af1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af2"/>
          <w:color w:val="000000" w:themeColor="text1"/>
          <w:lang w:val="uk-UA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та проведення огляду-конкурсу громади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підготовки та проведення огляду-конкурсу громади, визначення переможців здійснює  комісія, яка затверджується розпорядженням міського голови.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в термін з 10 числа щомісячно здійснює моніторинг ведення учасниками огляду-конкурсу робіт з благоустрою, візуально з виїздом на місце, а також шляхом проведення аналізу укладання договорів на вивіз твердих побутових відходів. 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на своїх засіданнях підводить підсумки моніторингу ведення робіт, аналізу укладання договорів на вивіз твердих побутових відходів, а також розглядає матеріали, представлені учасниками огляду-конкурсу на підведення підсумків. 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моніторингу огляду-конкурсу заносяться до оціночних листів, які підписуються членами комісії та висвітлюються в засобах масової інформації.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 комісії вважається правомочним, якщо в ньому бере участь більше половини її складу. Рішення приймається відкритим голосуванням більшістю голосів членів комісії, що входять до її складу. У разі рівного розподілу голосів, ухвальним є голос голови  комісії. Засідання комісії оформляються протоколом.</w:t>
      </w:r>
    </w:p>
    <w:p w:rsidR="00BD48B6" w:rsidRDefault="00BD48B6" w:rsidP="00BD48B6">
      <w:pPr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Учасники огляду-конкурсу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огляді-конкурсі мають право брати участь мешканці сіл Дунаєвецької ОТГ.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Заявки на участь в огляді-конкурсі подаються до 01 травня 2017 року старостою села (сіл) на ім’я голови комісії з організації та проведення огляду-конкурсу громади і реєструються в окремому журналі.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заявці  зазначається:</w:t>
      </w:r>
    </w:p>
    <w:p w:rsidR="00BD48B6" w:rsidRDefault="00BD48B6" w:rsidP="00BD48B6">
      <w:p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адреса об’єкта,  що висувається на участь в огляді-конкурсі; </w:t>
      </w:r>
    </w:p>
    <w:p w:rsidR="00BD48B6" w:rsidRDefault="00BD48B6" w:rsidP="00BD48B6">
      <w:p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назва номінації, прізвище, ім’я, по батькові заявника, контактний телефон.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Період участі у конкурсі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засвідчу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фотографічними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опис проведених робіт щомісячно.</w:t>
      </w:r>
    </w:p>
    <w:p w:rsidR="00BD48B6" w:rsidRDefault="00BD48B6" w:rsidP="00BD48B6">
      <w:pPr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Номінації та критерії визначення переможців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Основним критерієм підведення підсумків конкурсу є внесок жителів (обсягу робіт, матеріалів, використаних засобів), вкладений в ході вирішення проблемних питань. Максимально можлива сума балів основного критерію - 10 балів.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Додаткові критерії оцінювання в номінації на присвоєння звання «Краще село»:</w:t>
      </w:r>
    </w:p>
    <w:p w:rsidR="00BD48B6" w:rsidRDefault="00BD48B6" w:rsidP="00BD48B6">
      <w:pPr>
        <w:pStyle w:val="28"/>
        <w:numPr>
          <w:ilvl w:val="0"/>
          <w:numId w:val="22"/>
        </w:numPr>
        <w:spacing w:line="240" w:lineRule="auto"/>
        <w:jc w:val="both"/>
      </w:pP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охороною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забрудненню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та </w:t>
      </w:r>
      <w:proofErr w:type="spellStart"/>
      <w:r>
        <w:t>повітряного</w:t>
      </w:r>
      <w:proofErr w:type="spellEnd"/>
      <w:r>
        <w:t xml:space="preserve"> </w:t>
      </w:r>
      <w:proofErr w:type="spellStart"/>
      <w:r>
        <w:t>басейну</w:t>
      </w:r>
      <w:proofErr w:type="spellEnd"/>
      <w:r>
        <w:t>;</w:t>
      </w:r>
    </w:p>
    <w:p w:rsidR="00BD48B6" w:rsidRDefault="00BD48B6" w:rsidP="00BD48B6">
      <w:pPr>
        <w:pStyle w:val="28"/>
        <w:numPr>
          <w:ilvl w:val="0"/>
          <w:numId w:val="22"/>
        </w:numPr>
        <w:spacing w:line="240" w:lineRule="auto"/>
        <w:jc w:val="both"/>
      </w:pPr>
      <w:r>
        <w:t xml:space="preserve">стан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, </w:t>
      </w:r>
      <w:proofErr w:type="spellStart"/>
      <w:r>
        <w:t>майданів</w:t>
      </w:r>
      <w:proofErr w:type="spellEnd"/>
      <w:r>
        <w:t xml:space="preserve">, </w:t>
      </w:r>
      <w:proofErr w:type="spellStart"/>
      <w:r>
        <w:t>присадибних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парканів</w:t>
      </w:r>
      <w:proofErr w:type="spellEnd"/>
      <w:r>
        <w:t xml:space="preserve">, </w:t>
      </w:r>
      <w:proofErr w:type="spellStart"/>
      <w:r>
        <w:t>тротуарів</w:t>
      </w:r>
      <w:proofErr w:type="spellEnd"/>
      <w:r>
        <w:t xml:space="preserve">,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цвинтарів</w:t>
      </w:r>
      <w:proofErr w:type="spellEnd"/>
      <w:r>
        <w:t xml:space="preserve">, </w:t>
      </w:r>
      <w:proofErr w:type="spellStart"/>
      <w:r>
        <w:t>смі</w:t>
      </w:r>
      <w:proofErr w:type="gramStart"/>
      <w:r>
        <w:t>тт</w:t>
      </w:r>
      <w:proofErr w:type="gramEnd"/>
      <w:r>
        <w:t>єзвалищ</w:t>
      </w:r>
      <w:proofErr w:type="spellEnd"/>
      <w:r>
        <w:t xml:space="preserve">, </w:t>
      </w:r>
      <w:proofErr w:type="spellStart"/>
      <w:r>
        <w:t>складів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добрив у </w:t>
      </w:r>
      <w:proofErr w:type="spellStart"/>
      <w:r>
        <w:t>господарствах</w:t>
      </w:r>
      <w:proofErr w:type="spellEnd"/>
      <w:r>
        <w:t xml:space="preserve">, </w:t>
      </w:r>
      <w:proofErr w:type="spellStart"/>
      <w:r>
        <w:t>кар’єрів</w:t>
      </w:r>
      <w:proofErr w:type="spellEnd"/>
      <w:r>
        <w:t>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систематичність проведення на території села заходів із забезпечення належного санітарного стану та благоустрою;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 збереження та утримання зелених насаджень, закладення парків, скверів та лісосмуг тощо;</w:t>
      </w:r>
    </w:p>
    <w:p w:rsidR="00BD48B6" w:rsidRDefault="00BD48B6" w:rsidP="00BD48B6">
      <w:pPr>
        <w:pStyle w:val="28"/>
        <w:numPr>
          <w:ilvl w:val="0"/>
          <w:numId w:val="22"/>
        </w:num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ефективність заходів щодо будівництва, утримання та функціонування закладів соціальної сфери (загальний стан закладу, його приміщень, його території) та  внесок громади у їх 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>:</w:t>
      </w:r>
    </w:p>
    <w:p w:rsidR="00BD48B6" w:rsidRDefault="00BD48B6" w:rsidP="00BD48B6">
      <w:pPr>
        <w:pStyle w:val="28"/>
        <w:spacing w:line="240" w:lineRule="auto"/>
        <w:ind w:left="720"/>
        <w:jc w:val="both"/>
        <w:rPr>
          <w:lang w:val="uk-UA"/>
        </w:rPr>
      </w:pPr>
      <w:r>
        <w:rPr>
          <w:lang w:val="uk-UA"/>
        </w:rPr>
        <w:t>1) закладів освіти (рівень забезпеченості дітей іграшками, профільним інвентарем, літературою);</w:t>
      </w:r>
    </w:p>
    <w:p w:rsidR="00BD48B6" w:rsidRDefault="00BD48B6" w:rsidP="00BD48B6">
      <w:pPr>
        <w:pStyle w:val="28"/>
        <w:spacing w:line="240" w:lineRule="auto"/>
        <w:ind w:left="720"/>
        <w:jc w:val="both"/>
        <w:rPr>
          <w:lang w:val="uk-UA"/>
        </w:rPr>
      </w:pPr>
      <w:r>
        <w:rPr>
          <w:lang w:val="uk-UA"/>
        </w:rPr>
        <w:t xml:space="preserve">2) закладів охорони здоров’я (наявність </w:t>
      </w:r>
      <w:proofErr w:type="spellStart"/>
      <w:r>
        <w:rPr>
          <w:lang w:val="uk-UA"/>
        </w:rPr>
        <w:t>ФАПів</w:t>
      </w:r>
      <w:proofErr w:type="spellEnd"/>
      <w:r>
        <w:rPr>
          <w:lang w:val="uk-UA"/>
        </w:rPr>
        <w:t>, аптек,  рівень їхньої забезпеченості медикаментами та необхідним обладнанням, відсутність скарг від жителів);</w:t>
      </w:r>
    </w:p>
    <w:p w:rsidR="00BD48B6" w:rsidRDefault="00BD48B6" w:rsidP="00BD48B6">
      <w:pPr>
        <w:pStyle w:val="28"/>
        <w:spacing w:line="240" w:lineRule="auto"/>
        <w:ind w:left="720"/>
        <w:jc w:val="both"/>
        <w:rPr>
          <w:lang w:val="uk-UA"/>
        </w:rPr>
      </w:pPr>
      <w:r>
        <w:rPr>
          <w:lang w:val="uk-UA"/>
        </w:rPr>
        <w:t>3) будинків культури та бібліотек (наявність, технічна оснащеність, рівень розвиту художньої самодіяльності, проведення та рівень культурних заходів і участі у них громади);</w:t>
      </w:r>
    </w:p>
    <w:p w:rsidR="00BD48B6" w:rsidRDefault="00BD48B6" w:rsidP="00BD48B6">
      <w:pPr>
        <w:pStyle w:val="28"/>
        <w:spacing w:line="240" w:lineRule="auto"/>
        <w:ind w:left="709" w:hanging="425"/>
        <w:jc w:val="both"/>
        <w:rPr>
          <w:lang w:val="uk-UA"/>
        </w:rPr>
      </w:pPr>
      <w:r>
        <w:rPr>
          <w:lang w:val="uk-UA"/>
        </w:rPr>
        <w:t xml:space="preserve"> -     загальний стан спортивних споруд для населення за місцем проживання та дитячих ігрових майданчиків (якість проведення та результативність заходів щодо розвитку фізкультури і спорту );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 збереження історико-культурної та природно-заповідної спадщини, утримання кладовищ та пам’ятників;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наявність визначного об’єкту чи місця, яке є прикрасою села та відрізняє його від інших сіл;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рівень роботи з ветеранами, учасниками бойових дій та учасниками АТО, які проживають на території села.</w:t>
      </w:r>
    </w:p>
    <w:p w:rsidR="00BD48B6" w:rsidRDefault="00BD48B6" w:rsidP="00BD48B6">
      <w:pPr>
        <w:pStyle w:val="a7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Підведення підсумків огляду-конкурсу та відзначення переможців та учасників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підведення підсумків огляду-конкурсу учасники подають матеріали у вигляді текстових та фотографічних матеріалів формату А4, оформлені у швидкозшивач, не пізніше 30 числа щомісячно.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з організації та проведення огляду-конкурсу на підставі розгляду матеріалів, поданих учасниками конкурсу, моніторингу ведення учасниками огляду-конкурсу робіт з благоустрою та аналізу рівня та укладання договорів на вивіз твердих побутових відходів обирає переможців, визначивши три призових місця в номінації, та надає відповідні пропозиції для затвердження підсумків рішенням сесії Дунаєвецької міської ради об’єднаної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громди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 проводиться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урочистій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обстановці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номінації «</w:t>
      </w:r>
      <w:r>
        <w:rPr>
          <w:rStyle w:val="af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Краще село»</w:t>
      </w:r>
      <w:r>
        <w:rPr>
          <w:rStyle w:val="a4"/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вручається Диплом, пам’ятна табличка, яка кріпиться на фасаді старостату та грошовий сертифікат на придбання матеріальних цінностей чи проведення робіт з ремонту чи благоустрою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розмірі:</w:t>
      </w:r>
    </w:p>
    <w:p w:rsidR="00BD48B6" w:rsidRDefault="00BD48B6" w:rsidP="00BD48B6">
      <w:pPr>
        <w:pStyle w:val="a7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перше місце – 10 000 грн.</w:t>
      </w:r>
    </w:p>
    <w:p w:rsidR="00BD48B6" w:rsidRDefault="00BD48B6" w:rsidP="00BD48B6">
      <w:pPr>
        <w:pStyle w:val="a7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друге місце – 8 000 грн.</w:t>
      </w:r>
    </w:p>
    <w:p w:rsidR="00BD48B6" w:rsidRDefault="00BD48B6" w:rsidP="00BD48B6">
      <w:pPr>
        <w:pStyle w:val="a7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третє місце – 5 000 грн.</w:t>
      </w:r>
    </w:p>
    <w:p w:rsidR="00BD48B6" w:rsidRDefault="00BD48B6" w:rsidP="00BD48B6">
      <w:pPr>
        <w:pStyle w:val="a7"/>
        <w:shd w:val="clear" w:color="auto" w:fill="FFFFFF"/>
        <w:spacing w:after="0" w:line="240" w:lineRule="auto"/>
        <w:ind w:left="48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48B6" w:rsidRDefault="00BD48B6" w:rsidP="00BD48B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Інформаційне забезпечення конкурсу</w:t>
      </w:r>
    </w:p>
    <w:p w:rsidR="00BD48B6" w:rsidRDefault="00BD48B6" w:rsidP="00BD48B6">
      <w:pPr>
        <w:pStyle w:val="a7"/>
        <w:shd w:val="clear" w:color="auto" w:fill="FFFFFF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 організацію та результати проведення конкурсу конкурсна комісія інформує населення через Інтернет – сайт або  засоби масової інформації.</w:t>
      </w:r>
    </w:p>
    <w:p w:rsidR="00BD48B6" w:rsidRDefault="00BD48B6" w:rsidP="00BD48B6">
      <w:pPr>
        <w:shd w:val="clear" w:color="auto" w:fill="FFFFFF"/>
        <w:spacing w:before="75" w:after="2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48B6" w:rsidRDefault="00BD48B6" w:rsidP="00BD48B6">
      <w:pPr>
        <w:shd w:val="clear" w:color="auto" w:fill="FFFFFF"/>
        <w:spacing w:before="75" w:after="2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48B6" w:rsidRDefault="00BD48B6" w:rsidP="00BD48B6">
      <w:pPr>
        <w:shd w:val="clear" w:color="auto" w:fill="FFFFFF"/>
        <w:tabs>
          <w:tab w:val="left" w:pos="7088"/>
        </w:tabs>
        <w:spacing w:before="75" w:after="2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Секретар міської ради                                                                               М.Островський</w:t>
      </w:r>
    </w:p>
    <w:p w:rsidR="00BF590E" w:rsidRDefault="00BD48B6" w:rsidP="00BF590E">
      <w:pPr>
        <w:pStyle w:val="af1"/>
        <w:shd w:val="clear" w:color="auto" w:fill="FFFFFF"/>
        <w:spacing w:before="0" w:beforeAutospacing="0" w:after="0" w:afterAutospacing="0"/>
        <w:jc w:val="center"/>
      </w:pPr>
      <w:r>
        <w:rPr>
          <w:lang w:val="uk-UA"/>
        </w:rPr>
        <w:br w:type="page"/>
      </w:r>
      <w:r w:rsidR="00BF590E" w:rsidRPr="00A33D38">
        <w:rPr>
          <w:b/>
          <w:lang w:val="uk-UA"/>
        </w:rPr>
        <w:lastRenderedPageBreak/>
        <w:t>Склад конкурсної комісії з проведення конкурсу</w:t>
      </w:r>
      <w:r w:rsidR="00BF590E" w:rsidRPr="00A33D38">
        <w:rPr>
          <w:rStyle w:val="af2"/>
          <w:b w:val="0"/>
        </w:rPr>
        <w:t xml:space="preserve"> </w:t>
      </w:r>
      <w:r w:rsidR="00BF590E" w:rsidRPr="00A33D38">
        <w:rPr>
          <w:rStyle w:val="af2"/>
          <w:b w:val="0"/>
          <w:lang w:val="uk-UA"/>
        </w:rPr>
        <w:t xml:space="preserve"> </w:t>
      </w:r>
      <w:r w:rsidR="00BF590E">
        <w:rPr>
          <w:lang w:val="uk-UA"/>
        </w:rPr>
        <w:t>«</w:t>
      </w:r>
      <w:proofErr w:type="spellStart"/>
      <w:r w:rsidR="00BF590E">
        <w:rPr>
          <w:rStyle w:val="af2"/>
          <w:color w:val="000000" w:themeColor="text1"/>
        </w:rPr>
        <w:t>Краще</w:t>
      </w:r>
      <w:proofErr w:type="spellEnd"/>
      <w:r w:rsidR="00BF590E">
        <w:rPr>
          <w:rStyle w:val="af2"/>
          <w:color w:val="000000" w:themeColor="text1"/>
        </w:rPr>
        <w:t xml:space="preserve"> село</w:t>
      </w:r>
      <w:r w:rsidR="00BF590E">
        <w:rPr>
          <w:lang w:val="uk-UA"/>
        </w:rPr>
        <w:t>»</w:t>
      </w:r>
    </w:p>
    <w:p w:rsidR="00BF590E" w:rsidRPr="00BF590E" w:rsidRDefault="00BF590E" w:rsidP="00BF59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47"/>
        <w:gridCol w:w="3191"/>
      </w:tblGrid>
      <w:tr w:rsidR="00BF590E" w:rsidTr="007D2692">
        <w:tc>
          <w:tcPr>
            <w:tcW w:w="9432" w:type="dxa"/>
            <w:gridSpan w:val="3"/>
            <w:vAlign w:val="center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комі</w:t>
            </w:r>
            <w:proofErr w:type="gram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ії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Веліна</w:t>
            </w:r>
            <w:proofErr w:type="spellEnd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Владиславівна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BF590E" w:rsidTr="007D2692">
        <w:tc>
          <w:tcPr>
            <w:tcW w:w="9432" w:type="dxa"/>
            <w:gridSpan w:val="3"/>
          </w:tcPr>
          <w:p w:rsidR="00BF590E" w:rsidRPr="00A74C8A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комі</w:t>
            </w:r>
            <w:proofErr w:type="gram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ії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Михальський Леонід </w:t>
            </w: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Тадеушович</w:t>
            </w:r>
            <w:proofErr w:type="spellEnd"/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BF590E" w:rsidTr="007D2692">
        <w:tc>
          <w:tcPr>
            <w:tcW w:w="9432" w:type="dxa"/>
            <w:gridSpan w:val="3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комі</w:t>
            </w:r>
            <w:proofErr w:type="gram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ії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Островський Микола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Гелярдович</w:t>
            </w:r>
            <w:proofErr w:type="spellEnd"/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Токарчук</w:t>
            </w:r>
            <w:proofErr w:type="spellEnd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Станіславович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КП «ЖЕО»</w:t>
            </w:r>
            <w:r w:rsidRPr="00A3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RPr="009C7EE7" w:rsidTr="007D2692">
        <w:tc>
          <w:tcPr>
            <w:tcW w:w="3794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Поплавський Валерій Михайлович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КП Дунаєвецької міської ради «Благоустрій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F590E" w:rsidRPr="00A33D38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Сергій Миколайович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Міськводоканал</w:t>
            </w: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3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F590E" w:rsidRPr="00A33D38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 Борислав Павлович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Тепломережа</w:t>
            </w: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3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Петрівна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Анатолійович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RPr="00267C93" w:rsidTr="007D2692">
        <w:trPr>
          <w:trHeight w:val="426"/>
        </w:trPr>
        <w:tc>
          <w:tcPr>
            <w:tcW w:w="3794" w:type="dxa"/>
          </w:tcPr>
          <w:p w:rsidR="00BF590E" w:rsidRPr="00267C93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Йосипович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підприємець,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Ради підприємців</w:t>
            </w:r>
          </w:p>
        </w:tc>
      </w:tr>
      <w:tr w:rsidR="00BF590E" w:rsidRPr="00267C93" w:rsidTr="007D2692">
        <w:trPr>
          <w:trHeight w:val="426"/>
        </w:trPr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RPr="009C7EE7" w:rsidTr="007D2692">
        <w:trPr>
          <w:trHeight w:val="1276"/>
        </w:trPr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Pr="00267C93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Дунаєвецької районної організації в</w:t>
            </w:r>
            <w:r w:rsidRPr="00267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етеранів Афганістану (Воїнів Інтернаціоналістів)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590E" w:rsidRDefault="00BF590E" w:rsidP="00BF590E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590E" w:rsidRDefault="00BF590E" w:rsidP="00BF590E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590E" w:rsidRPr="00A74C8A" w:rsidRDefault="00BF590E" w:rsidP="00BF590E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М.Островський </w:t>
      </w:r>
    </w:p>
    <w:p w:rsidR="00BF590E" w:rsidRDefault="00BF5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E34A5" w:rsidRPr="00D22381">
        <w:rPr>
          <w:rFonts w:ascii="Times New Roman" w:hAnsi="Times New Roman" w:cs="Times New Roman"/>
          <w:sz w:val="24"/>
          <w:szCs w:val="24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затвердження  генерального  плану та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плану  зонування  території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 ради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 Хмельницької області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На підставі ст.ст. 26,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59 Закону  України «Про  місцеве  самоврядування  в Україні», ст.ст. 8,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16,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17,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18 Закону України «Про  регулювання  містобудівної  діяльності», наказу Міністерства регіонального розвитку, будівництва та житлово-комунального господарства Ук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раїни від 16.11.2011 року №290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розроблення містобудівної документації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в Міністерстві юстиції України 20.12.2011 року за №1468/20,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.ст. 12,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173,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174 Земельного кодексу України,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ст.ст. 19,46  Закону України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Про землеустрій», враховуючи висновок відділу містобудування та архітектури облдержадміністрації від 07.02.2017 року № 01.04-19/57 та протокол громадських слухань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д 20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грудня 2016 року,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враховуючи  інтереси  землевласників та землекористувачів, міська рада </w:t>
      </w:r>
    </w:p>
    <w:p w:rsidR="000E0057" w:rsidRPr="009B4221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4221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 генеральний план та план зонування території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ької області, розроблений ТОВ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АЛЬФА  ГАРАНТ ЛЛС».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Вважати таким, що втратив чинність генеральний план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області, який розроблений</w:t>
      </w:r>
      <w:r w:rsidRPr="000E0057">
        <w:rPr>
          <w:rFonts w:ascii="Times New Roman" w:hAnsi="Times New Roman" w:cs="Times New Roman"/>
          <w:sz w:val="24"/>
          <w:szCs w:val="24"/>
        </w:rPr>
        <w:t> 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еспубліканськи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проектни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E00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землевпорядкуванню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Укрземпроект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0E0057">
        <w:rPr>
          <w:rFonts w:ascii="Times New Roman" w:hAnsi="Times New Roman" w:cs="Times New Roman"/>
          <w:sz w:val="24"/>
          <w:szCs w:val="24"/>
        </w:rPr>
        <w:t xml:space="preserve"> 1970 р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оці.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3. Виконавчому комітету Дунаєвецької міської ради: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Довести зміст даного рішення через місцеві засоби масової інформації до жителів Дунаєвецької міської ради.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3.2. Забезпечити загальну доступність матеріалів генерального плану та плану зонування території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шляхом його розміщення на веб-сайті Дунаєвецької міської ради та у місцевих періодичних друкованих засобах</w:t>
      </w:r>
      <w:r w:rsidRPr="000E0057">
        <w:rPr>
          <w:rFonts w:ascii="Times New Roman" w:hAnsi="Times New Roman" w:cs="Times New Roman"/>
          <w:sz w:val="24"/>
          <w:szCs w:val="24"/>
        </w:rPr>
        <w:t> 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масової інформації, а також у загальнодоступному місці у приміщенні Дунаєвецької міської ради.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3.3. Замовити розробку проекту землеустрою, щодо  встановлення (зміни) меж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 відповідно до затвердженого  генерального плану.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0E0057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00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005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С.Кобилянський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>).</w:t>
      </w:r>
    </w:p>
    <w:p w:rsidR="000E0057" w:rsidRPr="000E0057" w:rsidRDefault="005F2A94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E34A5" w:rsidRPr="00D2238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E0057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/>
          <w:sz w:val="24"/>
          <w:szCs w:val="24"/>
        </w:rPr>
        <w:t>с.Миньківці</w:t>
      </w:r>
      <w:proofErr w:type="spellEnd"/>
      <w:r w:rsidRPr="000E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/>
          <w:sz w:val="24"/>
          <w:szCs w:val="24"/>
        </w:rPr>
        <w:t>Дунаєвецького</w:t>
      </w:r>
      <w:proofErr w:type="spellEnd"/>
      <w:r w:rsidRPr="000E0057">
        <w:rPr>
          <w:rFonts w:ascii="Times New Roman" w:hAnsi="Times New Roman"/>
          <w:sz w:val="24"/>
          <w:szCs w:val="24"/>
        </w:rPr>
        <w:t xml:space="preserve"> району Хмельницької області</w:t>
      </w:r>
    </w:p>
    <w:p w:rsidR="000E0057" w:rsidRPr="000E0057" w:rsidRDefault="000E0057" w:rsidP="000E0057">
      <w:pPr>
        <w:pStyle w:val="a3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На підстав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і ст.ст. 26, 31 Закону України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, ст.ст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. 8, 10, 16, 19 Закону України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регулювання містобудівної діяльності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, ст. 12 Закону Ук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раїни «Про основи містобудування»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, наказу Міністерства регіонального розвитку, будівництва та житлово-комунального господарства Ук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раїни від 16.11.2011 року №290 «</w:t>
      </w:r>
      <w:r w:rsidRPr="000E0057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="0057733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міська рада </w:t>
      </w: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1. Виконавчому комітету Дунаєвецької міської ради: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1.1. Виступити замовником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(орієнтовна площа земельної ділянки 1,1000</w:t>
      </w:r>
      <w:r w:rsidRPr="000E0057">
        <w:rPr>
          <w:rFonts w:ascii="Times New Roman" w:hAnsi="Times New Roman" w:cs="Times New Roman"/>
          <w:sz w:val="24"/>
          <w:szCs w:val="24"/>
        </w:rPr>
        <w:t> 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га).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1.2. Визначити розробника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та укласти договір на розроблення містобудівної документації, в якому виконавчий комітет Дунаєвецької міської ради – “Замовник”, підрядна організація - “Розробник”.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1.3. У двотижневий термін забезпечити оприлюднення рішення сесії Дунаєвецької міської ради “Про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шляхом опублікування у засобах масової інформації району та розміщення на офіційному веб-сайті міської ради.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1.4. Забезпечити організацію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в порядку,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1.6. Проект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1.7. Завершений проект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надати на затвердження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раді.</w:t>
      </w:r>
    </w:p>
    <w:p w:rsidR="000E0057" w:rsidRPr="000E0057" w:rsidRDefault="000E0057" w:rsidP="009B4221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</w:rPr>
        <w:t>1.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E0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 детального  плану 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>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9B422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E0057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00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005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С.Кобилянський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>).</w:t>
      </w:r>
    </w:p>
    <w:p w:rsidR="000E0057" w:rsidRPr="000E0057" w:rsidRDefault="000E0057" w:rsidP="009B42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9B42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9B42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5F2A94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9745FE" w:rsidRPr="00A630CD" w:rsidRDefault="000E0057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-356870</wp:posOffset>
            </wp:positionV>
            <wp:extent cx="432435" cy="609600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9745FE" w:rsidP="0097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745FE" w:rsidRPr="00F12897" w:rsidRDefault="009745FE" w:rsidP="009745FE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745FE" w:rsidRPr="00F12897" w:rsidRDefault="009745FE" w:rsidP="00974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631F8A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745FE" w:rsidRPr="000E0057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</w:t>
      </w: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проекту відведення землі</w:t>
      </w:r>
    </w:p>
    <w:p w:rsidR="009745FE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Розлянувши клопотання КП «Міськводоканал» Дунаєвецької міської ради про надання дозволу на виготовлення проектів відведення земельних ділянок, на яких розташовані об</w:t>
      </w:r>
      <w:r w:rsidRPr="000606A1">
        <w:rPr>
          <w:rFonts w:ascii="Times New Roman" w:hAnsi="Times New Roman" w:cs="Times New Roman"/>
          <w:noProof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єкти водопостачання і водовідведення в м. Дунаївцях враховуючи пропозиції спільного засідання постійних комісій від 19.04.2017 року, керуючмсь ст. 26 Закону України «Про місцеве самоврядування в Україні», статей 12, 92, 116, 123 Земельного кодексу України, міська рада</w:t>
      </w: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B753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1D621B" w:rsidRDefault="009745FE" w:rsidP="00E43877">
      <w:pPr>
        <w:pStyle w:val="a7"/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21B">
        <w:rPr>
          <w:rFonts w:ascii="Times New Roman" w:hAnsi="Times New Roman" w:cs="Times New Roman"/>
          <w:noProof/>
          <w:sz w:val="24"/>
          <w:szCs w:val="24"/>
        </w:rPr>
        <w:t>Надати дозвіл КП «Міськводоканал» Дунаєвецької міської ради на розроблення проекту землеустрою щодо відведення земельних ділянок для передачі їх в постійне користування на яких розташовані об</w:t>
      </w:r>
      <w:r w:rsidRPr="000606A1">
        <w:rPr>
          <w:rFonts w:ascii="Times New Roman" w:hAnsi="Times New Roman" w:cs="Times New Roman"/>
          <w:noProof/>
          <w:sz w:val="24"/>
          <w:szCs w:val="24"/>
        </w:rPr>
        <w:t>’</w:t>
      </w:r>
      <w:r w:rsidRPr="001D621B">
        <w:rPr>
          <w:rFonts w:ascii="Times New Roman" w:hAnsi="Times New Roman" w:cs="Times New Roman"/>
          <w:noProof/>
          <w:sz w:val="24"/>
          <w:szCs w:val="24"/>
        </w:rPr>
        <w:t>єкти водоп</w:t>
      </w:r>
      <w:r>
        <w:rPr>
          <w:rFonts w:ascii="Times New Roman" w:hAnsi="Times New Roman" w:cs="Times New Roman"/>
          <w:noProof/>
          <w:sz w:val="24"/>
          <w:szCs w:val="24"/>
        </w:rPr>
        <w:t>остачання і водовідведення в м.</w:t>
      </w:r>
      <w:r w:rsidRPr="001D621B">
        <w:rPr>
          <w:rFonts w:ascii="Times New Roman" w:hAnsi="Times New Roman" w:cs="Times New Roman"/>
          <w:noProof/>
          <w:sz w:val="24"/>
          <w:szCs w:val="24"/>
        </w:rPr>
        <w:t>Дунаївцях, а саме:</w:t>
      </w:r>
    </w:p>
    <w:p w:rsidR="009745FE" w:rsidRDefault="009745FE" w:rsidP="009745F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0,1092га для обслуговування КНС№1 по вул. Загородній № 30А;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0,0504га для обслуговування КНС№2 по пров. Партизанський № 30;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0,10га для обслуговування КНС№3 по вул. Партизанській № 64;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0,60га для обслуговування КНС№4 по вул.Садовій № 6;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0,1658га для обслуговування КНС№5 по вул. Ватутіна № 39;</w:t>
      </w:r>
    </w:p>
    <w:p w:rsidR="009745FE" w:rsidRPr="001D621B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06A1"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73</w:t>
      </w:r>
      <w:r w:rsidRPr="000606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 для обслуговування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виробничої бази комунального підприємства </w:t>
      </w:r>
      <w:r w:rsidRPr="001D621B">
        <w:rPr>
          <w:rFonts w:ascii="Times New Roman" w:hAnsi="Times New Roman" w:cs="Times New Roman"/>
          <w:noProof/>
          <w:sz w:val="24"/>
          <w:szCs w:val="24"/>
          <w:lang w:val="uk-UA"/>
        </w:rPr>
        <w:t>«Міськводоканал»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 вул. Горького №15.</w:t>
      </w:r>
    </w:p>
    <w:p w:rsidR="009745FE" w:rsidRPr="00D83950" w:rsidRDefault="009745FE" w:rsidP="009745FE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DA"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745FE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45FE" w:rsidRPr="00D270DA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1D2168" w:rsidP="001D2168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9745FE" w:rsidRPr="00D8395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9745FE" w:rsidRPr="00D83950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9745FE" w:rsidRPr="00726CD7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5FE" w:rsidRDefault="00974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розроблення документації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землеустрою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Враховуючи потребу громади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с.Дем'янківці </w:t>
      </w:r>
      <w:r w:rsidRPr="000E005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 розширенні існуючого кладовища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розглянувши клопотання старости села Кісілюк Н.М. про оформлення права на землю для розширення сільського кладовища, </w:t>
      </w:r>
      <w:r w:rsidRPr="000E005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123  Земельного кодексу України,  міська рада</w:t>
      </w:r>
    </w:p>
    <w:p w:rsidR="000E0057" w:rsidRPr="009745FE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745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2,0 га з метою передачі її з державної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 із зміною цільового призначення земель сільськогосподарського призначення (рілля) в землі промисловості, транспорту, </w:t>
      </w:r>
      <w:r w:rsidRPr="000E005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зв'язку, енергетики, оборони та іншого призначення для організації місць поховання </w:t>
      </w:r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(кладовища) розташованого за межами населеного пункту </w:t>
      </w:r>
      <w:proofErr w:type="spellStart"/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>с.Дем'янківці</w:t>
      </w:r>
      <w:proofErr w:type="spellEnd"/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на території Дунаєвецької міської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Дунаєвецькоґо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1D2168" w:rsidP="001D2168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с.Держанівка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с.Держанівка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, статей 34, 38 Земельного кодексу України, частини п’ятої 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1D2168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D21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площею 11,0 га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1D2168" w:rsidP="001D2168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0057">
        <w:rPr>
          <w:rFonts w:ascii="Times New Roman" w:hAnsi="Times New Roman"/>
          <w:sz w:val="24"/>
          <w:szCs w:val="24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с.Чаньків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Враховуючи потребу власників худоби територіальної громади с.Чаньків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відповідно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iсцеве самоврядування в Українi»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жавної та комунальної власності»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1D2168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D21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41,93 га в чотирьох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9,0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2,93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1D2168" w:rsidP="001D2168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B7B" w:rsidRPr="00216B7B" w:rsidRDefault="00216B7B" w:rsidP="0021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216B7B" w:rsidRPr="00216B7B" w:rsidRDefault="00216B7B" w:rsidP="0021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громадського пасовища 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с.Лисець</w:t>
      </w:r>
    </w:p>
    <w:p w:rsidR="00216B7B" w:rsidRPr="00216B7B" w:rsidRDefault="00216B7B" w:rsidP="0021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с.Лисець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Про м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iсцеве самоврядування в Українi»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” Закону України «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жавної та комунальної власності»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45,0 га в двох ділянках в тому числі: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28,0 га;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17,0 га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sz w:val="24"/>
          <w:szCs w:val="24"/>
          <w:lang w:val="uk-UA"/>
        </w:rPr>
        <w:t>2. Замовити у виконавця землевпорядних робіт розроблення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проекту землеустрою щодо відведення земельних ділянок для створення громадського пасовища орієнтовною загальною площею 30,0 га в двох ділянках в тому числі: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15,0 га;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15,0 га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за рахунок земель комунальної власності сільськогосподарського призначення, не наданих у власність чи користування, розташованих в межах населеного пункту с.Лисець на території Дунаєвецької міської ради.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16B7B" w:rsidRPr="00216B7B" w:rsidRDefault="00216B7B" w:rsidP="00216B7B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7B"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216B7B" w:rsidRPr="00216B7B" w:rsidRDefault="00216B7B" w:rsidP="00216B7B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B7B" w:rsidRPr="00216B7B" w:rsidRDefault="00216B7B" w:rsidP="00216B7B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216B7B" w:rsidRDefault="001D2168" w:rsidP="00216B7B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B7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216B7B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216B7B">
        <w:rPr>
          <w:rFonts w:ascii="Times New Roman" w:hAnsi="Times New Roman" w:cs="Times New Roman"/>
          <w:sz w:val="24"/>
          <w:szCs w:val="24"/>
        </w:rPr>
        <w:tab/>
      </w:r>
      <w:r w:rsidR="000E0057" w:rsidRPr="00216B7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216B7B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с.Голозубинці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с.Голозубинці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частини п’ятої розділу другому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Закону України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1D2168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D21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41,93 га в чотирьох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13,0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4,0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666252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3F" w:rsidRDefault="0057733F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-181610</wp:posOffset>
            </wp:positionV>
            <wp:extent cx="432435" cy="609600"/>
            <wp:effectExtent l="0" t="0" r="0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33F" w:rsidRDefault="0057733F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733F" w:rsidRDefault="0057733F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E0057" w:rsidRPr="00F12897" w:rsidRDefault="000E0057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с.Гірчична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57733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с.Гірчична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икінцеві та перехідні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57733F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57733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70,0 га в п'яти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13,0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17,0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13,0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№5 – орієнтовною площею 12,0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666252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2238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с.Великий Жванчик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с.Великий Жванчик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iсцеве самоврядування в Українi»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57733F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57733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214,0 га в одинадцяти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14,0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22,0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18,0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№5 – орієнтовною площею 40,0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№6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№7 – орієнтовною площею 14,0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№8 – орієнтовною площею 12,0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№9 – орієнтовною площею 22,0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№10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№11 – орієнтовною площею 17,0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D223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с.Ганнівка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с.Ганнівка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частини п’ятої розділу другому 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Закону України 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666252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662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41,0 га в трьох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6,0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BA6A4B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E34A5" w:rsidRPr="00D22381">
        <w:rPr>
          <w:rFonts w:ascii="Times New Roman" w:hAnsi="Times New Roman" w:cs="Times New Roman"/>
          <w:sz w:val="24"/>
          <w:szCs w:val="24"/>
        </w:rPr>
        <w:t>2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6F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.Слобідка</w:t>
      </w:r>
      <w:proofErr w:type="spellEnd"/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Гірчичнянська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с.Слобідка Гірчичнянська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666252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E0057" w:rsidRPr="00666252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662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58,0 га в двох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29,0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29,0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A36DD6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666252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E0057"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0E0057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с.Іванківці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A36DD6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с.Іванківці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цеве самоврядування в Українi»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частини п’ятої розділу другому 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икінцеві та перехідні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A36DD6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36DD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A36DD6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</w:t>
      </w:r>
      <w:r w:rsidRPr="00A36DD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площею </w:t>
      </w:r>
      <w:r w:rsidR="00A630CD" w:rsidRPr="00A36DD6">
        <w:rPr>
          <w:rFonts w:ascii="Times New Roman" w:hAnsi="Times New Roman" w:cs="Times New Roman"/>
          <w:noProof/>
          <w:sz w:val="24"/>
          <w:szCs w:val="24"/>
        </w:rPr>
        <w:t>38</w:t>
      </w:r>
      <w:r w:rsidRPr="00A36DD6">
        <w:rPr>
          <w:rFonts w:ascii="Times New Roman" w:hAnsi="Times New Roman" w:cs="Times New Roman"/>
          <w:noProof/>
          <w:sz w:val="24"/>
          <w:szCs w:val="24"/>
          <w:lang w:val="uk-UA"/>
        </w:rPr>
        <w:t>,7 га в двох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36DD6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6,7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</w:t>
      </w:r>
      <w:r w:rsidR="00A630C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ілянка №2 – орієнтовною площею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A630CD" w:rsidRPr="009144D8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A36DD6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0E0057" w:rsidRPr="0025447E" w:rsidRDefault="000E0057" w:rsidP="000E0057">
      <w:pPr>
        <w:pStyle w:val="a5"/>
        <w:rPr>
          <w:sz w:val="10"/>
          <w:szCs w:val="10"/>
          <w:lang w:val="uk-UA"/>
        </w:rPr>
      </w:pPr>
    </w:p>
    <w:p w:rsidR="009745FE" w:rsidRDefault="0097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45FE" w:rsidRPr="000E0057" w:rsidRDefault="009745FE" w:rsidP="00974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9745FE" w:rsidP="0097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745FE" w:rsidRPr="00F12897" w:rsidRDefault="009745FE" w:rsidP="009745FE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745FE" w:rsidRPr="00F12897" w:rsidRDefault="009745FE" w:rsidP="00974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631F8A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745FE" w:rsidRPr="00A630CD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с.</w:t>
      </w:r>
      <w:r w:rsidR="00D376F2">
        <w:rPr>
          <w:rFonts w:ascii="Times New Roman" w:hAnsi="Times New Roman" w:cs="Times New Roman"/>
          <w:noProof/>
          <w:sz w:val="24"/>
          <w:szCs w:val="24"/>
          <w:lang w:val="uk-UA"/>
        </w:rPr>
        <w:t>Сокілець</w:t>
      </w: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Сокілець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B753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101,09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 в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трьох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ділянках в тому числі: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№1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45,09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№2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31,00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№3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25,00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3950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666252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950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83950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D83950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D83950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9745FE" w:rsidRDefault="009745FE" w:rsidP="009745FE"/>
    <w:p w:rsidR="009745FE" w:rsidRPr="0080761F" w:rsidRDefault="009745FE" w:rsidP="009745FE">
      <w:pPr>
        <w:rPr>
          <w:lang w:val="uk-UA"/>
        </w:rPr>
      </w:pPr>
    </w:p>
    <w:p w:rsidR="009745FE" w:rsidRDefault="009745FE">
      <w:r>
        <w:br w:type="page"/>
      </w:r>
    </w:p>
    <w:p w:rsidR="009745FE" w:rsidRPr="000E0057" w:rsidRDefault="009745FE" w:rsidP="00974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9745FE" w:rsidP="0097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745FE" w:rsidRPr="00F12897" w:rsidRDefault="009745FE" w:rsidP="009745FE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745FE" w:rsidRPr="00F12897" w:rsidRDefault="009745FE" w:rsidP="00974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631F8A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1399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745FE" w:rsidRPr="0021399E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с.</w:t>
      </w:r>
      <w:r w:rsidR="00D376F2">
        <w:rPr>
          <w:rFonts w:ascii="Times New Roman" w:hAnsi="Times New Roman" w:cs="Times New Roman"/>
          <w:noProof/>
          <w:sz w:val="24"/>
          <w:szCs w:val="24"/>
          <w:lang w:val="uk-UA"/>
        </w:rPr>
        <w:t>Мушкутинці</w:t>
      </w: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Мушкутинці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B753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15,05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 в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трьох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ділянках в тому числі: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№1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7,05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№2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6,67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№3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1,33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3950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666252" w:rsidP="00666252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9745FE" w:rsidRPr="00D8395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9745FE" w:rsidRPr="00D83950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9745FE" w:rsidRDefault="009745FE" w:rsidP="009745FE">
      <w:pPr>
        <w:rPr>
          <w:lang w:val="uk-UA"/>
        </w:rPr>
      </w:pPr>
    </w:p>
    <w:p w:rsidR="009745FE" w:rsidRDefault="009745FE" w:rsidP="009745FE"/>
    <w:p w:rsidR="00D83950" w:rsidRPr="00940637" w:rsidRDefault="00D83950" w:rsidP="00940637">
      <w:pPr>
        <w:rPr>
          <w:rFonts w:ascii="Times New Roman" w:hAnsi="Times New Roman" w:cs="Times New Roman"/>
          <w:sz w:val="24"/>
          <w:szCs w:val="24"/>
        </w:rPr>
      </w:pPr>
    </w:p>
    <w:sectPr w:rsidR="00D83950" w:rsidRPr="00940637" w:rsidSect="00EB1C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DEBB0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lang w:val="uk-UA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">
    <w:nsid w:val="0362055E"/>
    <w:multiLevelType w:val="hybridMultilevel"/>
    <w:tmpl w:val="10FC00B8"/>
    <w:lvl w:ilvl="0" w:tplc="8B722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0B5B2E"/>
    <w:multiLevelType w:val="hybridMultilevel"/>
    <w:tmpl w:val="70E6B966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17B97"/>
    <w:multiLevelType w:val="hybridMultilevel"/>
    <w:tmpl w:val="79AC19B0"/>
    <w:lvl w:ilvl="0" w:tplc="BB2E5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3B75"/>
    <w:multiLevelType w:val="hybridMultilevel"/>
    <w:tmpl w:val="637CF5F0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5F91"/>
    <w:multiLevelType w:val="hybridMultilevel"/>
    <w:tmpl w:val="0D8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845BD"/>
    <w:multiLevelType w:val="multilevel"/>
    <w:tmpl w:val="2DD6C1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604DCF"/>
    <w:multiLevelType w:val="hybridMultilevel"/>
    <w:tmpl w:val="4F34E2DA"/>
    <w:lvl w:ilvl="0" w:tplc="8764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701BC8"/>
    <w:multiLevelType w:val="hybridMultilevel"/>
    <w:tmpl w:val="44BADF16"/>
    <w:lvl w:ilvl="0" w:tplc="2CFE673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86031EB"/>
    <w:multiLevelType w:val="hybridMultilevel"/>
    <w:tmpl w:val="71600168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9795D"/>
    <w:multiLevelType w:val="hybridMultilevel"/>
    <w:tmpl w:val="01BA9880"/>
    <w:lvl w:ilvl="0" w:tplc="7B1AF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510FFC"/>
    <w:multiLevelType w:val="hybridMultilevel"/>
    <w:tmpl w:val="F0AEDC52"/>
    <w:lvl w:ilvl="0" w:tplc="4D4E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B6297C"/>
    <w:multiLevelType w:val="hybridMultilevel"/>
    <w:tmpl w:val="6DC6A3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72D38"/>
    <w:multiLevelType w:val="hybridMultilevel"/>
    <w:tmpl w:val="67163A8C"/>
    <w:lvl w:ilvl="0" w:tplc="26EC7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5BF3"/>
    <w:multiLevelType w:val="hybridMultilevel"/>
    <w:tmpl w:val="8174B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80CA4"/>
    <w:multiLevelType w:val="hybridMultilevel"/>
    <w:tmpl w:val="87F8CD16"/>
    <w:lvl w:ilvl="0" w:tplc="722EE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F56C75"/>
    <w:multiLevelType w:val="hybridMultilevel"/>
    <w:tmpl w:val="47D06834"/>
    <w:lvl w:ilvl="0" w:tplc="C3A0859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D6B4344"/>
    <w:multiLevelType w:val="hybridMultilevel"/>
    <w:tmpl w:val="9C781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6"/>
  </w:num>
  <w:num w:numId="5">
    <w:abstractNumId w:val="19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20"/>
  </w:num>
  <w:num w:numId="17">
    <w:abstractNumId w:val="10"/>
  </w:num>
  <w:num w:numId="18">
    <w:abstractNumId w:val="3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A66"/>
    <w:rsid w:val="00000858"/>
    <w:rsid w:val="0000479A"/>
    <w:rsid w:val="00006F9A"/>
    <w:rsid w:val="00007A9F"/>
    <w:rsid w:val="00012163"/>
    <w:rsid w:val="000151FB"/>
    <w:rsid w:val="000159C1"/>
    <w:rsid w:val="000169BE"/>
    <w:rsid w:val="000209BD"/>
    <w:rsid w:val="00020E16"/>
    <w:rsid w:val="00025BE3"/>
    <w:rsid w:val="00027CEA"/>
    <w:rsid w:val="00031450"/>
    <w:rsid w:val="000334CA"/>
    <w:rsid w:val="000340A4"/>
    <w:rsid w:val="0003517F"/>
    <w:rsid w:val="00040AAF"/>
    <w:rsid w:val="00040F93"/>
    <w:rsid w:val="000431F9"/>
    <w:rsid w:val="00044E24"/>
    <w:rsid w:val="0004704A"/>
    <w:rsid w:val="00052D38"/>
    <w:rsid w:val="0005339E"/>
    <w:rsid w:val="00053485"/>
    <w:rsid w:val="00053486"/>
    <w:rsid w:val="000563C6"/>
    <w:rsid w:val="0007063C"/>
    <w:rsid w:val="00071D06"/>
    <w:rsid w:val="00072DB6"/>
    <w:rsid w:val="00074980"/>
    <w:rsid w:val="00082CA8"/>
    <w:rsid w:val="00082E95"/>
    <w:rsid w:val="00093852"/>
    <w:rsid w:val="00093AB2"/>
    <w:rsid w:val="0009443F"/>
    <w:rsid w:val="000A08E1"/>
    <w:rsid w:val="000A0B34"/>
    <w:rsid w:val="000A2CF1"/>
    <w:rsid w:val="000A4AEA"/>
    <w:rsid w:val="000B34C9"/>
    <w:rsid w:val="000B477C"/>
    <w:rsid w:val="000B6717"/>
    <w:rsid w:val="000C0216"/>
    <w:rsid w:val="000C0689"/>
    <w:rsid w:val="000C2ED8"/>
    <w:rsid w:val="000C776C"/>
    <w:rsid w:val="000D2A8A"/>
    <w:rsid w:val="000D300C"/>
    <w:rsid w:val="000D4424"/>
    <w:rsid w:val="000E0057"/>
    <w:rsid w:val="000E47A9"/>
    <w:rsid w:val="000F5C4A"/>
    <w:rsid w:val="000F6720"/>
    <w:rsid w:val="001000FB"/>
    <w:rsid w:val="00106762"/>
    <w:rsid w:val="00112E1C"/>
    <w:rsid w:val="001134C4"/>
    <w:rsid w:val="00113995"/>
    <w:rsid w:val="00113FC3"/>
    <w:rsid w:val="00114B86"/>
    <w:rsid w:val="0011541F"/>
    <w:rsid w:val="001158C7"/>
    <w:rsid w:val="0013237B"/>
    <w:rsid w:val="0013350B"/>
    <w:rsid w:val="00134BE4"/>
    <w:rsid w:val="0014133A"/>
    <w:rsid w:val="00144635"/>
    <w:rsid w:val="00147019"/>
    <w:rsid w:val="00150553"/>
    <w:rsid w:val="00153B7E"/>
    <w:rsid w:val="00157F3C"/>
    <w:rsid w:val="00160CCF"/>
    <w:rsid w:val="00163E53"/>
    <w:rsid w:val="00173295"/>
    <w:rsid w:val="00176147"/>
    <w:rsid w:val="00176B71"/>
    <w:rsid w:val="00186340"/>
    <w:rsid w:val="00187455"/>
    <w:rsid w:val="00193BA1"/>
    <w:rsid w:val="00196FBA"/>
    <w:rsid w:val="001A0560"/>
    <w:rsid w:val="001A3D78"/>
    <w:rsid w:val="001B0FF6"/>
    <w:rsid w:val="001B50EF"/>
    <w:rsid w:val="001B5315"/>
    <w:rsid w:val="001C145C"/>
    <w:rsid w:val="001C4888"/>
    <w:rsid w:val="001C77D4"/>
    <w:rsid w:val="001D11C2"/>
    <w:rsid w:val="001D2168"/>
    <w:rsid w:val="001E138D"/>
    <w:rsid w:val="001E32AB"/>
    <w:rsid w:val="001E3F8C"/>
    <w:rsid w:val="001E4622"/>
    <w:rsid w:val="001F0456"/>
    <w:rsid w:val="001F111E"/>
    <w:rsid w:val="001F24F9"/>
    <w:rsid w:val="001F41A4"/>
    <w:rsid w:val="001F5EEF"/>
    <w:rsid w:val="001F702A"/>
    <w:rsid w:val="001F7F4F"/>
    <w:rsid w:val="0020236B"/>
    <w:rsid w:val="00207547"/>
    <w:rsid w:val="0021399E"/>
    <w:rsid w:val="00213BC8"/>
    <w:rsid w:val="00216B7B"/>
    <w:rsid w:val="00221B59"/>
    <w:rsid w:val="002231B9"/>
    <w:rsid w:val="00225FDA"/>
    <w:rsid w:val="0023112D"/>
    <w:rsid w:val="002328F2"/>
    <w:rsid w:val="0023365D"/>
    <w:rsid w:val="00234727"/>
    <w:rsid w:val="002353F4"/>
    <w:rsid w:val="00245C03"/>
    <w:rsid w:val="00250FC5"/>
    <w:rsid w:val="00256B94"/>
    <w:rsid w:val="00261FDC"/>
    <w:rsid w:val="002627C0"/>
    <w:rsid w:val="00266636"/>
    <w:rsid w:val="002717A2"/>
    <w:rsid w:val="00275001"/>
    <w:rsid w:val="00276B1E"/>
    <w:rsid w:val="00282265"/>
    <w:rsid w:val="00283A4A"/>
    <w:rsid w:val="00283F2C"/>
    <w:rsid w:val="0028683F"/>
    <w:rsid w:val="00287A24"/>
    <w:rsid w:val="002908A4"/>
    <w:rsid w:val="00293D36"/>
    <w:rsid w:val="002941F1"/>
    <w:rsid w:val="00295BDE"/>
    <w:rsid w:val="002A10CF"/>
    <w:rsid w:val="002A33F7"/>
    <w:rsid w:val="002A4D32"/>
    <w:rsid w:val="002A53F5"/>
    <w:rsid w:val="002A6BF8"/>
    <w:rsid w:val="002B63B5"/>
    <w:rsid w:val="002D136F"/>
    <w:rsid w:val="002E437F"/>
    <w:rsid w:val="002E71DB"/>
    <w:rsid w:val="002E7456"/>
    <w:rsid w:val="002E79BA"/>
    <w:rsid w:val="002F1156"/>
    <w:rsid w:val="002F2342"/>
    <w:rsid w:val="00300E6E"/>
    <w:rsid w:val="00302062"/>
    <w:rsid w:val="00302D14"/>
    <w:rsid w:val="003100B3"/>
    <w:rsid w:val="00310AA9"/>
    <w:rsid w:val="00316FD3"/>
    <w:rsid w:val="003171F8"/>
    <w:rsid w:val="00324135"/>
    <w:rsid w:val="0033041E"/>
    <w:rsid w:val="00336B76"/>
    <w:rsid w:val="003410FD"/>
    <w:rsid w:val="00345560"/>
    <w:rsid w:val="003460F5"/>
    <w:rsid w:val="00346AEF"/>
    <w:rsid w:val="00347296"/>
    <w:rsid w:val="00350265"/>
    <w:rsid w:val="00351CB1"/>
    <w:rsid w:val="00354827"/>
    <w:rsid w:val="003569BF"/>
    <w:rsid w:val="003577CB"/>
    <w:rsid w:val="00362B2A"/>
    <w:rsid w:val="003646F5"/>
    <w:rsid w:val="00371991"/>
    <w:rsid w:val="0037397E"/>
    <w:rsid w:val="003808B7"/>
    <w:rsid w:val="00382D63"/>
    <w:rsid w:val="0038435C"/>
    <w:rsid w:val="00386942"/>
    <w:rsid w:val="00390609"/>
    <w:rsid w:val="003A0461"/>
    <w:rsid w:val="003A50A0"/>
    <w:rsid w:val="003B3E83"/>
    <w:rsid w:val="003B71FA"/>
    <w:rsid w:val="003B729A"/>
    <w:rsid w:val="003C0C46"/>
    <w:rsid w:val="003C1AEE"/>
    <w:rsid w:val="003C4EE5"/>
    <w:rsid w:val="003C6E10"/>
    <w:rsid w:val="003D04E1"/>
    <w:rsid w:val="003D1688"/>
    <w:rsid w:val="003D3458"/>
    <w:rsid w:val="003D4D48"/>
    <w:rsid w:val="003E073F"/>
    <w:rsid w:val="003F06BC"/>
    <w:rsid w:val="003F1ADF"/>
    <w:rsid w:val="003F6AD1"/>
    <w:rsid w:val="00403418"/>
    <w:rsid w:val="00405DDC"/>
    <w:rsid w:val="00412C34"/>
    <w:rsid w:val="00413EC8"/>
    <w:rsid w:val="0041571E"/>
    <w:rsid w:val="00415B79"/>
    <w:rsid w:val="00421E4B"/>
    <w:rsid w:val="00432054"/>
    <w:rsid w:val="00434039"/>
    <w:rsid w:val="00436E15"/>
    <w:rsid w:val="00436EC8"/>
    <w:rsid w:val="004403B8"/>
    <w:rsid w:val="00443404"/>
    <w:rsid w:val="00452196"/>
    <w:rsid w:val="00454A11"/>
    <w:rsid w:val="00454F79"/>
    <w:rsid w:val="004566FC"/>
    <w:rsid w:val="00457C45"/>
    <w:rsid w:val="00460AC0"/>
    <w:rsid w:val="00464BF5"/>
    <w:rsid w:val="004651E5"/>
    <w:rsid w:val="00466156"/>
    <w:rsid w:val="00471E00"/>
    <w:rsid w:val="00475C2A"/>
    <w:rsid w:val="00476ED4"/>
    <w:rsid w:val="00484494"/>
    <w:rsid w:val="00484D7E"/>
    <w:rsid w:val="00484F92"/>
    <w:rsid w:val="0048546A"/>
    <w:rsid w:val="00491469"/>
    <w:rsid w:val="0049175F"/>
    <w:rsid w:val="00492025"/>
    <w:rsid w:val="00493243"/>
    <w:rsid w:val="00493481"/>
    <w:rsid w:val="00494BAF"/>
    <w:rsid w:val="00494DDE"/>
    <w:rsid w:val="004A0ED4"/>
    <w:rsid w:val="004A1441"/>
    <w:rsid w:val="004A4A5F"/>
    <w:rsid w:val="004A75E3"/>
    <w:rsid w:val="004B08B1"/>
    <w:rsid w:val="004B32AB"/>
    <w:rsid w:val="004B4CAB"/>
    <w:rsid w:val="004B4ED4"/>
    <w:rsid w:val="004C157C"/>
    <w:rsid w:val="004C168A"/>
    <w:rsid w:val="004C2C3A"/>
    <w:rsid w:val="004C2E5F"/>
    <w:rsid w:val="004C44A8"/>
    <w:rsid w:val="004C4926"/>
    <w:rsid w:val="004C6F28"/>
    <w:rsid w:val="004D4A4D"/>
    <w:rsid w:val="004D550D"/>
    <w:rsid w:val="004D63D5"/>
    <w:rsid w:val="004D69F8"/>
    <w:rsid w:val="004E15F2"/>
    <w:rsid w:val="004E3226"/>
    <w:rsid w:val="004F2C26"/>
    <w:rsid w:val="004F2DD3"/>
    <w:rsid w:val="004F4F94"/>
    <w:rsid w:val="0050168A"/>
    <w:rsid w:val="0050252C"/>
    <w:rsid w:val="00512293"/>
    <w:rsid w:val="00514A8F"/>
    <w:rsid w:val="005155DA"/>
    <w:rsid w:val="00541733"/>
    <w:rsid w:val="00543D9E"/>
    <w:rsid w:val="005454E3"/>
    <w:rsid w:val="0055208E"/>
    <w:rsid w:val="00553E37"/>
    <w:rsid w:val="005577EA"/>
    <w:rsid w:val="00560DB4"/>
    <w:rsid w:val="00562ACD"/>
    <w:rsid w:val="00565295"/>
    <w:rsid w:val="005768E2"/>
    <w:rsid w:val="0057733F"/>
    <w:rsid w:val="005779D9"/>
    <w:rsid w:val="0058110B"/>
    <w:rsid w:val="0058202B"/>
    <w:rsid w:val="005841C6"/>
    <w:rsid w:val="00584B0C"/>
    <w:rsid w:val="005903A9"/>
    <w:rsid w:val="00592509"/>
    <w:rsid w:val="00597C35"/>
    <w:rsid w:val="005A2940"/>
    <w:rsid w:val="005B5112"/>
    <w:rsid w:val="005C2732"/>
    <w:rsid w:val="005C3C37"/>
    <w:rsid w:val="005C4BF8"/>
    <w:rsid w:val="005C61C8"/>
    <w:rsid w:val="005C6E31"/>
    <w:rsid w:val="005D06ED"/>
    <w:rsid w:val="005D0B57"/>
    <w:rsid w:val="005D11AF"/>
    <w:rsid w:val="005D1A30"/>
    <w:rsid w:val="005D1B95"/>
    <w:rsid w:val="005D2D25"/>
    <w:rsid w:val="005D3B85"/>
    <w:rsid w:val="005D48CC"/>
    <w:rsid w:val="005E2E56"/>
    <w:rsid w:val="005E34A5"/>
    <w:rsid w:val="005F26A2"/>
    <w:rsid w:val="005F2A94"/>
    <w:rsid w:val="005F4060"/>
    <w:rsid w:val="006012A4"/>
    <w:rsid w:val="00603F68"/>
    <w:rsid w:val="00604D98"/>
    <w:rsid w:val="00614FA4"/>
    <w:rsid w:val="006153F1"/>
    <w:rsid w:val="00615A7D"/>
    <w:rsid w:val="00615DCB"/>
    <w:rsid w:val="006231AD"/>
    <w:rsid w:val="00625977"/>
    <w:rsid w:val="00625BEF"/>
    <w:rsid w:val="006309CD"/>
    <w:rsid w:val="00630BB0"/>
    <w:rsid w:val="0063116F"/>
    <w:rsid w:val="00631F8A"/>
    <w:rsid w:val="00640B88"/>
    <w:rsid w:val="006418D1"/>
    <w:rsid w:val="0064327F"/>
    <w:rsid w:val="0065063B"/>
    <w:rsid w:val="006522C5"/>
    <w:rsid w:val="00655267"/>
    <w:rsid w:val="00655EF7"/>
    <w:rsid w:val="00662B4C"/>
    <w:rsid w:val="00663E93"/>
    <w:rsid w:val="00666252"/>
    <w:rsid w:val="00676CBD"/>
    <w:rsid w:val="00682087"/>
    <w:rsid w:val="00682FDC"/>
    <w:rsid w:val="00683D27"/>
    <w:rsid w:val="00685432"/>
    <w:rsid w:val="00685D30"/>
    <w:rsid w:val="00687748"/>
    <w:rsid w:val="00691F8B"/>
    <w:rsid w:val="00692D25"/>
    <w:rsid w:val="0069340E"/>
    <w:rsid w:val="00696278"/>
    <w:rsid w:val="006A5938"/>
    <w:rsid w:val="006C1369"/>
    <w:rsid w:val="006C1FCD"/>
    <w:rsid w:val="006C49E5"/>
    <w:rsid w:val="006D0514"/>
    <w:rsid w:val="006D13A4"/>
    <w:rsid w:val="006D3647"/>
    <w:rsid w:val="006D58F7"/>
    <w:rsid w:val="006D65CE"/>
    <w:rsid w:val="006D7BED"/>
    <w:rsid w:val="006E3429"/>
    <w:rsid w:val="006E6EFD"/>
    <w:rsid w:val="006F12E6"/>
    <w:rsid w:val="006F34A9"/>
    <w:rsid w:val="006F6242"/>
    <w:rsid w:val="007103AC"/>
    <w:rsid w:val="0071432D"/>
    <w:rsid w:val="007147C7"/>
    <w:rsid w:val="00714BBD"/>
    <w:rsid w:val="007217BA"/>
    <w:rsid w:val="00725F6A"/>
    <w:rsid w:val="007265FB"/>
    <w:rsid w:val="00726C9B"/>
    <w:rsid w:val="00730F7C"/>
    <w:rsid w:val="00731922"/>
    <w:rsid w:val="00734612"/>
    <w:rsid w:val="00735076"/>
    <w:rsid w:val="00742564"/>
    <w:rsid w:val="0074257A"/>
    <w:rsid w:val="007434E3"/>
    <w:rsid w:val="00753D48"/>
    <w:rsid w:val="00763414"/>
    <w:rsid w:val="00766D31"/>
    <w:rsid w:val="00767DBC"/>
    <w:rsid w:val="00770F21"/>
    <w:rsid w:val="00771B6F"/>
    <w:rsid w:val="007728D2"/>
    <w:rsid w:val="00776CE8"/>
    <w:rsid w:val="007802F8"/>
    <w:rsid w:val="00781BA2"/>
    <w:rsid w:val="00781BF5"/>
    <w:rsid w:val="00783AB9"/>
    <w:rsid w:val="00784B94"/>
    <w:rsid w:val="00786955"/>
    <w:rsid w:val="00790803"/>
    <w:rsid w:val="00793B0B"/>
    <w:rsid w:val="0079434A"/>
    <w:rsid w:val="00797984"/>
    <w:rsid w:val="007A2043"/>
    <w:rsid w:val="007A23AD"/>
    <w:rsid w:val="007A5368"/>
    <w:rsid w:val="007B10B0"/>
    <w:rsid w:val="007B1D15"/>
    <w:rsid w:val="007B7536"/>
    <w:rsid w:val="007C57A8"/>
    <w:rsid w:val="007C68E2"/>
    <w:rsid w:val="007D0006"/>
    <w:rsid w:val="007D14E0"/>
    <w:rsid w:val="007D18F4"/>
    <w:rsid w:val="007D5701"/>
    <w:rsid w:val="007D5DA6"/>
    <w:rsid w:val="007D6214"/>
    <w:rsid w:val="007E1098"/>
    <w:rsid w:val="007E1168"/>
    <w:rsid w:val="007E4DF3"/>
    <w:rsid w:val="007E68B6"/>
    <w:rsid w:val="007F0F3F"/>
    <w:rsid w:val="007F2243"/>
    <w:rsid w:val="007F234F"/>
    <w:rsid w:val="007F7A5C"/>
    <w:rsid w:val="00801565"/>
    <w:rsid w:val="008047E1"/>
    <w:rsid w:val="00806B84"/>
    <w:rsid w:val="00816D08"/>
    <w:rsid w:val="00817598"/>
    <w:rsid w:val="00821E87"/>
    <w:rsid w:val="00822D29"/>
    <w:rsid w:val="00826807"/>
    <w:rsid w:val="00826B6F"/>
    <w:rsid w:val="00832244"/>
    <w:rsid w:val="00834BDC"/>
    <w:rsid w:val="008404B3"/>
    <w:rsid w:val="00841B6E"/>
    <w:rsid w:val="00854E76"/>
    <w:rsid w:val="008553BA"/>
    <w:rsid w:val="008570BE"/>
    <w:rsid w:val="008572F3"/>
    <w:rsid w:val="00860E15"/>
    <w:rsid w:val="00861A7B"/>
    <w:rsid w:val="00862C38"/>
    <w:rsid w:val="00865FA6"/>
    <w:rsid w:val="00872B6C"/>
    <w:rsid w:val="00873F6A"/>
    <w:rsid w:val="00874352"/>
    <w:rsid w:val="00874CB6"/>
    <w:rsid w:val="008800ED"/>
    <w:rsid w:val="008836DA"/>
    <w:rsid w:val="00883959"/>
    <w:rsid w:val="00885B8A"/>
    <w:rsid w:val="00890A52"/>
    <w:rsid w:val="00890B82"/>
    <w:rsid w:val="00894342"/>
    <w:rsid w:val="00894DB4"/>
    <w:rsid w:val="008A30FE"/>
    <w:rsid w:val="008A33DB"/>
    <w:rsid w:val="008B176E"/>
    <w:rsid w:val="008B1879"/>
    <w:rsid w:val="008B1D02"/>
    <w:rsid w:val="008B6FD6"/>
    <w:rsid w:val="008C272B"/>
    <w:rsid w:val="008C4095"/>
    <w:rsid w:val="008C64D0"/>
    <w:rsid w:val="008C7D3E"/>
    <w:rsid w:val="008D22D4"/>
    <w:rsid w:val="008D2B73"/>
    <w:rsid w:val="008D36A6"/>
    <w:rsid w:val="008D60FE"/>
    <w:rsid w:val="008D7830"/>
    <w:rsid w:val="008E0AAF"/>
    <w:rsid w:val="008E4E56"/>
    <w:rsid w:val="008E6108"/>
    <w:rsid w:val="008E6438"/>
    <w:rsid w:val="008F0338"/>
    <w:rsid w:val="008F1532"/>
    <w:rsid w:val="008F3F31"/>
    <w:rsid w:val="00902E80"/>
    <w:rsid w:val="00903A62"/>
    <w:rsid w:val="0090406B"/>
    <w:rsid w:val="0090529B"/>
    <w:rsid w:val="00905692"/>
    <w:rsid w:val="009068C0"/>
    <w:rsid w:val="009144D8"/>
    <w:rsid w:val="00914519"/>
    <w:rsid w:val="00921A4F"/>
    <w:rsid w:val="00930189"/>
    <w:rsid w:val="00933286"/>
    <w:rsid w:val="00933BE8"/>
    <w:rsid w:val="00940117"/>
    <w:rsid w:val="00940637"/>
    <w:rsid w:val="00940695"/>
    <w:rsid w:val="00945D5A"/>
    <w:rsid w:val="0094697F"/>
    <w:rsid w:val="009541C4"/>
    <w:rsid w:val="0095460F"/>
    <w:rsid w:val="00957414"/>
    <w:rsid w:val="00960DB4"/>
    <w:rsid w:val="00963335"/>
    <w:rsid w:val="0096406C"/>
    <w:rsid w:val="009641EF"/>
    <w:rsid w:val="00964709"/>
    <w:rsid w:val="009711E2"/>
    <w:rsid w:val="009733FD"/>
    <w:rsid w:val="009745FE"/>
    <w:rsid w:val="009748F8"/>
    <w:rsid w:val="00975723"/>
    <w:rsid w:val="009868D0"/>
    <w:rsid w:val="009875F2"/>
    <w:rsid w:val="00992C7F"/>
    <w:rsid w:val="009932E0"/>
    <w:rsid w:val="00993A51"/>
    <w:rsid w:val="009B1C1D"/>
    <w:rsid w:val="009B4221"/>
    <w:rsid w:val="009C7EE7"/>
    <w:rsid w:val="009D0F04"/>
    <w:rsid w:val="009D2B06"/>
    <w:rsid w:val="009D32FB"/>
    <w:rsid w:val="009E1D9F"/>
    <w:rsid w:val="009E3A10"/>
    <w:rsid w:val="009E4EED"/>
    <w:rsid w:val="009F2122"/>
    <w:rsid w:val="009F6526"/>
    <w:rsid w:val="009F66E0"/>
    <w:rsid w:val="00A01E82"/>
    <w:rsid w:val="00A050AA"/>
    <w:rsid w:val="00A05E0B"/>
    <w:rsid w:val="00A10D37"/>
    <w:rsid w:val="00A117DD"/>
    <w:rsid w:val="00A12C44"/>
    <w:rsid w:val="00A1323E"/>
    <w:rsid w:val="00A16277"/>
    <w:rsid w:val="00A17300"/>
    <w:rsid w:val="00A21EDF"/>
    <w:rsid w:val="00A25559"/>
    <w:rsid w:val="00A26A3E"/>
    <w:rsid w:val="00A34865"/>
    <w:rsid w:val="00A36DD6"/>
    <w:rsid w:val="00A37398"/>
    <w:rsid w:val="00A518FA"/>
    <w:rsid w:val="00A51AA7"/>
    <w:rsid w:val="00A536BE"/>
    <w:rsid w:val="00A54CD7"/>
    <w:rsid w:val="00A55248"/>
    <w:rsid w:val="00A6056A"/>
    <w:rsid w:val="00A61108"/>
    <w:rsid w:val="00A630CD"/>
    <w:rsid w:val="00A63A9E"/>
    <w:rsid w:val="00A666F8"/>
    <w:rsid w:val="00A76DCB"/>
    <w:rsid w:val="00A77966"/>
    <w:rsid w:val="00A82432"/>
    <w:rsid w:val="00A84B84"/>
    <w:rsid w:val="00A853F4"/>
    <w:rsid w:val="00A87BCD"/>
    <w:rsid w:val="00AA39A7"/>
    <w:rsid w:val="00AB0782"/>
    <w:rsid w:val="00AB5747"/>
    <w:rsid w:val="00AC7522"/>
    <w:rsid w:val="00AD1010"/>
    <w:rsid w:val="00AD3A59"/>
    <w:rsid w:val="00AD601F"/>
    <w:rsid w:val="00AE5954"/>
    <w:rsid w:val="00AF581F"/>
    <w:rsid w:val="00AF638A"/>
    <w:rsid w:val="00AF64DF"/>
    <w:rsid w:val="00AF679A"/>
    <w:rsid w:val="00AF6E0A"/>
    <w:rsid w:val="00B001C6"/>
    <w:rsid w:val="00B02DF9"/>
    <w:rsid w:val="00B11A25"/>
    <w:rsid w:val="00B13DFB"/>
    <w:rsid w:val="00B2139F"/>
    <w:rsid w:val="00B27879"/>
    <w:rsid w:val="00B32FDA"/>
    <w:rsid w:val="00B4158E"/>
    <w:rsid w:val="00B450DD"/>
    <w:rsid w:val="00B502EB"/>
    <w:rsid w:val="00B53BF5"/>
    <w:rsid w:val="00B57CB2"/>
    <w:rsid w:val="00B62D3F"/>
    <w:rsid w:val="00B62E3D"/>
    <w:rsid w:val="00B6686F"/>
    <w:rsid w:val="00B67682"/>
    <w:rsid w:val="00B67A75"/>
    <w:rsid w:val="00B81DF1"/>
    <w:rsid w:val="00B84CC0"/>
    <w:rsid w:val="00B9253B"/>
    <w:rsid w:val="00B932F0"/>
    <w:rsid w:val="00B93A7F"/>
    <w:rsid w:val="00BA36B0"/>
    <w:rsid w:val="00BA6A4B"/>
    <w:rsid w:val="00BA738A"/>
    <w:rsid w:val="00BB23D7"/>
    <w:rsid w:val="00BB347F"/>
    <w:rsid w:val="00BB45A7"/>
    <w:rsid w:val="00BB5E8C"/>
    <w:rsid w:val="00BC1AB5"/>
    <w:rsid w:val="00BC2F4D"/>
    <w:rsid w:val="00BD0A86"/>
    <w:rsid w:val="00BD48B6"/>
    <w:rsid w:val="00BE09A4"/>
    <w:rsid w:val="00BE182C"/>
    <w:rsid w:val="00BE3F79"/>
    <w:rsid w:val="00BE6C02"/>
    <w:rsid w:val="00BF195E"/>
    <w:rsid w:val="00BF263C"/>
    <w:rsid w:val="00BF2CA2"/>
    <w:rsid w:val="00BF3F59"/>
    <w:rsid w:val="00BF590E"/>
    <w:rsid w:val="00BF6964"/>
    <w:rsid w:val="00BF6DF0"/>
    <w:rsid w:val="00C04DBA"/>
    <w:rsid w:val="00C11FB5"/>
    <w:rsid w:val="00C127BF"/>
    <w:rsid w:val="00C13FFE"/>
    <w:rsid w:val="00C14B0A"/>
    <w:rsid w:val="00C15EAC"/>
    <w:rsid w:val="00C165AB"/>
    <w:rsid w:val="00C167FE"/>
    <w:rsid w:val="00C17D61"/>
    <w:rsid w:val="00C20751"/>
    <w:rsid w:val="00C21145"/>
    <w:rsid w:val="00C21BDC"/>
    <w:rsid w:val="00C229FD"/>
    <w:rsid w:val="00C2413A"/>
    <w:rsid w:val="00C26463"/>
    <w:rsid w:val="00C30A4F"/>
    <w:rsid w:val="00C35B48"/>
    <w:rsid w:val="00C35EC8"/>
    <w:rsid w:val="00C35F23"/>
    <w:rsid w:val="00C43755"/>
    <w:rsid w:val="00C43DE9"/>
    <w:rsid w:val="00C44B4D"/>
    <w:rsid w:val="00C647D5"/>
    <w:rsid w:val="00C70205"/>
    <w:rsid w:val="00C72324"/>
    <w:rsid w:val="00C74547"/>
    <w:rsid w:val="00C74DD8"/>
    <w:rsid w:val="00C77B78"/>
    <w:rsid w:val="00C86F02"/>
    <w:rsid w:val="00C90F04"/>
    <w:rsid w:val="00C961C0"/>
    <w:rsid w:val="00CA5BF2"/>
    <w:rsid w:val="00CA7AE5"/>
    <w:rsid w:val="00CB16B9"/>
    <w:rsid w:val="00CB615B"/>
    <w:rsid w:val="00CC1C2D"/>
    <w:rsid w:val="00CE01CE"/>
    <w:rsid w:val="00CE0861"/>
    <w:rsid w:val="00CE1780"/>
    <w:rsid w:val="00CE3340"/>
    <w:rsid w:val="00CE5961"/>
    <w:rsid w:val="00CE5FC6"/>
    <w:rsid w:val="00CE7D65"/>
    <w:rsid w:val="00CF32B7"/>
    <w:rsid w:val="00CF5432"/>
    <w:rsid w:val="00CF5B4B"/>
    <w:rsid w:val="00D02051"/>
    <w:rsid w:val="00D1043E"/>
    <w:rsid w:val="00D127D7"/>
    <w:rsid w:val="00D1642E"/>
    <w:rsid w:val="00D22381"/>
    <w:rsid w:val="00D31D49"/>
    <w:rsid w:val="00D323C9"/>
    <w:rsid w:val="00D34944"/>
    <w:rsid w:val="00D376C2"/>
    <w:rsid w:val="00D376F2"/>
    <w:rsid w:val="00D403DC"/>
    <w:rsid w:val="00D45AC3"/>
    <w:rsid w:val="00D468DF"/>
    <w:rsid w:val="00D60228"/>
    <w:rsid w:val="00D62535"/>
    <w:rsid w:val="00D72DEA"/>
    <w:rsid w:val="00D74B82"/>
    <w:rsid w:val="00D76A1B"/>
    <w:rsid w:val="00D8262B"/>
    <w:rsid w:val="00D83950"/>
    <w:rsid w:val="00D857A2"/>
    <w:rsid w:val="00D935E4"/>
    <w:rsid w:val="00D9376E"/>
    <w:rsid w:val="00D951B2"/>
    <w:rsid w:val="00D95D63"/>
    <w:rsid w:val="00D963B4"/>
    <w:rsid w:val="00D97613"/>
    <w:rsid w:val="00D9798B"/>
    <w:rsid w:val="00DA0FCA"/>
    <w:rsid w:val="00DB1D04"/>
    <w:rsid w:val="00DB2DA5"/>
    <w:rsid w:val="00DB342E"/>
    <w:rsid w:val="00DB46B2"/>
    <w:rsid w:val="00DB6F1B"/>
    <w:rsid w:val="00DC38B1"/>
    <w:rsid w:val="00DC6179"/>
    <w:rsid w:val="00DD5293"/>
    <w:rsid w:val="00DE195C"/>
    <w:rsid w:val="00DE3114"/>
    <w:rsid w:val="00DE345C"/>
    <w:rsid w:val="00DE76F5"/>
    <w:rsid w:val="00DF2A66"/>
    <w:rsid w:val="00DF4A76"/>
    <w:rsid w:val="00DF4A8B"/>
    <w:rsid w:val="00DF4AAA"/>
    <w:rsid w:val="00DF4CC3"/>
    <w:rsid w:val="00E03E25"/>
    <w:rsid w:val="00E0449F"/>
    <w:rsid w:val="00E10F39"/>
    <w:rsid w:val="00E11CAF"/>
    <w:rsid w:val="00E21A68"/>
    <w:rsid w:val="00E21AF2"/>
    <w:rsid w:val="00E2552A"/>
    <w:rsid w:val="00E43877"/>
    <w:rsid w:val="00E438F4"/>
    <w:rsid w:val="00E53B3D"/>
    <w:rsid w:val="00E53B73"/>
    <w:rsid w:val="00E56FDC"/>
    <w:rsid w:val="00E57805"/>
    <w:rsid w:val="00E60673"/>
    <w:rsid w:val="00E61A1E"/>
    <w:rsid w:val="00E634DE"/>
    <w:rsid w:val="00E656CC"/>
    <w:rsid w:val="00E675DB"/>
    <w:rsid w:val="00E70BD4"/>
    <w:rsid w:val="00E72AAE"/>
    <w:rsid w:val="00E72BC4"/>
    <w:rsid w:val="00E96FD5"/>
    <w:rsid w:val="00EA51F2"/>
    <w:rsid w:val="00EA7A27"/>
    <w:rsid w:val="00EB1C82"/>
    <w:rsid w:val="00EB205E"/>
    <w:rsid w:val="00EB4476"/>
    <w:rsid w:val="00EB70F6"/>
    <w:rsid w:val="00EC0819"/>
    <w:rsid w:val="00EC246D"/>
    <w:rsid w:val="00ED025C"/>
    <w:rsid w:val="00ED048F"/>
    <w:rsid w:val="00ED2FED"/>
    <w:rsid w:val="00EE0DDF"/>
    <w:rsid w:val="00EE1490"/>
    <w:rsid w:val="00EE678E"/>
    <w:rsid w:val="00EE6D0D"/>
    <w:rsid w:val="00EE6DEE"/>
    <w:rsid w:val="00EE7975"/>
    <w:rsid w:val="00EF0355"/>
    <w:rsid w:val="00EF3C5D"/>
    <w:rsid w:val="00EF3FA4"/>
    <w:rsid w:val="00EF49CA"/>
    <w:rsid w:val="00F009BF"/>
    <w:rsid w:val="00F023B6"/>
    <w:rsid w:val="00F05947"/>
    <w:rsid w:val="00F05AB4"/>
    <w:rsid w:val="00F078BD"/>
    <w:rsid w:val="00F07FAE"/>
    <w:rsid w:val="00F11E23"/>
    <w:rsid w:val="00F12209"/>
    <w:rsid w:val="00F12897"/>
    <w:rsid w:val="00F175B4"/>
    <w:rsid w:val="00F23020"/>
    <w:rsid w:val="00F263C0"/>
    <w:rsid w:val="00F31ECC"/>
    <w:rsid w:val="00F321B0"/>
    <w:rsid w:val="00F421FC"/>
    <w:rsid w:val="00F42EC5"/>
    <w:rsid w:val="00F51B19"/>
    <w:rsid w:val="00F51E5F"/>
    <w:rsid w:val="00F678D3"/>
    <w:rsid w:val="00F75EDC"/>
    <w:rsid w:val="00F764F1"/>
    <w:rsid w:val="00F766C5"/>
    <w:rsid w:val="00F7726D"/>
    <w:rsid w:val="00F802DB"/>
    <w:rsid w:val="00F81BAF"/>
    <w:rsid w:val="00F8244E"/>
    <w:rsid w:val="00F82AE2"/>
    <w:rsid w:val="00F876AC"/>
    <w:rsid w:val="00F95740"/>
    <w:rsid w:val="00FA1B80"/>
    <w:rsid w:val="00FB1D3F"/>
    <w:rsid w:val="00FB48A2"/>
    <w:rsid w:val="00FB73BC"/>
    <w:rsid w:val="00FD10CC"/>
    <w:rsid w:val="00FD4F00"/>
    <w:rsid w:val="00FD7F0D"/>
    <w:rsid w:val="00FE14A7"/>
    <w:rsid w:val="00FE443C"/>
    <w:rsid w:val="00FE7226"/>
    <w:rsid w:val="00FF22F2"/>
    <w:rsid w:val="00FF28EC"/>
    <w:rsid w:val="00FF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47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2A66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933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7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2A6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F2A6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F2A6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F2A66"/>
    <w:pPr>
      <w:spacing w:after="120"/>
    </w:pPr>
  </w:style>
  <w:style w:type="character" w:customStyle="1" w:styleId="a6">
    <w:name w:val="Основной текст Знак"/>
    <w:basedOn w:val="a0"/>
    <w:link w:val="a5"/>
    <w:rsid w:val="00DF2A66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217BA"/>
    <w:pPr>
      <w:ind w:left="720"/>
    </w:pPr>
    <w:rPr>
      <w:lang w:val="uk-UA"/>
    </w:rPr>
  </w:style>
  <w:style w:type="character" w:customStyle="1" w:styleId="a8">
    <w:name w:val="Основний текст_"/>
    <w:link w:val="a9"/>
    <w:uiPriority w:val="99"/>
    <w:locked/>
    <w:rsid w:val="007217BA"/>
    <w:rPr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uiPriority w:val="99"/>
    <w:rsid w:val="007217B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84B94"/>
  </w:style>
  <w:style w:type="character" w:styleId="aa">
    <w:name w:val="Hyperlink"/>
    <w:basedOn w:val="a0"/>
    <w:uiPriority w:val="99"/>
    <w:semiHidden/>
    <w:unhideWhenUsed/>
    <w:rsid w:val="00784B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0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lock Text"/>
    <w:basedOn w:val="a"/>
    <w:semiHidden/>
    <w:rsid w:val="002D136F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paragraph" w:styleId="ae">
    <w:name w:val="Body Text Indent"/>
    <w:basedOn w:val="a"/>
    <w:link w:val="af"/>
    <w:uiPriority w:val="99"/>
    <w:unhideWhenUsed/>
    <w:rsid w:val="00FD7F0D"/>
    <w:pPr>
      <w:spacing w:after="120"/>
      <w:ind w:left="283"/>
    </w:pPr>
    <w:rPr>
      <w:rFonts w:asciiTheme="minorHAnsi" w:eastAsiaTheme="minorEastAsia" w:hAnsiTheme="minorHAnsi" w:cstheme="minorBidi"/>
      <w:lang w:val="uk-U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D7F0D"/>
    <w:rPr>
      <w:rFonts w:eastAsiaTheme="minorEastAsia"/>
      <w:lang w:val="uk-UA" w:eastAsia="ru-RU"/>
    </w:rPr>
  </w:style>
  <w:style w:type="paragraph" w:customStyle="1" w:styleId="FR1">
    <w:name w:val="FR1"/>
    <w:rsid w:val="00415B79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paragraph" w:styleId="HTML">
    <w:name w:val="HTML Preformatted"/>
    <w:basedOn w:val="a"/>
    <w:link w:val="HTML0"/>
    <w:rsid w:val="0041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15B7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C90F04"/>
    <w:pPr>
      <w:spacing w:after="120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C90F04"/>
    <w:rPr>
      <w:rFonts w:eastAsiaTheme="minorEastAsi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397E"/>
    <w:pPr>
      <w:spacing w:after="120" w:line="480" w:lineRule="auto"/>
      <w:ind w:left="283"/>
    </w:pPr>
    <w:rPr>
      <w:rFonts w:ascii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397E"/>
    <w:rPr>
      <w:rFonts w:ascii="Times New Roman" w:eastAsia="Times New Roman" w:hAnsi="Times New Roman" w:cs="Times New Roman"/>
      <w:sz w:val="24"/>
      <w:szCs w:val="28"/>
    </w:rPr>
  </w:style>
  <w:style w:type="character" w:customStyle="1" w:styleId="23">
    <w:name w:val="Основной текст (2)_"/>
    <w:link w:val="24"/>
    <w:locked/>
    <w:rsid w:val="0037397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397E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0">
    <w:name w:val="Знак Знак Знак Знак Знак"/>
    <w:basedOn w:val="a"/>
    <w:rsid w:val="00512293"/>
    <w:pPr>
      <w:spacing w:after="0" w:line="240" w:lineRule="auto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Normal (Web)"/>
    <w:basedOn w:val="a"/>
    <w:uiPriority w:val="99"/>
    <w:rsid w:val="00604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604D98"/>
    <w:rPr>
      <w:b/>
      <w:bCs/>
    </w:rPr>
  </w:style>
  <w:style w:type="character" w:customStyle="1" w:styleId="rvts23">
    <w:name w:val="rvts23"/>
    <w:basedOn w:val="a0"/>
    <w:uiPriority w:val="99"/>
    <w:rsid w:val="00604D98"/>
  </w:style>
  <w:style w:type="table" w:styleId="af3">
    <w:name w:val="Table Grid"/>
    <w:basedOn w:val="a1"/>
    <w:uiPriority w:val="59"/>
    <w:rsid w:val="00604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бзац списку"/>
    <w:basedOn w:val="a"/>
    <w:qFormat/>
    <w:rsid w:val="007943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0B477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B4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rsid w:val="000B477C"/>
    <w:rPr>
      <w:rFonts w:ascii="Times New Roman" w:hAnsi="Times New Roman" w:cs="Times New Roman"/>
      <w:sz w:val="12"/>
      <w:szCs w:val="12"/>
    </w:rPr>
  </w:style>
  <w:style w:type="character" w:customStyle="1" w:styleId="af7">
    <w:name w:val="Основной текст_"/>
    <w:rsid w:val="000B477C"/>
    <w:rPr>
      <w:lang w:bidi="ar-SA"/>
    </w:rPr>
  </w:style>
  <w:style w:type="paragraph" w:customStyle="1" w:styleId="af8">
    <w:name w:val="Знак"/>
    <w:basedOn w:val="a"/>
    <w:rsid w:val="000B47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0B477C"/>
    <w:pPr>
      <w:ind w:left="720"/>
    </w:pPr>
    <w:rPr>
      <w:rFonts w:eastAsia="Calibri" w:cs="Times New Roman"/>
      <w:lang w:val="uk-UA"/>
    </w:rPr>
  </w:style>
  <w:style w:type="paragraph" w:customStyle="1" w:styleId="11">
    <w:name w:val="Без интервала1"/>
    <w:rsid w:val="000B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B477C"/>
    <w:pPr>
      <w:ind w:left="720"/>
    </w:pPr>
    <w:rPr>
      <w:rFonts w:eastAsia="Calibri"/>
      <w:lang w:val="uk-UA"/>
    </w:rPr>
  </w:style>
  <w:style w:type="paragraph" w:styleId="af9">
    <w:name w:val="footer"/>
    <w:basedOn w:val="a"/>
    <w:link w:val="afa"/>
    <w:rsid w:val="000B477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basedOn w:val="a0"/>
    <w:link w:val="af9"/>
    <w:rsid w:val="000B477C"/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Знак Знак Знак Знак Знак Знак Знак Знак"/>
    <w:link w:val="afc"/>
    <w:locked/>
    <w:rsid w:val="0095460F"/>
    <w:rPr>
      <w:rFonts w:ascii="Verdana" w:hAnsi="Verdana" w:cs="Verdana"/>
      <w:lang w:val="en-US"/>
    </w:rPr>
  </w:style>
  <w:style w:type="paragraph" w:customStyle="1" w:styleId="afc">
    <w:name w:val="Знак Знак Знак Знак Знак Знак Знак"/>
    <w:basedOn w:val="a"/>
    <w:link w:val="afb"/>
    <w:rsid w:val="0095460F"/>
    <w:pPr>
      <w:spacing w:after="0" w:line="240" w:lineRule="auto"/>
    </w:pPr>
    <w:rPr>
      <w:rFonts w:ascii="Verdana" w:eastAsiaTheme="minorHAnsi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933B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afd">
    <w:name w:val="Знак"/>
    <w:basedOn w:val="a"/>
    <w:rsid w:val="00D6022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EB1C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B1C82"/>
  </w:style>
  <w:style w:type="paragraph" w:styleId="afe">
    <w:name w:val="No Spacing"/>
    <w:uiPriority w:val="1"/>
    <w:qFormat/>
    <w:rsid w:val="00403418"/>
    <w:pPr>
      <w:spacing w:after="0" w:line="240" w:lineRule="auto"/>
    </w:pPr>
  </w:style>
  <w:style w:type="paragraph" w:customStyle="1" w:styleId="aff">
    <w:name w:val="Знак"/>
    <w:basedOn w:val="a"/>
    <w:rsid w:val="00D839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aliases w:val="Знак Char"/>
    <w:basedOn w:val="a0"/>
    <w:semiHidden/>
    <w:locked/>
    <w:rsid w:val="00D83950"/>
    <w:rPr>
      <w:lang w:val="uk-UA" w:eastAsia="ru-RU" w:bidi="ar-SA"/>
    </w:rPr>
  </w:style>
  <w:style w:type="character" w:customStyle="1" w:styleId="26">
    <w:name w:val="Знак Знак2"/>
    <w:basedOn w:val="a0"/>
    <w:semiHidden/>
    <w:locked/>
    <w:rsid w:val="00D83950"/>
    <w:rPr>
      <w:w w:val="150"/>
      <w:sz w:val="28"/>
      <w:u w:val="single"/>
      <w:lang w:val="uk-UA" w:eastAsia="ru-RU" w:bidi="ar-SA"/>
    </w:rPr>
  </w:style>
  <w:style w:type="character" w:customStyle="1" w:styleId="13">
    <w:name w:val="Знак Знак1"/>
    <w:basedOn w:val="a0"/>
    <w:semiHidden/>
    <w:locked/>
    <w:rsid w:val="00D83950"/>
    <w:rPr>
      <w:lang w:val="uk-UA" w:eastAsia="ru-RU" w:bidi="ar-SA"/>
    </w:rPr>
  </w:style>
  <w:style w:type="paragraph" w:customStyle="1" w:styleId="27">
    <w:name w:val="Без интервала2"/>
    <w:rsid w:val="00D83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BE18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"/>
    <w:rsid w:val="000E00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TimesNewRoman2">
    <w:name w:val="Основной текст (10) + Times New Roman2"/>
    <w:aliases w:val="11,5 pt2"/>
    <w:basedOn w:val="a0"/>
    <w:uiPriority w:val="99"/>
    <w:rsid w:val="00225FD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225F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15">
    <w:name w:val="Список 1"/>
    <w:basedOn w:val="a5"/>
    <w:link w:val="16"/>
    <w:qFormat/>
    <w:rsid w:val="00225FDA"/>
    <w:pPr>
      <w:widowControl w:val="0"/>
      <w:tabs>
        <w:tab w:val="left" w:pos="567"/>
      </w:tabs>
      <w:suppressAutoHyphens/>
      <w:snapToGrid w:val="0"/>
      <w:spacing w:before="120" w:after="0" w:line="240" w:lineRule="auto"/>
      <w:jc w:val="both"/>
    </w:pPr>
    <w:rPr>
      <w:rFonts w:ascii="Arial" w:eastAsia="Calibri" w:hAnsi="Arial" w:cs="Arial"/>
      <w:lang w:val="uk-UA" w:eastAsia="en-US"/>
    </w:rPr>
  </w:style>
  <w:style w:type="character" w:customStyle="1" w:styleId="16">
    <w:name w:val="Список 1 Знак"/>
    <w:link w:val="15"/>
    <w:rsid w:val="00225FDA"/>
    <w:rPr>
      <w:rFonts w:ascii="Arial" w:eastAsia="Calibri" w:hAnsi="Arial" w:cs="Arial"/>
      <w:lang w:val="uk-UA"/>
    </w:rPr>
  </w:style>
  <w:style w:type="paragraph" w:styleId="28">
    <w:name w:val="Body Text 2"/>
    <w:basedOn w:val="a"/>
    <w:link w:val="29"/>
    <w:uiPriority w:val="99"/>
    <w:semiHidden/>
    <w:unhideWhenUsed/>
    <w:rsid w:val="00714BB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7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ve-viewer-paginated-page-reader-block">
    <w:name w:val="drive-viewer-paginated-page-reader-block"/>
    <w:basedOn w:val="a"/>
    <w:rsid w:val="00074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ac"/>
    <w:uiPriority w:val="9"/>
    <w:qFormat/>
    <w:rsid w:val="00AB0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10"/>
    <w:qFormat/>
    <w:rsid w:val="00DF2A66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3 Знак"/>
    <w:basedOn w:val="a0"/>
    <w:link w:val="3"/>
    <w:rsid w:val="00DF2A6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20">
    <w:name w:val="header"/>
    <w:aliases w:val="Знак"/>
    <w:basedOn w:val="a"/>
    <w:link w:val="30"/>
    <w:rsid w:val="00DF2A6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30">
    <w:name w:val="Верхний колонтитул Знак"/>
    <w:aliases w:val="Знак Знак"/>
    <w:basedOn w:val="a0"/>
    <w:link w:val="20"/>
    <w:rsid w:val="00DF2A6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DF2A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2A66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217BA"/>
    <w:pPr>
      <w:ind w:left="720"/>
    </w:pPr>
    <w:rPr>
      <w:lang w:val="uk-UA"/>
    </w:rPr>
  </w:style>
  <w:style w:type="character" w:customStyle="1" w:styleId="a6">
    <w:name w:val="Основний текст_"/>
    <w:link w:val="a7"/>
    <w:uiPriority w:val="99"/>
    <w:locked/>
    <w:rsid w:val="007217BA"/>
    <w:rPr>
      <w:sz w:val="26"/>
      <w:szCs w:val="26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7217B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8">
    <w:name w:val="apple-converted-space"/>
    <w:basedOn w:val="a0"/>
    <w:rsid w:val="00784B94"/>
  </w:style>
  <w:style w:type="character" w:styleId="a9">
    <w:name w:val="Hyperlink"/>
    <w:basedOn w:val="a0"/>
    <w:uiPriority w:val="99"/>
    <w:semiHidden/>
    <w:unhideWhenUsed/>
    <w:rsid w:val="00784B94"/>
    <w:rPr>
      <w:color w:val="0000FF"/>
      <w:u w:val="single"/>
    </w:rPr>
  </w:style>
  <w:style w:type="paragraph" w:styleId="apple-converted-space">
    <w:name w:val="Balloon Text"/>
    <w:basedOn w:val="a"/>
    <w:link w:val="aa"/>
    <w:uiPriority w:val="99"/>
    <w:semiHidden/>
    <w:unhideWhenUsed/>
    <w:rsid w:val="00AD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pple-converted-space"/>
    <w:uiPriority w:val="99"/>
    <w:semiHidden/>
    <w:rsid w:val="00AD10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lock Text"/>
    <w:basedOn w:val="a"/>
    <w:semiHidden/>
    <w:rsid w:val="002D136F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character" w:customStyle="1" w:styleId="ac">
    <w:name w:val="Заголовок 1 Знак"/>
    <w:basedOn w:val="a0"/>
    <w:link w:val="1"/>
    <w:uiPriority w:val="9"/>
    <w:rsid w:val="00AB0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FD7F0D"/>
    <w:pPr>
      <w:spacing w:after="120"/>
      <w:ind w:left="283"/>
    </w:pPr>
    <w:rPr>
      <w:rFonts w:asciiTheme="minorHAnsi" w:eastAsiaTheme="minorEastAsia" w:hAnsiTheme="minorHAnsi" w:cstheme="minorBidi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FD7F0D"/>
    <w:rPr>
      <w:rFonts w:eastAsiaTheme="minorEastAsia"/>
      <w:lang w:val="uk-UA" w:eastAsia="ru-RU"/>
    </w:rPr>
  </w:style>
  <w:style w:type="paragraph" w:customStyle="1" w:styleId="af">
    <w:name w:val="FR1"/>
    <w:rsid w:val="00415B79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paragraph" w:styleId="FR1">
    <w:name w:val="HTML Preformatted"/>
    <w:basedOn w:val="a"/>
    <w:link w:val="HTML"/>
    <w:rsid w:val="0041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">
    <w:name w:val="Стандартный HTML Знак"/>
    <w:basedOn w:val="a0"/>
    <w:link w:val="FR1"/>
    <w:rsid w:val="00415B7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HTML0">
    <w:name w:val="Body Text 3"/>
    <w:basedOn w:val="a"/>
    <w:link w:val="31"/>
    <w:uiPriority w:val="99"/>
    <w:unhideWhenUsed/>
    <w:rsid w:val="00C90F04"/>
    <w:pPr>
      <w:spacing w:after="120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1">
    <w:name w:val="Основной текст 3 Знак"/>
    <w:basedOn w:val="a0"/>
    <w:link w:val="HTML0"/>
    <w:uiPriority w:val="99"/>
    <w:rsid w:val="00C90F04"/>
    <w:rPr>
      <w:rFonts w:eastAsiaTheme="minorEastAsia"/>
      <w:sz w:val="16"/>
      <w:szCs w:val="16"/>
      <w:lang w:val="uk-UA" w:eastAsia="ru-RU"/>
    </w:rPr>
  </w:style>
  <w:style w:type="paragraph" w:styleId="32">
    <w:name w:val="Body Text Indent 2"/>
    <w:basedOn w:val="a"/>
    <w:link w:val="21"/>
    <w:uiPriority w:val="99"/>
    <w:semiHidden/>
    <w:unhideWhenUsed/>
    <w:rsid w:val="0037397E"/>
    <w:pPr>
      <w:spacing w:after="120" w:line="480" w:lineRule="auto"/>
      <w:ind w:left="283"/>
    </w:pPr>
    <w:rPr>
      <w:rFonts w:ascii="Times New Roman" w:hAnsi="Times New Roman" w:cs="Times New Roman"/>
      <w:sz w:val="24"/>
      <w:szCs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32"/>
    <w:uiPriority w:val="99"/>
    <w:semiHidden/>
    <w:rsid w:val="0037397E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2">
    <w:name w:val="Основной текст (2)_"/>
    <w:link w:val="23"/>
    <w:locked/>
    <w:rsid w:val="0037397E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397E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A7FC-BF90-465C-AA7D-DD22A062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</TotalTime>
  <Pages>1</Pages>
  <Words>13420</Words>
  <Characters>76499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209</cp:revision>
  <cp:lastPrinted>2017-04-24T14:06:00Z</cp:lastPrinted>
  <dcterms:created xsi:type="dcterms:W3CDTF">2016-12-22T09:50:00Z</dcterms:created>
  <dcterms:modified xsi:type="dcterms:W3CDTF">2019-07-10T11:00:00Z</dcterms:modified>
</cp:coreProperties>
</file>