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6E2F5F" w:rsidRPr="00AB4BB9" w:rsidRDefault="00F736CF" w:rsidP="006E2F5F">
      <w:pPr>
        <w:pStyle w:val="3"/>
        <w:rPr>
          <w:u w:val="none"/>
        </w:rPr>
      </w:pPr>
      <w:r>
        <w:rPr>
          <w:u w:val="none"/>
        </w:rPr>
        <w:t>Третьої</w:t>
      </w:r>
      <w:r w:rsidR="006E2F5F" w:rsidRPr="00AB4BB9">
        <w:rPr>
          <w:u w:val="none"/>
        </w:rPr>
        <w:t xml:space="preserve"> (позачергової) сесії</w:t>
      </w:r>
    </w:p>
    <w:p w:rsidR="006E2F5F" w:rsidRPr="004D39FF" w:rsidRDefault="006E2F5F" w:rsidP="006E2F5F">
      <w:pPr>
        <w:rPr>
          <w:rFonts w:ascii="Times New Roman" w:hAnsi="Times New Roman" w:cs="Times New Roman"/>
          <w:sz w:val="28"/>
          <w:szCs w:val="28"/>
        </w:rPr>
      </w:pPr>
    </w:p>
    <w:p w:rsidR="006E2F5F" w:rsidRPr="004D39FF" w:rsidRDefault="00F736CF" w:rsidP="006E2F5F">
      <w:pPr>
        <w:rPr>
          <w:rFonts w:ascii="Times New Roman" w:hAnsi="Times New Roman" w:cs="Times New Roman"/>
          <w:sz w:val="28"/>
          <w:szCs w:val="28"/>
        </w:rPr>
      </w:pPr>
      <w:r w:rsidRPr="004D39FF">
        <w:rPr>
          <w:rFonts w:ascii="Times New Roman" w:hAnsi="Times New Roman" w:cs="Times New Roman"/>
          <w:sz w:val="28"/>
          <w:szCs w:val="28"/>
        </w:rPr>
        <w:t>05 січн</w:t>
      </w:r>
      <w:r w:rsidR="006E2F5F" w:rsidRPr="004D39FF">
        <w:rPr>
          <w:rFonts w:ascii="Times New Roman" w:hAnsi="Times New Roman" w:cs="Times New Roman"/>
          <w:sz w:val="28"/>
          <w:szCs w:val="28"/>
        </w:rPr>
        <w:t>я  201</w:t>
      </w:r>
      <w:r w:rsidR="004B0227">
        <w:rPr>
          <w:rFonts w:ascii="Times New Roman" w:hAnsi="Times New Roman" w:cs="Times New Roman"/>
          <w:sz w:val="28"/>
          <w:szCs w:val="28"/>
        </w:rPr>
        <w:t>6</w:t>
      </w:r>
      <w:r w:rsidR="006E2F5F" w:rsidRPr="004D39FF">
        <w:rPr>
          <w:rFonts w:ascii="Times New Roman" w:hAnsi="Times New Roman" w:cs="Times New Roman"/>
          <w:sz w:val="28"/>
          <w:szCs w:val="28"/>
        </w:rPr>
        <w:t xml:space="preserve"> р.                             Дунаївці</w:t>
      </w:r>
      <w:r w:rsidR="006E2F5F" w:rsidRPr="004D39FF">
        <w:rPr>
          <w:rFonts w:ascii="Times New Roman" w:hAnsi="Times New Roman" w:cs="Times New Roman"/>
          <w:sz w:val="28"/>
          <w:szCs w:val="28"/>
        </w:rPr>
        <w:tab/>
        <w:t xml:space="preserve">                           № </w:t>
      </w:r>
      <w:r w:rsidR="00C565CC" w:rsidRPr="004D39FF">
        <w:rPr>
          <w:rFonts w:ascii="Times New Roman" w:hAnsi="Times New Roman" w:cs="Times New Roman"/>
          <w:sz w:val="28"/>
          <w:szCs w:val="28"/>
        </w:rPr>
        <w:t>1</w:t>
      </w:r>
      <w:r w:rsidRPr="004D39FF">
        <w:rPr>
          <w:rFonts w:ascii="Times New Roman" w:hAnsi="Times New Roman" w:cs="Times New Roman"/>
          <w:sz w:val="28"/>
          <w:szCs w:val="28"/>
        </w:rPr>
        <w:t>-3/2016</w:t>
      </w:r>
      <w:r w:rsidR="006E2F5F" w:rsidRPr="004D39FF">
        <w:rPr>
          <w:rFonts w:ascii="Times New Roman" w:hAnsi="Times New Roman" w:cs="Times New Roman"/>
          <w:sz w:val="28"/>
          <w:szCs w:val="28"/>
        </w:rPr>
        <w:t>р</w:t>
      </w:r>
    </w:p>
    <w:p w:rsidR="006E2F5F" w:rsidRPr="004D39FF" w:rsidRDefault="006E2F5F" w:rsidP="006E2F5F">
      <w:pPr>
        <w:pStyle w:val="aa"/>
        <w:ind w:left="0" w:right="5150"/>
        <w:jc w:val="both"/>
        <w:rPr>
          <w:b w:val="0"/>
          <w:bCs/>
          <w:szCs w:val="24"/>
        </w:rPr>
      </w:pPr>
    </w:p>
    <w:p w:rsidR="006E2F5F" w:rsidRPr="004D39FF" w:rsidRDefault="00F736CF" w:rsidP="00F736CF">
      <w:pPr>
        <w:spacing w:after="0" w:line="240" w:lineRule="auto"/>
        <w:ind w:right="4819" w:firstLine="284"/>
        <w:jc w:val="both"/>
        <w:rPr>
          <w:rFonts w:ascii="Times New Roman" w:hAnsi="Times New Roman" w:cs="Times New Roman"/>
          <w:sz w:val="24"/>
          <w:szCs w:val="24"/>
        </w:rPr>
      </w:pPr>
      <w:r w:rsidRPr="004D39FF">
        <w:rPr>
          <w:rFonts w:ascii="Times New Roman" w:hAnsi="Times New Roman" w:cs="Times New Roman"/>
          <w:sz w:val="24"/>
          <w:szCs w:val="24"/>
        </w:rPr>
        <w:t xml:space="preserve">Про внесення змін до рішення першої сесії (друге пленарне засідання) Дунаєвецької міської ради </w:t>
      </w:r>
      <w:r w:rsidRPr="004D39FF">
        <w:rPr>
          <w:rFonts w:ascii="Times New Roman" w:hAnsi="Times New Roman" w:cs="Times New Roman"/>
          <w:sz w:val="24"/>
          <w:szCs w:val="24"/>
          <w:lang w:val="en-US"/>
        </w:rPr>
        <w:t>V</w:t>
      </w:r>
      <w:r w:rsidRPr="004D39FF">
        <w:rPr>
          <w:rFonts w:ascii="Times New Roman" w:hAnsi="Times New Roman" w:cs="Times New Roman"/>
          <w:sz w:val="24"/>
          <w:szCs w:val="24"/>
        </w:rPr>
        <w:t xml:space="preserve">ІІ скликання від 03 грудня  2015 року № </w:t>
      </w:r>
      <w:r w:rsidR="00A66F35" w:rsidRPr="004D39FF">
        <w:rPr>
          <w:rFonts w:ascii="Times New Roman" w:hAnsi="Times New Roman" w:cs="Times New Roman"/>
          <w:sz w:val="24"/>
          <w:szCs w:val="24"/>
        </w:rPr>
        <w:t>7</w:t>
      </w:r>
      <w:r w:rsidRPr="004D39FF">
        <w:rPr>
          <w:rFonts w:ascii="Times New Roman" w:hAnsi="Times New Roman" w:cs="Times New Roman"/>
          <w:sz w:val="24"/>
          <w:szCs w:val="24"/>
        </w:rPr>
        <w:t>-1/2015р «Про</w:t>
      </w:r>
      <w:r w:rsidR="00834984" w:rsidRPr="00834984">
        <w:rPr>
          <w:rFonts w:ascii="Times New Roman" w:hAnsi="Times New Roman" w:cs="Times New Roman"/>
          <w:sz w:val="24"/>
          <w:szCs w:val="24"/>
        </w:rPr>
        <w:t xml:space="preserve"> </w:t>
      </w:r>
      <w:r w:rsidRPr="004D39FF">
        <w:rPr>
          <w:rFonts w:ascii="Times New Roman" w:hAnsi="Times New Roman" w:cs="Times New Roman"/>
          <w:color w:val="000000"/>
          <w:sz w:val="24"/>
          <w:szCs w:val="24"/>
        </w:rPr>
        <w:t>припинення діяльності (реорганізації) шляхом приєднання юридичних осіб - місцевих  рад територіальних громад, що об’єдналися»</w:t>
      </w:r>
    </w:p>
    <w:p w:rsidR="006E2F5F" w:rsidRPr="004D39FF" w:rsidRDefault="006E2F5F" w:rsidP="006E2F5F">
      <w:pPr>
        <w:spacing w:after="0" w:line="240" w:lineRule="auto"/>
        <w:ind w:firstLine="284"/>
        <w:jc w:val="both"/>
        <w:rPr>
          <w:rFonts w:ascii="Times New Roman" w:hAnsi="Times New Roman" w:cs="Times New Roman"/>
          <w:sz w:val="24"/>
          <w:szCs w:val="24"/>
        </w:rPr>
      </w:pPr>
    </w:p>
    <w:p w:rsidR="006E2F5F" w:rsidRPr="004D39FF" w:rsidRDefault="006E2F5F" w:rsidP="006E2F5F">
      <w:pPr>
        <w:spacing w:after="0" w:line="240" w:lineRule="auto"/>
        <w:ind w:firstLine="284"/>
        <w:jc w:val="both"/>
        <w:rPr>
          <w:rFonts w:ascii="Times New Roman" w:hAnsi="Times New Roman" w:cs="Times New Roman"/>
          <w:sz w:val="24"/>
          <w:szCs w:val="24"/>
        </w:rPr>
      </w:pPr>
    </w:p>
    <w:p w:rsidR="006E2F5F" w:rsidRPr="004D39FF" w:rsidRDefault="006E2F5F" w:rsidP="009E5390">
      <w:pPr>
        <w:pStyle w:val="a8"/>
        <w:spacing w:after="0" w:line="240" w:lineRule="auto"/>
        <w:ind w:firstLine="935"/>
        <w:jc w:val="both"/>
        <w:rPr>
          <w:rFonts w:ascii="Times New Roman" w:hAnsi="Times New Roman" w:cs="Times New Roman"/>
          <w:sz w:val="24"/>
          <w:szCs w:val="24"/>
        </w:rPr>
      </w:pPr>
      <w:r w:rsidRPr="004D39FF">
        <w:rPr>
          <w:rFonts w:ascii="Times New Roman" w:hAnsi="Times New Roman" w:cs="Times New Roman"/>
          <w:sz w:val="24"/>
          <w:szCs w:val="24"/>
        </w:rPr>
        <w:t>Відповідно до ст. 26 Закону України "Про місцеве самоврядування в Україні" , міська рада</w:t>
      </w:r>
    </w:p>
    <w:p w:rsidR="006E2F5F" w:rsidRPr="004D39FF" w:rsidRDefault="006E2F5F" w:rsidP="009E5390">
      <w:pPr>
        <w:spacing w:after="0" w:line="240" w:lineRule="auto"/>
        <w:ind w:firstLine="284"/>
        <w:jc w:val="both"/>
        <w:rPr>
          <w:rFonts w:ascii="Times New Roman" w:hAnsi="Times New Roman" w:cs="Times New Roman"/>
          <w:sz w:val="24"/>
          <w:szCs w:val="24"/>
        </w:rPr>
      </w:pPr>
    </w:p>
    <w:p w:rsidR="006E2F5F" w:rsidRPr="004D39FF" w:rsidRDefault="006E2F5F" w:rsidP="009E5390">
      <w:pPr>
        <w:spacing w:after="0" w:line="240" w:lineRule="auto"/>
        <w:ind w:firstLine="284"/>
        <w:jc w:val="both"/>
        <w:rPr>
          <w:rFonts w:ascii="Times New Roman" w:hAnsi="Times New Roman" w:cs="Times New Roman"/>
          <w:b/>
          <w:sz w:val="24"/>
          <w:szCs w:val="24"/>
        </w:rPr>
      </w:pPr>
    </w:p>
    <w:p w:rsidR="006E2F5F" w:rsidRPr="004D39FF" w:rsidRDefault="006E2F5F" w:rsidP="009E5390">
      <w:pPr>
        <w:spacing w:after="0" w:line="240" w:lineRule="auto"/>
        <w:ind w:firstLine="284"/>
        <w:jc w:val="center"/>
        <w:rPr>
          <w:rFonts w:ascii="Times New Roman" w:hAnsi="Times New Roman" w:cs="Times New Roman"/>
          <w:b/>
          <w:sz w:val="24"/>
          <w:szCs w:val="24"/>
        </w:rPr>
      </w:pPr>
      <w:r w:rsidRPr="004D39FF">
        <w:rPr>
          <w:rFonts w:ascii="Times New Roman" w:hAnsi="Times New Roman" w:cs="Times New Roman"/>
          <w:b/>
          <w:sz w:val="24"/>
          <w:szCs w:val="24"/>
        </w:rPr>
        <w:t>ВИРІШИЛА:</w:t>
      </w:r>
    </w:p>
    <w:p w:rsidR="006E2F5F" w:rsidRPr="004D39FF" w:rsidRDefault="006E2F5F" w:rsidP="009E5390">
      <w:pPr>
        <w:spacing w:after="0" w:line="240" w:lineRule="auto"/>
        <w:ind w:firstLine="284"/>
        <w:jc w:val="both"/>
        <w:rPr>
          <w:rFonts w:ascii="Times New Roman" w:hAnsi="Times New Roman" w:cs="Times New Roman"/>
          <w:b/>
          <w:sz w:val="24"/>
          <w:szCs w:val="24"/>
        </w:rPr>
      </w:pPr>
    </w:p>
    <w:p w:rsidR="006E2F5F" w:rsidRPr="004D39FF" w:rsidRDefault="00F62A93" w:rsidP="009E5390">
      <w:pPr>
        <w:pStyle w:val="a7"/>
        <w:numPr>
          <w:ilvl w:val="0"/>
          <w:numId w:val="15"/>
        </w:numPr>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 xml:space="preserve">Внести зміни до рішення першої сесії (друге пленарне засідання) Дунаєвецької міської ради </w:t>
      </w:r>
      <w:r w:rsidRPr="004D39FF">
        <w:rPr>
          <w:rFonts w:ascii="Times New Roman" w:hAnsi="Times New Roman" w:cs="Times New Roman"/>
          <w:sz w:val="24"/>
          <w:szCs w:val="24"/>
          <w:lang w:val="en-US"/>
        </w:rPr>
        <w:t>V</w:t>
      </w:r>
      <w:r w:rsidRPr="004D39FF">
        <w:rPr>
          <w:rFonts w:ascii="Times New Roman" w:hAnsi="Times New Roman" w:cs="Times New Roman"/>
          <w:sz w:val="24"/>
          <w:szCs w:val="24"/>
        </w:rPr>
        <w:t xml:space="preserve">ІІ скликання від 03 грудня  2015 року № </w:t>
      </w:r>
      <w:r w:rsidR="00A66F35" w:rsidRPr="004D39FF">
        <w:rPr>
          <w:rFonts w:ascii="Times New Roman" w:hAnsi="Times New Roman" w:cs="Times New Roman"/>
          <w:sz w:val="24"/>
          <w:szCs w:val="24"/>
        </w:rPr>
        <w:t>7</w:t>
      </w:r>
      <w:r w:rsidRPr="004D39FF">
        <w:rPr>
          <w:rFonts w:ascii="Times New Roman" w:hAnsi="Times New Roman" w:cs="Times New Roman"/>
          <w:sz w:val="24"/>
          <w:szCs w:val="24"/>
        </w:rPr>
        <w:t>-1/2015р «Про</w:t>
      </w:r>
      <w:r w:rsidR="00834984" w:rsidRPr="00834984">
        <w:rPr>
          <w:rFonts w:ascii="Times New Roman" w:hAnsi="Times New Roman" w:cs="Times New Roman"/>
          <w:sz w:val="24"/>
          <w:szCs w:val="24"/>
        </w:rPr>
        <w:t xml:space="preserve"> </w:t>
      </w:r>
      <w:r w:rsidRPr="004D39FF">
        <w:rPr>
          <w:rFonts w:ascii="Times New Roman" w:hAnsi="Times New Roman" w:cs="Times New Roman"/>
          <w:color w:val="000000"/>
          <w:sz w:val="24"/>
          <w:szCs w:val="24"/>
        </w:rPr>
        <w:t>припинення діяльності (реорганізації) шляхом приєднання юридичних осіб - місцевих  рад територіальних громад, що об’єдналися», а саме:</w:t>
      </w:r>
    </w:p>
    <w:p w:rsidR="006E2F5F" w:rsidRPr="004D39FF" w:rsidRDefault="00D81549" w:rsidP="009E5390">
      <w:pPr>
        <w:pStyle w:val="a7"/>
        <w:numPr>
          <w:ilvl w:val="0"/>
          <w:numId w:val="31"/>
        </w:num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с</w:t>
      </w:r>
      <w:r w:rsidR="00F62A93" w:rsidRPr="004D39FF">
        <w:rPr>
          <w:rFonts w:ascii="Times New Roman" w:hAnsi="Times New Roman" w:cs="Times New Roman"/>
          <w:sz w:val="24"/>
          <w:szCs w:val="24"/>
        </w:rPr>
        <w:t xml:space="preserve">лово «ліквідаційну» </w:t>
      </w:r>
      <w:r w:rsidR="00845FC1" w:rsidRPr="004D39FF">
        <w:rPr>
          <w:rFonts w:ascii="Times New Roman" w:hAnsi="Times New Roman" w:cs="Times New Roman"/>
          <w:sz w:val="24"/>
          <w:szCs w:val="24"/>
        </w:rPr>
        <w:t xml:space="preserve">у всіх відмінках </w:t>
      </w:r>
      <w:r w:rsidR="00F62A93" w:rsidRPr="004D39FF">
        <w:rPr>
          <w:rFonts w:ascii="Times New Roman" w:hAnsi="Times New Roman" w:cs="Times New Roman"/>
          <w:sz w:val="24"/>
          <w:szCs w:val="24"/>
        </w:rPr>
        <w:t>замінити словом «інвентаризаційну»;</w:t>
      </w:r>
    </w:p>
    <w:p w:rsidR="00F62A93" w:rsidRPr="004D39FF" w:rsidRDefault="00D81549" w:rsidP="009E5390">
      <w:pPr>
        <w:pStyle w:val="a7"/>
        <w:numPr>
          <w:ilvl w:val="0"/>
          <w:numId w:val="31"/>
        </w:num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а</w:t>
      </w:r>
      <w:r w:rsidR="00F62A93" w:rsidRPr="004D39FF">
        <w:rPr>
          <w:rFonts w:ascii="Times New Roman" w:hAnsi="Times New Roman" w:cs="Times New Roman"/>
          <w:sz w:val="24"/>
          <w:szCs w:val="24"/>
        </w:rPr>
        <w:t>бзац другий частини першої виключити</w:t>
      </w:r>
      <w:r w:rsidR="00845FC1" w:rsidRPr="004D39FF">
        <w:rPr>
          <w:rFonts w:ascii="Times New Roman" w:hAnsi="Times New Roman" w:cs="Times New Roman"/>
          <w:sz w:val="24"/>
          <w:szCs w:val="24"/>
        </w:rPr>
        <w:t>.</w:t>
      </w:r>
    </w:p>
    <w:p w:rsidR="00845FC1" w:rsidRPr="004D39FF" w:rsidRDefault="00845FC1" w:rsidP="009E5390">
      <w:pPr>
        <w:pStyle w:val="a7"/>
        <w:spacing w:after="0" w:line="240" w:lineRule="auto"/>
        <w:jc w:val="both"/>
        <w:rPr>
          <w:rFonts w:ascii="Times New Roman" w:hAnsi="Times New Roman" w:cs="Times New Roman"/>
          <w:sz w:val="24"/>
          <w:szCs w:val="24"/>
        </w:rPr>
      </w:pPr>
    </w:p>
    <w:p w:rsidR="00BD120A" w:rsidRPr="004D39FF" w:rsidRDefault="00BD120A" w:rsidP="009E5390">
      <w:pPr>
        <w:pStyle w:val="a7"/>
        <w:numPr>
          <w:ilvl w:val="0"/>
          <w:numId w:val="15"/>
        </w:numPr>
        <w:spacing w:after="0" w:line="240" w:lineRule="auto"/>
        <w:jc w:val="both"/>
        <w:rPr>
          <w:rFonts w:ascii="Calibri" w:eastAsia="Times New Roman" w:hAnsi="Calibri" w:cs="Times New Roman"/>
          <w:sz w:val="24"/>
          <w:szCs w:val="24"/>
        </w:rPr>
      </w:pPr>
      <w:r w:rsidRPr="004D39FF">
        <w:rPr>
          <w:rFonts w:ascii="Times New Roman" w:eastAsia="Times New Roman" w:hAnsi="Times New Roman" w:cs="Times New Roman"/>
          <w:sz w:val="24"/>
          <w:szCs w:val="24"/>
        </w:rPr>
        <w:t>Відповідальним за виконання даного рішення є міський голова.</w:t>
      </w:r>
    </w:p>
    <w:p w:rsidR="00F62A93" w:rsidRPr="004D39FF" w:rsidRDefault="00F62A93" w:rsidP="009E5390">
      <w:pPr>
        <w:pStyle w:val="a7"/>
        <w:spacing w:after="0" w:line="240" w:lineRule="auto"/>
        <w:jc w:val="both"/>
        <w:rPr>
          <w:rFonts w:ascii="Times New Roman" w:hAnsi="Times New Roman" w:cs="Times New Roman"/>
          <w:sz w:val="24"/>
          <w:szCs w:val="24"/>
        </w:rPr>
      </w:pPr>
    </w:p>
    <w:p w:rsidR="006E2F5F" w:rsidRPr="00B624DB" w:rsidRDefault="006E2F5F" w:rsidP="009E5390">
      <w:pPr>
        <w:spacing w:after="0" w:line="240" w:lineRule="auto"/>
        <w:jc w:val="both"/>
        <w:rPr>
          <w:rFonts w:ascii="Times New Roman" w:hAnsi="Times New Roman" w:cs="Times New Roman"/>
          <w:sz w:val="24"/>
          <w:szCs w:val="24"/>
          <w:lang w:val="ru-RU"/>
        </w:rPr>
      </w:pPr>
    </w:p>
    <w:p w:rsidR="004D39FF" w:rsidRPr="00B624DB" w:rsidRDefault="004D39FF" w:rsidP="009E5390">
      <w:pPr>
        <w:spacing w:after="0" w:line="240" w:lineRule="auto"/>
        <w:jc w:val="both"/>
        <w:rPr>
          <w:rFonts w:ascii="Times New Roman" w:hAnsi="Times New Roman" w:cs="Times New Roman"/>
          <w:sz w:val="24"/>
          <w:szCs w:val="24"/>
          <w:lang w:val="ru-RU"/>
        </w:rPr>
      </w:pPr>
    </w:p>
    <w:p w:rsidR="006E2F5F" w:rsidRPr="004D39FF" w:rsidRDefault="006E2F5F" w:rsidP="009E5390">
      <w:p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 xml:space="preserve">Міський голова                   </w:t>
      </w:r>
      <w:r w:rsidR="002A6D1E"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008E3CAB">
        <w:rPr>
          <w:rFonts w:ascii="Times New Roman" w:hAnsi="Times New Roman" w:cs="Times New Roman"/>
          <w:sz w:val="24"/>
          <w:szCs w:val="24"/>
          <w:lang w:val="ru-RU"/>
        </w:rPr>
        <w:t xml:space="preserve">                                   </w:t>
      </w:r>
      <w:r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Pr="004D39FF">
        <w:rPr>
          <w:rFonts w:ascii="Times New Roman" w:hAnsi="Times New Roman" w:cs="Times New Roman"/>
          <w:sz w:val="24"/>
          <w:szCs w:val="24"/>
        </w:rPr>
        <w:t xml:space="preserve">   В. Заяць</w:t>
      </w:r>
    </w:p>
    <w:p w:rsidR="006E2F5F" w:rsidRPr="002A6D1E" w:rsidRDefault="006E2F5F">
      <w:pPr>
        <w:rPr>
          <w:rFonts w:ascii="Times New Roman" w:hAnsi="Times New Roman" w:cs="Times New Roman"/>
          <w:sz w:val="28"/>
          <w:szCs w:val="28"/>
          <w:lang w:val="ru-RU"/>
        </w:rPr>
      </w:pPr>
      <w:r w:rsidRPr="002A6D1E">
        <w:rPr>
          <w:rFonts w:ascii="Times New Roman" w:hAnsi="Times New Roman" w:cs="Times New Roman"/>
          <w:sz w:val="28"/>
          <w:szCs w:val="28"/>
          <w:lang w:val="ru-RU"/>
        </w:rPr>
        <w:br w:type="page"/>
      </w: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336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2C33ED" w:rsidRPr="00AB4BB9" w:rsidRDefault="002C33ED" w:rsidP="004D39FF">
      <w:pPr>
        <w:pStyle w:val="3"/>
        <w:rPr>
          <w:u w:val="none"/>
        </w:rPr>
      </w:pPr>
      <w:r>
        <w:rPr>
          <w:u w:val="none"/>
        </w:rPr>
        <w:t>Третьої</w:t>
      </w:r>
      <w:r w:rsidRPr="00AB4BB9">
        <w:rPr>
          <w:u w:val="none"/>
        </w:rPr>
        <w:t xml:space="preserve"> (позачергової) сесії</w:t>
      </w:r>
    </w:p>
    <w:p w:rsidR="004D39FF" w:rsidRPr="00B624DB" w:rsidRDefault="004D39FF" w:rsidP="002C33ED">
      <w:pPr>
        <w:rPr>
          <w:rFonts w:ascii="Times New Roman" w:hAnsi="Times New Roman" w:cs="Times New Roman"/>
          <w:sz w:val="16"/>
          <w:szCs w:val="16"/>
          <w:lang w:val="ru-RU"/>
        </w:rPr>
      </w:pPr>
    </w:p>
    <w:p w:rsidR="002C33ED" w:rsidRDefault="002C33ED" w:rsidP="002C33ED">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4B0227">
        <w:rPr>
          <w:rFonts w:ascii="Times New Roman" w:hAnsi="Times New Roman" w:cs="Times New Roman"/>
          <w:sz w:val="28"/>
          <w:szCs w:val="28"/>
        </w:rPr>
        <w:t>6</w:t>
      </w:r>
      <w:r w:rsidRPr="00AB4BB9">
        <w:rPr>
          <w:rFonts w:ascii="Times New Roman" w:hAnsi="Times New Roman" w:cs="Times New Roman"/>
          <w:sz w:val="28"/>
          <w:szCs w:val="28"/>
        </w:rPr>
        <w:t xml:space="preserve"> р.                             Дунаївці</w:t>
      </w:r>
      <w:r w:rsidRPr="00AB4BB9">
        <w:rPr>
          <w:rFonts w:ascii="Times New Roman" w:hAnsi="Times New Roman" w:cs="Times New Roman"/>
          <w:sz w:val="28"/>
          <w:szCs w:val="28"/>
        </w:rPr>
        <w:tab/>
        <w:t xml:space="preserve">                           № </w:t>
      </w:r>
      <w:r w:rsidR="00C565CC">
        <w:rPr>
          <w:rFonts w:ascii="Times New Roman" w:hAnsi="Times New Roman" w:cs="Times New Roman"/>
          <w:sz w:val="28"/>
          <w:szCs w:val="28"/>
        </w:rPr>
        <w:t>2</w:t>
      </w:r>
      <w:r>
        <w:rPr>
          <w:rFonts w:ascii="Times New Roman" w:hAnsi="Times New Roman" w:cs="Times New Roman"/>
          <w:sz w:val="28"/>
          <w:szCs w:val="28"/>
        </w:rPr>
        <w:t>-3/2016</w:t>
      </w:r>
      <w:r w:rsidRPr="00AB4BB9">
        <w:rPr>
          <w:rFonts w:ascii="Times New Roman" w:hAnsi="Times New Roman" w:cs="Times New Roman"/>
          <w:sz w:val="28"/>
          <w:szCs w:val="28"/>
        </w:rPr>
        <w:t>р</w:t>
      </w:r>
    </w:p>
    <w:p w:rsidR="002C33ED" w:rsidRDefault="002C33ED" w:rsidP="002C33ED">
      <w:pPr>
        <w:spacing w:after="0" w:line="240" w:lineRule="auto"/>
        <w:rPr>
          <w:rFonts w:ascii="Times New Roman" w:hAnsi="Times New Roman" w:cs="Times New Roman"/>
          <w:sz w:val="24"/>
          <w:szCs w:val="24"/>
        </w:rPr>
      </w:pP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створення юридичних осіб, </w:t>
      </w: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як  виконавчих органів міської ради</w:t>
      </w:r>
    </w:p>
    <w:p w:rsidR="002C33ED" w:rsidRPr="004D39FF" w:rsidRDefault="002C33ED" w:rsidP="002C33ED">
      <w:pPr>
        <w:spacing w:after="0" w:line="360" w:lineRule="auto"/>
        <w:rPr>
          <w:rFonts w:ascii="Times New Roman" w:hAnsi="Times New Roman" w:cs="Times New Roman"/>
          <w:sz w:val="24"/>
          <w:szCs w:val="24"/>
        </w:rPr>
      </w:pPr>
    </w:p>
    <w:p w:rsidR="002C33ED" w:rsidRPr="00B624DB" w:rsidRDefault="002C33ED" w:rsidP="004D39FF">
      <w:pPr>
        <w:spacing w:after="0" w:line="240" w:lineRule="auto"/>
        <w:ind w:firstLine="708"/>
        <w:rPr>
          <w:rFonts w:ascii="Times New Roman" w:eastAsia="Times New Roman" w:hAnsi="Times New Roman" w:cs="Times New Roman"/>
          <w:bCs/>
          <w:sz w:val="24"/>
          <w:szCs w:val="24"/>
          <w:lang w:val="ru-RU"/>
        </w:rPr>
      </w:pPr>
      <w:r w:rsidRPr="004D39FF">
        <w:rPr>
          <w:rFonts w:ascii="Times New Roman" w:eastAsia="Times New Roman" w:hAnsi="Times New Roman" w:cs="Times New Roman"/>
          <w:bCs/>
          <w:sz w:val="24"/>
          <w:szCs w:val="24"/>
        </w:rPr>
        <w:t xml:space="preserve">Розглянувши </w:t>
      </w:r>
      <w:r w:rsidR="00C565CC" w:rsidRPr="004D39FF">
        <w:rPr>
          <w:rFonts w:ascii="Times New Roman" w:eastAsia="Times New Roman" w:hAnsi="Times New Roman" w:cs="Times New Roman"/>
          <w:bCs/>
          <w:sz w:val="24"/>
          <w:szCs w:val="24"/>
        </w:rPr>
        <w:t>рекомендації</w:t>
      </w:r>
      <w:r w:rsidRPr="004D39FF">
        <w:rPr>
          <w:rFonts w:ascii="Times New Roman" w:eastAsia="Times New Roman" w:hAnsi="Times New Roman" w:cs="Times New Roman"/>
          <w:bCs/>
          <w:sz w:val="24"/>
          <w:szCs w:val="24"/>
        </w:rPr>
        <w:t xml:space="preserve"> спільного засідання постійних комісій міської ради  </w:t>
      </w:r>
      <w:r w:rsidR="00C565CC" w:rsidRPr="004D39FF">
        <w:rPr>
          <w:rFonts w:ascii="Times New Roman" w:eastAsia="Times New Roman" w:hAnsi="Times New Roman" w:cs="Times New Roman"/>
          <w:bCs/>
          <w:sz w:val="24"/>
          <w:szCs w:val="24"/>
        </w:rPr>
        <w:t xml:space="preserve">від 05 січня 2016 року, </w:t>
      </w:r>
      <w:r w:rsidRPr="004D39FF">
        <w:rPr>
          <w:rFonts w:ascii="Times New Roman" w:eastAsia="Times New Roman" w:hAnsi="Times New Roman" w:cs="Times New Roman"/>
          <w:bCs/>
          <w:sz w:val="24"/>
          <w:szCs w:val="24"/>
        </w:rPr>
        <w:t>керуючись статтею 54 Закону України “Про місцеве самоврядування в Україні”, міська рада</w:t>
      </w:r>
    </w:p>
    <w:p w:rsidR="002C33ED" w:rsidRPr="004D39FF" w:rsidRDefault="002C33ED" w:rsidP="002C33ED">
      <w:pPr>
        <w:spacing w:after="0" w:line="240" w:lineRule="auto"/>
        <w:ind w:right="-1" w:firstLine="851"/>
        <w:jc w:val="center"/>
        <w:rPr>
          <w:rFonts w:ascii="Times New Roman" w:hAnsi="Times New Roman" w:cs="Times New Roman"/>
          <w:color w:val="000000"/>
          <w:sz w:val="24"/>
          <w:szCs w:val="24"/>
        </w:rPr>
      </w:pPr>
    </w:p>
    <w:p w:rsidR="002C33ED" w:rsidRPr="004D39FF" w:rsidRDefault="002C33ED" w:rsidP="002C33ED">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C33ED" w:rsidRPr="004D39FF" w:rsidRDefault="002C33ED" w:rsidP="002C33ED">
      <w:pPr>
        <w:tabs>
          <w:tab w:val="left" w:pos="851"/>
        </w:tabs>
        <w:spacing w:after="0" w:line="240" w:lineRule="auto"/>
        <w:ind w:firstLine="567"/>
        <w:jc w:val="center"/>
        <w:rPr>
          <w:rFonts w:ascii="Times New Roman" w:hAnsi="Times New Roman" w:cs="Times New Roman"/>
          <w:color w:val="000000"/>
          <w:sz w:val="24"/>
          <w:szCs w:val="24"/>
        </w:rPr>
      </w:pPr>
    </w:p>
    <w:p w:rsidR="002C33ED" w:rsidRPr="004D39FF" w:rsidRDefault="002C33ED" w:rsidP="009E5390">
      <w:pPr>
        <w:pStyle w:val="a7"/>
        <w:numPr>
          <w:ilvl w:val="0"/>
          <w:numId w:val="22"/>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 Створити фінансове управління Дунаєвецької міської ради. </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23"/>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Положення про фі</w:t>
      </w:r>
      <w:r w:rsidR="00866761">
        <w:rPr>
          <w:rFonts w:ascii="Times New Roman" w:eastAsia="Times New Roman" w:hAnsi="Times New Roman" w:cs="Times New Roman"/>
          <w:bCs/>
          <w:sz w:val="24"/>
          <w:szCs w:val="24"/>
        </w:rPr>
        <w:t>нансове управління Дунаєвецької</w:t>
      </w:r>
      <w:r w:rsidR="005E1364">
        <w:rPr>
          <w:rFonts w:ascii="Times New Roman" w:eastAsia="Times New Roman" w:hAnsi="Times New Roman" w:cs="Times New Roman"/>
          <w:bCs/>
          <w:sz w:val="24"/>
          <w:szCs w:val="24"/>
        </w:rPr>
        <w:t xml:space="preserve"> міської ради (додаток 1</w:t>
      </w:r>
      <w:r w:rsidRPr="004D39FF">
        <w:rPr>
          <w:rFonts w:ascii="Times New Roman" w:eastAsia="Times New Roman" w:hAnsi="Times New Roman" w:cs="Times New Roman"/>
          <w:bCs/>
          <w:sz w:val="24"/>
          <w:szCs w:val="24"/>
        </w:rPr>
        <w:t>);</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2) Затвердити граничну чисельність працівників  фінансового управління Дунаєвецької міської ради в кількості </w:t>
      </w:r>
      <w:r w:rsidR="00CA3E79" w:rsidRPr="004D39FF">
        <w:rPr>
          <w:rFonts w:ascii="Times New Roman" w:eastAsia="Times New Roman" w:hAnsi="Times New Roman" w:cs="Times New Roman"/>
          <w:bCs/>
          <w:sz w:val="24"/>
          <w:szCs w:val="24"/>
        </w:rPr>
        <w:t>8</w:t>
      </w:r>
      <w:r w:rsidRPr="004D39FF">
        <w:rPr>
          <w:rFonts w:ascii="Times New Roman" w:eastAsia="Times New Roman" w:hAnsi="Times New Roman" w:cs="Times New Roman"/>
          <w:bCs/>
          <w:sz w:val="24"/>
          <w:szCs w:val="24"/>
        </w:rPr>
        <w:t xml:space="preserve"> чоловік.</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Створити управління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Дунаєвецької міської ради.</w:t>
      </w:r>
    </w:p>
    <w:p w:rsidR="002C33ED" w:rsidRPr="004D39FF" w:rsidRDefault="002C33ED" w:rsidP="009E5390">
      <w:pPr>
        <w:pStyle w:val="a7"/>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П</w:t>
      </w:r>
      <w:r w:rsidR="002A6D1E" w:rsidRPr="004D39FF">
        <w:rPr>
          <w:rFonts w:ascii="Times New Roman" w:eastAsia="Times New Roman" w:hAnsi="Times New Roman" w:cs="Times New Roman"/>
          <w:bCs/>
          <w:sz w:val="24"/>
          <w:szCs w:val="24"/>
        </w:rPr>
        <w:t xml:space="preserve">оложення про управління освіти, молоді та спорту  </w:t>
      </w:r>
      <w:proofErr w:type="spellStart"/>
      <w:r w:rsidRPr="004D39FF">
        <w:rPr>
          <w:rFonts w:ascii="Times New Roman" w:eastAsia="Times New Roman" w:hAnsi="Times New Roman" w:cs="Times New Roman"/>
          <w:bCs/>
          <w:sz w:val="24"/>
          <w:szCs w:val="24"/>
        </w:rPr>
        <w:t>Дунаєвецькоїї</w:t>
      </w:r>
      <w:proofErr w:type="spellEnd"/>
      <w:r w:rsidRPr="004D39FF">
        <w:rPr>
          <w:rFonts w:ascii="Times New Roman" w:eastAsia="Times New Roman" w:hAnsi="Times New Roman" w:cs="Times New Roman"/>
          <w:bCs/>
          <w:sz w:val="24"/>
          <w:szCs w:val="24"/>
        </w:rPr>
        <w:t xml:space="preserve"> міської ради (додаток </w:t>
      </w:r>
      <w:r w:rsidR="005E1364">
        <w:rPr>
          <w:rFonts w:ascii="Times New Roman" w:eastAsia="Times New Roman" w:hAnsi="Times New Roman" w:cs="Times New Roman"/>
          <w:bCs/>
          <w:sz w:val="24"/>
          <w:szCs w:val="24"/>
        </w:rPr>
        <w:t>2</w:t>
      </w:r>
      <w:r w:rsidRPr="004D39FF">
        <w:rPr>
          <w:rFonts w:ascii="Times New Roman" w:eastAsia="Times New Roman" w:hAnsi="Times New Roman" w:cs="Times New Roman"/>
          <w:bCs/>
          <w:sz w:val="24"/>
          <w:szCs w:val="24"/>
        </w:rPr>
        <w:t>);</w:t>
      </w:r>
    </w:p>
    <w:p w:rsidR="002C33ED" w:rsidRPr="004D39FF" w:rsidRDefault="002C33ED" w:rsidP="009E5390">
      <w:pPr>
        <w:pStyle w:val="a7"/>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Структуру управління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 xml:space="preserve"> </w:t>
      </w:r>
      <w:proofErr w:type="spellStart"/>
      <w:r w:rsidRPr="004D39FF">
        <w:rPr>
          <w:rFonts w:ascii="Times New Roman" w:eastAsia="Times New Roman" w:hAnsi="Times New Roman" w:cs="Times New Roman"/>
          <w:bCs/>
          <w:sz w:val="24"/>
          <w:szCs w:val="24"/>
        </w:rPr>
        <w:t>Дунаєвецькоїї</w:t>
      </w:r>
      <w:proofErr w:type="spellEnd"/>
      <w:r w:rsidRPr="004D39FF">
        <w:rPr>
          <w:rFonts w:ascii="Times New Roman" w:eastAsia="Times New Roman" w:hAnsi="Times New Roman" w:cs="Times New Roman"/>
          <w:bCs/>
          <w:sz w:val="24"/>
          <w:szCs w:val="24"/>
        </w:rPr>
        <w:t xml:space="preserve"> міської ради (додаток </w:t>
      </w:r>
      <w:r w:rsidR="005E1364">
        <w:rPr>
          <w:rFonts w:ascii="Times New Roman" w:eastAsia="Times New Roman" w:hAnsi="Times New Roman" w:cs="Times New Roman"/>
          <w:bCs/>
          <w:sz w:val="24"/>
          <w:szCs w:val="24"/>
        </w:rPr>
        <w:t>3</w:t>
      </w:r>
      <w:r w:rsidRPr="004D39FF">
        <w:rPr>
          <w:rFonts w:ascii="Times New Roman" w:eastAsia="Times New Roman" w:hAnsi="Times New Roman" w:cs="Times New Roman"/>
          <w:bCs/>
          <w:sz w:val="24"/>
          <w:szCs w:val="24"/>
        </w:rPr>
        <w:t>);</w:t>
      </w:r>
    </w:p>
    <w:p w:rsidR="002C33ED" w:rsidRPr="004D39FF" w:rsidRDefault="002C33ED" w:rsidP="009E5390">
      <w:pPr>
        <w:pStyle w:val="a7"/>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граничну чисельність працівників  управління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 xml:space="preserve">Дунаєвецької міської ради в кількості </w:t>
      </w:r>
      <w:r w:rsidR="00CA3E79" w:rsidRPr="004D39FF">
        <w:rPr>
          <w:rFonts w:ascii="Times New Roman" w:eastAsia="Times New Roman" w:hAnsi="Times New Roman" w:cs="Times New Roman"/>
          <w:bCs/>
          <w:sz w:val="24"/>
          <w:szCs w:val="24"/>
        </w:rPr>
        <w:t>3</w:t>
      </w:r>
      <w:r w:rsidR="002A6D1E" w:rsidRPr="004D39FF">
        <w:rPr>
          <w:rFonts w:ascii="Times New Roman" w:eastAsia="Times New Roman" w:hAnsi="Times New Roman" w:cs="Times New Roman"/>
          <w:bCs/>
          <w:sz w:val="24"/>
          <w:szCs w:val="24"/>
        </w:rPr>
        <w:t>8</w:t>
      </w:r>
      <w:r w:rsidRPr="004D39FF">
        <w:rPr>
          <w:rFonts w:ascii="Times New Roman" w:eastAsia="Times New Roman" w:hAnsi="Times New Roman" w:cs="Times New Roman"/>
          <w:bCs/>
          <w:sz w:val="24"/>
          <w:szCs w:val="24"/>
        </w:rPr>
        <w:t xml:space="preserve"> чоловік.</w:t>
      </w:r>
    </w:p>
    <w:p w:rsidR="002C33ED" w:rsidRPr="004D39FF" w:rsidRDefault="002C33ED" w:rsidP="009E5390">
      <w:pPr>
        <w:pStyle w:val="a7"/>
        <w:tabs>
          <w:tab w:val="left" w:pos="851"/>
        </w:tabs>
        <w:spacing w:after="0" w:line="240" w:lineRule="auto"/>
        <w:ind w:left="0"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Фінансовому управлінню та управлінню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Дунаєвецької  міської ради здійснити заходи з державної реєстрації юридичних осіб.</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 Відповідальність за виконання рішення покласти на фінансове управління та управління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Дунаєвецької  міської ради.</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hAnsi="Times New Roman" w:cs="Times New Roman"/>
          <w:sz w:val="24"/>
          <w:szCs w:val="24"/>
        </w:rPr>
      </w:pPr>
      <w:r w:rsidRPr="004D39FF">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C33ED" w:rsidRPr="004D39FF" w:rsidRDefault="002C33ED" w:rsidP="002C33ED">
      <w:pPr>
        <w:pStyle w:val="a7"/>
        <w:tabs>
          <w:tab w:val="left" w:pos="851"/>
        </w:tabs>
        <w:spacing w:after="0" w:line="240" w:lineRule="auto"/>
        <w:ind w:left="0" w:firstLine="567"/>
        <w:rPr>
          <w:rFonts w:ascii="Times New Roman" w:eastAsia="Times New Roman" w:hAnsi="Times New Roman" w:cs="Times New Roman"/>
          <w:bCs/>
          <w:sz w:val="24"/>
          <w:szCs w:val="24"/>
        </w:rPr>
      </w:pPr>
    </w:p>
    <w:p w:rsidR="002C33ED" w:rsidRPr="004D39FF" w:rsidRDefault="002C33ED" w:rsidP="004D39FF">
      <w:pPr>
        <w:tabs>
          <w:tab w:val="left" w:pos="851"/>
        </w:tabs>
        <w:spacing w:after="0" w:line="240" w:lineRule="auto"/>
        <w:ind w:firstLine="567"/>
        <w:jc w:val="both"/>
        <w:rPr>
          <w:rFonts w:ascii="Times New Roman" w:eastAsia="Times New Roman" w:hAnsi="Times New Roman" w:cs="Times New Roman"/>
          <w:sz w:val="24"/>
          <w:szCs w:val="24"/>
        </w:rPr>
      </w:pPr>
    </w:p>
    <w:p w:rsidR="002A6D1E" w:rsidRPr="004D39FF" w:rsidRDefault="002C33ED" w:rsidP="004D39FF">
      <w:pPr>
        <w:spacing w:after="0" w:line="240" w:lineRule="auto"/>
        <w:jc w:val="both"/>
        <w:rPr>
          <w:rFonts w:ascii="Times New Roman" w:eastAsia="Times New Roman" w:hAnsi="Times New Roman" w:cs="Times New Roman"/>
          <w:sz w:val="24"/>
          <w:szCs w:val="24"/>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008E3CAB">
        <w:rPr>
          <w:rFonts w:ascii="Times New Roman" w:hAnsi="Times New Roman" w:cs="Times New Roman"/>
          <w:sz w:val="24"/>
          <w:szCs w:val="24"/>
        </w:rPr>
        <w:t xml:space="preserve">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eastAsia="Times New Roman" w:hAnsi="Times New Roman" w:cs="Times New Roman"/>
          <w:sz w:val="24"/>
          <w:szCs w:val="24"/>
        </w:rPr>
        <w:t>В.Заяць</w:t>
      </w:r>
    </w:p>
    <w:p w:rsidR="00E44E1F" w:rsidRDefault="00E44E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E1364" w:rsidRDefault="005E1364" w:rsidP="005E1364">
      <w:pPr>
        <w:spacing w:after="0" w:line="240" w:lineRule="auto"/>
        <w:ind w:left="6521"/>
        <w:rPr>
          <w:rFonts w:ascii="Times New Roman" w:hAnsi="Times New Roman" w:cs="Times New Roman"/>
          <w:bCs/>
          <w:sz w:val="24"/>
          <w:szCs w:val="24"/>
        </w:rPr>
      </w:pPr>
      <w:r>
        <w:rPr>
          <w:rFonts w:ascii="Times New Roman" w:hAnsi="Times New Roman" w:cs="Times New Roman"/>
          <w:bCs/>
          <w:sz w:val="24"/>
          <w:szCs w:val="24"/>
        </w:rPr>
        <w:lastRenderedPageBreak/>
        <w:t>Додаток 1</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Pr>
          <w:rFonts w:ascii="Times New Roman" w:hAnsi="Times New Roman" w:cs="Times New Roman"/>
          <w:bCs/>
          <w:sz w:val="24"/>
          <w:szCs w:val="24"/>
        </w:rPr>
        <w:t>до р</w:t>
      </w:r>
      <w:r w:rsidRPr="005E1364">
        <w:rPr>
          <w:rFonts w:ascii="Times New Roman" w:eastAsia="Times New Roman" w:hAnsi="Times New Roman" w:cs="Times New Roman"/>
          <w:bCs/>
          <w:sz w:val="24"/>
          <w:szCs w:val="24"/>
        </w:rPr>
        <w:t xml:space="preserve">ішення третьої </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(позачергової)  сесії</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xml:space="preserve">Дунаєвецької міської ради </w:t>
      </w:r>
    </w:p>
    <w:p w:rsidR="005E1364" w:rsidRDefault="005E1364" w:rsidP="005E1364">
      <w:pPr>
        <w:spacing w:after="0" w:line="240" w:lineRule="auto"/>
        <w:ind w:left="6521"/>
        <w:rPr>
          <w:rFonts w:ascii="Times New Roman" w:hAnsi="Times New Roman" w:cs="Times New Roman"/>
          <w:bCs/>
          <w:sz w:val="24"/>
          <w:szCs w:val="24"/>
        </w:rPr>
      </w:pPr>
      <w:r w:rsidRPr="005E1364">
        <w:rPr>
          <w:rFonts w:ascii="Times New Roman" w:eastAsia="Times New Roman" w:hAnsi="Times New Roman" w:cs="Times New Roman"/>
          <w:bCs/>
          <w:sz w:val="24"/>
          <w:szCs w:val="24"/>
        </w:rPr>
        <w:t xml:space="preserve">від 05 січня 2015 року </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2-3/2016р</w:t>
      </w:r>
    </w:p>
    <w:p w:rsidR="005E1364" w:rsidRPr="005E1364" w:rsidRDefault="005E1364" w:rsidP="005E1364">
      <w:pPr>
        <w:spacing w:after="0" w:line="240" w:lineRule="auto"/>
        <w:rPr>
          <w:rFonts w:ascii="Times New Roman" w:eastAsia="Times New Roman" w:hAnsi="Times New Roman" w:cs="Times New Roman"/>
          <w:b/>
          <w:bCs/>
          <w:sz w:val="24"/>
          <w:szCs w:val="24"/>
        </w:rPr>
      </w:pPr>
    </w:p>
    <w:p w:rsidR="005E1364" w:rsidRPr="005E1364" w:rsidRDefault="005E1364" w:rsidP="005E1364">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ПОЛОЖЕННЯ</w:t>
      </w:r>
    </w:p>
    <w:p w:rsidR="005E1364" w:rsidRPr="005E1364" w:rsidRDefault="005E1364" w:rsidP="005E1364">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про фінансове управління</w:t>
      </w:r>
    </w:p>
    <w:p w:rsidR="005E1364" w:rsidRPr="005E1364" w:rsidRDefault="005E1364" w:rsidP="005E1364">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Дунаєвецької міської ради</w:t>
      </w:r>
    </w:p>
    <w:p w:rsidR="005E1364" w:rsidRPr="005E1364" w:rsidRDefault="005E1364" w:rsidP="005E1364">
      <w:pPr>
        <w:spacing w:after="0" w:line="240" w:lineRule="auto"/>
        <w:jc w:val="center"/>
        <w:rPr>
          <w:rFonts w:ascii="Times New Roman" w:eastAsia="Times New Roman" w:hAnsi="Times New Roman" w:cs="Times New Roman"/>
          <w:sz w:val="24"/>
          <w:szCs w:val="24"/>
        </w:rPr>
      </w:pPr>
    </w:p>
    <w:p w:rsidR="005E1364" w:rsidRPr="005E1364" w:rsidRDefault="005E1364" w:rsidP="005E1364">
      <w:pPr>
        <w:spacing w:after="0" w:line="240" w:lineRule="auto"/>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Загальні положення</w:t>
      </w:r>
    </w:p>
    <w:p w:rsidR="005E1364" w:rsidRPr="005E1364" w:rsidRDefault="005E1364" w:rsidP="005E1364">
      <w:pPr>
        <w:pStyle w:val="a8"/>
        <w:spacing w:after="0" w:line="240" w:lineRule="auto"/>
        <w:ind w:left="0"/>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1.1. Фінансове управління міської ради (далі – управління) утворено </w:t>
      </w:r>
      <w:proofErr w:type="spellStart"/>
      <w:r w:rsidRPr="005E1364">
        <w:rPr>
          <w:rFonts w:ascii="Times New Roman" w:eastAsia="Times New Roman" w:hAnsi="Times New Roman" w:cs="Times New Roman"/>
          <w:sz w:val="24"/>
          <w:szCs w:val="24"/>
        </w:rPr>
        <w:t>Дунаєвецькою</w:t>
      </w:r>
      <w:proofErr w:type="spellEnd"/>
      <w:r w:rsidRPr="005E1364">
        <w:rPr>
          <w:rFonts w:ascii="Times New Roman" w:eastAsia="Times New Roman" w:hAnsi="Times New Roman" w:cs="Times New Roman"/>
          <w:sz w:val="24"/>
          <w:szCs w:val="24"/>
        </w:rPr>
        <w:t xml:space="preserve"> міською радою. </w:t>
      </w:r>
    </w:p>
    <w:p w:rsidR="005E1364" w:rsidRPr="005E1364" w:rsidRDefault="005E1364" w:rsidP="005E1364">
      <w:pPr>
        <w:pStyle w:val="a8"/>
        <w:spacing w:after="0" w:line="240" w:lineRule="auto"/>
        <w:ind w:left="0" w:firstLine="709"/>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Юридична адреса: 32400, Хмельницька обл., </w:t>
      </w:r>
      <w:proofErr w:type="spellStart"/>
      <w:r w:rsidRPr="005E1364">
        <w:rPr>
          <w:rFonts w:ascii="Times New Roman" w:eastAsia="Times New Roman" w:hAnsi="Times New Roman" w:cs="Times New Roman"/>
          <w:sz w:val="24"/>
          <w:szCs w:val="24"/>
        </w:rPr>
        <w:t>Дунаєвецький</w:t>
      </w:r>
      <w:proofErr w:type="spellEnd"/>
      <w:r w:rsidRPr="005E1364">
        <w:rPr>
          <w:rFonts w:ascii="Times New Roman" w:eastAsia="Times New Roman" w:hAnsi="Times New Roman" w:cs="Times New Roman"/>
          <w:sz w:val="24"/>
          <w:szCs w:val="24"/>
        </w:rPr>
        <w:t xml:space="preserve"> р-н, м. Дунаївці, </w:t>
      </w:r>
      <w:r>
        <w:rPr>
          <w:rFonts w:ascii="Times New Roman" w:hAnsi="Times New Roman" w:cs="Times New Roman"/>
          <w:sz w:val="24"/>
          <w:szCs w:val="24"/>
        </w:rPr>
        <w:t xml:space="preserve">       </w:t>
      </w:r>
      <w:r w:rsidRPr="005E1364">
        <w:rPr>
          <w:rFonts w:ascii="Times New Roman" w:eastAsia="Times New Roman" w:hAnsi="Times New Roman" w:cs="Times New Roman"/>
          <w:sz w:val="24"/>
          <w:szCs w:val="24"/>
        </w:rPr>
        <w:t>вул. Горького, буд.8а.</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1.2. Управління є установою Дунаєвецької міської ради, що утворюється міською радою, є підзвітним та підконтрольним міській раді, та її виконавчому комітету.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 а також цим Положенням.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Завдання та повноваження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Основними завданнями управління є:</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забезпечення реалізації державної бюджетної політики на території Дунаєвецької міської ради;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2) складання розрахунків до проекту міського бюджету і подання на розгляд виконкому та затвердження міською радою;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підготовка пропозицій щодо фінансового забезпечення заходів соціально-економічного розвитку Дунаєвецької міської громади;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розроблення пропозицій з удосконалення методів фінансового і бюджетного планування та фінансування витрат;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Управління відповідно до покладених на нього завдань:</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розробляє і доводить до головних розпорядників бюджетних коштів інструкції з підготовки бюджетних запитів;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визначає порядок та термін розроблення бюджетних запитів головними розпорядниками бюджетних коштів;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3) проводить на будь якому етапі складання проекту міського бюджету аналіз бюджетного запиту, поданого головним розпорядником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бюджетних коштів, щодо його відповідності меті, пріоритетності, а також дієвості та ефективності використання бюджетних коштів;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приймає рішення про включення бюджетного запиту до пропозиції проекту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перед поданням його на розгляд міської (селищної, сільської) ради;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5) бере учать у розробленні балансу фінансових ресурсів Дунаєвецької міської ради, аналізує соціально – економічні показники розвитку міста та враховує їх під час складання проекту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організовує роботу, пов’язану із складанням проекту міського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проектів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забезпечує протягом бюджетного періоду відповідність розпису міського бюджету встановленим бюджетним призначенням;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8) здійснює у процесі виконання міського бюджету прогнозування доходів та проводить аналіз доходів;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організовує виконання міського бюджету, а також разом з органами: державної податкової служби, державної казначейської служби, іншими структурними підрозділами міської ради забезпечує надходження доходів до міського бюджету та вживає заходів для ефективного витрачання бюджетних коштів;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10) забезпечує захист фінансових інтересів держави та здійснює у межах своєї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компетенції контроль за дотриманням бюджетного законодавства;</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складає розпис доходів і видатків міського бюджету, забезпечує його виконання, готує:</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пояснювальну записку про виконання міського бюджету,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зведення планів по мережі, штатах та контингентах установ, що фінансуються з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міського бюджету,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пропозиції щодо внесення змін до розпису у межах річних бюджетних призначень,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здійснює у встановленому порядку взаємні розрахунки міського бюджету з обласним бюджетом;</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12) здійснює у встановленому порядку організацію та управління виконання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координує в межах своєї компетенції діяльність учасників бюджетного процесу з питань виконання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проводить моніторинг змін, що вносяться до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14) розглядає баланси і звіти про виконання міського бюджету та інші фінансові звіти, подані державною казначейською службою та погоджує їх;</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15) інформує міську раду про стан виконання міського бюджету та подає на затвердження звіт за кожний звітний період (квартал, півріччя, 9 місяців, рік);</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16) розглядає звернення та готує пропозиції для прийняття рішень про виділення коштів з резервного фонду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17) проводить разом з органами державної податкової служби аналіз стану надходження доходів до міського бюджету, готує пропозиції про доцільність запровадження місцевих податків, зборів, а також пільг;</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18) готує пропозиції щодо визначення додаткових джерел фінансових ресурсів;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20) аналізує діяльність роботи бюджетних установ міста і подає пропозиції щодо їх вдосконалення;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розглядає в межах своєї компетенції звернення громадян, підприємств, організацій;</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забезпечує створення належних виробничих та соціально – побутових умов для працівників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23) готує та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нього;</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24) здійснює інші, функції , пов’язані з виконанням покладених на нього завдань.</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Права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3.1. Управління має право:</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1) одержувати в установленому порядку від виконавчих органів міської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міського бюджету та аналізу його виконання;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залучати фахівців інших структурних підрозділів міської ради, підприємств установ та організацій, об’єднань громадян до розгляду питань, що належать до його компетенції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скликати в установленому порядку наради з питань, що належать до його компетенції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3.2. Управління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Керівництво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4.1. 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4.2. Начальник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підлеглих;</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затверджує положення про структурні підрозділи управління і функціональні обов’язки працівників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розпоряджається коштами в межах затвердженого кошторису доходів і видатків на утримання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затверджує розпис доходів і видатків міської бюджету на рік і тимчасовий на відповідний період;</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5) забезпечує відповідність розпису міського бюджету встановленим бюджетними призначенням;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6) призначає на посаду і звільняє робітників та службовців;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видає у межах своїх повноважень накази, організовує і контролює їх виконання.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Управляння утримується за рахунок коштів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10. Витрати на утримання управління визначає міська рада.</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Управління є юридичною особою,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Начальник фінансового  управління</w:t>
      </w:r>
    </w:p>
    <w:p w:rsidR="005E1364" w:rsidRPr="005E1364" w:rsidRDefault="005E1364" w:rsidP="005E1364">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Дунаєвецької міської ради</w:t>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Pr>
          <w:rFonts w:ascii="Times New Roman" w:hAnsi="Times New Roman" w:cs="Times New Roman"/>
          <w:b/>
          <w:sz w:val="24"/>
          <w:szCs w:val="24"/>
        </w:rPr>
        <w:t xml:space="preserve">           </w:t>
      </w:r>
      <w:r w:rsidRPr="005E1364">
        <w:rPr>
          <w:rFonts w:ascii="Times New Roman" w:eastAsia="Times New Roman" w:hAnsi="Times New Roman" w:cs="Times New Roman"/>
          <w:b/>
          <w:sz w:val="24"/>
          <w:szCs w:val="24"/>
        </w:rPr>
        <w:tab/>
        <w:t>Т.</w:t>
      </w:r>
      <w:proofErr w:type="spellStart"/>
      <w:r w:rsidRPr="005E1364">
        <w:rPr>
          <w:rFonts w:ascii="Times New Roman" w:eastAsia="Times New Roman" w:hAnsi="Times New Roman" w:cs="Times New Roman"/>
          <w:b/>
          <w:sz w:val="24"/>
          <w:szCs w:val="24"/>
        </w:rPr>
        <w:t>Абзалова</w:t>
      </w:r>
      <w:proofErr w:type="spellEnd"/>
    </w:p>
    <w:p w:rsidR="005E1364" w:rsidRPr="005E1364" w:rsidRDefault="005E1364" w:rsidP="005E1364">
      <w:pPr>
        <w:pStyle w:val="a3"/>
        <w:rPr>
          <w:b/>
          <w:sz w:val="24"/>
          <w:szCs w:val="24"/>
        </w:rPr>
      </w:pPr>
      <w:r w:rsidRPr="005E1364">
        <w:rPr>
          <w:b/>
          <w:sz w:val="24"/>
          <w:szCs w:val="24"/>
        </w:rPr>
        <w:t xml:space="preserve">                                 </w:t>
      </w:r>
    </w:p>
    <w:p w:rsidR="005E1364" w:rsidRDefault="005E1364" w:rsidP="005E1364">
      <w:pPr>
        <w:jc w:val="both"/>
        <w:rPr>
          <w:sz w:val="28"/>
          <w:szCs w:val="28"/>
        </w:rPr>
      </w:pPr>
    </w:p>
    <w:p w:rsidR="005E1364" w:rsidRPr="005E1364" w:rsidRDefault="005E1364" w:rsidP="005E1364">
      <w:pPr>
        <w:pStyle w:val="a3"/>
        <w:rPr>
          <w:b/>
          <w:sz w:val="24"/>
          <w:szCs w:val="24"/>
        </w:rPr>
      </w:pPr>
      <w:proofErr w:type="spellStart"/>
      <w:r>
        <w:rPr>
          <w:b/>
          <w:sz w:val="24"/>
          <w:szCs w:val="24"/>
          <w:lang w:val="ru-RU"/>
        </w:rPr>
        <w:t>Секретар</w:t>
      </w:r>
      <w:proofErr w:type="spellEnd"/>
      <w:r>
        <w:rPr>
          <w:b/>
          <w:sz w:val="24"/>
          <w:szCs w:val="24"/>
          <w:lang w:val="ru-RU"/>
        </w:rPr>
        <w:t xml:space="preserve"> м</w:t>
      </w:r>
      <w:proofErr w:type="spellStart"/>
      <w:r>
        <w:rPr>
          <w:b/>
          <w:sz w:val="24"/>
          <w:szCs w:val="24"/>
        </w:rPr>
        <w:t>іської</w:t>
      </w:r>
      <w:proofErr w:type="spellEnd"/>
      <w:r>
        <w:rPr>
          <w:b/>
          <w:sz w:val="24"/>
          <w:szCs w:val="24"/>
        </w:rPr>
        <w:t xml:space="preserve"> ради                                                                                     М. Островський</w:t>
      </w:r>
    </w:p>
    <w:p w:rsidR="005E1364" w:rsidRPr="006718FF" w:rsidRDefault="005E1364" w:rsidP="005E1364">
      <w:pPr>
        <w:jc w:val="both"/>
        <w:rPr>
          <w:rFonts w:ascii="Calibri" w:eastAsia="Times New Roman" w:hAnsi="Calibri" w:cs="Times New Roman"/>
          <w:sz w:val="28"/>
          <w:szCs w:val="28"/>
        </w:rPr>
      </w:pPr>
    </w:p>
    <w:p w:rsidR="005E1364" w:rsidRPr="005E1364" w:rsidRDefault="005E1364">
      <w:pPr>
        <w:rPr>
          <w:rFonts w:ascii="Times New Roman" w:hAnsi="Times New Roman" w:cs="Times New Roman"/>
          <w:bCs/>
          <w:sz w:val="24"/>
          <w:szCs w:val="24"/>
        </w:rPr>
      </w:pPr>
    </w:p>
    <w:p w:rsidR="00596599" w:rsidRDefault="005E1364" w:rsidP="005E1364">
      <w:pPr>
        <w:spacing w:after="0"/>
        <w:ind w:left="6237"/>
        <w:contextualSpacing/>
        <w:rPr>
          <w:rFonts w:ascii="Times New Roman" w:hAnsi="Times New Roman" w:cs="Times New Roman"/>
          <w:bCs/>
          <w:sz w:val="24"/>
          <w:szCs w:val="24"/>
          <w:lang w:val="ru-RU"/>
        </w:rPr>
      </w:pPr>
      <w:r>
        <w:rPr>
          <w:rFonts w:ascii="Times New Roman" w:hAnsi="Times New Roman" w:cs="Times New Roman"/>
          <w:bCs/>
          <w:sz w:val="24"/>
          <w:szCs w:val="24"/>
          <w:lang w:val="ru-RU"/>
        </w:rPr>
        <w:br w:type="page"/>
      </w:r>
      <w:proofErr w:type="spellStart"/>
      <w:r w:rsidR="00596599">
        <w:rPr>
          <w:rFonts w:ascii="Times New Roman" w:hAnsi="Times New Roman" w:cs="Times New Roman"/>
          <w:bCs/>
          <w:sz w:val="24"/>
          <w:szCs w:val="24"/>
          <w:lang w:val="ru-RU"/>
        </w:rPr>
        <w:lastRenderedPageBreak/>
        <w:t>Додаток</w:t>
      </w:r>
      <w:proofErr w:type="spellEnd"/>
      <w:r w:rsidR="0059659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w:t>
      </w:r>
      <w:r w:rsidR="00596599">
        <w:rPr>
          <w:rFonts w:ascii="Times New Roman" w:hAnsi="Times New Roman" w:cs="Times New Roman"/>
          <w:bCs/>
          <w:sz w:val="24"/>
          <w:szCs w:val="24"/>
          <w:lang w:val="ru-RU"/>
        </w:rPr>
        <w:t xml:space="preserve">         </w:t>
      </w:r>
    </w:p>
    <w:p w:rsidR="00596599" w:rsidRPr="00596599" w:rsidRDefault="00596599" w:rsidP="005E1364">
      <w:pPr>
        <w:spacing w:after="0" w:line="240" w:lineRule="auto"/>
        <w:ind w:left="6237"/>
        <w:contextualSpacing/>
        <w:rPr>
          <w:rFonts w:ascii="Times New Roman" w:hAnsi="Times New Roman" w:cs="Times New Roman"/>
          <w:bCs/>
          <w:sz w:val="24"/>
          <w:szCs w:val="24"/>
        </w:rPr>
      </w:pPr>
      <w:r>
        <w:rPr>
          <w:rFonts w:ascii="Times New Roman" w:hAnsi="Times New Roman" w:cs="Times New Roman"/>
          <w:bCs/>
          <w:sz w:val="24"/>
          <w:szCs w:val="24"/>
          <w:lang w:val="ru-RU"/>
        </w:rPr>
        <w:t xml:space="preserve">до </w:t>
      </w:r>
      <w:proofErr w:type="gramStart"/>
      <w:r>
        <w:rPr>
          <w:rFonts w:ascii="Times New Roman" w:hAnsi="Times New Roman" w:cs="Times New Roman"/>
          <w:bCs/>
          <w:sz w:val="24"/>
          <w:szCs w:val="24"/>
          <w:lang w:val="ru-RU"/>
        </w:rPr>
        <w:t>р</w:t>
      </w:r>
      <w:proofErr w:type="spellStart"/>
      <w:proofErr w:type="gramEnd"/>
      <w:r w:rsidRPr="00596599">
        <w:rPr>
          <w:rFonts w:ascii="Times New Roman" w:hAnsi="Times New Roman" w:cs="Times New Roman"/>
          <w:bCs/>
          <w:sz w:val="24"/>
          <w:szCs w:val="24"/>
        </w:rPr>
        <w:t>ішення</w:t>
      </w:r>
      <w:proofErr w:type="spellEnd"/>
      <w:r w:rsidRPr="00596599">
        <w:rPr>
          <w:rFonts w:ascii="Times New Roman" w:hAnsi="Times New Roman" w:cs="Times New Roman"/>
          <w:bCs/>
          <w:sz w:val="24"/>
          <w:szCs w:val="24"/>
        </w:rPr>
        <w:t xml:space="preserve"> третьої </w:t>
      </w:r>
    </w:p>
    <w:p w:rsidR="00596599" w:rsidRPr="00596599" w:rsidRDefault="00596599" w:rsidP="005E1364">
      <w:pPr>
        <w:spacing w:after="0" w:line="240" w:lineRule="auto"/>
        <w:ind w:left="6237"/>
        <w:contextualSpacing/>
        <w:rPr>
          <w:rFonts w:ascii="Times New Roman" w:hAnsi="Times New Roman" w:cs="Times New Roman"/>
          <w:bCs/>
          <w:sz w:val="24"/>
          <w:szCs w:val="24"/>
        </w:rPr>
      </w:pPr>
      <w:r w:rsidRPr="00596599">
        <w:rPr>
          <w:rFonts w:ascii="Times New Roman" w:hAnsi="Times New Roman" w:cs="Times New Roman"/>
          <w:bCs/>
          <w:sz w:val="24"/>
          <w:szCs w:val="24"/>
        </w:rPr>
        <w:t>(позачергової)  сесії</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xml:space="preserve">Дунаєвецької міської ради </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lang w:val="en-US"/>
        </w:rPr>
        <w:t>V</w:t>
      </w:r>
      <w:r w:rsidRPr="00596599">
        <w:rPr>
          <w:rFonts w:ascii="Times New Roman" w:hAnsi="Times New Roman" w:cs="Times New Roman"/>
          <w:bCs/>
          <w:sz w:val="24"/>
          <w:szCs w:val="24"/>
        </w:rPr>
        <w:t xml:space="preserve">ІІ скликання </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від 05 січня 2016 року</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2-3/2016р.</w:t>
      </w:r>
    </w:p>
    <w:p w:rsidR="00596599" w:rsidRPr="00596599" w:rsidRDefault="00596599" w:rsidP="00596599">
      <w:pPr>
        <w:spacing w:after="0" w:line="240" w:lineRule="auto"/>
        <w:ind w:firstLine="709"/>
        <w:rPr>
          <w:rFonts w:ascii="Times New Roman" w:hAnsi="Times New Roman" w:cs="Times New Roman"/>
          <w:b/>
          <w:bCs/>
          <w:sz w:val="24"/>
          <w:szCs w:val="24"/>
        </w:rPr>
      </w:pPr>
    </w:p>
    <w:p w:rsidR="00596599" w:rsidRPr="00596599" w:rsidRDefault="00596599" w:rsidP="00596599">
      <w:pPr>
        <w:spacing w:after="0" w:line="240" w:lineRule="auto"/>
        <w:ind w:firstLine="709"/>
        <w:rPr>
          <w:rFonts w:ascii="Times New Roman" w:hAnsi="Times New Roman" w:cs="Times New Roman"/>
          <w:b/>
          <w:bCs/>
          <w:sz w:val="24"/>
          <w:szCs w:val="24"/>
        </w:rPr>
      </w:pPr>
    </w:p>
    <w:p w:rsidR="00596599" w:rsidRPr="00596599" w:rsidRDefault="00596599" w:rsidP="00596599">
      <w:pPr>
        <w:spacing w:after="0" w:line="240" w:lineRule="auto"/>
        <w:ind w:firstLine="709"/>
        <w:jc w:val="center"/>
        <w:rPr>
          <w:rFonts w:ascii="Times New Roman" w:hAnsi="Times New Roman" w:cs="Times New Roman"/>
          <w:b/>
          <w:bCs/>
          <w:sz w:val="24"/>
          <w:szCs w:val="24"/>
        </w:rPr>
      </w:pPr>
      <w:r w:rsidRPr="00596599">
        <w:rPr>
          <w:rFonts w:ascii="Times New Roman" w:hAnsi="Times New Roman" w:cs="Times New Roman"/>
          <w:b/>
          <w:bCs/>
          <w:sz w:val="24"/>
          <w:szCs w:val="24"/>
        </w:rPr>
        <w:t>ПОЛОЖЕННЯ</w:t>
      </w:r>
      <w:r w:rsidRPr="00596599">
        <w:rPr>
          <w:rFonts w:ascii="Times New Roman" w:hAnsi="Times New Roman" w:cs="Times New Roman"/>
          <w:b/>
          <w:bCs/>
          <w:sz w:val="24"/>
          <w:szCs w:val="24"/>
        </w:rPr>
        <w:br/>
        <w:t xml:space="preserve">про управління освіти, молоді та спорту </w:t>
      </w:r>
    </w:p>
    <w:p w:rsidR="00596599" w:rsidRPr="00596599" w:rsidRDefault="00596599" w:rsidP="00596599">
      <w:pPr>
        <w:spacing w:after="0" w:line="240" w:lineRule="auto"/>
        <w:ind w:firstLine="709"/>
        <w:jc w:val="center"/>
        <w:rPr>
          <w:rFonts w:ascii="Times New Roman" w:hAnsi="Times New Roman" w:cs="Times New Roman"/>
          <w:sz w:val="24"/>
          <w:szCs w:val="24"/>
        </w:rPr>
      </w:pPr>
      <w:r w:rsidRPr="00596599">
        <w:rPr>
          <w:rFonts w:ascii="Times New Roman" w:hAnsi="Times New Roman" w:cs="Times New Roman"/>
          <w:b/>
          <w:bCs/>
          <w:sz w:val="24"/>
          <w:szCs w:val="24"/>
        </w:rPr>
        <w:t xml:space="preserve">Дунаєвецької міської ради </w:t>
      </w:r>
    </w:p>
    <w:p w:rsidR="00596599" w:rsidRPr="00596599" w:rsidRDefault="00596599" w:rsidP="00596599">
      <w:pPr>
        <w:spacing w:after="0" w:line="240" w:lineRule="auto"/>
        <w:ind w:firstLine="709"/>
        <w:jc w:val="center"/>
        <w:rPr>
          <w:rFonts w:ascii="Times New Roman" w:hAnsi="Times New Roman" w:cs="Times New Roman"/>
          <w:sz w:val="24"/>
          <w:szCs w:val="24"/>
        </w:rPr>
      </w:pP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1. Управління освіти, молоді та спорту Дунаєвецької міської ради (далі – Управління ) утворено </w:t>
      </w:r>
      <w:proofErr w:type="spellStart"/>
      <w:r w:rsidRPr="00596599">
        <w:rPr>
          <w:rFonts w:ascii="Times New Roman" w:hAnsi="Times New Roman" w:cs="Times New Roman"/>
          <w:sz w:val="24"/>
          <w:szCs w:val="24"/>
        </w:rPr>
        <w:t>Дунаєвецькою</w:t>
      </w:r>
      <w:proofErr w:type="spellEnd"/>
      <w:r w:rsidRPr="00596599">
        <w:rPr>
          <w:rFonts w:ascii="Times New Roman" w:hAnsi="Times New Roman" w:cs="Times New Roman"/>
          <w:sz w:val="24"/>
          <w:szCs w:val="24"/>
        </w:rPr>
        <w:t xml:space="preserve"> міською радою.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Юридична адреса: 32400, Хмельницька обл., </w:t>
      </w:r>
      <w:proofErr w:type="spellStart"/>
      <w:r w:rsidRPr="00596599">
        <w:rPr>
          <w:rFonts w:ascii="Times New Roman" w:hAnsi="Times New Roman" w:cs="Times New Roman"/>
          <w:sz w:val="24"/>
          <w:szCs w:val="24"/>
        </w:rPr>
        <w:t>Дунаєвецький</w:t>
      </w:r>
      <w:proofErr w:type="spellEnd"/>
      <w:r w:rsidRPr="00596599">
        <w:rPr>
          <w:rFonts w:ascii="Times New Roman" w:hAnsi="Times New Roman" w:cs="Times New Roman"/>
          <w:sz w:val="24"/>
          <w:szCs w:val="24"/>
        </w:rPr>
        <w:t xml:space="preserve"> р-н, м. Дунаївці, </w:t>
      </w:r>
      <w:r>
        <w:rPr>
          <w:rFonts w:ascii="Times New Roman" w:hAnsi="Times New Roman" w:cs="Times New Roman"/>
          <w:sz w:val="24"/>
          <w:szCs w:val="24"/>
          <w:lang w:val="ru-RU"/>
        </w:rPr>
        <w:t xml:space="preserve">      </w:t>
      </w:r>
      <w:r w:rsidRPr="00596599">
        <w:rPr>
          <w:rFonts w:ascii="Times New Roman" w:hAnsi="Times New Roman" w:cs="Times New Roman"/>
          <w:sz w:val="24"/>
          <w:szCs w:val="24"/>
        </w:rPr>
        <w:t>вул. Шевченка, буд.50.</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Управління є установою Дунаєвецької міської ради, підзвітною управлінню освіти, молоді та спорту Дунаєвецької районної державної адміністрації, Департаменту освіти і науки Хмельницької обласної державної адміністрації та іншим центральним органам виконавчої влади.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освіти та науки України, Департаменту освіти і науки Хмельницької обласної державної адміністрації, інших центральних органів виконавчої влади, розпорядженнями голів обласної та районної державних адміністрацій, рішеннями Дунаєвецької районної ради та Дунаєвецької міської ради, а також цим Положенням.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4. У межах своїх повноважень Управління організовує виконання актів законодавства у сфері освіти, інновацій, інтелектуальної власності, молоді, фізичної культури та спорту, здійснює контроль за їх реалізацією.</w:t>
      </w:r>
    </w:p>
    <w:p w:rsidR="00596599" w:rsidRPr="00596599" w:rsidRDefault="00596599" w:rsidP="00596599">
      <w:pPr>
        <w:pStyle w:val="a8"/>
        <w:tabs>
          <w:tab w:val="left" w:pos="6960"/>
        </w:tabs>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5. Основними завданнями Управління є: </w:t>
      </w:r>
      <w:r w:rsidRPr="00596599">
        <w:rPr>
          <w:rFonts w:ascii="Times New Roman" w:hAnsi="Times New Roman" w:cs="Times New Roman"/>
          <w:sz w:val="24"/>
          <w:szCs w:val="24"/>
        </w:rPr>
        <w:tab/>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 Участь у забезпеченні реалізації на території Дунаєвецької міської ради державної політики у сфері освіти, наукової, інноваційної діяльності, трансферу технологій, інтелектуальної власності, молоді,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5.2. Забезпечення розвитку системи освіти з метою формування гармонійно розвиненої, соціально активної, творчої особистості;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5.3. Визначення потреб, розроблення пропозицій щодо розвитку та удосконалення мережі навчальних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5.4.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 молоді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5.5. Створення умов для здобуття громадянами повної загальної середньої освіти, в тому числі,  шляхом індивідуального, інклюзивного та </w:t>
      </w:r>
      <w:proofErr w:type="spellStart"/>
      <w:r w:rsidRPr="00596599">
        <w:rPr>
          <w:rFonts w:ascii="Times New Roman" w:hAnsi="Times New Roman" w:cs="Times New Roman"/>
          <w:sz w:val="24"/>
          <w:szCs w:val="24"/>
        </w:rPr>
        <w:t>екстернатного</w:t>
      </w:r>
      <w:proofErr w:type="spellEnd"/>
      <w:r w:rsidRPr="00596599">
        <w:rPr>
          <w:rFonts w:ascii="Times New Roman" w:hAnsi="Times New Roman" w:cs="Times New Roman"/>
          <w:sz w:val="24"/>
          <w:szCs w:val="24"/>
        </w:rPr>
        <w:t xml:space="preserve"> навчання відповідно до освітніх потреб особистості та її індивідуальних здібностей і можливостей;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5.6.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5.7. Здійснення контролю 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загальної середньої, дошкільної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5.8. Координація діяльності загальноосвітніх, дошкільних та позашкільних закладів, щодо забезпечення  методичного  та господарського  обслуговування закладів освіти, організації роботи з їх нормативного, програмного, кадрового, матеріально-технічного і науково-методичного забезпечення;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5.9. Здійснення атестації навчальних закладів системи  загальної середньої дошкільної та  позашкільної  освіти, розташованих на території Дунаєвецької міської ради, оприлюднення результатів атестації;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5.10. Забезпечення моніторингу у сфері  загальної середньої, дошкільної та  позашкільної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5.11. Формування регіональної політики в галузі освіти, впровадження інноваційних заходів та технологій, спрямованих на соціально – економічний розвиток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5.12. Участь у забезпеченні реалізації державної політики у сфері інноваційної діяльності та трансферу технологій;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5.13. Сприяння інтеграції вітчизняної освіти у світову систему зі збереженням і захистом національних інтересів;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5.14. 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5.15. Організація оздоровлення, відпочинку і дозвілля дітей та молоді, розвитку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5.16. Сприяння розвитку видів спорту, визнаних в Україні;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5.18.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5.19. Участь у підготовці пропозицій до проектів програм соціально-економічного та культурного розвитку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 Управління відповідно до покладених на нього завдань: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 Здійснює керівництво і контролює діяльність освітніх закладів та установ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 Аналізує стан освіти, в тому числі позашкільної, фізичної культури та спорту, організовує та контролює розробку програм їх розвитку, бере участь у прогнозуванні потреб Дунаєвецької міської ради у фахівцях різних професій та спеціальностей для системи освіти, інноваційної діяльності та інтелектуальної власності, у формуванні регіонального замовлення на їх підготовку, координує роботу між загальноосвітніми, дошкільними та позашкільними  навчальними закладами, установами та  організаціями  з укладанням договорів про підготовку робітничих кадрів;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 Сприяє розвитку мережі  загальноосвітніх, дошкільних та позашкільних  навчальних закладів в Дунаєвецькій міській раді, утворює в межах своїх повноважень навчальні заклади або вносить в установленому порядку пропозиції щодо їх утворення, реорганізації та ліквідації, створення освітніх округів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 Вносить Дунаєвецькій міській раді,</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Дунаєвецькій райдержадміністрації, Департаменту освіти і науки Хмельницької обласної державної адміністрації, та іншим центральним органам виконавчої влади пропозиції</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щодо впорядкування мережі навчальних закладів відповідно до форми власності навчального закладу;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 Організовує роботу з  державної атестації загальноосвітніх, дошкільних та позашкільних навчальних закладів, розміщених на території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6.6. Проводить атестацію педагогічних працівників і керівних кадрів загальноосвітніх, дошкільних та позашкільних  навчальних закладів, усіх форм власності, здійснює ведення обліку і складання звітів з цих питань у межах своєї компетенції;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 Бере в установленому порядку участь в укладанні та припиненні дії контрактів з керівниками загальноосвітніх, дошкільних та позашкільних  навчальних закладів, що перебувають у підпорядкуванні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6.8. Аналізує стан виконання керівниками загальноосвітніх, дошкільних та позашкільних  навчальних закладів, умов контрактів і вносить пропозиції щодо встановлення (скорочення, продовження) терміну дії або розірвання (припинення дії) укладених контрактів;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6.9. Вживає заходи із забезпечення навчальними закладами належного рівня дошкільної, позашкільної, загальної та середньої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6.10.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6.11. Впроваджує в практику рекомендовані Міністерство освіти і науки України нові освітні програми та інші педагогічні розробки, визначає регіональний компонент у змісті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6.12. Вносить на розгляд Департаменту освіти і науки Хмельницької обласної державної адміністрації пропозиції щодо запровадження експериментальних навчальних планів загальноосвітніх, дошкільних та позашкільних  навчальних закладів, нових освітніх програм, педагогічних новацій і технологій та надання навчальним закладам статусу експериментальних;</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6.13. Формує замовлення на навчально-методичну літературу, бланки звітності та документи про освіту;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6.14. Організовує доставку підручників для забезпечення ними учнів загальноосвітніх навчальних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6.15.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6.16.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6.17. Сприяє відповідним підрозділам органів внутрішніх справ, поліції та соціальним службам у запобіганні дитячій бездоглядності та попередженні вчинення правопорушень серед неповнолітніх;</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6.18. Організовує діяльність психологічної служби та педагогічного патронажу в системі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6.19. Розробляє пропозиції щодо встановлення нормативів бюджетних асигнувань на утримання загальноосвітніх, дошкільних та позашкільних  навчальних закладів та соціальний захист учасників навчально-виховного і наукового процесу;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6.20. Контролює використання капітальних вкладень і сприяє раціональному розміщенню нового будівництва об'єктів освіти, погоджує проекти будівництва навчальних закладів та установ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6.21.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Дунаєвецької міської ради, вживає заходів для забезпечення  захисту прав інтелектуальної власності, а також інтересів держави і суспільства;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6.22. Сприяє розвитку діючих та створенню нових форм науково-технічної, науково-технологічної та інноваційної діяльності,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6.23. Вживає у межах своєї компетенції заходи щодо поліпшення матеріальних та житлових умов працівників освіти, організації їх медичного та побутового обслуговування;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6.24. Розглядає питання та вносить державним органам, Дунаєвецькій міській  раді та іншим установам в установленому порядку пропозиції щодо відзначення працівників освіти, сфери наукової, інноваційної діяльності, інтелектуальної власності державними нагородами, запроваджує інші форми морального і матеріального стимулювання їх праці;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6.25. Готує та в установленому порядку подає статистичну звітність про стан і розвиток освіти, реалізації інноваційних проектів;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6.26. Подає пропозиції щодо налагодження міжнародного і наукового співробітництва, залучення іноземних інвестицій;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6.27. Забезпечує в установленому порядку поширення інформації про матеріально – технічні потреби з метою залучення інвестицій;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6.28. Бере участь у межах своїх повноважень в організації виставково-ярмаркових заходів;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6.29. Координує роботу загальноосвітніх, дошкільних,  позашкільних  навчальних закладів та установ спорту незалежно від їх підпорядкування і форм власності з питань, спрямованих на реалізацію державної політики в галузі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6.30. Готує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забезпечує їх виконання;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6.31. Розробляє і подає на розгляд Дунаєвецькій міській раді пропозиції до проектів фінансування та матеріально-технічного забезпечення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виконання програм і здійснення заходів, спрямованих на поліпшення становища освіти, дітей і молоді, розвиток фізичної культури та спорту;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6.32.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Дунаєвецькій міській раді,</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райдержадміністрації, Департаменту освіти і науки Хмельницької обласної державної адміністрації;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6.33. Сприяє в межах своїх повноважень виконанню програм (проектів), розроблених молодіжними,  дитячими та іншими громадськими організаціями;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6.34. Координує в межах своїх повноважень здійснення заходів, </w:t>
      </w:r>
      <w:r w:rsidRPr="00596599">
        <w:rPr>
          <w:rFonts w:ascii="Times New Roman" w:hAnsi="Times New Roman" w:cs="Times New Roman"/>
          <w:sz w:val="24"/>
          <w:szCs w:val="24"/>
        </w:rPr>
        <w:br/>
        <w:t>спрямованих на організацію оздоровлення, відпочинку та дозвілля дітей і молоді, виконує відповідні програми, сприяє збереженню та розвитку мережі дитячих оздоровчих закладів, здійснює координацію діяльності і контроль за організацією виїзду груп дітей на відпочинок та оздоровлення за кордон;</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6.35.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6.36. Забезпечує в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6.37. Здійснює контроль за діяльністю спортивних шкіл;</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6.38. Затверджує положення про змагання та проводить навчально-тренувальні збори  та змагання у межах коштів, виділених на розвиток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6.39. Комплектує склад збірних команд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6.40. Контролює та сприяє розвитку мережі центрів фізичного здоров’я населення «Спорт для всіх», здійснює контроль за їх діяльністю;</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6.41. 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6.42. Вивчає, узагальнює та поширює передовий досвід роботи з питань освіти, молоді, фізичної культури і спорту, проводить методичні і науково-практичні семінари, конференції та інші заходи;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6.43. Вносить подання для реєстрації в області спортивних рекордів і досягнень, встановлених спортсменами;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6.44.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відповідних стипендій;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6.45. Вивчає потребу у фахівцях для організації роботи з питань фізичної культури та спорту, організовує підвищення їх кваліфікації;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6.46. Сприяє залученню коштів підприємств, установ та </w:t>
      </w:r>
      <w:r w:rsidRPr="00596599">
        <w:rPr>
          <w:rFonts w:ascii="Times New Roman" w:hAnsi="Times New Roman" w:cs="Times New Roman"/>
          <w:sz w:val="24"/>
          <w:szCs w:val="24"/>
        </w:rPr>
        <w:br/>
        <w:t>організацій для соціальної підтримки молоді, розвитку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6.47. Взаємодіє з місцевими осередками громадських організацій </w:t>
      </w:r>
      <w:r w:rsidRPr="00596599">
        <w:rPr>
          <w:rFonts w:ascii="Times New Roman" w:hAnsi="Times New Roman" w:cs="Times New Roman"/>
          <w:sz w:val="24"/>
          <w:szCs w:val="24"/>
        </w:rPr>
        <w:br/>
        <w:t xml:space="preserve">фізкультурно-спортивної спрямованості згідно з укладеними договорами;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6.48. Вживає в межах своїх повноважень заходи для забезпечення </w:t>
      </w:r>
      <w:r w:rsidRPr="00596599">
        <w:rPr>
          <w:rFonts w:ascii="Times New Roman" w:hAnsi="Times New Roman" w:cs="Times New Roman"/>
          <w:sz w:val="24"/>
          <w:szCs w:val="24"/>
        </w:rPr>
        <w:br/>
        <w:t>медичного і диспансерного обстеження спортсменів ( учнів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6.49. Забезпечує в межах своїх повноважень здійснення заходів </w:t>
      </w:r>
      <w:r w:rsidRPr="00596599">
        <w:rPr>
          <w:rFonts w:ascii="Times New Roman" w:hAnsi="Times New Roman" w:cs="Times New Roman"/>
          <w:sz w:val="24"/>
          <w:szCs w:val="24"/>
        </w:rPr>
        <w:br/>
        <w:t xml:space="preserve">щодо активізації міжнародного співробітництва з питань, що </w:t>
      </w:r>
      <w:r w:rsidRPr="00596599">
        <w:rPr>
          <w:rFonts w:ascii="Times New Roman" w:hAnsi="Times New Roman" w:cs="Times New Roman"/>
          <w:sz w:val="24"/>
          <w:szCs w:val="24"/>
        </w:rPr>
        <w:br/>
        <w:t>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6.50. Здійснює контроль за технічним станом, ефективністю і </w:t>
      </w:r>
      <w:r w:rsidRPr="00596599">
        <w:rPr>
          <w:rFonts w:ascii="Times New Roman" w:hAnsi="Times New Roman" w:cs="Times New Roman"/>
          <w:sz w:val="24"/>
          <w:szCs w:val="24"/>
        </w:rPr>
        <w:br/>
        <w:t xml:space="preserve">цільовим використанням спортивних об'єктів, що належать до сфери </w:t>
      </w:r>
      <w:r w:rsidRPr="00596599">
        <w:rPr>
          <w:rFonts w:ascii="Times New Roman" w:hAnsi="Times New Roman" w:cs="Times New Roman"/>
          <w:sz w:val="24"/>
          <w:szCs w:val="24"/>
        </w:rPr>
        <w:br/>
        <w:t>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6.51. Проводить серед населення інформаційну, роз'яснювальну та </w:t>
      </w:r>
      <w:r w:rsidRPr="00596599">
        <w:rPr>
          <w:rFonts w:ascii="Times New Roman" w:hAnsi="Times New Roman" w:cs="Times New Roman"/>
          <w:sz w:val="24"/>
          <w:szCs w:val="24"/>
        </w:rPr>
        <w:br/>
        <w:t xml:space="preserve">пропагандистську роботу, зокрема через друковані та аудіовізуальні </w:t>
      </w:r>
      <w:r w:rsidRPr="00596599">
        <w:rPr>
          <w:rFonts w:ascii="Times New Roman" w:hAnsi="Times New Roman" w:cs="Times New Roman"/>
          <w:sz w:val="24"/>
          <w:szCs w:val="24"/>
        </w:rPr>
        <w:br/>
        <w:t xml:space="preserve">засоби масової інформації, з питань, що належать до його </w:t>
      </w:r>
      <w:r w:rsidRPr="00596599">
        <w:rPr>
          <w:rFonts w:ascii="Times New Roman" w:hAnsi="Times New Roman" w:cs="Times New Roman"/>
          <w:sz w:val="24"/>
          <w:szCs w:val="24"/>
        </w:rPr>
        <w:br/>
        <w:t xml:space="preserve">компетенції, провадить в установленому порядку рекламну та </w:t>
      </w:r>
      <w:r w:rsidRPr="00596599">
        <w:rPr>
          <w:rFonts w:ascii="Times New Roman" w:hAnsi="Times New Roman" w:cs="Times New Roman"/>
          <w:sz w:val="24"/>
          <w:szCs w:val="24"/>
        </w:rPr>
        <w:br/>
        <w:t>видавничу діяльність;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6.52. Забезпечує в межах своїх повноважень реалізацію державної </w:t>
      </w:r>
      <w:r w:rsidRPr="00596599">
        <w:rPr>
          <w:rFonts w:ascii="Times New Roman" w:hAnsi="Times New Roman" w:cs="Times New Roman"/>
          <w:sz w:val="24"/>
          <w:szCs w:val="24"/>
        </w:rPr>
        <w:br/>
        <w:t xml:space="preserve">політики стосовно державної таємниці, здійснення контролю за її </w:t>
      </w:r>
      <w:r w:rsidRPr="00596599">
        <w:rPr>
          <w:rFonts w:ascii="Times New Roman" w:hAnsi="Times New Roman" w:cs="Times New Roman"/>
          <w:sz w:val="24"/>
          <w:szCs w:val="24"/>
        </w:rPr>
        <w:br/>
        <w:t>збереженням у Управлінні;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6.53. Сприяє збереженню та вдосконаленню мережі дитячо-юнацьких спортивних шкіл усіх типів, спеціалізованих навчальних закладів спортивного профілю, забезпечує та контролює організацію навчально-тренувального процесу та сприяє створенню нових спортивних шкіл та відділень за видами спорту, планує розвиток пріоритетних видів спорту в Дунаєвецькій міській  раді;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6.54. Сприяє кадровому комплектуванню та зміцненню матеріально-технічної бази фізкультурно-спортивних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6.55. Здійснює заходи, спрямовані на пропагування сімейних цінностей, підвищення рівня правової обізнаності батьків і дітей;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6.56.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хвороб серед дітей і молоді;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6.57. 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6.58. Здійснює в межах своїх повноважень заходи щодо соціального захисту спортсменів ( учнів ), ветеранів спорту, тренерів, інших фахівців з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6.59. Вносить пропозиції до проекту бюджету</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Дунаєвецької міської ради,  забезпечує ефективне і цільове використання відповідних бюджетних коштів;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6.60. Розробляє проекти рішень Дунаєвецької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6.61. Бере участь у межах компетенції у погодженні проектів нормативно-правових актів, розроблених іншими органами виконавчої влади, органами місцевого самоврядування;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6.62. Бере участь у межах компетенції у розробленні проектів рішень Дунаєвецької міської ради;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6.63. Бере участь у підготовці звітів голови Дунаєвецької міської ради з питань освіти, молоді та спорту для їх розгляду на сесії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6.64. Готує самостійно або разом з іншими  підрозділами інформаційні та аналітичні матеріали для подання голові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6.65. Забезпечує здійснення заходів щодо запобігання і протидії корупції,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6.66. Готує ( бере участь у підготовці) проекти угод, договорів, меморандумів, протоколів зустрічей делегацій і робочих груп у межах своїх повноважень;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6.67. Розглядає в установленому законодавством порядку звернення громадян;</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6.68. Опрацьовує запити і звернення народних депутатів України та депутатів відповідних рад;</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6.69. Забезпечує доступ до публічної інформації, розпорядником якої є;</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6.70. Інформує населення про стан здійснення визначених законом повноважень;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6.71. Здійснює повноваження, делеговані органами місцевого самоврядування;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6.72.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6.73. Організовує роботу з укомплектування, зберігання, обліку та використання архівних документів;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6.74. Забезпечує у межах своїх повноважень реалізацію державної політики стосовно захисту інформації з обмеженим доступом;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6.75. Бере участь у вирішенні відповідно до законодавства колективних трудових спорів (конфліктів);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6.76. Забезпечує захист персональних даних;</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6.77. Здійснює інші передбачені законом повноваження.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 Управління має право: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w:t>
      </w:r>
      <w:r w:rsidRPr="00596599">
        <w:rPr>
          <w:rFonts w:ascii="Times New Roman" w:hAnsi="Times New Roman" w:cs="Times New Roman"/>
          <w:sz w:val="24"/>
          <w:szCs w:val="24"/>
        </w:rPr>
        <w:tab/>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7.2.</w:t>
      </w:r>
      <w:r w:rsidRPr="00596599">
        <w:rPr>
          <w:rFonts w:ascii="Times New Roman" w:hAnsi="Times New Roman" w:cs="Times New Roman"/>
          <w:sz w:val="24"/>
          <w:szCs w:val="24"/>
        </w:rPr>
        <w:tab/>
        <w:t>Проводити конференції, семінари, наради з питань, що 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7.3.</w:t>
      </w:r>
      <w:r w:rsidRPr="00596599">
        <w:rPr>
          <w:rFonts w:ascii="Times New Roman" w:hAnsi="Times New Roman" w:cs="Times New Roman"/>
          <w:sz w:val="24"/>
          <w:szCs w:val="24"/>
        </w:rPr>
        <w:tab/>
        <w:t>Вносити до Департаменту освіти і науки Хмельницької обласної державної 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7.4.</w:t>
      </w:r>
      <w:r w:rsidRPr="00596599">
        <w:rPr>
          <w:rFonts w:ascii="Times New Roman" w:hAnsi="Times New Roman" w:cs="Times New Roman"/>
          <w:sz w:val="24"/>
          <w:szCs w:val="24"/>
        </w:rPr>
        <w:tab/>
        <w:t>За дорученням голови Дунаєвецької міської ради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інноваційного та творчого (інтелектуального) потенціалу;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7.5.</w:t>
      </w:r>
      <w:r w:rsidRPr="00596599">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 освіти і науки України впроваджувати їх у практику.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7.6.</w:t>
      </w:r>
      <w:r w:rsidRPr="00596599">
        <w:rPr>
          <w:rFonts w:ascii="Times New Roman" w:hAnsi="Times New Roman" w:cs="Times New Roman"/>
          <w:sz w:val="24"/>
          <w:szCs w:val="24"/>
        </w:rPr>
        <w:tab/>
        <w:t>Організовувати випуск видань інформаційного та науково-методичного характеру;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7.7.</w:t>
      </w:r>
      <w:r w:rsidRPr="00596599">
        <w:rPr>
          <w:rFonts w:ascii="Times New Roman" w:hAnsi="Times New Roman" w:cs="Times New Roman"/>
          <w:sz w:val="24"/>
          <w:szCs w:val="24"/>
        </w:rPr>
        <w:tab/>
        <w:t>Залучати до розгляду питань освіти працівників інших підрозділів Дунаєвецької міської ради,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7.8.</w:t>
      </w:r>
      <w:r w:rsidRPr="00596599">
        <w:rPr>
          <w:rFonts w:ascii="Times New Roman" w:hAnsi="Times New Roman" w:cs="Times New Roman"/>
          <w:sz w:val="24"/>
          <w:szCs w:val="24"/>
        </w:rPr>
        <w:tab/>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7.9.</w:t>
      </w:r>
      <w:r w:rsidRPr="00596599">
        <w:rPr>
          <w:rFonts w:ascii="Times New Roman" w:hAnsi="Times New Roman" w:cs="Times New Roman"/>
          <w:sz w:val="24"/>
          <w:szCs w:val="24"/>
        </w:rPr>
        <w:tab/>
        <w:t>Представляти в установленому порядку інтереси Управління в судових органах під час розгляду спірних питань, що 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7.10. Взаємодіяти у процесі виконання покладених на нього завдань з іншими  підрозділами Дунаєвецької міської ради, органами місцевого самоврядування, підприємствами, установами та організаціями, об'єднаннями громадян,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8. Управління очолює начальник, якого призначає на посаду та звільняє з посади голова Дунаєвецької міської ради за погодженням з заступником Хмельницької обласної державної адміністрації та Департаментом освіти і науки Хмельницької обласної державної адміністрації.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 Начальник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 Подає на затвердження голові Дунаєвецької міської ради положення про Управління та  його структуру;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9.3. Затверджує положення про структурні підрозділи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9.4. Затверджує посадові інструкції працівників Управління та його підрозділів,  розподіляє обов'язки між ними;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9.5. Планує роботу Управління, вносить пропозиції щодо формування планів роботи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9.6. Вживає заходів до удосконалення організації та підвищення ефективності роботи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9.7. Звітує перед головою Дунаєвецької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 про виконання покладених на Управління завдань та затверджених планів роботи; відповідає за виконання покладених на Управління завдань з реалізації державної політики у сфері освіти, наукової, інноваційної діяльності, інтелектуальної власності, молоді,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9.8. Може входити до складу колегії райдержадміністрації;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9.10. Бере участь у засіданнях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9.11. Представляє інтереси Управління у взаємовідносинах з іншими  підрозділами Дунаєвецької міської ради, райдержадміністрації, Департаментом освіти і науки Хмельницької обласної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Дунаєвецької міської ради об’єднаної територіальної громади;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9.12. Видає у межах своїх повноважень накази, організовує контроль за їх виконанням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Дунаєвецької міської ради, видані у межах його повноважень, є обов'язковими до виконання загальноосвітніми, дошкільними та позашкільними  навчальними  закладами;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Дунаєвецької міської ради,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Дунаєвецької міської ради або директором Департаменту освіти і науки Хмельницької обласної державної адміністрації;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9.13</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Подає на затвердження голові Дунаєвецької міської ради проекти кошторису та штатного розпису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в межах визначеної граничної чисельності та фонду оплати праці його працівників;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9.14. Розпоряджається коштами у межах затвердженого головою Дунаєвецької міської ради кошторису; є головним розпорядником коштів підпорядкованих управлінню установ та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9.15. Здійснює добір кадрів;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9.16. Організовує роботу з підвищення рівня професійної компетентності посадових осіб Управління;</w:t>
      </w:r>
    </w:p>
    <w:p w:rsidR="00596599" w:rsidRPr="00596599" w:rsidRDefault="00596599" w:rsidP="00596599">
      <w:pPr>
        <w:pStyle w:val="a8"/>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9.17. Призначає на посаду та звільняє з посади у порядку, передбаченому законодавством про службу в органах місцевого самоврядування   посадових осіб;</w:t>
      </w:r>
      <w:r w:rsidRPr="00596599">
        <w:rPr>
          <w:rFonts w:ascii="Times New Roman" w:hAnsi="Times New Roman" w:cs="Times New Roman"/>
          <w:b/>
          <w:sz w:val="24"/>
          <w:szCs w:val="24"/>
        </w:rPr>
        <w:t xml:space="preserve">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призначає на посади та звільняє з посад у порядку передбаченому законодавством про працю працівників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які не є посадовими особами органа   місцевого самоврядування;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призначає на посади та звільняє з посад у порядку передбаченому законодавством про працю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загальноосвітніх, дошкільних та позашкільних  навчальних закладів на контрактній основі за погодженням з </w:t>
      </w:r>
      <w:proofErr w:type="spellStart"/>
      <w:r w:rsidRPr="00596599">
        <w:rPr>
          <w:rFonts w:ascii="Times New Roman" w:hAnsi="Times New Roman" w:cs="Times New Roman"/>
          <w:sz w:val="24"/>
          <w:szCs w:val="24"/>
        </w:rPr>
        <w:t>Дунаєвецькою</w:t>
      </w:r>
      <w:proofErr w:type="spellEnd"/>
      <w:r w:rsidRPr="00596599">
        <w:rPr>
          <w:rFonts w:ascii="Times New Roman" w:hAnsi="Times New Roman" w:cs="Times New Roman"/>
          <w:sz w:val="24"/>
          <w:szCs w:val="24"/>
        </w:rPr>
        <w:t xml:space="preserve"> міською радою,  відповідно до рішення  сесії;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здійснює прийняття та звільнення педагогічних працівників загальноосвітніх навчальних закладів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та погоджує прийняття </w:t>
      </w:r>
      <w:proofErr w:type="spellStart"/>
      <w:r w:rsidRPr="00596599">
        <w:rPr>
          <w:rFonts w:ascii="Times New Roman" w:hAnsi="Times New Roman" w:cs="Times New Roman"/>
          <w:sz w:val="24"/>
          <w:szCs w:val="24"/>
        </w:rPr>
        <w:t>педпрацівників</w:t>
      </w:r>
      <w:proofErr w:type="spellEnd"/>
      <w:r w:rsidRPr="00596599">
        <w:rPr>
          <w:rFonts w:ascii="Times New Roman" w:hAnsi="Times New Roman" w:cs="Times New Roman"/>
          <w:sz w:val="24"/>
          <w:szCs w:val="24"/>
        </w:rPr>
        <w:t xml:space="preserve"> дошкільних та позашкільних установ;</w:t>
      </w:r>
    </w:p>
    <w:p w:rsidR="00596599" w:rsidRPr="00596599" w:rsidRDefault="00596599" w:rsidP="00596599">
      <w:pPr>
        <w:pStyle w:val="a8"/>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sz w:val="24"/>
          <w:szCs w:val="24"/>
        </w:rPr>
        <w:t xml:space="preserve"> - заохочує та накладає дисциплінарні стягнення на працівників Управління,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загальноосвітніх, дошкільних та позашкільних  навчальних закладів</w:t>
      </w:r>
      <w:r w:rsidRPr="00596599">
        <w:rPr>
          <w:rFonts w:ascii="Times New Roman" w:hAnsi="Times New Roman" w:cs="Times New Roman"/>
          <w:b/>
          <w:sz w:val="24"/>
          <w:szCs w:val="24"/>
        </w:rPr>
        <w:t>;</w:t>
      </w:r>
    </w:p>
    <w:p w:rsidR="00596599" w:rsidRPr="00596599" w:rsidRDefault="00596599" w:rsidP="00596599">
      <w:pPr>
        <w:pStyle w:val="a8"/>
        <w:spacing w:after="0" w:line="240" w:lineRule="auto"/>
        <w:ind w:left="0" w:firstLine="709"/>
        <w:jc w:val="both"/>
        <w:rPr>
          <w:rFonts w:ascii="Times New Roman" w:hAnsi="Times New Roman" w:cs="Times New Roman"/>
          <w:b/>
          <w:sz w:val="24"/>
          <w:szCs w:val="24"/>
        </w:rPr>
      </w:pP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9.18. Проводить особистий прийом громадян з питань, що належать до повноважень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9.19. Забезпечує дотримання працівниками Управління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9.20. Здійснює інші повноваження, визначені законодавством.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10. Для узгодженого вирішення питань, що належать до компетенції Управління, в Управлінні утворюється колегія у складі начальника Управління (голова колегії),  заступника, заступника – начальника відділу, а також інших відповідальних працівників Управління. До складу колегії можуть входити керівники інших місцевих органів виконавчої влади, освітніх закладів, підприємств, установ та організацій, а також у встановленому порядку інші особи. Засідання колегії проводяться в міру потреби, але не </w:t>
      </w:r>
      <w:r w:rsidRPr="00596599">
        <w:rPr>
          <w:rFonts w:ascii="Times New Roman" w:hAnsi="Times New Roman" w:cs="Times New Roman"/>
          <w:sz w:val="24"/>
          <w:szCs w:val="24"/>
        </w:rPr>
        <w:lastRenderedPageBreak/>
        <w:t>рідше ніж один раз на квартал. Рішення колегії затверджуються наказами начальника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11. Начальник Управління може мати заступника, заступника – начальника відділу, начальників відділів, які призначаються на посаду та звільняються з посади головою Дунаєвецької міської ради за поданням начальника Управління та погодженням з Департаментом освіти і науки Хмельницької обласної державної адміністрації.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 метою забезпечення належного функціонування закладів та установ освіти при Управлінні освіти, молоді та спорту Дунаєвецької міської ради в складі функціонують методичний кабінет, централізована бухгалтерія, група централізованого забезпечення  закладів освіти, центр позашкільної ос</w:t>
      </w:r>
      <w:r>
        <w:rPr>
          <w:rFonts w:ascii="Times New Roman" w:hAnsi="Times New Roman" w:cs="Times New Roman"/>
          <w:sz w:val="24"/>
          <w:szCs w:val="24"/>
        </w:rPr>
        <w:t xml:space="preserve">віти  та </w:t>
      </w:r>
      <w:proofErr w:type="spellStart"/>
      <w:r>
        <w:rPr>
          <w:rFonts w:ascii="Times New Roman" w:hAnsi="Times New Roman" w:cs="Times New Roman"/>
          <w:sz w:val="24"/>
          <w:szCs w:val="24"/>
        </w:rPr>
        <w:t>психолого</w:t>
      </w:r>
      <w:r w:rsidRPr="00596599">
        <w:rPr>
          <w:rFonts w:ascii="Times New Roman" w:hAnsi="Times New Roman" w:cs="Times New Roman"/>
          <w:sz w:val="24"/>
          <w:szCs w:val="24"/>
        </w:rPr>
        <w:t>-</w:t>
      </w:r>
      <w:r>
        <w:rPr>
          <w:rFonts w:ascii="Times New Roman" w:hAnsi="Times New Roman" w:cs="Times New Roman"/>
          <w:sz w:val="24"/>
          <w:szCs w:val="24"/>
        </w:rPr>
        <w:t>медико</w:t>
      </w:r>
      <w:r w:rsidRPr="00596599">
        <w:rPr>
          <w:rFonts w:ascii="Times New Roman" w:hAnsi="Times New Roman" w:cs="Times New Roman"/>
          <w:sz w:val="24"/>
          <w:szCs w:val="24"/>
        </w:rPr>
        <w:t>-педагогічна</w:t>
      </w:r>
      <w:proofErr w:type="spellEnd"/>
      <w:r w:rsidRPr="00596599">
        <w:rPr>
          <w:rFonts w:ascii="Times New Roman" w:hAnsi="Times New Roman" w:cs="Times New Roman"/>
          <w:sz w:val="24"/>
          <w:szCs w:val="24"/>
        </w:rPr>
        <w:t xml:space="preserve"> консультація та ін.</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13. Виходячи з потреб забезпечення належного функціонування закладів та установ освіти, молоді та спорту при Управлінні можуть утворюватися підрозділи (групи, творчі лабораторії, видавничі центри, інші підрозділи, які функціонують в тому числі і на госпрозрахунковій основі).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14. 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ради та комісії у складі висококваліфікованих та досвідчених спеціалістів. Склад ради і комісій та положення про них затверджує голова Дунаєвецької міської ради за поданням начальника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15. Управління утримується за рахунок коштів місцевого, державного бюджету.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Граничну чисельність, фонд оплати праці працівників Управління та видатки на їх утримання визначає голова Дунаєвецької міської ради у межах виділених асигнувань та затвердженої для Дунаєвецької міської ради граничної чисельності працівників. Кошторис, штатний розпис Управління затверджується головою Дунаєвецької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16. Управління освіти,  молоді та спорту Дунаєвецької міської ради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596599" w:rsidRPr="00596599" w:rsidRDefault="00596599" w:rsidP="00596599">
      <w:pPr>
        <w:pStyle w:val="a3"/>
        <w:ind w:firstLine="709"/>
        <w:rPr>
          <w:b/>
          <w:sz w:val="24"/>
          <w:szCs w:val="24"/>
        </w:rPr>
      </w:pPr>
    </w:p>
    <w:p w:rsidR="00596599" w:rsidRPr="00D04B5E" w:rsidRDefault="00596599" w:rsidP="00596599">
      <w:pPr>
        <w:pStyle w:val="a3"/>
        <w:ind w:firstLine="709"/>
        <w:rPr>
          <w:b/>
          <w:sz w:val="24"/>
          <w:szCs w:val="24"/>
        </w:rPr>
      </w:pPr>
    </w:p>
    <w:p w:rsidR="00596599" w:rsidRPr="00D04B5E" w:rsidRDefault="00596599" w:rsidP="00596599">
      <w:pPr>
        <w:pStyle w:val="a3"/>
        <w:ind w:firstLine="709"/>
        <w:rPr>
          <w:b/>
          <w:sz w:val="24"/>
          <w:szCs w:val="24"/>
        </w:rPr>
      </w:pPr>
    </w:p>
    <w:p w:rsidR="00596599" w:rsidRPr="00596599" w:rsidRDefault="00596599" w:rsidP="00596599">
      <w:pPr>
        <w:pStyle w:val="a3"/>
        <w:rPr>
          <w:b/>
          <w:sz w:val="24"/>
          <w:szCs w:val="24"/>
        </w:rPr>
      </w:pPr>
      <w:r w:rsidRPr="00596599">
        <w:rPr>
          <w:b/>
          <w:sz w:val="24"/>
          <w:szCs w:val="24"/>
        </w:rPr>
        <w:t>Начальник управління освіти, молоді</w:t>
      </w:r>
    </w:p>
    <w:p w:rsidR="00596599" w:rsidRDefault="00596599" w:rsidP="00596599">
      <w:pPr>
        <w:pStyle w:val="a3"/>
        <w:rPr>
          <w:b/>
          <w:sz w:val="24"/>
          <w:szCs w:val="24"/>
          <w:lang w:val="ru-RU"/>
        </w:rPr>
      </w:pPr>
      <w:r w:rsidRPr="00596599">
        <w:rPr>
          <w:b/>
          <w:sz w:val="24"/>
          <w:szCs w:val="24"/>
        </w:rPr>
        <w:t>та спорту Дунаєвецької міської ради</w:t>
      </w:r>
      <w:r w:rsidRPr="00596599">
        <w:rPr>
          <w:b/>
          <w:sz w:val="24"/>
          <w:szCs w:val="24"/>
          <w:lang w:val="ru-RU"/>
        </w:rPr>
        <w:tab/>
      </w:r>
      <w:r w:rsidRPr="00596599">
        <w:rPr>
          <w:b/>
          <w:sz w:val="24"/>
          <w:szCs w:val="24"/>
          <w:lang w:val="ru-RU"/>
        </w:rPr>
        <w:tab/>
      </w:r>
      <w:r w:rsidRPr="00596599">
        <w:rPr>
          <w:b/>
          <w:sz w:val="24"/>
          <w:szCs w:val="24"/>
          <w:lang w:val="ru-RU"/>
        </w:rPr>
        <w:tab/>
      </w:r>
      <w:r w:rsidRPr="00596599">
        <w:rPr>
          <w:b/>
          <w:sz w:val="24"/>
          <w:szCs w:val="24"/>
          <w:lang w:val="ru-RU"/>
        </w:rPr>
        <w:tab/>
        <w:t xml:space="preserve">        </w:t>
      </w:r>
      <w:r w:rsidRPr="00596599">
        <w:rPr>
          <w:b/>
          <w:sz w:val="24"/>
          <w:szCs w:val="24"/>
        </w:rPr>
        <w:t xml:space="preserve">    </w:t>
      </w:r>
      <w:r>
        <w:rPr>
          <w:b/>
          <w:sz w:val="24"/>
          <w:szCs w:val="24"/>
          <w:lang w:val="ru-RU"/>
        </w:rPr>
        <w:t xml:space="preserve">                </w:t>
      </w:r>
      <w:r w:rsidRPr="00596599">
        <w:rPr>
          <w:b/>
          <w:sz w:val="24"/>
          <w:szCs w:val="24"/>
        </w:rPr>
        <w:t>В. Колісник</w:t>
      </w:r>
    </w:p>
    <w:p w:rsidR="005E1364" w:rsidRDefault="005E1364" w:rsidP="00596599">
      <w:pPr>
        <w:pStyle w:val="a3"/>
        <w:rPr>
          <w:b/>
          <w:sz w:val="24"/>
          <w:szCs w:val="24"/>
          <w:lang w:val="ru-RU"/>
        </w:rPr>
      </w:pPr>
    </w:p>
    <w:p w:rsidR="005E1364" w:rsidRDefault="005E1364" w:rsidP="00596599">
      <w:pPr>
        <w:pStyle w:val="a3"/>
        <w:rPr>
          <w:b/>
          <w:sz w:val="24"/>
          <w:szCs w:val="24"/>
          <w:lang w:val="ru-RU"/>
        </w:rPr>
      </w:pPr>
    </w:p>
    <w:p w:rsidR="005E1364" w:rsidRDefault="005E1364" w:rsidP="00596599">
      <w:pPr>
        <w:pStyle w:val="a3"/>
        <w:rPr>
          <w:b/>
          <w:sz w:val="24"/>
          <w:szCs w:val="24"/>
          <w:lang w:val="ru-RU"/>
        </w:rPr>
      </w:pPr>
    </w:p>
    <w:p w:rsidR="005E1364" w:rsidRPr="005E1364" w:rsidRDefault="005E1364" w:rsidP="00596599">
      <w:pPr>
        <w:pStyle w:val="a3"/>
        <w:rPr>
          <w:b/>
          <w:sz w:val="24"/>
          <w:szCs w:val="24"/>
        </w:rPr>
      </w:pPr>
      <w:proofErr w:type="spellStart"/>
      <w:r>
        <w:rPr>
          <w:b/>
          <w:sz w:val="24"/>
          <w:szCs w:val="24"/>
          <w:lang w:val="ru-RU"/>
        </w:rPr>
        <w:t>Секретар</w:t>
      </w:r>
      <w:proofErr w:type="spellEnd"/>
      <w:r>
        <w:rPr>
          <w:b/>
          <w:sz w:val="24"/>
          <w:szCs w:val="24"/>
          <w:lang w:val="ru-RU"/>
        </w:rPr>
        <w:t xml:space="preserve"> м</w:t>
      </w:r>
      <w:proofErr w:type="spellStart"/>
      <w:r>
        <w:rPr>
          <w:b/>
          <w:sz w:val="24"/>
          <w:szCs w:val="24"/>
        </w:rPr>
        <w:t>іської</w:t>
      </w:r>
      <w:proofErr w:type="spellEnd"/>
      <w:r>
        <w:rPr>
          <w:b/>
          <w:sz w:val="24"/>
          <w:szCs w:val="24"/>
        </w:rPr>
        <w:t xml:space="preserve"> ради                                                                                     М. Островський</w:t>
      </w:r>
    </w:p>
    <w:p w:rsidR="00596599" w:rsidRPr="00596599" w:rsidRDefault="00596599" w:rsidP="00596599">
      <w:pPr>
        <w:spacing w:after="0" w:line="240" w:lineRule="auto"/>
        <w:ind w:firstLine="709"/>
        <w:rPr>
          <w:rFonts w:ascii="Times New Roman" w:hAnsi="Times New Roman" w:cs="Times New Roman"/>
          <w:sz w:val="24"/>
          <w:szCs w:val="24"/>
        </w:rPr>
      </w:pPr>
      <w:r w:rsidRPr="00596599">
        <w:rPr>
          <w:rFonts w:ascii="Times New Roman" w:hAnsi="Times New Roman" w:cs="Times New Roman"/>
          <w:sz w:val="24"/>
          <w:szCs w:val="24"/>
        </w:rPr>
        <w:br w:type="page"/>
      </w:r>
    </w:p>
    <w:p w:rsidR="00596599" w:rsidRDefault="00596599">
      <w:pPr>
        <w:rPr>
          <w:rFonts w:ascii="Times New Roman" w:hAnsi="Times New Roman" w:cs="Times New Roman"/>
        </w:rPr>
      </w:pPr>
    </w:p>
    <w:p w:rsidR="00E44E1F" w:rsidRP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 xml:space="preserve">Додаток </w:t>
      </w:r>
      <w:r w:rsidR="005E1364">
        <w:rPr>
          <w:rFonts w:ascii="Times New Roman" w:hAnsi="Times New Roman" w:cs="Times New Roman"/>
        </w:rPr>
        <w:t>3</w:t>
      </w:r>
    </w:p>
    <w:p w:rsidR="00E44E1F" w:rsidRP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 xml:space="preserve">до рішення третьої </w:t>
      </w:r>
    </w:p>
    <w:p w:rsidR="00E44E1F" w:rsidRP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w:t>
      </w:r>
      <w:r>
        <w:rPr>
          <w:rFonts w:ascii="Times New Roman" w:hAnsi="Times New Roman" w:cs="Times New Roman"/>
        </w:rPr>
        <w:t>позач</w:t>
      </w:r>
      <w:r w:rsidRPr="00E44E1F">
        <w:rPr>
          <w:rFonts w:ascii="Times New Roman" w:hAnsi="Times New Roman" w:cs="Times New Roman"/>
        </w:rPr>
        <w:t>ергової) сесії</w:t>
      </w:r>
    </w:p>
    <w:p w:rsid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 xml:space="preserve">міської ради </w:t>
      </w:r>
      <w:r w:rsidRPr="00E44E1F">
        <w:rPr>
          <w:rFonts w:ascii="Times New Roman" w:hAnsi="Times New Roman" w:cs="Times New Roman"/>
          <w:lang w:val="en-US"/>
        </w:rPr>
        <w:t>V</w:t>
      </w:r>
      <w:r w:rsidRPr="00E44E1F">
        <w:rPr>
          <w:rFonts w:ascii="Times New Roman" w:hAnsi="Times New Roman" w:cs="Times New Roman"/>
        </w:rPr>
        <w:t>ІІ скликання</w:t>
      </w:r>
    </w:p>
    <w:p w:rsidR="00E44E1F" w:rsidRPr="00E44E1F" w:rsidRDefault="00E44E1F" w:rsidP="00E44E1F">
      <w:pPr>
        <w:spacing w:after="0" w:line="240" w:lineRule="auto"/>
        <w:ind w:left="6521"/>
        <w:rPr>
          <w:rFonts w:ascii="Times New Roman" w:hAnsi="Times New Roman" w:cs="Times New Roman"/>
        </w:rPr>
      </w:pPr>
      <w:r>
        <w:rPr>
          <w:rFonts w:ascii="Times New Roman" w:hAnsi="Times New Roman" w:cs="Times New Roman"/>
        </w:rPr>
        <w:t>від 05.01.2016 р. №2-3/2016р</w:t>
      </w:r>
    </w:p>
    <w:p w:rsidR="005E1364" w:rsidRDefault="005E1364" w:rsidP="00E44E1F">
      <w:pPr>
        <w:spacing w:after="0" w:line="240" w:lineRule="auto"/>
        <w:jc w:val="center"/>
        <w:rPr>
          <w:rFonts w:ascii="Times New Roman" w:hAnsi="Times New Roman" w:cs="Times New Roman"/>
          <w:b/>
          <w:sz w:val="24"/>
          <w:szCs w:val="24"/>
        </w:rPr>
      </w:pPr>
    </w:p>
    <w:p w:rsidR="005E1364" w:rsidRDefault="005E1364" w:rsidP="00E44E1F">
      <w:pPr>
        <w:spacing w:after="0" w:line="240" w:lineRule="auto"/>
        <w:jc w:val="center"/>
        <w:rPr>
          <w:rFonts w:ascii="Times New Roman" w:hAnsi="Times New Roman" w:cs="Times New Roman"/>
          <w:b/>
          <w:sz w:val="24"/>
          <w:szCs w:val="24"/>
        </w:rPr>
      </w:pPr>
    </w:p>
    <w:p w:rsidR="00E44E1F" w:rsidRPr="00E44E1F" w:rsidRDefault="00E44E1F" w:rsidP="00E44E1F">
      <w:pPr>
        <w:spacing w:after="0" w:line="240" w:lineRule="auto"/>
        <w:jc w:val="center"/>
        <w:rPr>
          <w:rFonts w:ascii="Times New Roman" w:hAnsi="Times New Roman" w:cs="Times New Roman"/>
          <w:b/>
          <w:sz w:val="24"/>
          <w:szCs w:val="24"/>
        </w:rPr>
      </w:pPr>
      <w:r w:rsidRPr="00E44E1F">
        <w:rPr>
          <w:rFonts w:ascii="Times New Roman" w:hAnsi="Times New Roman" w:cs="Times New Roman"/>
          <w:b/>
          <w:sz w:val="24"/>
          <w:szCs w:val="24"/>
        </w:rPr>
        <w:t>Структура</w:t>
      </w:r>
    </w:p>
    <w:p w:rsidR="00E44E1F" w:rsidRPr="00E44E1F" w:rsidRDefault="00E44E1F" w:rsidP="00E44E1F">
      <w:pPr>
        <w:spacing w:after="0" w:line="240" w:lineRule="auto"/>
        <w:jc w:val="center"/>
        <w:rPr>
          <w:rFonts w:ascii="Times New Roman" w:hAnsi="Times New Roman" w:cs="Times New Roman"/>
          <w:b/>
          <w:sz w:val="24"/>
          <w:szCs w:val="24"/>
        </w:rPr>
      </w:pPr>
      <w:r w:rsidRPr="00E44E1F">
        <w:rPr>
          <w:rFonts w:ascii="Times New Roman" w:hAnsi="Times New Roman" w:cs="Times New Roman"/>
          <w:b/>
          <w:sz w:val="24"/>
          <w:szCs w:val="24"/>
        </w:rPr>
        <w:t>управління освіти, молоді та спорту Дунаєвецької міської ради</w:t>
      </w:r>
    </w:p>
    <w:p w:rsidR="00E44E1F" w:rsidRPr="00E44E1F" w:rsidRDefault="00E44E1F" w:rsidP="00E44E1F">
      <w:pPr>
        <w:rPr>
          <w:rFonts w:ascii="Times New Roman" w:hAnsi="Times New Roman" w:cs="Times New Roman"/>
          <w:sz w:val="24"/>
          <w:szCs w:val="24"/>
        </w:rPr>
      </w:pP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Відділ освіти:</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Методичний кабінет;</w:t>
      </w:r>
    </w:p>
    <w:p w:rsidR="00E44E1F" w:rsidRPr="00E44E1F" w:rsidRDefault="00FC5060" w:rsidP="00E44E1F">
      <w:pPr>
        <w:pStyle w:val="a7"/>
        <w:numPr>
          <w:ilvl w:val="0"/>
          <w:numId w:val="36"/>
        </w:numPr>
        <w:rPr>
          <w:rFonts w:ascii="Times New Roman" w:hAnsi="Times New Roman" w:cs="Times New Roman"/>
          <w:sz w:val="24"/>
          <w:szCs w:val="24"/>
        </w:rPr>
      </w:pPr>
      <w:proofErr w:type="spellStart"/>
      <w:r>
        <w:rPr>
          <w:rFonts w:ascii="Times New Roman" w:hAnsi="Times New Roman" w:cs="Times New Roman"/>
          <w:sz w:val="24"/>
          <w:szCs w:val="24"/>
        </w:rPr>
        <w:t>Психолого</w:t>
      </w:r>
      <w:r w:rsidR="00E44E1F" w:rsidRPr="00E44E1F">
        <w:rPr>
          <w:rFonts w:ascii="Times New Roman" w:hAnsi="Times New Roman" w:cs="Times New Roman"/>
          <w:sz w:val="24"/>
          <w:szCs w:val="24"/>
        </w:rPr>
        <w:t>-медико-педагогічна</w:t>
      </w:r>
      <w:proofErr w:type="spellEnd"/>
      <w:r w:rsidR="00E44E1F" w:rsidRPr="00E44E1F">
        <w:rPr>
          <w:rFonts w:ascii="Times New Roman" w:hAnsi="Times New Roman" w:cs="Times New Roman"/>
          <w:sz w:val="24"/>
          <w:szCs w:val="24"/>
        </w:rPr>
        <w:t xml:space="preserve"> консультація;</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25 загальноосвітніх навчальних закладів;</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28 дошкільних навчальних закладів.</w:t>
      </w: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Відділ виховної роботи молоді та спорту:</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 xml:space="preserve">Позашкільні установи:     </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Будинок творчості школярів;</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 xml:space="preserve">Станція юних натуралістів; </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Станція юних туристів;</w:t>
      </w:r>
    </w:p>
    <w:p w:rsidR="00E44E1F" w:rsidRPr="00E44E1F" w:rsidRDefault="00D04B5E" w:rsidP="00E44E1F">
      <w:pPr>
        <w:pStyle w:val="a7"/>
        <w:rPr>
          <w:rFonts w:ascii="Times New Roman" w:hAnsi="Times New Roman" w:cs="Times New Roman"/>
          <w:sz w:val="24"/>
          <w:szCs w:val="24"/>
        </w:rPr>
      </w:pPr>
      <w:proofErr w:type="spellStart"/>
      <w:r>
        <w:rPr>
          <w:rFonts w:ascii="Times New Roman" w:hAnsi="Times New Roman" w:cs="Times New Roman"/>
          <w:sz w:val="24"/>
          <w:szCs w:val="24"/>
        </w:rPr>
        <w:t>Дитячо</w:t>
      </w:r>
      <w:proofErr w:type="spellEnd"/>
      <w:r>
        <w:rPr>
          <w:rFonts w:ascii="Times New Roman" w:hAnsi="Times New Roman" w:cs="Times New Roman"/>
          <w:sz w:val="24"/>
          <w:szCs w:val="24"/>
          <w:lang w:val="en-US"/>
        </w:rPr>
        <w:t>-</w:t>
      </w:r>
      <w:r w:rsidR="00E44E1F" w:rsidRPr="00E44E1F">
        <w:rPr>
          <w:rFonts w:ascii="Times New Roman" w:hAnsi="Times New Roman" w:cs="Times New Roman"/>
          <w:sz w:val="24"/>
          <w:szCs w:val="24"/>
        </w:rPr>
        <w:t>юнацька спортивна школа;</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Спорт для всіх.</w:t>
      </w: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Централізована бухгалтерія.</w:t>
      </w: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Група централізованого забезпечення.</w:t>
      </w:r>
    </w:p>
    <w:p w:rsidR="00E44E1F" w:rsidRPr="00E44E1F" w:rsidRDefault="00E44E1F">
      <w:pPr>
        <w:rPr>
          <w:rFonts w:ascii="Times New Roman" w:eastAsia="Times New Roman" w:hAnsi="Times New Roman" w:cs="Times New Roman"/>
          <w:sz w:val="24"/>
          <w:szCs w:val="24"/>
        </w:rPr>
      </w:pPr>
    </w:p>
    <w:p w:rsidR="00E44E1F" w:rsidRPr="00E44E1F" w:rsidRDefault="00E44E1F">
      <w:pPr>
        <w:rPr>
          <w:rFonts w:ascii="Times New Roman" w:eastAsia="Times New Roman" w:hAnsi="Times New Roman" w:cs="Times New Roman"/>
          <w:sz w:val="24"/>
          <w:szCs w:val="24"/>
        </w:rPr>
      </w:pPr>
    </w:p>
    <w:p w:rsidR="002A6D1E" w:rsidRDefault="00E44E1F">
      <w:pPr>
        <w:rPr>
          <w:rFonts w:ascii="Times New Roman" w:eastAsia="Times New Roman" w:hAnsi="Times New Roman" w:cs="Times New Roman"/>
          <w:sz w:val="28"/>
          <w:szCs w:val="28"/>
        </w:rPr>
      </w:pPr>
      <w:r w:rsidRPr="00E44E1F">
        <w:rPr>
          <w:rFonts w:ascii="Times New Roman" w:eastAsia="Times New Roman" w:hAnsi="Times New Roman" w:cs="Times New Roman"/>
          <w:sz w:val="24"/>
          <w:szCs w:val="24"/>
        </w:rPr>
        <w:t xml:space="preserve">Секретар міської ради                                                   </w:t>
      </w:r>
      <w:r>
        <w:rPr>
          <w:rFonts w:ascii="Times New Roman" w:eastAsia="Times New Roman" w:hAnsi="Times New Roman" w:cs="Times New Roman"/>
          <w:sz w:val="24"/>
          <w:szCs w:val="24"/>
        </w:rPr>
        <w:t xml:space="preserve">                       </w:t>
      </w:r>
      <w:r w:rsidRPr="00E44E1F">
        <w:rPr>
          <w:rFonts w:ascii="Times New Roman" w:eastAsia="Times New Roman" w:hAnsi="Times New Roman" w:cs="Times New Roman"/>
          <w:sz w:val="24"/>
          <w:szCs w:val="24"/>
        </w:rPr>
        <w:t xml:space="preserve">                М. Островський</w:t>
      </w:r>
      <w:r w:rsidR="002A6D1E">
        <w:rPr>
          <w:rFonts w:ascii="Times New Roman" w:eastAsia="Times New Roman" w:hAnsi="Times New Roman" w:cs="Times New Roman"/>
          <w:sz w:val="28"/>
          <w:szCs w:val="28"/>
        </w:rPr>
        <w:br w:type="page"/>
      </w:r>
      <w:r w:rsidR="008E3CAB">
        <w:rPr>
          <w:rFonts w:ascii="Times New Roman" w:eastAsia="Times New Roman" w:hAnsi="Times New Roman" w:cs="Times New Roman"/>
          <w:sz w:val="28"/>
          <w:szCs w:val="28"/>
        </w:rPr>
        <w:lastRenderedPageBreak/>
        <w:t xml:space="preserve"> </w:t>
      </w: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540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2C33ED" w:rsidRPr="00AB4BB9" w:rsidRDefault="002C33ED" w:rsidP="002C33ED">
      <w:pPr>
        <w:pStyle w:val="3"/>
        <w:rPr>
          <w:u w:val="none"/>
        </w:rPr>
      </w:pPr>
      <w:r>
        <w:rPr>
          <w:u w:val="none"/>
        </w:rPr>
        <w:t>Третьої</w:t>
      </w:r>
      <w:r w:rsidRPr="00AB4BB9">
        <w:rPr>
          <w:u w:val="none"/>
        </w:rPr>
        <w:t xml:space="preserve"> (позачергової) сесії</w:t>
      </w:r>
    </w:p>
    <w:p w:rsidR="002C33ED" w:rsidRPr="00AB4BB9" w:rsidRDefault="002C33ED" w:rsidP="002C33ED">
      <w:pPr>
        <w:rPr>
          <w:rFonts w:ascii="Times New Roman" w:hAnsi="Times New Roman" w:cs="Times New Roman"/>
        </w:rPr>
      </w:pPr>
    </w:p>
    <w:p w:rsidR="002C33ED" w:rsidRDefault="002C33ED" w:rsidP="002C33ED">
      <w:pPr>
        <w:rPr>
          <w:rFonts w:ascii="Times New Roman" w:hAnsi="Times New Roman" w:cs="Times New Roman"/>
          <w:sz w:val="28"/>
          <w:szCs w:val="28"/>
        </w:rPr>
      </w:pPr>
      <w:r>
        <w:rPr>
          <w:rFonts w:ascii="Times New Roman" w:hAnsi="Times New Roman" w:cs="Times New Roman"/>
          <w:sz w:val="28"/>
          <w:szCs w:val="28"/>
        </w:rPr>
        <w:t>05 січн</w:t>
      </w:r>
      <w:r w:rsidR="00B624DB">
        <w:rPr>
          <w:rFonts w:ascii="Times New Roman" w:hAnsi="Times New Roman" w:cs="Times New Roman"/>
          <w:sz w:val="28"/>
          <w:szCs w:val="28"/>
        </w:rPr>
        <w:t>я  2016</w:t>
      </w:r>
      <w:r w:rsidRPr="00AB4BB9">
        <w:rPr>
          <w:rFonts w:ascii="Times New Roman" w:hAnsi="Times New Roman" w:cs="Times New Roman"/>
          <w:sz w:val="28"/>
          <w:szCs w:val="28"/>
        </w:rPr>
        <w:t xml:space="preserve"> р.                             Дунаївці</w:t>
      </w:r>
      <w:r w:rsidRPr="00AB4BB9">
        <w:rPr>
          <w:rFonts w:ascii="Times New Roman" w:hAnsi="Times New Roman" w:cs="Times New Roman"/>
          <w:sz w:val="28"/>
          <w:szCs w:val="28"/>
        </w:rPr>
        <w:tab/>
        <w:t xml:space="preserve">                           № </w:t>
      </w:r>
      <w:r w:rsidR="00C565CC">
        <w:rPr>
          <w:rFonts w:ascii="Times New Roman" w:hAnsi="Times New Roman" w:cs="Times New Roman"/>
          <w:sz w:val="28"/>
          <w:szCs w:val="28"/>
        </w:rPr>
        <w:t>3</w:t>
      </w:r>
      <w:r>
        <w:rPr>
          <w:rFonts w:ascii="Times New Roman" w:hAnsi="Times New Roman" w:cs="Times New Roman"/>
          <w:sz w:val="28"/>
          <w:szCs w:val="28"/>
        </w:rPr>
        <w:t>-3/2016</w:t>
      </w:r>
      <w:r w:rsidRPr="00AB4BB9">
        <w:rPr>
          <w:rFonts w:ascii="Times New Roman" w:hAnsi="Times New Roman" w:cs="Times New Roman"/>
          <w:sz w:val="28"/>
          <w:szCs w:val="28"/>
        </w:rPr>
        <w:t>р</w:t>
      </w: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безоплатне прийняття майна у комунальну </w:t>
      </w: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власність міської ради з власності територіальних </w:t>
      </w:r>
    </w:p>
    <w:p w:rsidR="00BB7BA5" w:rsidRPr="004D39FF" w:rsidRDefault="002C33ED" w:rsidP="00BA6F2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громад сіл, селищ та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w:t>
      </w:r>
      <w:r w:rsidR="0002437C" w:rsidRPr="004D39FF">
        <w:rPr>
          <w:rFonts w:ascii="Times New Roman" w:hAnsi="Times New Roman" w:cs="Times New Roman"/>
          <w:sz w:val="24"/>
          <w:szCs w:val="24"/>
        </w:rPr>
        <w:t>о</w:t>
      </w:r>
      <w:r w:rsidRPr="004D39FF">
        <w:rPr>
          <w:rFonts w:ascii="Times New Roman" w:hAnsi="Times New Roman" w:cs="Times New Roman"/>
          <w:sz w:val="24"/>
          <w:szCs w:val="24"/>
        </w:rPr>
        <w:t xml:space="preserve">ну </w:t>
      </w:r>
    </w:p>
    <w:p w:rsidR="002C33ED" w:rsidRPr="004D39FF" w:rsidRDefault="00BB7BA5" w:rsidP="00BA6F2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в особі Дунаєвецької районної ради</w:t>
      </w:r>
    </w:p>
    <w:p w:rsidR="002C33ED" w:rsidRPr="004D39FF" w:rsidRDefault="002C33ED" w:rsidP="002C33ED">
      <w:pPr>
        <w:pStyle w:val="a3"/>
        <w:ind w:right="-1"/>
        <w:rPr>
          <w:sz w:val="24"/>
          <w:szCs w:val="24"/>
        </w:rPr>
      </w:pPr>
    </w:p>
    <w:p w:rsidR="002C33ED" w:rsidRPr="004D39FF" w:rsidRDefault="002C33ED" w:rsidP="002C33ED">
      <w:pPr>
        <w:spacing w:after="0" w:line="240" w:lineRule="auto"/>
        <w:ind w:right="-1" w:firstLine="851"/>
        <w:jc w:val="both"/>
        <w:rPr>
          <w:rFonts w:ascii="Times New Roman" w:hAnsi="Times New Roman" w:cs="Times New Roman"/>
          <w:sz w:val="24"/>
          <w:szCs w:val="24"/>
        </w:rPr>
      </w:pPr>
      <w:r w:rsidRPr="004D39FF">
        <w:rPr>
          <w:rFonts w:ascii="Times New Roman" w:hAnsi="Times New Roman" w:cs="Times New Roman"/>
          <w:sz w:val="24"/>
          <w:szCs w:val="24"/>
        </w:rPr>
        <w:t xml:space="preserve">Враховуючи рішення третьої </w:t>
      </w:r>
      <w:r w:rsidR="0078425D" w:rsidRPr="004D39FF">
        <w:rPr>
          <w:rFonts w:ascii="Times New Roman" w:hAnsi="Times New Roman" w:cs="Times New Roman"/>
          <w:sz w:val="24"/>
          <w:szCs w:val="24"/>
        </w:rPr>
        <w:t xml:space="preserve">позачергової </w:t>
      </w:r>
      <w:r w:rsidRPr="004D39FF">
        <w:rPr>
          <w:rFonts w:ascii="Times New Roman" w:hAnsi="Times New Roman" w:cs="Times New Roman"/>
          <w:sz w:val="24"/>
          <w:szCs w:val="24"/>
        </w:rPr>
        <w:t xml:space="preserve">сесії Дунаєвецької районної ради сьомого скликання  від </w:t>
      </w:r>
      <w:r w:rsidR="0078425D" w:rsidRPr="004D39FF">
        <w:rPr>
          <w:rFonts w:ascii="Times New Roman" w:hAnsi="Times New Roman" w:cs="Times New Roman"/>
          <w:sz w:val="24"/>
          <w:szCs w:val="24"/>
        </w:rPr>
        <w:t>24</w:t>
      </w:r>
      <w:r w:rsidRPr="004D39FF">
        <w:rPr>
          <w:rFonts w:ascii="Times New Roman" w:hAnsi="Times New Roman" w:cs="Times New Roman"/>
          <w:sz w:val="24"/>
          <w:szCs w:val="24"/>
        </w:rPr>
        <w:t>.12.2015 року №</w:t>
      </w:r>
      <w:r w:rsidR="0078425D" w:rsidRPr="004D39FF">
        <w:rPr>
          <w:rFonts w:ascii="Times New Roman" w:hAnsi="Times New Roman" w:cs="Times New Roman"/>
          <w:sz w:val="24"/>
          <w:szCs w:val="24"/>
        </w:rPr>
        <w:t>7</w:t>
      </w:r>
      <w:r w:rsidR="00A56FB6">
        <w:rPr>
          <w:rFonts w:ascii="Times New Roman" w:hAnsi="Times New Roman" w:cs="Times New Roman"/>
          <w:sz w:val="24"/>
          <w:szCs w:val="24"/>
        </w:rPr>
        <w:t>-3/2015 та</w:t>
      </w:r>
      <w:r w:rsidR="00A3091C">
        <w:rPr>
          <w:rFonts w:ascii="Times New Roman" w:hAnsi="Times New Roman" w:cs="Times New Roman"/>
          <w:sz w:val="24"/>
          <w:szCs w:val="24"/>
        </w:rPr>
        <w:t xml:space="preserve"> </w:t>
      </w:r>
      <w:r w:rsidR="00A56FB6">
        <w:rPr>
          <w:rFonts w:ascii="Times New Roman" w:hAnsi="Times New Roman" w:cs="Times New Roman"/>
          <w:sz w:val="24"/>
          <w:szCs w:val="24"/>
        </w:rPr>
        <w:t xml:space="preserve">від 30.12.2015 року від 15-3/2015, </w:t>
      </w:r>
      <w:r w:rsidR="00CA3E79" w:rsidRPr="004D39FF">
        <w:rPr>
          <w:rFonts w:ascii="Times New Roman" w:hAnsi="Times New Roman" w:cs="Times New Roman"/>
          <w:sz w:val="24"/>
          <w:szCs w:val="24"/>
        </w:rPr>
        <w:t xml:space="preserve">враховуючи </w:t>
      </w:r>
      <w:r w:rsidR="00C565CC" w:rsidRPr="004D39FF">
        <w:rPr>
          <w:rFonts w:ascii="Times New Roman" w:hAnsi="Times New Roman" w:cs="Times New Roman"/>
          <w:sz w:val="24"/>
          <w:szCs w:val="24"/>
        </w:rPr>
        <w:t>рекомендації</w:t>
      </w:r>
      <w:r w:rsidR="00CA3E79" w:rsidRPr="004D39FF">
        <w:rPr>
          <w:rFonts w:ascii="Times New Roman" w:hAnsi="Times New Roman" w:cs="Times New Roman"/>
          <w:sz w:val="24"/>
          <w:szCs w:val="24"/>
        </w:rPr>
        <w:t xml:space="preserve"> спільного засідання постійних комісій міської</w:t>
      </w:r>
      <w:r w:rsidR="00A3091C">
        <w:rPr>
          <w:rFonts w:ascii="Times New Roman" w:hAnsi="Times New Roman" w:cs="Times New Roman"/>
          <w:sz w:val="24"/>
          <w:szCs w:val="24"/>
        </w:rPr>
        <w:t xml:space="preserve"> </w:t>
      </w:r>
      <w:r w:rsidR="00CA3E79" w:rsidRPr="004D39FF">
        <w:rPr>
          <w:rFonts w:ascii="Times New Roman" w:hAnsi="Times New Roman" w:cs="Times New Roman"/>
          <w:sz w:val="24"/>
          <w:szCs w:val="24"/>
        </w:rPr>
        <w:t xml:space="preserve">ради від 05 січня 2016 року, </w:t>
      </w:r>
      <w:r w:rsidRPr="004D39FF">
        <w:rPr>
          <w:rFonts w:ascii="Times New Roman" w:hAnsi="Times New Roman" w:cs="Times New Roman"/>
          <w:sz w:val="24"/>
          <w:szCs w:val="24"/>
        </w:rPr>
        <w:t>керуючись статтею 26 Закону України «Про місцеве самоврядування в Україні», міська рада</w:t>
      </w:r>
    </w:p>
    <w:p w:rsidR="002C33ED" w:rsidRPr="004D39FF" w:rsidRDefault="002C33ED" w:rsidP="002C33ED">
      <w:pPr>
        <w:spacing w:after="0" w:line="240" w:lineRule="auto"/>
        <w:ind w:right="-1" w:firstLine="851"/>
        <w:jc w:val="center"/>
        <w:rPr>
          <w:rFonts w:ascii="Times New Roman" w:hAnsi="Times New Roman" w:cs="Times New Roman"/>
          <w:color w:val="000000"/>
          <w:sz w:val="24"/>
          <w:szCs w:val="24"/>
        </w:rPr>
      </w:pPr>
    </w:p>
    <w:p w:rsidR="002C33ED" w:rsidRPr="004D39FF" w:rsidRDefault="002C33ED" w:rsidP="002C33ED">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C33ED" w:rsidRPr="004D39FF" w:rsidRDefault="002C33ED" w:rsidP="002C33ED">
      <w:pPr>
        <w:spacing w:after="0" w:line="240" w:lineRule="auto"/>
        <w:jc w:val="center"/>
        <w:rPr>
          <w:rFonts w:ascii="Times New Roman" w:hAnsi="Times New Roman" w:cs="Times New Roman"/>
          <w:color w:val="000000"/>
          <w:sz w:val="24"/>
          <w:szCs w:val="24"/>
        </w:rPr>
      </w:pPr>
    </w:p>
    <w:p w:rsidR="002C33ED" w:rsidRPr="004D39FF" w:rsidRDefault="002C33ED" w:rsidP="009E5390">
      <w:pPr>
        <w:numPr>
          <w:ilvl w:val="0"/>
          <w:numId w:val="21"/>
        </w:numPr>
        <w:tabs>
          <w:tab w:val="left" w:pos="993"/>
        </w:tabs>
        <w:spacing w:line="240" w:lineRule="auto"/>
        <w:ind w:left="0" w:firstLine="709"/>
        <w:contextualSpacing/>
        <w:jc w:val="both"/>
        <w:rPr>
          <w:rFonts w:ascii="Times New Roman" w:hAnsi="Times New Roman" w:cs="Times New Roman"/>
          <w:sz w:val="24"/>
          <w:szCs w:val="24"/>
        </w:rPr>
      </w:pPr>
      <w:r w:rsidRPr="004D39FF">
        <w:rPr>
          <w:rFonts w:ascii="Times New Roman" w:hAnsi="Times New Roman" w:cs="Times New Roman"/>
          <w:sz w:val="24"/>
          <w:szCs w:val="24"/>
        </w:rPr>
        <w:t xml:space="preserve">Безоплатно прийняти з власності територіальних громад сіл, селищ,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у власність міської ради заклади освіти з цілісними майновими комплексами розташовані на території </w:t>
      </w:r>
      <w:r w:rsidR="00851FE0" w:rsidRPr="004D39FF">
        <w:rPr>
          <w:rFonts w:ascii="Times New Roman" w:hAnsi="Times New Roman" w:cs="Times New Roman"/>
          <w:sz w:val="24"/>
          <w:szCs w:val="24"/>
        </w:rPr>
        <w:t>Дунаєвецької</w:t>
      </w:r>
      <w:r w:rsidRPr="004D39FF">
        <w:rPr>
          <w:rFonts w:ascii="Times New Roman" w:hAnsi="Times New Roman" w:cs="Times New Roman"/>
          <w:sz w:val="24"/>
          <w:szCs w:val="24"/>
        </w:rPr>
        <w:t xml:space="preserve"> міської об’єднаної територіальної громади</w:t>
      </w:r>
      <w:r w:rsidR="00C565CC" w:rsidRPr="004D39FF">
        <w:rPr>
          <w:rFonts w:ascii="Times New Roman" w:hAnsi="Times New Roman" w:cs="Times New Roman"/>
          <w:sz w:val="24"/>
          <w:szCs w:val="24"/>
        </w:rPr>
        <w:t>,</w:t>
      </w:r>
      <w:r w:rsidRPr="004D39FF">
        <w:rPr>
          <w:rFonts w:ascii="Times New Roman" w:hAnsi="Times New Roman" w:cs="Times New Roman"/>
          <w:sz w:val="24"/>
          <w:szCs w:val="24"/>
        </w:rPr>
        <w:t xml:space="preserve"> згідно додатку.</w:t>
      </w:r>
    </w:p>
    <w:p w:rsidR="002C33ED" w:rsidRPr="004D39FF" w:rsidRDefault="002C33ED" w:rsidP="009E5390">
      <w:pPr>
        <w:pStyle w:val="a7"/>
        <w:numPr>
          <w:ilvl w:val="0"/>
          <w:numId w:val="21"/>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Безоплатно прийняти з власності територіальних громад сіл, селищ,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у власність міської ради юридичні особи з цілісними майновими комплексами наступних комунальних установ та закладів Дунаєвецької районної ради: </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районна бібліотека»;</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«Районний культурно мистецький просвітницький центр»;</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Комунальний заклад Дунаєвецької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дитяча школа мистецтв»;</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фізичного здоров’я населення «Спорт для всіх»;</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дитячо-юнацька спортивна школа»;</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4D39FF">
        <w:rPr>
          <w:rFonts w:ascii="Times New Roman" w:hAnsi="Times New Roman" w:cs="Times New Roman"/>
          <w:sz w:val="24"/>
          <w:szCs w:val="24"/>
        </w:rPr>
        <w:t>Комунальнийзаклад</w:t>
      </w:r>
      <w:proofErr w:type="spellEnd"/>
      <w:r w:rsidR="005E5939" w:rsidRPr="005E5939">
        <w:rPr>
          <w:rFonts w:ascii="Times New Roman" w:hAnsi="Times New Roman" w:cs="Times New Roman"/>
          <w:sz w:val="24"/>
          <w:szCs w:val="24"/>
          <w:lang w:val="ru-RU"/>
        </w:rPr>
        <w:t xml:space="preserve"> </w:t>
      </w:r>
      <w:r w:rsidRPr="004D39FF">
        <w:rPr>
          <w:rFonts w:ascii="Times New Roman" w:hAnsi="Times New Roman" w:cs="Times New Roman"/>
          <w:sz w:val="24"/>
          <w:szCs w:val="24"/>
        </w:rPr>
        <w:t>«</w:t>
      </w:r>
      <w:r w:rsidR="004B0227">
        <w:rPr>
          <w:rFonts w:ascii="Times New Roman" w:hAnsi="Times New Roman" w:cs="Times New Roman"/>
          <w:sz w:val="24"/>
          <w:szCs w:val="24"/>
        </w:rPr>
        <w:t>Б</w:t>
      </w:r>
      <w:r w:rsidRPr="004D39FF">
        <w:rPr>
          <w:rFonts w:ascii="Times New Roman" w:hAnsi="Times New Roman" w:cs="Times New Roman"/>
          <w:sz w:val="24"/>
          <w:szCs w:val="24"/>
        </w:rPr>
        <w:t>удинок творчості школяра» Дунаєвецької районної ради Хмельницької області;</w:t>
      </w:r>
    </w:p>
    <w:p w:rsidR="002C33ED" w:rsidRPr="004D39FF" w:rsidRDefault="004B0227"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Дунаєвецька</w:t>
      </w:r>
      <w:proofErr w:type="spellEnd"/>
      <w:r>
        <w:rPr>
          <w:rFonts w:ascii="Times New Roman" w:hAnsi="Times New Roman" w:cs="Times New Roman"/>
          <w:sz w:val="24"/>
          <w:szCs w:val="24"/>
        </w:rPr>
        <w:t xml:space="preserve"> районна с</w:t>
      </w:r>
      <w:r w:rsidR="002C33ED" w:rsidRPr="004D39FF">
        <w:rPr>
          <w:rFonts w:ascii="Times New Roman" w:hAnsi="Times New Roman" w:cs="Times New Roman"/>
          <w:sz w:val="24"/>
          <w:szCs w:val="24"/>
        </w:rPr>
        <w:t>танція юних натуралістів</w:t>
      </w:r>
      <w:r w:rsidR="00834984" w:rsidRPr="00834984">
        <w:rPr>
          <w:rFonts w:ascii="Times New Roman" w:hAnsi="Times New Roman" w:cs="Times New Roman"/>
          <w:sz w:val="24"/>
          <w:szCs w:val="24"/>
        </w:rPr>
        <w:t xml:space="preserve"> </w:t>
      </w:r>
      <w:r w:rsidR="002C33ED" w:rsidRPr="004D39FF">
        <w:rPr>
          <w:rFonts w:ascii="Times New Roman" w:hAnsi="Times New Roman" w:cs="Times New Roman"/>
          <w:sz w:val="24"/>
          <w:szCs w:val="24"/>
        </w:rPr>
        <w:t>Дунаєвецької районної ради Хмельницької області»;</w:t>
      </w:r>
    </w:p>
    <w:p w:rsidR="002C33ED" w:rsidRDefault="004B0227"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Дунаєвецька</w:t>
      </w:r>
      <w:proofErr w:type="spellEnd"/>
      <w:r>
        <w:rPr>
          <w:rFonts w:ascii="Times New Roman" w:hAnsi="Times New Roman" w:cs="Times New Roman"/>
          <w:sz w:val="24"/>
          <w:szCs w:val="24"/>
        </w:rPr>
        <w:t xml:space="preserve"> районна с</w:t>
      </w:r>
      <w:r w:rsidRPr="004D39FF">
        <w:rPr>
          <w:rFonts w:ascii="Times New Roman" w:hAnsi="Times New Roman" w:cs="Times New Roman"/>
          <w:sz w:val="24"/>
          <w:szCs w:val="24"/>
        </w:rPr>
        <w:t xml:space="preserve">танція </w:t>
      </w:r>
      <w:r w:rsidR="002C33ED" w:rsidRPr="004D39FF">
        <w:rPr>
          <w:rFonts w:ascii="Times New Roman" w:hAnsi="Times New Roman" w:cs="Times New Roman"/>
          <w:sz w:val="24"/>
          <w:szCs w:val="24"/>
        </w:rPr>
        <w:t>юних туристів</w:t>
      </w:r>
      <w:r w:rsidR="00834984" w:rsidRPr="00834984">
        <w:rPr>
          <w:rFonts w:ascii="Times New Roman" w:hAnsi="Times New Roman" w:cs="Times New Roman"/>
          <w:sz w:val="24"/>
          <w:szCs w:val="24"/>
        </w:rPr>
        <w:t xml:space="preserve"> </w:t>
      </w:r>
      <w:r w:rsidR="002C33ED" w:rsidRPr="004D39FF">
        <w:rPr>
          <w:rFonts w:ascii="Times New Roman" w:hAnsi="Times New Roman" w:cs="Times New Roman"/>
          <w:sz w:val="24"/>
          <w:szCs w:val="24"/>
        </w:rPr>
        <w:t>Дунаєвецької районної ради Хмельницької області»;</w:t>
      </w:r>
    </w:p>
    <w:p w:rsidR="00E5226B" w:rsidRPr="00E5226B" w:rsidRDefault="00E5226B"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Дунаєвецької  районної ради «Районний </w:t>
      </w:r>
      <w:r>
        <w:rPr>
          <w:rFonts w:ascii="Times New Roman" w:hAnsi="Times New Roman" w:cs="Times New Roman"/>
          <w:sz w:val="24"/>
          <w:szCs w:val="24"/>
        </w:rPr>
        <w:t>методичний кабінет</w:t>
      </w:r>
      <w:r w:rsidRPr="004D39FF">
        <w:rPr>
          <w:rFonts w:ascii="Times New Roman" w:hAnsi="Times New Roman" w:cs="Times New Roman"/>
          <w:sz w:val="24"/>
          <w:szCs w:val="24"/>
        </w:rPr>
        <w:t>»;</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«Районний центр соціальної реабілітації дітей-інвалідів «Ластівка»;</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«Територіальний це</w:t>
      </w:r>
      <w:r w:rsidR="0078178B" w:rsidRPr="004D39FF">
        <w:rPr>
          <w:rFonts w:ascii="Times New Roman" w:hAnsi="Times New Roman" w:cs="Times New Roman"/>
          <w:sz w:val="24"/>
          <w:szCs w:val="24"/>
        </w:rPr>
        <w:t>нтр соціального обслуговування»;</w:t>
      </w:r>
    </w:p>
    <w:p w:rsidR="0078178B" w:rsidRPr="004D39FF" w:rsidRDefault="0078178B"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Комунальний заклад Дунаєвецької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первинної медико-санітарної допомоги».</w:t>
      </w:r>
    </w:p>
    <w:p w:rsidR="002C33ED" w:rsidRPr="004D39FF" w:rsidRDefault="002C33ED" w:rsidP="009E5390">
      <w:pPr>
        <w:pStyle w:val="a7"/>
        <w:tabs>
          <w:tab w:val="left" w:pos="993"/>
        </w:tabs>
        <w:spacing w:after="0" w:line="240" w:lineRule="auto"/>
        <w:ind w:left="709"/>
        <w:jc w:val="both"/>
        <w:rPr>
          <w:rFonts w:ascii="Times New Roman" w:hAnsi="Times New Roman" w:cs="Times New Roman"/>
          <w:sz w:val="24"/>
          <w:szCs w:val="24"/>
        </w:rPr>
      </w:pPr>
    </w:p>
    <w:p w:rsidR="002C33ED" w:rsidRPr="004D39FF" w:rsidRDefault="002C33ED" w:rsidP="009E5390">
      <w:pPr>
        <w:pStyle w:val="a3"/>
        <w:numPr>
          <w:ilvl w:val="0"/>
          <w:numId w:val="21"/>
        </w:numPr>
        <w:tabs>
          <w:tab w:val="left" w:pos="993"/>
        </w:tabs>
        <w:ind w:left="0" w:firstLine="709"/>
        <w:jc w:val="both"/>
        <w:rPr>
          <w:sz w:val="24"/>
          <w:szCs w:val="24"/>
        </w:rPr>
      </w:pPr>
      <w:r w:rsidRPr="004D39FF">
        <w:rPr>
          <w:sz w:val="24"/>
          <w:szCs w:val="24"/>
        </w:rPr>
        <w:t>Доручити постійній комісії міської ради з питань житлово-комунального господарства, комунальної власності, промисловості, підприємництва та сфери послуг спільно з виконавчим комітетом міської ради здійснити прийом-передачу вищевказаних установ у відповідності до чинного законодавства до 20 січня 2016 року.</w:t>
      </w:r>
    </w:p>
    <w:p w:rsidR="002C33ED" w:rsidRPr="004D39FF" w:rsidRDefault="002C33ED" w:rsidP="009E5390">
      <w:pPr>
        <w:pStyle w:val="a3"/>
        <w:tabs>
          <w:tab w:val="left" w:pos="993"/>
        </w:tabs>
        <w:ind w:left="709"/>
        <w:jc w:val="both"/>
        <w:rPr>
          <w:sz w:val="24"/>
          <w:szCs w:val="24"/>
        </w:rPr>
      </w:pPr>
    </w:p>
    <w:p w:rsidR="002C33ED" w:rsidRPr="004D39FF" w:rsidRDefault="002C33ED" w:rsidP="009E5390">
      <w:pPr>
        <w:pStyle w:val="a3"/>
        <w:numPr>
          <w:ilvl w:val="0"/>
          <w:numId w:val="21"/>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C33ED" w:rsidRPr="004D39FF" w:rsidRDefault="002C33ED" w:rsidP="009E5390">
      <w:pPr>
        <w:pStyle w:val="a3"/>
        <w:ind w:left="720" w:right="-1"/>
        <w:jc w:val="both"/>
        <w:rPr>
          <w:sz w:val="24"/>
          <w:szCs w:val="24"/>
        </w:rPr>
      </w:pPr>
    </w:p>
    <w:p w:rsidR="002C33ED" w:rsidRPr="004D39FF" w:rsidRDefault="002C33ED" w:rsidP="009E5390">
      <w:pPr>
        <w:pStyle w:val="a3"/>
        <w:ind w:left="720" w:right="-1"/>
        <w:jc w:val="both"/>
        <w:rPr>
          <w:sz w:val="24"/>
          <w:szCs w:val="24"/>
        </w:rPr>
      </w:pPr>
    </w:p>
    <w:p w:rsidR="002C33ED" w:rsidRPr="004D39FF" w:rsidRDefault="002C33ED" w:rsidP="009E5390">
      <w:pPr>
        <w:pStyle w:val="a3"/>
        <w:ind w:left="720" w:right="-1"/>
        <w:jc w:val="both"/>
        <w:rPr>
          <w:sz w:val="24"/>
          <w:szCs w:val="24"/>
        </w:rPr>
      </w:pPr>
    </w:p>
    <w:p w:rsidR="002C33ED" w:rsidRPr="004D39FF" w:rsidRDefault="002C33ED" w:rsidP="002C33ED">
      <w:pPr>
        <w:pStyle w:val="a3"/>
        <w:ind w:right="-1"/>
        <w:rPr>
          <w:sz w:val="24"/>
          <w:szCs w:val="24"/>
        </w:rPr>
      </w:pPr>
      <w:r w:rsidRPr="004D39FF">
        <w:rPr>
          <w:sz w:val="24"/>
          <w:szCs w:val="24"/>
        </w:rPr>
        <w:t xml:space="preserve">Міський голова                                    </w:t>
      </w:r>
      <w:r w:rsidR="008E3CAB">
        <w:rPr>
          <w:sz w:val="24"/>
          <w:szCs w:val="24"/>
        </w:rPr>
        <w:t xml:space="preserve">                            </w:t>
      </w:r>
      <w:r w:rsidRPr="004D39FF">
        <w:rPr>
          <w:sz w:val="24"/>
          <w:szCs w:val="24"/>
        </w:rPr>
        <w:t xml:space="preserve">                 </w:t>
      </w:r>
      <w:r w:rsidRPr="004D39FF">
        <w:rPr>
          <w:sz w:val="24"/>
          <w:szCs w:val="24"/>
        </w:rPr>
        <w:tab/>
        <w:t xml:space="preserve">                      В. Заяць</w:t>
      </w:r>
    </w:p>
    <w:p w:rsidR="00AA07A7" w:rsidRPr="00AA07A7" w:rsidRDefault="002C33ED" w:rsidP="00C421A9">
      <w:pPr>
        <w:spacing w:after="0" w:line="240" w:lineRule="auto"/>
        <w:ind w:left="5670"/>
        <w:jc w:val="both"/>
        <w:rPr>
          <w:rFonts w:ascii="Times New Roman" w:hAnsi="Times New Roman" w:cs="Times New Roman"/>
          <w:sz w:val="24"/>
          <w:szCs w:val="24"/>
        </w:rPr>
      </w:pPr>
      <w:r w:rsidRPr="002A6D1E">
        <w:rPr>
          <w:rFonts w:ascii="Times New Roman" w:hAnsi="Times New Roman" w:cs="Times New Roman"/>
          <w:sz w:val="28"/>
          <w:szCs w:val="28"/>
          <w:lang w:val="ru-RU"/>
        </w:rPr>
        <w:br w:type="page"/>
      </w:r>
      <w:r w:rsidR="00AA07A7" w:rsidRPr="00AA07A7">
        <w:rPr>
          <w:rFonts w:ascii="Times New Roman" w:hAnsi="Times New Roman" w:cs="Times New Roman"/>
          <w:sz w:val="24"/>
          <w:szCs w:val="24"/>
        </w:rPr>
        <w:lastRenderedPageBreak/>
        <w:t xml:space="preserve">Додаток </w:t>
      </w:r>
    </w:p>
    <w:p w:rsidR="00AA07A7" w:rsidRPr="00AA07A7" w:rsidRDefault="00AA07A7" w:rsidP="00C421A9">
      <w:pPr>
        <w:spacing w:after="0" w:line="240" w:lineRule="auto"/>
        <w:ind w:left="5670"/>
        <w:jc w:val="both"/>
        <w:rPr>
          <w:rFonts w:ascii="Times New Roman" w:hAnsi="Times New Roman" w:cs="Times New Roman"/>
          <w:sz w:val="24"/>
          <w:szCs w:val="24"/>
        </w:rPr>
      </w:pPr>
      <w:r w:rsidRPr="00AA07A7">
        <w:rPr>
          <w:rFonts w:ascii="Times New Roman" w:hAnsi="Times New Roman" w:cs="Times New Roman"/>
          <w:sz w:val="24"/>
          <w:szCs w:val="24"/>
        </w:rPr>
        <w:t xml:space="preserve">до рішення третьої (позачергової) </w:t>
      </w:r>
    </w:p>
    <w:p w:rsidR="00AA07A7" w:rsidRPr="00AA07A7" w:rsidRDefault="00AA07A7" w:rsidP="00C421A9">
      <w:pPr>
        <w:spacing w:after="0" w:line="240" w:lineRule="auto"/>
        <w:ind w:left="5670"/>
        <w:jc w:val="both"/>
        <w:rPr>
          <w:rFonts w:ascii="Times New Roman" w:hAnsi="Times New Roman" w:cs="Times New Roman"/>
          <w:sz w:val="24"/>
          <w:szCs w:val="24"/>
        </w:rPr>
      </w:pPr>
      <w:r w:rsidRPr="00AA07A7">
        <w:rPr>
          <w:rFonts w:ascii="Times New Roman" w:hAnsi="Times New Roman" w:cs="Times New Roman"/>
          <w:sz w:val="24"/>
          <w:szCs w:val="24"/>
        </w:rPr>
        <w:t xml:space="preserve">сесії міської ради VІІ скликання           </w:t>
      </w:r>
    </w:p>
    <w:p w:rsidR="00AA07A7" w:rsidRPr="00AA07A7" w:rsidRDefault="00AA07A7" w:rsidP="00AA07A7">
      <w:pPr>
        <w:spacing w:after="0" w:line="240" w:lineRule="auto"/>
        <w:ind w:left="5670"/>
        <w:jc w:val="both"/>
        <w:rPr>
          <w:rFonts w:ascii="Times New Roman" w:hAnsi="Times New Roman" w:cs="Times New Roman"/>
          <w:sz w:val="24"/>
          <w:szCs w:val="24"/>
        </w:rPr>
      </w:pPr>
      <w:r w:rsidRPr="00AA07A7">
        <w:rPr>
          <w:rFonts w:ascii="Times New Roman" w:hAnsi="Times New Roman" w:cs="Times New Roman"/>
          <w:sz w:val="24"/>
          <w:szCs w:val="24"/>
        </w:rPr>
        <w:t xml:space="preserve">від 05 січня 2016 року № 3-3/2016     </w:t>
      </w:r>
    </w:p>
    <w:p w:rsidR="00AA07A7" w:rsidRPr="00AA07A7" w:rsidRDefault="00AA07A7" w:rsidP="00AA07A7">
      <w:pPr>
        <w:pStyle w:val="a3"/>
        <w:ind w:firstLine="720"/>
        <w:rPr>
          <w:b/>
          <w:i/>
          <w:sz w:val="24"/>
          <w:szCs w:val="24"/>
          <w:u w:val="single"/>
        </w:rPr>
      </w:pPr>
    </w:p>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 xml:space="preserve">Перелік </w:t>
      </w:r>
    </w:p>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цілісних майнових комплексів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2415"/>
        <w:gridCol w:w="3214"/>
      </w:tblGrid>
      <w:tr w:rsidR="00AA07A7" w:rsidRPr="00AA07A7" w:rsidTr="00CA1E99">
        <w:tc>
          <w:tcPr>
            <w:tcW w:w="9180" w:type="dxa"/>
            <w:gridSpan w:val="3"/>
            <w:shd w:val="clear" w:color="auto" w:fill="auto"/>
          </w:tcPr>
          <w:p w:rsidR="00AA07A7" w:rsidRPr="00AA07A7" w:rsidRDefault="00AA07A7" w:rsidP="00AA07A7">
            <w:pPr>
              <w:pStyle w:val="ae"/>
              <w:jc w:val="center"/>
              <w:rPr>
                <w:b/>
                <w:sz w:val="24"/>
                <w:lang w:val="uk-UA"/>
              </w:rPr>
            </w:pPr>
            <w:r w:rsidRPr="00AA07A7">
              <w:rPr>
                <w:b/>
                <w:sz w:val="24"/>
                <w:lang w:val="uk-UA"/>
              </w:rPr>
              <w:t>Заклади освіти</w:t>
            </w:r>
          </w:p>
        </w:tc>
      </w:tr>
      <w:tr w:rsidR="00AA07A7" w:rsidRPr="00AA07A7" w:rsidTr="00CA1E99">
        <w:tc>
          <w:tcPr>
            <w:tcW w:w="3551" w:type="dxa"/>
            <w:shd w:val="clear" w:color="auto" w:fill="auto"/>
            <w:vAlign w:val="center"/>
          </w:tcPr>
          <w:p w:rsidR="00AA07A7" w:rsidRPr="00AA07A7" w:rsidRDefault="00AA07A7" w:rsidP="00AA07A7">
            <w:pPr>
              <w:pStyle w:val="ae"/>
              <w:jc w:val="center"/>
              <w:rPr>
                <w:b/>
                <w:sz w:val="24"/>
                <w:lang w:val="uk-UA"/>
              </w:rPr>
            </w:pPr>
            <w:r w:rsidRPr="00AA07A7">
              <w:rPr>
                <w:b/>
                <w:sz w:val="24"/>
                <w:lang w:val="uk-UA"/>
              </w:rPr>
              <w:t>Назва закладу</w:t>
            </w:r>
          </w:p>
        </w:tc>
        <w:tc>
          <w:tcPr>
            <w:tcW w:w="2415" w:type="dxa"/>
            <w:shd w:val="clear" w:color="auto" w:fill="auto"/>
            <w:vAlign w:val="center"/>
          </w:tcPr>
          <w:p w:rsidR="00AA07A7" w:rsidRPr="00AA07A7" w:rsidRDefault="00AA07A7" w:rsidP="00AA07A7">
            <w:pPr>
              <w:pStyle w:val="ae"/>
              <w:jc w:val="center"/>
              <w:rPr>
                <w:b/>
                <w:sz w:val="24"/>
                <w:lang w:val="uk-UA"/>
              </w:rPr>
            </w:pPr>
            <w:r w:rsidRPr="00AA07A7">
              <w:rPr>
                <w:b/>
                <w:sz w:val="24"/>
                <w:lang w:val="uk-UA"/>
              </w:rPr>
              <w:t>Приміщення</w:t>
            </w:r>
          </w:p>
        </w:tc>
        <w:tc>
          <w:tcPr>
            <w:tcW w:w="3214" w:type="dxa"/>
            <w:shd w:val="clear" w:color="auto" w:fill="auto"/>
            <w:vAlign w:val="center"/>
          </w:tcPr>
          <w:p w:rsidR="00AA07A7" w:rsidRPr="00AA07A7" w:rsidRDefault="00AA07A7" w:rsidP="00AA07A7">
            <w:pPr>
              <w:pStyle w:val="ae"/>
              <w:jc w:val="center"/>
              <w:rPr>
                <w:b/>
                <w:sz w:val="24"/>
                <w:lang w:val="uk-UA"/>
              </w:rPr>
            </w:pPr>
            <w:r w:rsidRPr="00AA07A7">
              <w:rPr>
                <w:b/>
                <w:sz w:val="24"/>
                <w:lang w:val="uk-UA"/>
              </w:rPr>
              <w:t xml:space="preserve">Основні засоби </w:t>
            </w:r>
          </w:p>
        </w:tc>
      </w:tr>
      <w:tr w:rsidR="00AA07A7" w:rsidRPr="00AA07A7" w:rsidTr="00CA1E99">
        <w:tc>
          <w:tcPr>
            <w:tcW w:w="3551" w:type="dxa"/>
            <w:shd w:val="clear" w:color="auto" w:fill="auto"/>
          </w:tcPr>
          <w:p w:rsidR="00AA07A7" w:rsidRPr="00AA07A7" w:rsidRDefault="00AA07A7" w:rsidP="00AA07A7">
            <w:pPr>
              <w:pStyle w:val="ae"/>
              <w:rPr>
                <w:sz w:val="24"/>
                <w:lang w:val="uk-UA"/>
              </w:rPr>
            </w:pPr>
            <w:proofErr w:type="spellStart"/>
            <w:r w:rsidRPr="00AA07A7">
              <w:rPr>
                <w:sz w:val="24"/>
                <w:lang w:val="uk-UA"/>
              </w:rPr>
              <w:t>Дунаєвецький</w:t>
            </w:r>
            <w:proofErr w:type="spellEnd"/>
            <w:r w:rsidRPr="00AA07A7">
              <w:rPr>
                <w:sz w:val="24"/>
                <w:lang w:val="uk-UA"/>
              </w:rPr>
              <w:t xml:space="preserve"> навчально-виховний комплекс «ЗОШ І-ІІІ ступенів, гімназія»</w:t>
            </w:r>
          </w:p>
        </w:tc>
        <w:tc>
          <w:tcPr>
            <w:tcW w:w="2415" w:type="dxa"/>
            <w:shd w:val="clear" w:color="auto" w:fill="auto"/>
          </w:tcPr>
          <w:p w:rsidR="00AA07A7" w:rsidRPr="00AA07A7" w:rsidRDefault="00AA07A7" w:rsidP="00AA07A7">
            <w:pPr>
              <w:pStyle w:val="ae"/>
              <w:jc w:val="center"/>
              <w:rPr>
                <w:sz w:val="24"/>
                <w:lang w:val="uk-UA"/>
              </w:rPr>
            </w:pPr>
            <w:r w:rsidRPr="00AA07A7">
              <w:rPr>
                <w:sz w:val="24"/>
                <w:lang w:val="uk-UA"/>
              </w:rPr>
              <w:t>+</w:t>
            </w:r>
          </w:p>
        </w:tc>
        <w:tc>
          <w:tcPr>
            <w:tcW w:w="3214" w:type="dxa"/>
            <w:shd w:val="clear" w:color="auto" w:fill="auto"/>
          </w:tcPr>
          <w:p w:rsidR="00AA07A7" w:rsidRPr="00AA07A7" w:rsidRDefault="00AA07A7" w:rsidP="00AA07A7">
            <w:pPr>
              <w:pStyle w:val="ae"/>
              <w:jc w:val="center"/>
              <w:rPr>
                <w:sz w:val="24"/>
                <w:lang w:val="uk-UA"/>
              </w:rPr>
            </w:pPr>
            <w:r w:rsidRPr="00AA07A7">
              <w:rPr>
                <w:sz w:val="24"/>
                <w:lang w:val="uk-UA"/>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Дунаєвецька</w:t>
            </w:r>
            <w:proofErr w:type="spellEnd"/>
            <w:r w:rsidRPr="00D0484E">
              <w:rPr>
                <w:sz w:val="24"/>
                <w:lang w:val="uk-UA"/>
              </w:rPr>
              <w:t xml:space="preserve"> ЗОШ І-ІІІ ступенів  № 2</w:t>
            </w:r>
            <w:r>
              <w:rPr>
                <w:sz w:val="24"/>
                <w:lang w:val="uk-UA"/>
              </w:rPr>
              <w:t xml:space="preserve">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Дунаєвецька</w:t>
            </w:r>
            <w:proofErr w:type="spellEnd"/>
            <w:r w:rsidRPr="00D0484E">
              <w:rPr>
                <w:sz w:val="24"/>
                <w:lang w:val="uk-UA"/>
              </w:rPr>
              <w:t xml:space="preserve"> ЗОШ І-ІІІ ступенів  № 3</w:t>
            </w:r>
            <w:r>
              <w:rPr>
                <w:sz w:val="24"/>
                <w:lang w:val="uk-UA"/>
              </w:rPr>
              <w:t xml:space="preserve">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Дунаєвецька</w:t>
            </w:r>
            <w:proofErr w:type="spellEnd"/>
            <w:r w:rsidRPr="00D0484E">
              <w:rPr>
                <w:sz w:val="24"/>
                <w:lang w:val="uk-UA"/>
              </w:rPr>
              <w:t xml:space="preserve"> ЗОШ І-ІІІ ступенів № 4</w:t>
            </w:r>
            <w:r>
              <w:rPr>
                <w:sz w:val="24"/>
                <w:lang w:val="uk-UA"/>
              </w:rPr>
              <w:t xml:space="preserve">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Pr>
                <w:sz w:val="24"/>
                <w:lang w:val="uk-UA"/>
              </w:rPr>
              <w:t>Мушкутинецька</w:t>
            </w:r>
            <w:proofErr w:type="spellEnd"/>
            <w:r>
              <w:rPr>
                <w:sz w:val="24"/>
                <w:lang w:val="uk-UA"/>
              </w:rPr>
              <w:t xml:space="preserve"> ЗОШ І-ІІІ 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Вихрівська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Ганнівська</w:t>
            </w:r>
            <w:proofErr w:type="spellEnd"/>
            <w:r w:rsidRPr="00D0484E">
              <w:rPr>
                <w:sz w:val="24"/>
                <w:lang w:val="uk-UA"/>
              </w:rPr>
              <w:t xml:space="preserve"> ЗОШ І-ІІІ</w:t>
            </w:r>
            <w:r>
              <w:rPr>
                <w:sz w:val="24"/>
                <w:lang w:val="uk-UA"/>
              </w:rPr>
              <w:t xml:space="preserve"> 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Нестеровецька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Зеленченська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Залісецька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Чаньківська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Воробіївська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Pr>
                <w:sz w:val="24"/>
                <w:lang w:val="uk-UA"/>
              </w:rPr>
              <w:t>Січи</w:t>
            </w:r>
            <w:r w:rsidRPr="00D0484E">
              <w:rPr>
                <w:sz w:val="24"/>
                <w:lang w:val="uk-UA"/>
              </w:rPr>
              <w:t>нецька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Голозубинецька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r>
              <w:rPr>
                <w:sz w:val="24"/>
                <w:lang w:val="uk-UA"/>
              </w:rPr>
              <w:t>«</w:t>
            </w:r>
            <w:proofErr w:type="spellStart"/>
            <w:r w:rsidRPr="00D0484E">
              <w:rPr>
                <w:sz w:val="24"/>
                <w:lang w:val="uk-UA"/>
              </w:rPr>
              <w:t>В</w:t>
            </w:r>
            <w:r>
              <w:rPr>
                <w:sz w:val="24"/>
                <w:lang w:val="uk-UA"/>
              </w:rPr>
              <w:t>еликож</w:t>
            </w:r>
            <w:r w:rsidRPr="00D0484E">
              <w:rPr>
                <w:sz w:val="24"/>
                <w:lang w:val="uk-UA"/>
              </w:rPr>
              <w:t>ванчицька</w:t>
            </w:r>
            <w:proofErr w:type="spellEnd"/>
            <w:r w:rsidRPr="00D0484E">
              <w:rPr>
                <w:sz w:val="24"/>
                <w:lang w:val="uk-UA"/>
              </w:rPr>
              <w:t xml:space="preserve"> ЗОШ І-ІІІ </w:t>
            </w:r>
            <w:r>
              <w:rPr>
                <w:sz w:val="24"/>
                <w:lang w:val="uk-UA"/>
              </w:rPr>
              <w:lastRenderedPageBreak/>
              <w:t>ступенів ім. М.С. Майдана»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lastRenderedPageBreak/>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lastRenderedPageBreak/>
              <w:t>Лисецька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ім.В.П.Затонського</w:t>
            </w:r>
            <w:proofErr w:type="spellEnd"/>
            <w:r>
              <w:rPr>
                <w:sz w:val="24"/>
                <w:lang w:val="uk-UA"/>
              </w:rPr>
              <w:t xml:space="preserve">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r>
              <w:rPr>
                <w:sz w:val="24"/>
                <w:lang w:val="uk-UA"/>
              </w:rPr>
              <w:t>«Навчально-виховний комплекс «</w:t>
            </w:r>
            <w:proofErr w:type="spellStart"/>
            <w:r w:rsidRPr="00D0484E">
              <w:rPr>
                <w:sz w:val="24"/>
                <w:lang w:val="uk-UA"/>
              </w:rPr>
              <w:t>Сокілецька</w:t>
            </w:r>
            <w:proofErr w:type="spellEnd"/>
            <w:r w:rsidRPr="00D0484E">
              <w:rPr>
                <w:sz w:val="24"/>
                <w:lang w:val="uk-UA"/>
              </w:rPr>
              <w:t xml:space="preserve"> ЗОШ І-ІІ </w:t>
            </w:r>
            <w:proofErr w:type="spellStart"/>
            <w:r>
              <w:rPr>
                <w:sz w:val="24"/>
                <w:lang w:val="uk-UA"/>
              </w:rPr>
              <w:t>ступенів-</w:t>
            </w:r>
            <w:proofErr w:type="spellEnd"/>
            <w:r>
              <w:rPr>
                <w:sz w:val="24"/>
                <w:lang w:val="uk-UA"/>
              </w:rPr>
              <w:t xml:space="preserve"> дошкільний навчальний заклад»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Миньковецька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w:t>
            </w:r>
            <w:r>
              <w:rPr>
                <w:sz w:val="24"/>
                <w:lang w:val="uk-UA"/>
              </w:rPr>
              <w:t>еликоку</w:t>
            </w:r>
            <w:r w:rsidRPr="00D0484E">
              <w:rPr>
                <w:sz w:val="24"/>
                <w:lang w:val="uk-UA"/>
              </w:rPr>
              <w:t>желівська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М</w:t>
            </w:r>
            <w:r>
              <w:rPr>
                <w:sz w:val="24"/>
                <w:lang w:val="uk-UA"/>
              </w:rPr>
              <w:t>алок</w:t>
            </w:r>
            <w:r w:rsidRPr="00D0484E">
              <w:rPr>
                <w:sz w:val="24"/>
                <w:lang w:val="uk-UA"/>
              </w:rPr>
              <w:t>ужелівська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Іванковецька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w:t>
            </w:r>
            <w:r>
              <w:rPr>
                <w:sz w:val="24"/>
                <w:lang w:val="uk-UA"/>
              </w:rPr>
              <w:t>еликоп</w:t>
            </w:r>
            <w:r w:rsidRPr="00D0484E">
              <w:rPr>
                <w:sz w:val="24"/>
                <w:lang w:val="uk-UA"/>
              </w:rPr>
              <w:t>обіянська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Г</w:t>
            </w:r>
            <w:r>
              <w:rPr>
                <w:sz w:val="24"/>
                <w:lang w:val="uk-UA"/>
              </w:rPr>
              <w:t>утоя</w:t>
            </w:r>
            <w:r w:rsidRPr="00D0484E">
              <w:rPr>
                <w:sz w:val="24"/>
                <w:lang w:val="uk-UA"/>
              </w:rPr>
              <w:t>ц</w:t>
            </w:r>
            <w:r>
              <w:rPr>
                <w:sz w:val="24"/>
                <w:lang w:val="uk-UA"/>
              </w:rPr>
              <w:t>ь</w:t>
            </w:r>
            <w:r w:rsidRPr="00D0484E">
              <w:rPr>
                <w:sz w:val="24"/>
                <w:lang w:val="uk-UA"/>
              </w:rPr>
              <w:t>ковецька</w:t>
            </w:r>
            <w:proofErr w:type="spellEnd"/>
            <w:r w:rsidRPr="00D0484E">
              <w:rPr>
                <w:sz w:val="24"/>
                <w:lang w:val="uk-UA"/>
              </w:rPr>
              <w:t xml:space="preserve"> ЗОШ 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Рахнівська</w:t>
            </w:r>
            <w:proofErr w:type="spellEnd"/>
            <w:r w:rsidRPr="00D0484E">
              <w:rPr>
                <w:sz w:val="24"/>
                <w:lang w:val="uk-UA"/>
              </w:rPr>
              <w:t xml:space="preserve"> ЗОШ І-ІІІ </w:t>
            </w:r>
            <w:r>
              <w:rPr>
                <w:sz w:val="24"/>
                <w:lang w:val="uk-UA"/>
              </w:rPr>
              <w:t>ступенів Дунаєвецької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bl>
    <w:p w:rsidR="00C421A9" w:rsidRDefault="00C421A9" w:rsidP="00C421A9">
      <w:pPr>
        <w:spacing w:after="0" w:line="240" w:lineRule="auto"/>
        <w:rPr>
          <w:rFonts w:ascii="Times New Roman" w:hAnsi="Times New Roman" w:cs="Times New Roman"/>
          <w:sz w:val="24"/>
          <w:szCs w:val="24"/>
        </w:rPr>
      </w:pPr>
    </w:p>
    <w:p w:rsidR="00C421A9" w:rsidRDefault="00C421A9" w:rsidP="00C421A9">
      <w:pPr>
        <w:spacing w:after="0" w:line="240" w:lineRule="auto"/>
        <w:rPr>
          <w:rFonts w:ascii="Times New Roman" w:hAnsi="Times New Roman" w:cs="Times New Roman"/>
          <w:sz w:val="24"/>
          <w:szCs w:val="24"/>
        </w:rPr>
      </w:pPr>
    </w:p>
    <w:p w:rsidR="00C421A9" w:rsidRDefault="00C421A9" w:rsidP="00C421A9">
      <w:pPr>
        <w:spacing w:after="0" w:line="240" w:lineRule="auto"/>
        <w:rPr>
          <w:rFonts w:ascii="Times New Roman" w:hAnsi="Times New Roman" w:cs="Times New Roman"/>
          <w:sz w:val="24"/>
          <w:szCs w:val="24"/>
        </w:rPr>
      </w:pPr>
    </w:p>
    <w:p w:rsidR="00AA07A7" w:rsidRPr="00AA07A7" w:rsidRDefault="00AA07A7" w:rsidP="00C421A9">
      <w:pPr>
        <w:spacing w:after="0" w:line="240" w:lineRule="auto"/>
        <w:rPr>
          <w:rFonts w:ascii="Times New Roman" w:hAnsi="Times New Roman" w:cs="Times New Roman"/>
          <w:sz w:val="24"/>
          <w:szCs w:val="24"/>
        </w:rPr>
      </w:pPr>
      <w:r w:rsidRPr="00AA07A7">
        <w:rPr>
          <w:rFonts w:ascii="Times New Roman" w:hAnsi="Times New Roman" w:cs="Times New Roman"/>
          <w:sz w:val="24"/>
          <w:szCs w:val="24"/>
        </w:rPr>
        <w:t>Секретар міської ради</w:t>
      </w:r>
      <w:r w:rsidRPr="00AA07A7">
        <w:rPr>
          <w:rFonts w:ascii="Times New Roman" w:hAnsi="Times New Roman" w:cs="Times New Roman"/>
          <w:sz w:val="24"/>
          <w:szCs w:val="24"/>
        </w:rPr>
        <w:tab/>
      </w:r>
      <w:r w:rsidRPr="00AA07A7">
        <w:rPr>
          <w:rFonts w:ascii="Times New Roman" w:hAnsi="Times New Roman" w:cs="Times New Roman"/>
          <w:sz w:val="24"/>
          <w:szCs w:val="24"/>
        </w:rPr>
        <w:tab/>
        <w:t xml:space="preserve"> </w:t>
      </w:r>
      <w:r w:rsidRPr="00AA07A7">
        <w:rPr>
          <w:rFonts w:ascii="Times New Roman" w:hAnsi="Times New Roman" w:cs="Times New Roman"/>
          <w:sz w:val="24"/>
          <w:szCs w:val="24"/>
        </w:rPr>
        <w:tab/>
      </w:r>
      <w:r w:rsidR="00C421A9">
        <w:rPr>
          <w:rFonts w:ascii="Times New Roman" w:hAnsi="Times New Roman" w:cs="Times New Roman"/>
          <w:sz w:val="24"/>
          <w:szCs w:val="24"/>
        </w:rPr>
        <w:t xml:space="preserve">           </w:t>
      </w:r>
      <w:r w:rsidRPr="00AA07A7">
        <w:rPr>
          <w:rFonts w:ascii="Times New Roman" w:hAnsi="Times New Roman" w:cs="Times New Roman"/>
          <w:sz w:val="24"/>
          <w:szCs w:val="24"/>
        </w:rPr>
        <w:tab/>
      </w:r>
      <w:r w:rsidRPr="00AA07A7">
        <w:rPr>
          <w:rFonts w:ascii="Times New Roman" w:hAnsi="Times New Roman" w:cs="Times New Roman"/>
          <w:sz w:val="24"/>
          <w:szCs w:val="24"/>
        </w:rPr>
        <w:tab/>
      </w:r>
      <w:r w:rsidRPr="00AA07A7">
        <w:rPr>
          <w:rFonts w:ascii="Times New Roman" w:hAnsi="Times New Roman" w:cs="Times New Roman"/>
          <w:sz w:val="24"/>
          <w:szCs w:val="24"/>
        </w:rPr>
        <w:tab/>
      </w:r>
      <w:r w:rsidRPr="00AA07A7">
        <w:rPr>
          <w:rFonts w:ascii="Times New Roman" w:hAnsi="Times New Roman" w:cs="Times New Roman"/>
          <w:sz w:val="24"/>
          <w:szCs w:val="24"/>
        </w:rPr>
        <w:tab/>
        <w:t xml:space="preserve">М.Островський </w:t>
      </w:r>
    </w:p>
    <w:p w:rsidR="00AA07A7" w:rsidRDefault="00AA07A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AA07A7" w:rsidRDefault="00AA07A7">
      <w:pPr>
        <w:rPr>
          <w:rFonts w:ascii="Times New Roman" w:hAnsi="Times New Roman" w:cs="Times New Roman"/>
          <w:sz w:val="28"/>
          <w:szCs w:val="28"/>
          <w:lang w:val="ru-RU"/>
        </w:rPr>
      </w:pPr>
    </w:p>
    <w:p w:rsidR="002C33ED" w:rsidRPr="002A6D1E" w:rsidRDefault="002C33ED">
      <w:pPr>
        <w:rPr>
          <w:rFonts w:ascii="Times New Roman" w:hAnsi="Times New Roman" w:cs="Times New Roman"/>
          <w:sz w:val="28"/>
          <w:szCs w:val="28"/>
          <w:lang w:val="ru-RU"/>
        </w:rPr>
      </w:pP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745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216DA6" w:rsidRPr="00AB4BB9" w:rsidRDefault="00216DA6" w:rsidP="00216DA6">
      <w:pPr>
        <w:pStyle w:val="3"/>
        <w:rPr>
          <w:u w:val="none"/>
        </w:rPr>
      </w:pPr>
      <w:r>
        <w:rPr>
          <w:u w:val="none"/>
        </w:rPr>
        <w:t>Третьої</w:t>
      </w:r>
      <w:r w:rsidRPr="00AB4BB9">
        <w:rPr>
          <w:u w:val="none"/>
        </w:rPr>
        <w:t xml:space="preserve"> (позачергової) сесії</w:t>
      </w:r>
    </w:p>
    <w:p w:rsidR="00216DA6" w:rsidRPr="00AB4BB9" w:rsidRDefault="00216DA6" w:rsidP="00216DA6">
      <w:pPr>
        <w:rPr>
          <w:rFonts w:ascii="Times New Roman" w:hAnsi="Times New Roman" w:cs="Times New Roman"/>
        </w:rPr>
      </w:pPr>
    </w:p>
    <w:p w:rsidR="00216DA6" w:rsidRDefault="00216DA6" w:rsidP="00216DA6">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574AAD">
        <w:rPr>
          <w:rFonts w:ascii="Times New Roman" w:hAnsi="Times New Roman" w:cs="Times New Roman"/>
          <w:sz w:val="28"/>
          <w:szCs w:val="28"/>
        </w:rPr>
        <w:t>6</w:t>
      </w:r>
      <w:r w:rsidRPr="00AB4BB9">
        <w:rPr>
          <w:rFonts w:ascii="Times New Roman" w:hAnsi="Times New Roman" w:cs="Times New Roman"/>
          <w:sz w:val="28"/>
          <w:szCs w:val="28"/>
        </w:rPr>
        <w:t xml:space="preserve"> р.                             Дунаїв</w:t>
      </w:r>
      <w:r w:rsidR="00CD1725">
        <w:rPr>
          <w:rFonts w:ascii="Times New Roman" w:hAnsi="Times New Roman" w:cs="Times New Roman"/>
          <w:sz w:val="28"/>
          <w:szCs w:val="28"/>
        </w:rPr>
        <w:t>ці</w:t>
      </w:r>
      <w:r w:rsidR="00CD1725">
        <w:rPr>
          <w:rFonts w:ascii="Times New Roman" w:hAnsi="Times New Roman" w:cs="Times New Roman"/>
          <w:sz w:val="28"/>
          <w:szCs w:val="28"/>
        </w:rPr>
        <w:tab/>
        <w:t xml:space="preserve">                           №</w:t>
      </w:r>
      <w:r w:rsidR="00CD1725">
        <w:rPr>
          <w:rFonts w:ascii="Times New Roman" w:hAnsi="Times New Roman" w:cs="Times New Roman"/>
          <w:sz w:val="28"/>
          <w:szCs w:val="28"/>
          <w:lang w:val="en-US"/>
        </w:rPr>
        <w:t xml:space="preserve"> </w:t>
      </w:r>
      <w:r w:rsidR="00C565CC">
        <w:rPr>
          <w:rFonts w:ascii="Times New Roman" w:hAnsi="Times New Roman" w:cs="Times New Roman"/>
          <w:sz w:val="28"/>
          <w:szCs w:val="28"/>
        </w:rPr>
        <w:t>4</w:t>
      </w:r>
      <w:r>
        <w:rPr>
          <w:rFonts w:ascii="Times New Roman" w:hAnsi="Times New Roman" w:cs="Times New Roman"/>
          <w:sz w:val="28"/>
          <w:szCs w:val="28"/>
        </w:rPr>
        <w:t>-3/2016</w:t>
      </w:r>
      <w:r w:rsidRPr="00AB4BB9">
        <w:rPr>
          <w:rFonts w:ascii="Times New Roman" w:hAnsi="Times New Roman" w:cs="Times New Roman"/>
          <w:sz w:val="28"/>
          <w:szCs w:val="28"/>
        </w:rPr>
        <w:t>р</w:t>
      </w:r>
    </w:p>
    <w:p w:rsidR="00216DA6" w:rsidRPr="004D39FF" w:rsidRDefault="00216DA6" w:rsidP="00216DA6">
      <w:pPr>
        <w:spacing w:after="0" w:line="240" w:lineRule="auto"/>
        <w:rPr>
          <w:rFonts w:ascii="Times New Roman" w:hAnsi="Times New Roman" w:cs="Times New Roman"/>
          <w:sz w:val="24"/>
          <w:szCs w:val="24"/>
        </w:rPr>
      </w:pPr>
    </w:p>
    <w:p w:rsidR="00851FE0"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зміну назв та затвердження </w:t>
      </w:r>
      <w:r w:rsidR="00851FE0" w:rsidRPr="004D39FF">
        <w:rPr>
          <w:rFonts w:ascii="Times New Roman" w:hAnsi="Times New Roman" w:cs="Times New Roman"/>
          <w:sz w:val="24"/>
          <w:szCs w:val="24"/>
        </w:rPr>
        <w:t xml:space="preserve">в новій редакції </w:t>
      </w:r>
    </w:p>
    <w:p w:rsidR="00216DA6"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статутів юридичних осіб міської ради</w:t>
      </w:r>
    </w:p>
    <w:p w:rsidR="00216DA6" w:rsidRPr="004D39FF" w:rsidRDefault="00216DA6" w:rsidP="00216DA6">
      <w:pPr>
        <w:spacing w:after="0" w:line="360" w:lineRule="auto"/>
        <w:rPr>
          <w:rFonts w:ascii="Times New Roman" w:hAnsi="Times New Roman" w:cs="Times New Roman"/>
          <w:sz w:val="24"/>
          <w:szCs w:val="24"/>
        </w:rPr>
      </w:pPr>
    </w:p>
    <w:p w:rsidR="00216DA6" w:rsidRPr="004D39FF" w:rsidRDefault="00216DA6" w:rsidP="00CD1725">
      <w:pPr>
        <w:spacing w:after="0" w:line="240" w:lineRule="auto"/>
        <w:ind w:firstLine="708"/>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Розглянувши </w:t>
      </w:r>
      <w:r w:rsidR="00C565CC" w:rsidRPr="004D39FF">
        <w:rPr>
          <w:rFonts w:ascii="Times New Roman" w:eastAsia="Times New Roman" w:hAnsi="Times New Roman" w:cs="Times New Roman"/>
          <w:bCs/>
          <w:sz w:val="24"/>
          <w:szCs w:val="24"/>
        </w:rPr>
        <w:t>рекомендації</w:t>
      </w:r>
      <w:r w:rsidRPr="004D39FF">
        <w:rPr>
          <w:rFonts w:ascii="Times New Roman" w:eastAsia="Times New Roman" w:hAnsi="Times New Roman" w:cs="Times New Roman"/>
          <w:bCs/>
          <w:sz w:val="24"/>
          <w:szCs w:val="24"/>
        </w:rPr>
        <w:t xml:space="preserve"> спільного засідання постійних комісій </w:t>
      </w:r>
      <w:r w:rsidR="00CA3E79" w:rsidRPr="004D39FF">
        <w:rPr>
          <w:rFonts w:ascii="Times New Roman" w:hAnsi="Times New Roman" w:cs="Times New Roman"/>
          <w:sz w:val="24"/>
          <w:szCs w:val="24"/>
        </w:rPr>
        <w:t xml:space="preserve">міської ради від 05 січня 2016 року, </w:t>
      </w:r>
      <w:r w:rsidRPr="004D39FF">
        <w:rPr>
          <w:rFonts w:ascii="Times New Roman" w:eastAsia="Times New Roman" w:hAnsi="Times New Roman" w:cs="Times New Roman"/>
          <w:bCs/>
          <w:sz w:val="24"/>
          <w:szCs w:val="24"/>
        </w:rPr>
        <w:t>керуючись статтею 26 Закону України “Про місцеве самоврядування в Україні”, міська рада</w:t>
      </w:r>
    </w:p>
    <w:p w:rsidR="00216DA6" w:rsidRPr="004D39FF" w:rsidRDefault="00216DA6" w:rsidP="00CD1725">
      <w:pPr>
        <w:spacing w:after="0" w:line="240" w:lineRule="auto"/>
        <w:jc w:val="both"/>
        <w:rPr>
          <w:rFonts w:ascii="Times New Roman" w:eastAsia="Times New Roman" w:hAnsi="Times New Roman" w:cs="Times New Roman"/>
          <w:bCs/>
          <w:sz w:val="24"/>
          <w:szCs w:val="24"/>
        </w:rPr>
      </w:pPr>
    </w:p>
    <w:p w:rsidR="00216DA6" w:rsidRPr="004D39FF" w:rsidRDefault="00216DA6" w:rsidP="00216DA6">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16DA6" w:rsidRPr="004D39FF" w:rsidRDefault="00216DA6" w:rsidP="00216DA6">
      <w:pPr>
        <w:tabs>
          <w:tab w:val="left" w:pos="851"/>
        </w:tabs>
        <w:spacing w:after="0" w:line="240" w:lineRule="auto"/>
        <w:ind w:firstLine="567"/>
        <w:jc w:val="center"/>
        <w:rPr>
          <w:rFonts w:ascii="Times New Roman" w:hAnsi="Times New Roman" w:cs="Times New Roman"/>
          <w:color w:val="000000"/>
          <w:sz w:val="24"/>
          <w:szCs w:val="24"/>
        </w:rPr>
      </w:pPr>
    </w:p>
    <w:p w:rsidR="00216DA6" w:rsidRPr="004D39FF" w:rsidRDefault="00216DA6" w:rsidP="009E5390">
      <w:pPr>
        <w:pStyle w:val="a7"/>
        <w:numPr>
          <w:ilvl w:val="0"/>
          <w:numId w:val="27"/>
        </w:numPr>
        <w:tabs>
          <w:tab w:val="left" w:pos="993"/>
        </w:tabs>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 xml:space="preserve">Змінити назви </w:t>
      </w:r>
      <w:r w:rsidR="00851FE0" w:rsidRPr="004D39FF">
        <w:rPr>
          <w:rFonts w:ascii="Times New Roman" w:hAnsi="Times New Roman" w:cs="Times New Roman"/>
          <w:sz w:val="24"/>
          <w:szCs w:val="24"/>
        </w:rPr>
        <w:t xml:space="preserve">наступних </w:t>
      </w:r>
      <w:r w:rsidRPr="004D39FF">
        <w:rPr>
          <w:rFonts w:ascii="Times New Roman" w:hAnsi="Times New Roman" w:cs="Times New Roman"/>
          <w:sz w:val="24"/>
          <w:szCs w:val="24"/>
        </w:rPr>
        <w:t xml:space="preserve">комунальних установ та закладів Дунаєвецької міської ради: </w:t>
      </w:r>
    </w:p>
    <w:p w:rsidR="00851FE0" w:rsidRPr="004D39FF" w:rsidRDefault="00851FE0" w:rsidP="009E5390">
      <w:pPr>
        <w:pStyle w:val="a7"/>
        <w:tabs>
          <w:tab w:val="left" w:pos="993"/>
        </w:tabs>
        <w:spacing w:after="0" w:line="240" w:lineRule="auto"/>
        <w:ind w:left="1060"/>
        <w:jc w:val="both"/>
        <w:rPr>
          <w:rFonts w:ascii="Times New Roman" w:hAnsi="Times New Roman" w:cs="Times New Roman"/>
          <w:sz w:val="24"/>
          <w:szCs w:val="24"/>
        </w:rPr>
      </w:pPr>
    </w:p>
    <w:tbl>
      <w:tblPr>
        <w:tblStyle w:val="ad"/>
        <w:tblW w:w="0" w:type="auto"/>
        <w:tblInd w:w="108" w:type="dxa"/>
        <w:tblLook w:val="04A0" w:firstRow="1" w:lastRow="0" w:firstColumn="1" w:lastColumn="0" w:noHBand="0" w:noVBand="1"/>
      </w:tblPr>
      <w:tblGrid>
        <w:gridCol w:w="4678"/>
        <w:gridCol w:w="4785"/>
      </w:tblGrid>
      <w:tr w:rsidR="00C565CC" w:rsidRPr="004D39FF" w:rsidTr="00747772">
        <w:trPr>
          <w:trHeight w:val="786"/>
        </w:trPr>
        <w:tc>
          <w:tcPr>
            <w:tcW w:w="4678" w:type="dxa"/>
            <w:tcBorders>
              <w:top w:val="nil"/>
              <w:left w:val="nil"/>
              <w:bottom w:val="nil"/>
              <w:right w:val="nil"/>
            </w:tcBorders>
          </w:tcPr>
          <w:p w:rsidR="00C565CC" w:rsidRPr="004D39FF" w:rsidRDefault="00C565CC" w:rsidP="009E5390">
            <w:pPr>
              <w:pStyle w:val="a7"/>
              <w:numPr>
                <w:ilvl w:val="0"/>
                <w:numId w:val="2"/>
              </w:numPr>
              <w:tabs>
                <w:tab w:val="left" w:pos="275"/>
              </w:tabs>
              <w:ind w:left="74" w:firstLine="0"/>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районна бібліотека» на</w:t>
            </w:r>
          </w:p>
        </w:tc>
        <w:tc>
          <w:tcPr>
            <w:tcW w:w="4785" w:type="dxa"/>
            <w:tcBorders>
              <w:top w:val="nil"/>
              <w:left w:val="nil"/>
              <w:bottom w:val="nil"/>
              <w:right w:val="nil"/>
            </w:tcBorders>
          </w:tcPr>
          <w:p w:rsidR="00C565CC" w:rsidRPr="004D39FF" w:rsidRDefault="00C565CC" w:rsidP="009E5390">
            <w:pPr>
              <w:pStyle w:val="a7"/>
              <w:tabs>
                <w:tab w:val="left" w:pos="993"/>
              </w:tabs>
              <w:ind w:left="-58"/>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міська бібліотека»;</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0" w:firstLine="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«Районний культурно</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мистецький просвітницький центр» на</w:t>
            </w:r>
          </w:p>
        </w:tc>
        <w:tc>
          <w:tcPr>
            <w:tcW w:w="4785" w:type="dxa"/>
            <w:tcBorders>
              <w:top w:val="nil"/>
              <w:left w:val="nil"/>
              <w:bottom w:val="nil"/>
              <w:right w:val="nil"/>
            </w:tcBorders>
          </w:tcPr>
          <w:p w:rsidR="00C565CC" w:rsidRPr="004D39FF" w:rsidRDefault="00C565CC" w:rsidP="009E5390">
            <w:pPr>
              <w:pStyle w:val="a7"/>
              <w:tabs>
                <w:tab w:val="left" w:pos="993"/>
              </w:tabs>
              <w:ind w:left="0"/>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міської ради «Міський культурно</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мистецький просвітницький центр»;</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firstLine="0"/>
              <w:jc w:val="both"/>
              <w:rPr>
                <w:rFonts w:ascii="Times New Roman" w:hAnsi="Times New Roman" w:cs="Times New Roman"/>
                <w:sz w:val="24"/>
                <w:szCs w:val="24"/>
              </w:rPr>
            </w:pPr>
            <w:r w:rsidRPr="004D39FF">
              <w:rPr>
                <w:rFonts w:ascii="Times New Roman" w:hAnsi="Times New Roman" w:cs="Times New Roman"/>
                <w:sz w:val="24"/>
                <w:szCs w:val="24"/>
              </w:rPr>
              <w:t>Комунальний заклад Дунаєвецької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дитяча школа мистецтв»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комунальний заклад Дунаєвецької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дитяча школа мистецтв»;</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фізичного здоров’я населення «Спорт для всіх»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міської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міський центр фізичного здоров’я населення «Спорт для всіх»;</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дитячо-юнацька спортивна школа»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дитячо-юнацька спортивна школа»;</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w:t>
            </w:r>
            <w:r w:rsidR="00B473C3">
              <w:rPr>
                <w:rFonts w:ascii="Times New Roman" w:hAnsi="Times New Roman" w:cs="Times New Roman"/>
                <w:sz w:val="24"/>
                <w:szCs w:val="24"/>
              </w:rPr>
              <w:t>цький</w:t>
            </w:r>
            <w:proofErr w:type="spellEnd"/>
            <w:r w:rsidR="00B473C3">
              <w:rPr>
                <w:rFonts w:ascii="Times New Roman" w:hAnsi="Times New Roman" w:cs="Times New Roman"/>
                <w:sz w:val="24"/>
                <w:szCs w:val="24"/>
              </w:rPr>
              <w:t xml:space="preserve"> будинок творчості школяра</w:t>
            </w:r>
            <w:r w:rsidRPr="004D39FF">
              <w:rPr>
                <w:rFonts w:ascii="Times New Roman" w:hAnsi="Times New Roman" w:cs="Times New Roman"/>
                <w:sz w:val="24"/>
                <w:szCs w:val="24"/>
              </w:rPr>
              <w:t xml:space="preserve"> Дунаєвецької районної ради Хмельницької області</w:t>
            </w:r>
            <w:r w:rsidR="00B473C3">
              <w:rPr>
                <w:rFonts w:ascii="Times New Roman" w:hAnsi="Times New Roman" w:cs="Times New Roman"/>
                <w:sz w:val="24"/>
                <w:szCs w:val="24"/>
              </w:rPr>
              <w:t>»</w:t>
            </w:r>
            <w:r w:rsidRPr="004D39FF">
              <w:rPr>
                <w:rFonts w:ascii="Times New Roman" w:hAnsi="Times New Roman" w:cs="Times New Roman"/>
                <w:sz w:val="24"/>
                <w:szCs w:val="24"/>
              </w:rPr>
              <w:t xml:space="preserve">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r w:rsidR="00851FE0" w:rsidRPr="004D39FF">
              <w:rPr>
                <w:rFonts w:ascii="Times New Roman" w:hAnsi="Times New Roman" w:cs="Times New Roman"/>
                <w:sz w:val="24"/>
                <w:szCs w:val="24"/>
              </w:rPr>
              <w:t xml:space="preserve">Дунаєвецької міської </w:t>
            </w:r>
            <w:r w:rsidR="00B473C3">
              <w:rPr>
                <w:rFonts w:ascii="Times New Roman" w:hAnsi="Times New Roman" w:cs="Times New Roman"/>
                <w:sz w:val="24"/>
                <w:szCs w:val="24"/>
              </w:rPr>
              <w:t xml:space="preserve">ради </w:t>
            </w:r>
            <w:r w:rsidRPr="004D39FF">
              <w:rPr>
                <w:rFonts w:ascii="Times New Roman" w:hAnsi="Times New Roman" w:cs="Times New Roman"/>
                <w:sz w:val="24"/>
                <w:szCs w:val="24"/>
              </w:rPr>
              <w:t>«</w:t>
            </w:r>
            <w:r w:rsidR="00851FE0" w:rsidRPr="004D39FF">
              <w:rPr>
                <w:rFonts w:ascii="Times New Roman" w:hAnsi="Times New Roman" w:cs="Times New Roman"/>
                <w:sz w:val="24"/>
                <w:szCs w:val="24"/>
              </w:rPr>
              <w:t>Б</w:t>
            </w:r>
            <w:r w:rsidRPr="004D39FF">
              <w:rPr>
                <w:rFonts w:ascii="Times New Roman" w:hAnsi="Times New Roman" w:cs="Times New Roman"/>
                <w:sz w:val="24"/>
                <w:szCs w:val="24"/>
              </w:rPr>
              <w:t>удинок творчості школяра»;</w:t>
            </w:r>
          </w:p>
        </w:tc>
      </w:tr>
      <w:tr w:rsidR="00C565CC" w:rsidRPr="004D39FF" w:rsidTr="00747772">
        <w:tc>
          <w:tcPr>
            <w:tcW w:w="4678" w:type="dxa"/>
            <w:tcBorders>
              <w:top w:val="nil"/>
              <w:left w:val="nil"/>
              <w:bottom w:val="nil"/>
              <w:right w:val="nil"/>
            </w:tcBorders>
          </w:tcPr>
          <w:p w:rsidR="00C565CC" w:rsidRPr="004D39FF" w:rsidRDefault="00B473C3" w:rsidP="009E5390">
            <w:pPr>
              <w:pStyle w:val="a7"/>
              <w:numPr>
                <w:ilvl w:val="0"/>
                <w:numId w:val="2"/>
              </w:numPr>
              <w:tabs>
                <w:tab w:val="left" w:pos="318"/>
              </w:tabs>
              <w:ind w:left="34" w:hanging="34"/>
              <w:jc w:val="both"/>
              <w:rPr>
                <w:rFonts w:ascii="Times New Roman" w:hAnsi="Times New Roman" w:cs="Times New Roman"/>
                <w:sz w:val="24"/>
                <w:szCs w:val="24"/>
              </w:rPr>
            </w:pPr>
            <w:proofErr w:type="spellStart"/>
            <w:r>
              <w:rPr>
                <w:rFonts w:ascii="Times New Roman" w:hAnsi="Times New Roman" w:cs="Times New Roman"/>
                <w:sz w:val="24"/>
                <w:szCs w:val="24"/>
              </w:rPr>
              <w:t>Дунаєвецька</w:t>
            </w:r>
            <w:proofErr w:type="spellEnd"/>
            <w:r>
              <w:rPr>
                <w:rFonts w:ascii="Times New Roman" w:hAnsi="Times New Roman" w:cs="Times New Roman"/>
                <w:sz w:val="24"/>
                <w:szCs w:val="24"/>
              </w:rPr>
              <w:t xml:space="preserve"> районна с</w:t>
            </w:r>
            <w:r w:rsidR="00C565CC" w:rsidRPr="004D39FF">
              <w:rPr>
                <w:rFonts w:ascii="Times New Roman" w:hAnsi="Times New Roman" w:cs="Times New Roman"/>
                <w:sz w:val="24"/>
                <w:szCs w:val="24"/>
              </w:rPr>
              <w:t xml:space="preserve">танція юних </w:t>
            </w:r>
            <w:r w:rsidR="00C565CC" w:rsidRPr="004D39FF">
              <w:rPr>
                <w:rFonts w:ascii="Times New Roman" w:hAnsi="Times New Roman" w:cs="Times New Roman"/>
                <w:sz w:val="24"/>
                <w:szCs w:val="24"/>
              </w:rPr>
              <w:lastRenderedPageBreak/>
              <w:t>натуралістів Дунаєвецької районної ради Хмельницької області»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lastRenderedPageBreak/>
              <w:t xml:space="preserve">комунальний заклад </w:t>
            </w:r>
            <w:r w:rsidR="00851FE0" w:rsidRPr="004D39FF">
              <w:rPr>
                <w:rFonts w:ascii="Times New Roman" w:hAnsi="Times New Roman" w:cs="Times New Roman"/>
                <w:sz w:val="24"/>
                <w:szCs w:val="24"/>
              </w:rPr>
              <w:t xml:space="preserve">Дунаєвецької міської </w:t>
            </w:r>
            <w:r w:rsidR="00851FE0" w:rsidRPr="004D39FF">
              <w:rPr>
                <w:rFonts w:ascii="Times New Roman" w:hAnsi="Times New Roman" w:cs="Times New Roman"/>
                <w:sz w:val="24"/>
                <w:szCs w:val="24"/>
              </w:rPr>
              <w:lastRenderedPageBreak/>
              <w:t xml:space="preserve">ради </w:t>
            </w:r>
            <w:r w:rsidRPr="004D39FF">
              <w:rPr>
                <w:rFonts w:ascii="Times New Roman" w:hAnsi="Times New Roman" w:cs="Times New Roman"/>
                <w:sz w:val="24"/>
                <w:szCs w:val="24"/>
              </w:rPr>
              <w:t>«Станція юних натуралістів»;</w:t>
            </w:r>
          </w:p>
        </w:tc>
      </w:tr>
      <w:tr w:rsidR="00C565CC" w:rsidRPr="004D39FF" w:rsidTr="009E5390">
        <w:trPr>
          <w:trHeight w:val="80"/>
        </w:trPr>
        <w:tc>
          <w:tcPr>
            <w:tcW w:w="4678" w:type="dxa"/>
            <w:tcBorders>
              <w:top w:val="nil"/>
              <w:left w:val="nil"/>
              <w:bottom w:val="nil"/>
              <w:right w:val="nil"/>
            </w:tcBorders>
          </w:tcPr>
          <w:p w:rsidR="00C565CC" w:rsidRPr="004D39FF" w:rsidRDefault="00D62D47" w:rsidP="009E5390">
            <w:pPr>
              <w:pStyle w:val="a7"/>
              <w:numPr>
                <w:ilvl w:val="0"/>
                <w:numId w:val="2"/>
              </w:numPr>
              <w:tabs>
                <w:tab w:val="left" w:pos="318"/>
              </w:tabs>
              <w:ind w:left="34" w:hanging="3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Дунаєвецька</w:t>
            </w:r>
            <w:proofErr w:type="spellEnd"/>
            <w:r>
              <w:rPr>
                <w:rFonts w:ascii="Times New Roman" w:hAnsi="Times New Roman" w:cs="Times New Roman"/>
                <w:sz w:val="24"/>
                <w:szCs w:val="24"/>
              </w:rPr>
              <w:t xml:space="preserve"> районна с</w:t>
            </w:r>
            <w:r w:rsidRPr="004D39FF">
              <w:rPr>
                <w:rFonts w:ascii="Times New Roman" w:hAnsi="Times New Roman" w:cs="Times New Roman"/>
                <w:sz w:val="24"/>
                <w:szCs w:val="24"/>
              </w:rPr>
              <w:t>танція юних туристів Дунаєвецької районної ради Хмельницької області»</w:t>
            </w:r>
            <w:r w:rsidR="00C565CC" w:rsidRPr="004D39FF">
              <w:rPr>
                <w:rFonts w:ascii="Times New Roman" w:hAnsi="Times New Roman" w:cs="Times New Roman"/>
                <w:sz w:val="24"/>
                <w:szCs w:val="24"/>
              </w:rPr>
              <w:t xml:space="preserve">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r w:rsidR="00851FE0" w:rsidRPr="004D39FF">
              <w:rPr>
                <w:rFonts w:ascii="Times New Roman" w:hAnsi="Times New Roman" w:cs="Times New Roman"/>
                <w:sz w:val="24"/>
                <w:szCs w:val="24"/>
              </w:rPr>
              <w:t xml:space="preserve">Дунаєвецької міської ради </w:t>
            </w:r>
            <w:r w:rsidRPr="004D39FF">
              <w:rPr>
                <w:rFonts w:ascii="Times New Roman" w:hAnsi="Times New Roman" w:cs="Times New Roman"/>
                <w:sz w:val="24"/>
                <w:szCs w:val="24"/>
              </w:rPr>
              <w:t>«Станція юних туристів»;</w:t>
            </w:r>
          </w:p>
        </w:tc>
      </w:tr>
      <w:tr w:rsidR="00E5226B" w:rsidRPr="004D39FF" w:rsidTr="00747772">
        <w:tc>
          <w:tcPr>
            <w:tcW w:w="4678" w:type="dxa"/>
            <w:tcBorders>
              <w:top w:val="nil"/>
              <w:left w:val="nil"/>
              <w:bottom w:val="nil"/>
              <w:right w:val="nil"/>
            </w:tcBorders>
          </w:tcPr>
          <w:p w:rsidR="00E5226B" w:rsidRPr="004D39FF" w:rsidRDefault="00E5226B"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Дунаєвецької  районної ради «Районний </w:t>
            </w:r>
            <w:r>
              <w:rPr>
                <w:rFonts w:ascii="Times New Roman" w:hAnsi="Times New Roman" w:cs="Times New Roman"/>
                <w:sz w:val="24"/>
                <w:szCs w:val="24"/>
              </w:rPr>
              <w:t>методичний кабінет</w:t>
            </w:r>
            <w:r w:rsidRPr="004D39FF">
              <w:rPr>
                <w:rFonts w:ascii="Times New Roman" w:hAnsi="Times New Roman" w:cs="Times New Roman"/>
                <w:sz w:val="24"/>
                <w:szCs w:val="24"/>
              </w:rPr>
              <w:t>»</w:t>
            </w:r>
            <w:r>
              <w:rPr>
                <w:rFonts w:ascii="Times New Roman" w:hAnsi="Times New Roman" w:cs="Times New Roman"/>
                <w:sz w:val="24"/>
                <w:szCs w:val="24"/>
              </w:rPr>
              <w:t xml:space="preserve"> на</w:t>
            </w:r>
          </w:p>
        </w:tc>
        <w:tc>
          <w:tcPr>
            <w:tcW w:w="4785" w:type="dxa"/>
            <w:tcBorders>
              <w:top w:val="nil"/>
              <w:left w:val="nil"/>
              <w:bottom w:val="nil"/>
              <w:right w:val="nil"/>
            </w:tcBorders>
          </w:tcPr>
          <w:p w:rsidR="00E5226B" w:rsidRPr="004D39FF" w:rsidRDefault="00E5226B"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Дунаєвецької  </w:t>
            </w:r>
            <w:r>
              <w:rPr>
                <w:rFonts w:ascii="Times New Roman" w:hAnsi="Times New Roman" w:cs="Times New Roman"/>
                <w:sz w:val="24"/>
                <w:szCs w:val="24"/>
              </w:rPr>
              <w:t xml:space="preserve">міської </w:t>
            </w:r>
            <w:r w:rsidRPr="004D39FF">
              <w:rPr>
                <w:rFonts w:ascii="Times New Roman" w:hAnsi="Times New Roman" w:cs="Times New Roman"/>
                <w:sz w:val="24"/>
                <w:szCs w:val="24"/>
              </w:rPr>
              <w:t>ради «</w:t>
            </w:r>
            <w:r>
              <w:rPr>
                <w:rFonts w:ascii="Times New Roman" w:hAnsi="Times New Roman" w:cs="Times New Roman"/>
                <w:sz w:val="24"/>
                <w:szCs w:val="24"/>
              </w:rPr>
              <w:t>Методичний кабінет</w:t>
            </w:r>
            <w:r w:rsidRPr="004D39FF">
              <w:rPr>
                <w:rFonts w:ascii="Times New Roman" w:hAnsi="Times New Roman" w:cs="Times New Roman"/>
                <w:sz w:val="24"/>
                <w:szCs w:val="24"/>
              </w:rPr>
              <w:t>»</w:t>
            </w:r>
          </w:p>
        </w:tc>
      </w:tr>
      <w:tr w:rsidR="00747772" w:rsidRPr="004D39FF" w:rsidTr="00747772">
        <w:trPr>
          <w:trHeight w:val="885"/>
        </w:trPr>
        <w:tc>
          <w:tcPr>
            <w:tcW w:w="4678" w:type="dxa"/>
            <w:tcBorders>
              <w:top w:val="nil"/>
              <w:left w:val="nil"/>
              <w:bottom w:val="nil"/>
              <w:right w:val="nil"/>
            </w:tcBorders>
          </w:tcPr>
          <w:p w:rsidR="00747772" w:rsidRPr="004D39FF" w:rsidRDefault="00747772"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«Районний центр соціальної реабілітації дітей-інвалідів «Ластівка» на</w:t>
            </w:r>
          </w:p>
        </w:tc>
        <w:tc>
          <w:tcPr>
            <w:tcW w:w="4785" w:type="dxa"/>
            <w:tcBorders>
              <w:top w:val="nil"/>
              <w:left w:val="nil"/>
              <w:bottom w:val="nil"/>
              <w:right w:val="nil"/>
            </w:tcBorders>
          </w:tcPr>
          <w:p w:rsidR="00747772" w:rsidRPr="004D39FF" w:rsidRDefault="00747772"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Дунаєвецької </w:t>
            </w:r>
            <w:r w:rsidR="00851FE0" w:rsidRPr="004D39FF">
              <w:rPr>
                <w:rFonts w:ascii="Times New Roman" w:hAnsi="Times New Roman" w:cs="Times New Roman"/>
                <w:sz w:val="24"/>
                <w:szCs w:val="24"/>
              </w:rPr>
              <w:t xml:space="preserve">міської </w:t>
            </w:r>
            <w:r w:rsidRPr="004D39FF">
              <w:rPr>
                <w:rFonts w:ascii="Times New Roman" w:hAnsi="Times New Roman" w:cs="Times New Roman"/>
                <w:sz w:val="24"/>
                <w:szCs w:val="24"/>
              </w:rPr>
              <w:t>ради «Міський центр соціальної реабілітації дітей-інвалідів «Ластівка»;</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районної ради «Територіальний центр соціального обслуговування»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Комунальний заклад Дунаєвецької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первинної медико-санітарної допомоги»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комунальний заклад Дунаєвецької міської ради «</w:t>
            </w:r>
            <w:r w:rsidR="00851FE0" w:rsidRPr="004D39FF">
              <w:rPr>
                <w:rFonts w:ascii="Times New Roman" w:hAnsi="Times New Roman" w:cs="Times New Roman"/>
                <w:sz w:val="24"/>
                <w:szCs w:val="24"/>
              </w:rPr>
              <w:t>Ц</w:t>
            </w:r>
            <w:r w:rsidRPr="004D39FF">
              <w:rPr>
                <w:rFonts w:ascii="Times New Roman" w:hAnsi="Times New Roman" w:cs="Times New Roman"/>
                <w:sz w:val="24"/>
                <w:szCs w:val="24"/>
              </w:rPr>
              <w:t>ентр первинної медико-санітарної допомоги»</w:t>
            </w:r>
          </w:p>
        </w:tc>
      </w:tr>
    </w:tbl>
    <w:p w:rsidR="00C565CC" w:rsidRPr="004D39FF" w:rsidRDefault="00C565CC" w:rsidP="00C565CC">
      <w:pPr>
        <w:pStyle w:val="a7"/>
        <w:tabs>
          <w:tab w:val="left" w:pos="993"/>
        </w:tabs>
        <w:spacing w:after="0" w:line="240" w:lineRule="auto"/>
        <w:ind w:left="1060"/>
        <w:jc w:val="both"/>
        <w:rPr>
          <w:rFonts w:ascii="Times New Roman" w:hAnsi="Times New Roman" w:cs="Times New Roman"/>
          <w:sz w:val="24"/>
          <w:szCs w:val="24"/>
        </w:rPr>
      </w:pPr>
    </w:p>
    <w:p w:rsidR="00216DA6" w:rsidRPr="004D39FF" w:rsidRDefault="00216DA6" w:rsidP="009E5390">
      <w:pPr>
        <w:pStyle w:val="a7"/>
        <w:numPr>
          <w:ilvl w:val="0"/>
          <w:numId w:val="27"/>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Змінити назв</w:t>
      </w:r>
      <w:r w:rsidR="00A12B56">
        <w:rPr>
          <w:rFonts w:ascii="Times New Roman" w:hAnsi="Times New Roman" w:cs="Times New Roman"/>
          <w:sz w:val="24"/>
          <w:szCs w:val="24"/>
        </w:rPr>
        <w:t>и закладів освіти згідно додатку 1</w:t>
      </w:r>
      <w:r w:rsidRPr="004D39FF">
        <w:rPr>
          <w:rFonts w:ascii="Times New Roman" w:hAnsi="Times New Roman" w:cs="Times New Roman"/>
          <w:sz w:val="24"/>
          <w:szCs w:val="24"/>
        </w:rPr>
        <w:t>.</w:t>
      </w:r>
    </w:p>
    <w:p w:rsidR="00216DA6" w:rsidRPr="004D39FF" w:rsidRDefault="00216DA6" w:rsidP="009E5390">
      <w:pPr>
        <w:pStyle w:val="a7"/>
        <w:tabs>
          <w:tab w:val="left" w:pos="993"/>
        </w:tabs>
        <w:spacing w:after="0" w:line="240" w:lineRule="auto"/>
        <w:ind w:left="0" w:firstLine="709"/>
        <w:jc w:val="both"/>
        <w:rPr>
          <w:rFonts w:ascii="Times New Roman" w:hAnsi="Times New Roman" w:cs="Times New Roman"/>
          <w:sz w:val="24"/>
          <w:szCs w:val="24"/>
        </w:rPr>
      </w:pPr>
    </w:p>
    <w:p w:rsidR="00216DA6" w:rsidRPr="004D39FF" w:rsidRDefault="00216DA6" w:rsidP="009E5390">
      <w:pPr>
        <w:pStyle w:val="a7"/>
        <w:numPr>
          <w:ilvl w:val="0"/>
          <w:numId w:val="27"/>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Затвердити в новій редакції статути закладів освіти та установ і</w:t>
      </w:r>
      <w:r w:rsidR="0078178B" w:rsidRPr="004D39FF">
        <w:rPr>
          <w:rFonts w:ascii="Times New Roman" w:hAnsi="Times New Roman" w:cs="Times New Roman"/>
          <w:sz w:val="24"/>
          <w:szCs w:val="24"/>
        </w:rPr>
        <w:t xml:space="preserve"> закладів зазначених в частині 1</w:t>
      </w:r>
      <w:r w:rsidRPr="004D39FF">
        <w:rPr>
          <w:rFonts w:ascii="Times New Roman" w:hAnsi="Times New Roman" w:cs="Times New Roman"/>
          <w:sz w:val="24"/>
          <w:szCs w:val="24"/>
        </w:rPr>
        <w:t xml:space="preserve"> даного рішення (додаються).</w:t>
      </w:r>
    </w:p>
    <w:p w:rsidR="00216DA6" w:rsidRPr="004D39FF" w:rsidRDefault="00216DA6" w:rsidP="009E5390">
      <w:pPr>
        <w:tabs>
          <w:tab w:val="left" w:pos="993"/>
        </w:tabs>
        <w:spacing w:after="0" w:line="240" w:lineRule="auto"/>
        <w:ind w:firstLine="709"/>
        <w:jc w:val="both"/>
        <w:rPr>
          <w:rFonts w:ascii="Times New Roman" w:hAnsi="Times New Roman" w:cs="Times New Roman"/>
          <w:sz w:val="24"/>
          <w:szCs w:val="24"/>
        </w:rPr>
      </w:pPr>
    </w:p>
    <w:p w:rsidR="00216DA6" w:rsidRPr="004D39FF" w:rsidRDefault="00216DA6" w:rsidP="009E5390">
      <w:pPr>
        <w:pStyle w:val="a3"/>
        <w:numPr>
          <w:ilvl w:val="0"/>
          <w:numId w:val="27"/>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16DA6" w:rsidRPr="004D39FF" w:rsidRDefault="00216DA6" w:rsidP="00216DA6">
      <w:pPr>
        <w:pStyle w:val="a7"/>
        <w:tabs>
          <w:tab w:val="left" w:pos="993"/>
        </w:tabs>
        <w:spacing w:after="0" w:line="240" w:lineRule="auto"/>
        <w:ind w:left="1060"/>
        <w:rPr>
          <w:rFonts w:ascii="Times New Roman" w:hAnsi="Times New Roman" w:cs="Times New Roman"/>
          <w:sz w:val="24"/>
          <w:szCs w:val="24"/>
        </w:rPr>
      </w:pPr>
    </w:p>
    <w:p w:rsidR="00216DA6" w:rsidRPr="004D39FF" w:rsidRDefault="00216DA6" w:rsidP="00216DA6">
      <w:pPr>
        <w:jc w:val="both"/>
        <w:rPr>
          <w:rFonts w:ascii="Times New Roman" w:hAnsi="Times New Roman" w:cs="Times New Roman"/>
          <w:sz w:val="24"/>
          <w:szCs w:val="24"/>
        </w:rPr>
      </w:pPr>
    </w:p>
    <w:p w:rsidR="00216DA6" w:rsidRPr="004D39FF" w:rsidRDefault="00216DA6" w:rsidP="00216DA6">
      <w:pPr>
        <w:jc w:val="both"/>
        <w:rPr>
          <w:rFonts w:ascii="Times New Roman" w:eastAsia="Times New Roman" w:hAnsi="Times New Roman" w:cs="Times New Roman"/>
          <w:sz w:val="24"/>
          <w:szCs w:val="24"/>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004D39FF" w:rsidRPr="004D39FF">
        <w:rPr>
          <w:rFonts w:ascii="Times New Roman" w:hAnsi="Times New Roman" w:cs="Times New Roman"/>
          <w:sz w:val="24"/>
          <w:szCs w:val="24"/>
          <w:lang w:val="ru-RU"/>
        </w:rPr>
        <w:tab/>
      </w:r>
      <w:r w:rsidR="004D39FF" w:rsidRPr="004D39FF">
        <w:rPr>
          <w:rFonts w:ascii="Times New Roman" w:hAnsi="Times New Roman" w:cs="Times New Roman"/>
          <w:sz w:val="24"/>
          <w:szCs w:val="24"/>
          <w:lang w:val="ru-RU"/>
        </w:rPr>
        <w:tab/>
      </w:r>
      <w:r w:rsidRPr="004D39FF">
        <w:rPr>
          <w:rFonts w:ascii="Times New Roman" w:eastAsia="Times New Roman" w:hAnsi="Times New Roman" w:cs="Times New Roman"/>
          <w:sz w:val="24"/>
          <w:szCs w:val="24"/>
        </w:rPr>
        <w:t xml:space="preserve">В.Заяць   </w:t>
      </w:r>
    </w:p>
    <w:p w:rsidR="00A12B56" w:rsidRPr="00A12B56" w:rsidRDefault="00216DA6" w:rsidP="00A12B56">
      <w:pPr>
        <w:spacing w:after="0"/>
        <w:ind w:left="5670"/>
        <w:jc w:val="both"/>
        <w:rPr>
          <w:rFonts w:ascii="Times New Roman" w:hAnsi="Times New Roman" w:cs="Times New Roman"/>
          <w:sz w:val="24"/>
          <w:szCs w:val="24"/>
        </w:rPr>
      </w:pPr>
      <w:r w:rsidRPr="002A6D1E">
        <w:rPr>
          <w:rFonts w:ascii="Times New Roman" w:hAnsi="Times New Roman" w:cs="Times New Roman"/>
          <w:sz w:val="28"/>
          <w:szCs w:val="28"/>
          <w:lang w:val="ru-RU"/>
        </w:rPr>
        <w:br w:type="page"/>
      </w:r>
      <w:r w:rsidR="00A12B56" w:rsidRPr="00A12B56">
        <w:rPr>
          <w:rFonts w:ascii="Times New Roman" w:hAnsi="Times New Roman" w:cs="Times New Roman"/>
          <w:sz w:val="24"/>
          <w:szCs w:val="24"/>
        </w:rPr>
        <w:lastRenderedPageBreak/>
        <w:t>Додаток</w:t>
      </w:r>
      <w:r w:rsidR="00A12B56">
        <w:rPr>
          <w:rFonts w:ascii="Times New Roman" w:hAnsi="Times New Roman" w:cs="Times New Roman"/>
          <w:sz w:val="24"/>
          <w:szCs w:val="24"/>
        </w:rPr>
        <w:t xml:space="preserve"> 1</w:t>
      </w:r>
      <w:r w:rsidR="00A12B56" w:rsidRPr="00A12B56">
        <w:rPr>
          <w:rFonts w:ascii="Times New Roman" w:hAnsi="Times New Roman" w:cs="Times New Roman"/>
          <w:sz w:val="24"/>
          <w:szCs w:val="24"/>
        </w:rPr>
        <w:t xml:space="preserve"> </w:t>
      </w:r>
    </w:p>
    <w:p w:rsidR="00A12B56" w:rsidRPr="00A12B56" w:rsidRDefault="00A12B56" w:rsidP="00A12B56">
      <w:pPr>
        <w:spacing w:after="0"/>
        <w:ind w:left="5670"/>
        <w:jc w:val="both"/>
        <w:rPr>
          <w:rFonts w:ascii="Times New Roman" w:hAnsi="Times New Roman" w:cs="Times New Roman"/>
          <w:sz w:val="24"/>
          <w:szCs w:val="24"/>
        </w:rPr>
      </w:pPr>
      <w:r w:rsidRPr="00A12B56">
        <w:rPr>
          <w:rFonts w:ascii="Times New Roman" w:hAnsi="Times New Roman" w:cs="Times New Roman"/>
          <w:sz w:val="24"/>
          <w:szCs w:val="24"/>
        </w:rPr>
        <w:t xml:space="preserve">до рішення третьої (позачергової) </w:t>
      </w:r>
    </w:p>
    <w:p w:rsidR="00A12B56" w:rsidRPr="00A12B56" w:rsidRDefault="00A12B56" w:rsidP="00A12B56">
      <w:pPr>
        <w:spacing w:after="0"/>
        <w:ind w:left="5670"/>
        <w:jc w:val="both"/>
        <w:rPr>
          <w:rFonts w:ascii="Times New Roman" w:hAnsi="Times New Roman" w:cs="Times New Roman"/>
          <w:sz w:val="24"/>
          <w:szCs w:val="24"/>
        </w:rPr>
      </w:pPr>
      <w:r w:rsidRPr="00A12B56">
        <w:rPr>
          <w:rFonts w:ascii="Times New Roman" w:hAnsi="Times New Roman" w:cs="Times New Roman"/>
          <w:sz w:val="24"/>
          <w:szCs w:val="24"/>
        </w:rPr>
        <w:t xml:space="preserve">сесії міської ради VІІ скликання           </w:t>
      </w:r>
    </w:p>
    <w:p w:rsidR="00A12B56" w:rsidRPr="00A12B56" w:rsidRDefault="00A12B56" w:rsidP="00A12B56">
      <w:pPr>
        <w:spacing w:after="0"/>
        <w:ind w:left="5670"/>
        <w:jc w:val="both"/>
        <w:rPr>
          <w:rFonts w:ascii="Times New Roman" w:hAnsi="Times New Roman" w:cs="Times New Roman"/>
          <w:sz w:val="24"/>
          <w:szCs w:val="24"/>
        </w:rPr>
      </w:pPr>
      <w:r w:rsidRPr="00A12B56">
        <w:rPr>
          <w:rFonts w:ascii="Times New Roman" w:hAnsi="Times New Roman" w:cs="Times New Roman"/>
          <w:sz w:val="24"/>
          <w:szCs w:val="24"/>
        </w:rPr>
        <w:t xml:space="preserve">від 05 січня 2016 року № 4-3/2016     </w:t>
      </w:r>
    </w:p>
    <w:p w:rsidR="00A12B56" w:rsidRPr="00A12B56" w:rsidRDefault="00A12B56" w:rsidP="00A12B56">
      <w:pPr>
        <w:pStyle w:val="a3"/>
        <w:ind w:firstLine="720"/>
        <w:rPr>
          <w:b/>
          <w:i/>
          <w:sz w:val="24"/>
          <w:szCs w:val="24"/>
          <w:u w:val="single"/>
        </w:rPr>
      </w:pPr>
    </w:p>
    <w:p w:rsidR="00A12B56" w:rsidRPr="00A12B56" w:rsidRDefault="00A12B56" w:rsidP="00A12B56">
      <w:pPr>
        <w:pStyle w:val="a3"/>
        <w:ind w:firstLine="720"/>
        <w:rPr>
          <w:b/>
          <w:i/>
          <w:sz w:val="24"/>
          <w:szCs w:val="24"/>
          <w:u w:val="single"/>
        </w:rPr>
      </w:pPr>
    </w:p>
    <w:p w:rsidR="00A12B56" w:rsidRPr="00A12B56" w:rsidRDefault="00A12B56" w:rsidP="00A12B56">
      <w:pPr>
        <w:pStyle w:val="a3"/>
        <w:ind w:firstLine="720"/>
        <w:rPr>
          <w:b/>
          <w:i/>
          <w:sz w:val="24"/>
          <w:szCs w:val="24"/>
          <w:u w:val="single"/>
        </w:rPr>
      </w:pPr>
    </w:p>
    <w:p w:rsidR="00A12B56" w:rsidRPr="00A12B56" w:rsidRDefault="00A12B56" w:rsidP="00A12B56">
      <w:pPr>
        <w:spacing w:after="0"/>
        <w:jc w:val="center"/>
        <w:rPr>
          <w:rFonts w:ascii="Times New Roman" w:hAnsi="Times New Roman" w:cs="Times New Roman"/>
          <w:b/>
          <w:sz w:val="24"/>
          <w:szCs w:val="24"/>
        </w:rPr>
      </w:pPr>
      <w:r w:rsidRPr="00A12B56">
        <w:rPr>
          <w:rFonts w:ascii="Times New Roman" w:hAnsi="Times New Roman" w:cs="Times New Roman"/>
          <w:b/>
          <w:sz w:val="24"/>
          <w:szCs w:val="24"/>
        </w:rPr>
        <w:t>Змінити назви закладів освіти:</w:t>
      </w:r>
    </w:p>
    <w:p w:rsidR="00A12B56" w:rsidRPr="00A12B56" w:rsidRDefault="00A12B56" w:rsidP="00A12B56">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A12B56" w:rsidRPr="00A12B56" w:rsidTr="00115210">
        <w:tc>
          <w:tcPr>
            <w:tcW w:w="4503" w:type="dxa"/>
            <w:shd w:val="clear" w:color="auto" w:fill="auto"/>
            <w:vAlign w:val="center"/>
          </w:tcPr>
          <w:p w:rsidR="00A12B56" w:rsidRPr="00A12B56" w:rsidRDefault="00A12B56" w:rsidP="00A12B56">
            <w:pPr>
              <w:pStyle w:val="ae"/>
              <w:jc w:val="center"/>
              <w:rPr>
                <w:b/>
                <w:sz w:val="24"/>
                <w:lang w:val="uk-UA"/>
              </w:rPr>
            </w:pPr>
            <w:r w:rsidRPr="00A12B56">
              <w:rPr>
                <w:b/>
                <w:sz w:val="24"/>
                <w:lang w:val="uk-UA"/>
              </w:rPr>
              <w:t>Назва закладу</w:t>
            </w:r>
          </w:p>
        </w:tc>
        <w:tc>
          <w:tcPr>
            <w:tcW w:w="4394" w:type="dxa"/>
            <w:shd w:val="clear" w:color="auto" w:fill="auto"/>
            <w:vAlign w:val="center"/>
          </w:tcPr>
          <w:p w:rsidR="00A12B56" w:rsidRPr="00A12B56" w:rsidRDefault="00A12B56" w:rsidP="00A12B56">
            <w:pPr>
              <w:pStyle w:val="ae"/>
              <w:jc w:val="center"/>
              <w:rPr>
                <w:b/>
                <w:sz w:val="24"/>
                <w:lang w:val="uk-UA"/>
              </w:rPr>
            </w:pPr>
            <w:r w:rsidRPr="00A12B56">
              <w:rPr>
                <w:b/>
                <w:sz w:val="24"/>
                <w:lang w:val="uk-UA"/>
              </w:rPr>
              <w:t xml:space="preserve">Нова назва закладу </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Дунаєвецький</w:t>
            </w:r>
            <w:proofErr w:type="spellEnd"/>
            <w:r w:rsidRPr="00A12B56">
              <w:rPr>
                <w:sz w:val="24"/>
                <w:lang w:val="uk-UA"/>
              </w:rPr>
              <w:t xml:space="preserve"> навчально-виховний комплекс «ЗОШ І-ІІІ ступенів, гімназія» Дунаєвецької районної ради Хмельницької області</w:t>
            </w:r>
          </w:p>
        </w:tc>
        <w:tc>
          <w:tcPr>
            <w:tcW w:w="4394" w:type="dxa"/>
            <w:shd w:val="clear" w:color="auto" w:fill="auto"/>
          </w:tcPr>
          <w:p w:rsidR="00A12B56" w:rsidRPr="00A12B56" w:rsidRDefault="00A12B56" w:rsidP="00A12B56">
            <w:pPr>
              <w:pStyle w:val="ae"/>
              <w:jc w:val="center"/>
              <w:rPr>
                <w:sz w:val="24"/>
                <w:lang w:val="uk-UA"/>
              </w:rPr>
            </w:pPr>
            <w:proofErr w:type="spellStart"/>
            <w:r w:rsidRPr="00A12B56">
              <w:rPr>
                <w:sz w:val="24"/>
                <w:lang w:val="uk-UA"/>
              </w:rPr>
              <w:t>Дунаєвецький</w:t>
            </w:r>
            <w:proofErr w:type="spellEnd"/>
            <w:r w:rsidRPr="00A12B56">
              <w:rPr>
                <w:sz w:val="24"/>
                <w:lang w:val="uk-UA"/>
              </w:rPr>
              <w:t xml:space="preserve"> навчально-виховний комплекс «ЗОШ І-ІІІ ступенів, гімназія»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Дунаєвецька</w:t>
            </w:r>
            <w:proofErr w:type="spellEnd"/>
            <w:r w:rsidRPr="00A12B56">
              <w:rPr>
                <w:sz w:val="24"/>
                <w:lang w:val="uk-UA"/>
              </w:rPr>
              <w:t xml:space="preserve"> ЗОШ І-ІІІ ступенів  № 2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Дунаєвецька</w:t>
            </w:r>
            <w:proofErr w:type="spellEnd"/>
            <w:r w:rsidRPr="00A12B56">
              <w:rPr>
                <w:rFonts w:ascii="Times New Roman" w:hAnsi="Times New Roman" w:cs="Times New Roman"/>
                <w:sz w:val="24"/>
                <w:szCs w:val="24"/>
              </w:rPr>
              <w:t xml:space="preserve"> ЗОШ І-ІІІ ступенів №2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Дунаєвецька</w:t>
            </w:r>
            <w:proofErr w:type="spellEnd"/>
            <w:r w:rsidRPr="00A12B56">
              <w:rPr>
                <w:sz w:val="24"/>
                <w:lang w:val="uk-UA"/>
              </w:rPr>
              <w:t xml:space="preserve"> ЗОШ І-ІІІ ступенів  № 3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Дунаєвецька</w:t>
            </w:r>
            <w:proofErr w:type="spellEnd"/>
            <w:r w:rsidRPr="00A12B56">
              <w:rPr>
                <w:rFonts w:ascii="Times New Roman" w:hAnsi="Times New Roman" w:cs="Times New Roman"/>
                <w:sz w:val="24"/>
                <w:szCs w:val="24"/>
              </w:rPr>
              <w:t xml:space="preserve"> ЗОШ І-ІІІ ступенів  №3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Дунаєвецька</w:t>
            </w:r>
            <w:proofErr w:type="spellEnd"/>
            <w:r w:rsidRPr="00A12B56">
              <w:rPr>
                <w:sz w:val="24"/>
                <w:lang w:val="uk-UA"/>
              </w:rPr>
              <w:t xml:space="preserve"> ЗОШ І-ІІІ ступенів № 4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Дунаєвецька</w:t>
            </w:r>
            <w:proofErr w:type="spellEnd"/>
            <w:r w:rsidRPr="00A12B56">
              <w:rPr>
                <w:rFonts w:ascii="Times New Roman" w:hAnsi="Times New Roman" w:cs="Times New Roman"/>
                <w:sz w:val="24"/>
                <w:szCs w:val="24"/>
              </w:rPr>
              <w:t xml:space="preserve"> ЗОШ І-ІІІ ступенів  №4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Мушкутинецька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Мушкутинецька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Вихрівська</w:t>
            </w:r>
            <w:proofErr w:type="spellEnd"/>
            <w:r w:rsidRPr="00A12B56">
              <w:rPr>
                <w:sz w:val="24"/>
                <w:lang w:val="uk-UA"/>
              </w:rPr>
              <w:t xml:space="preserve"> ЗОШ 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Вихрівська</w:t>
            </w:r>
            <w:proofErr w:type="spellEnd"/>
            <w:r w:rsidRPr="00A12B56">
              <w:rPr>
                <w:rFonts w:ascii="Times New Roman" w:hAnsi="Times New Roman" w:cs="Times New Roman"/>
                <w:sz w:val="24"/>
                <w:szCs w:val="24"/>
              </w:rPr>
              <w:t xml:space="preserve"> ЗОШ 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Ганнівська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Ганнівська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Нестеровецька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Нестеровецька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Зеленченська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Зеленченська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Залісецька</w:t>
            </w:r>
            <w:proofErr w:type="spellEnd"/>
            <w:r w:rsidRPr="00A12B56">
              <w:rPr>
                <w:sz w:val="24"/>
                <w:lang w:val="uk-UA"/>
              </w:rPr>
              <w:t xml:space="preserve"> ЗОШ 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Залісецька</w:t>
            </w:r>
            <w:proofErr w:type="spellEnd"/>
            <w:r w:rsidRPr="00A12B56">
              <w:rPr>
                <w:rFonts w:ascii="Times New Roman" w:hAnsi="Times New Roman" w:cs="Times New Roman"/>
                <w:sz w:val="24"/>
                <w:szCs w:val="24"/>
              </w:rPr>
              <w:t xml:space="preserve"> ЗОШ 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Чаньківська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Чаньківська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Воробіївська</w:t>
            </w:r>
            <w:proofErr w:type="spellEnd"/>
            <w:r w:rsidRPr="00A12B56">
              <w:rPr>
                <w:sz w:val="24"/>
                <w:lang w:val="uk-UA"/>
              </w:rPr>
              <w:t xml:space="preserve"> ЗОШ І-ІІ ступенів Дунаєвецької районної ради </w:t>
            </w:r>
            <w:r w:rsidRPr="00A12B56">
              <w:rPr>
                <w:sz w:val="24"/>
                <w:lang w:val="uk-UA"/>
              </w:rPr>
              <w:lastRenderedPageBreak/>
              <w:t>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lastRenderedPageBreak/>
              <w:t>Воробіївська</w:t>
            </w:r>
            <w:proofErr w:type="spellEnd"/>
            <w:r w:rsidRPr="00A12B56">
              <w:rPr>
                <w:rFonts w:ascii="Times New Roman" w:hAnsi="Times New Roman" w:cs="Times New Roman"/>
                <w:sz w:val="24"/>
                <w:szCs w:val="24"/>
              </w:rPr>
              <w:t xml:space="preserve"> ЗОШ І-ІІ ступенів Дунаєвецької міської ради </w:t>
            </w:r>
            <w:r w:rsidRPr="00A12B56">
              <w:rPr>
                <w:rFonts w:ascii="Times New Roman" w:hAnsi="Times New Roman" w:cs="Times New Roman"/>
                <w:sz w:val="24"/>
                <w:szCs w:val="24"/>
              </w:rPr>
              <w:lastRenderedPageBreak/>
              <w:t>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lastRenderedPageBreak/>
              <w:t>Січинецька</w:t>
            </w:r>
            <w:proofErr w:type="spellEnd"/>
            <w:r w:rsidRPr="00A12B56">
              <w:rPr>
                <w:sz w:val="24"/>
                <w:lang w:val="uk-UA"/>
              </w:rPr>
              <w:t xml:space="preserve"> ЗОШ 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Січинецька</w:t>
            </w:r>
            <w:proofErr w:type="spellEnd"/>
            <w:r w:rsidRPr="00A12B56">
              <w:rPr>
                <w:rFonts w:ascii="Times New Roman" w:hAnsi="Times New Roman" w:cs="Times New Roman"/>
                <w:sz w:val="24"/>
                <w:szCs w:val="24"/>
              </w:rPr>
              <w:t xml:space="preserve"> ЗОШ 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Голозубинецька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Голозубинецька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r w:rsidRPr="00A12B56">
              <w:rPr>
                <w:sz w:val="24"/>
                <w:lang w:val="uk-UA"/>
              </w:rPr>
              <w:t>«</w:t>
            </w:r>
            <w:proofErr w:type="spellStart"/>
            <w:r w:rsidRPr="00A12B56">
              <w:rPr>
                <w:sz w:val="24"/>
                <w:lang w:val="uk-UA"/>
              </w:rPr>
              <w:t>Великожванчицька</w:t>
            </w:r>
            <w:proofErr w:type="spellEnd"/>
            <w:r w:rsidRPr="00A12B56">
              <w:rPr>
                <w:sz w:val="24"/>
                <w:lang w:val="uk-UA"/>
              </w:rPr>
              <w:t xml:space="preserve"> ЗОШ І-ІІІ ступенів ім. М.С. Майдана» Дунаєвецької районної ради Хмельницької області </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Великожванчицька</w:t>
            </w:r>
            <w:proofErr w:type="spellEnd"/>
            <w:r w:rsidRPr="00A12B56">
              <w:rPr>
                <w:rFonts w:ascii="Times New Roman" w:hAnsi="Times New Roman" w:cs="Times New Roman"/>
                <w:sz w:val="24"/>
                <w:szCs w:val="24"/>
              </w:rPr>
              <w:t xml:space="preserve"> ЗОШ І-ІІІ ступенів ім. М.С. Майдана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bookmarkStart w:id="0" w:name="_GoBack"/>
            <w:bookmarkEnd w:id="0"/>
            <w:proofErr w:type="spellStart"/>
            <w:r w:rsidRPr="00A12B56">
              <w:rPr>
                <w:sz w:val="24"/>
                <w:lang w:val="uk-UA"/>
              </w:rPr>
              <w:t>Лисецька</w:t>
            </w:r>
            <w:proofErr w:type="spellEnd"/>
            <w:r w:rsidRPr="00A12B56">
              <w:rPr>
                <w:sz w:val="24"/>
                <w:lang w:val="uk-UA"/>
              </w:rPr>
              <w:t xml:space="preserve"> ЗОШ І-ІІІ ступенів </w:t>
            </w:r>
            <w:proofErr w:type="spellStart"/>
            <w:r w:rsidRPr="00A12B56">
              <w:rPr>
                <w:sz w:val="24"/>
                <w:lang w:val="uk-UA"/>
              </w:rPr>
              <w:t>ім.В.П.Затонського</w:t>
            </w:r>
            <w:proofErr w:type="spellEnd"/>
            <w:r w:rsidRPr="00A12B56">
              <w:rPr>
                <w:sz w:val="24"/>
                <w:lang w:val="uk-UA"/>
              </w:rPr>
              <w:t xml:space="preserve">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Лисецька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ім.В.П.Затонського</w:t>
            </w:r>
            <w:proofErr w:type="spellEnd"/>
            <w:r w:rsidRPr="00A12B56">
              <w:rPr>
                <w:rFonts w:ascii="Times New Roman" w:hAnsi="Times New Roman" w:cs="Times New Roman"/>
                <w:sz w:val="24"/>
                <w:szCs w:val="24"/>
              </w:rPr>
              <w:t xml:space="preserve">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r w:rsidRPr="00A12B56">
              <w:rPr>
                <w:sz w:val="24"/>
                <w:lang w:val="uk-UA"/>
              </w:rPr>
              <w:t>«Навчально-виховний комплекс «</w:t>
            </w:r>
            <w:proofErr w:type="spellStart"/>
            <w:r w:rsidRPr="00A12B56">
              <w:rPr>
                <w:sz w:val="24"/>
                <w:lang w:val="uk-UA"/>
              </w:rPr>
              <w:t>Сокілецька</w:t>
            </w:r>
            <w:proofErr w:type="spellEnd"/>
            <w:r w:rsidRPr="00A12B56">
              <w:rPr>
                <w:sz w:val="24"/>
                <w:lang w:val="uk-UA"/>
              </w:rPr>
              <w:t xml:space="preserve"> ЗОШ І-ІІ </w:t>
            </w:r>
            <w:proofErr w:type="spellStart"/>
            <w:r w:rsidRPr="00A12B56">
              <w:rPr>
                <w:sz w:val="24"/>
                <w:lang w:val="uk-UA"/>
              </w:rPr>
              <w:t>ступенів-</w:t>
            </w:r>
            <w:proofErr w:type="spellEnd"/>
            <w:r w:rsidRPr="00A12B56">
              <w:rPr>
                <w:sz w:val="24"/>
                <w:lang w:val="uk-UA"/>
              </w:rPr>
              <w:t xml:space="preserve"> дошкільний навчальний заклад»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r w:rsidRPr="00A12B56">
              <w:rPr>
                <w:rFonts w:ascii="Times New Roman" w:hAnsi="Times New Roman" w:cs="Times New Roman"/>
                <w:sz w:val="24"/>
                <w:szCs w:val="24"/>
              </w:rPr>
              <w:t>Навчально-виховний комплекс «</w:t>
            </w:r>
            <w:proofErr w:type="spellStart"/>
            <w:r w:rsidRPr="00A12B56">
              <w:rPr>
                <w:rFonts w:ascii="Times New Roman" w:hAnsi="Times New Roman" w:cs="Times New Roman"/>
                <w:sz w:val="24"/>
                <w:szCs w:val="24"/>
              </w:rPr>
              <w:t>Сокілецька</w:t>
            </w:r>
            <w:proofErr w:type="spellEnd"/>
            <w:r w:rsidRPr="00A12B56">
              <w:rPr>
                <w:rFonts w:ascii="Times New Roman" w:hAnsi="Times New Roman" w:cs="Times New Roman"/>
                <w:sz w:val="24"/>
                <w:szCs w:val="24"/>
              </w:rPr>
              <w:t xml:space="preserve"> ЗОШ І-ІІ </w:t>
            </w:r>
            <w:proofErr w:type="spellStart"/>
            <w:r w:rsidRPr="00A12B56">
              <w:rPr>
                <w:rFonts w:ascii="Times New Roman" w:hAnsi="Times New Roman" w:cs="Times New Roman"/>
                <w:sz w:val="24"/>
                <w:szCs w:val="24"/>
              </w:rPr>
              <w:t>ступенів-</w:t>
            </w:r>
            <w:proofErr w:type="spellEnd"/>
            <w:r w:rsidRPr="00A12B56">
              <w:rPr>
                <w:rFonts w:ascii="Times New Roman" w:hAnsi="Times New Roman" w:cs="Times New Roman"/>
                <w:sz w:val="24"/>
                <w:szCs w:val="24"/>
              </w:rPr>
              <w:t xml:space="preserve"> дошкільний навчальний заклад»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Миньковецька</w:t>
            </w:r>
            <w:proofErr w:type="spellEnd"/>
            <w:r w:rsidRPr="00A12B56">
              <w:rPr>
                <w:sz w:val="24"/>
                <w:lang w:val="uk-UA"/>
              </w:rPr>
              <w:t xml:space="preserve"> ЗОШ І-ІІІ ступенів Дунаєвецької районної ради Хмельницької області </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Миньковецька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Великокужелівська</w:t>
            </w:r>
            <w:proofErr w:type="spellEnd"/>
            <w:r w:rsidRPr="00A12B56">
              <w:rPr>
                <w:sz w:val="24"/>
                <w:lang w:val="uk-UA"/>
              </w:rPr>
              <w:t xml:space="preserve"> ЗОШ 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Великокужелівська</w:t>
            </w:r>
            <w:proofErr w:type="spellEnd"/>
            <w:r w:rsidRPr="00A12B56">
              <w:rPr>
                <w:rFonts w:ascii="Times New Roman" w:hAnsi="Times New Roman" w:cs="Times New Roman"/>
                <w:sz w:val="24"/>
                <w:szCs w:val="24"/>
              </w:rPr>
              <w:t xml:space="preserve"> ЗОШ 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Малокужелівська</w:t>
            </w:r>
            <w:proofErr w:type="spellEnd"/>
            <w:r w:rsidRPr="00A12B56">
              <w:rPr>
                <w:sz w:val="24"/>
                <w:lang w:val="uk-UA"/>
              </w:rPr>
              <w:t xml:space="preserve"> ЗОШ 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Малокужелівська</w:t>
            </w:r>
            <w:proofErr w:type="spellEnd"/>
            <w:r w:rsidRPr="00A12B56">
              <w:rPr>
                <w:rFonts w:ascii="Times New Roman" w:hAnsi="Times New Roman" w:cs="Times New Roman"/>
                <w:sz w:val="24"/>
                <w:szCs w:val="24"/>
              </w:rPr>
              <w:t xml:space="preserve"> ЗОШ 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Іванковецька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Іванковецька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Великопобіянська</w:t>
            </w:r>
            <w:proofErr w:type="spellEnd"/>
            <w:r w:rsidRPr="00A12B56">
              <w:rPr>
                <w:sz w:val="24"/>
                <w:lang w:val="uk-UA"/>
              </w:rPr>
              <w:t xml:space="preserve"> ЗОШ І-ІІІ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Великопобіянська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Гутояцьковецька</w:t>
            </w:r>
            <w:proofErr w:type="spellEnd"/>
            <w:r w:rsidRPr="00A12B56">
              <w:rPr>
                <w:sz w:val="24"/>
                <w:lang w:val="uk-UA"/>
              </w:rPr>
              <w:t xml:space="preserve"> ЗОШ І-ІІ ступенів Дунаєвецької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Гутояцьковецька</w:t>
            </w:r>
            <w:proofErr w:type="spellEnd"/>
            <w:r w:rsidRPr="00A12B56">
              <w:rPr>
                <w:rFonts w:ascii="Times New Roman" w:hAnsi="Times New Roman" w:cs="Times New Roman"/>
                <w:sz w:val="24"/>
                <w:szCs w:val="24"/>
              </w:rPr>
              <w:t xml:space="preserve"> ЗОШ І-ІІ ступенів Дунаєвецької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Рахнівська</w:t>
            </w:r>
            <w:proofErr w:type="spellEnd"/>
            <w:r w:rsidRPr="00A12B56">
              <w:rPr>
                <w:sz w:val="24"/>
                <w:lang w:val="uk-UA"/>
              </w:rPr>
              <w:t xml:space="preserve"> ЗОШ І-ІІІ ступенів Дунаєвецької районної ради Хмельницької області </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Рахнівська</w:t>
            </w:r>
            <w:proofErr w:type="spellEnd"/>
            <w:r w:rsidRPr="00A12B56">
              <w:rPr>
                <w:rFonts w:ascii="Times New Roman" w:hAnsi="Times New Roman" w:cs="Times New Roman"/>
                <w:sz w:val="24"/>
                <w:szCs w:val="24"/>
              </w:rPr>
              <w:t xml:space="preserve"> ЗОШ І-ІІІ ступенів Дунаєвецької міської ради Хмельницької області</w:t>
            </w:r>
          </w:p>
        </w:tc>
      </w:tr>
    </w:tbl>
    <w:p w:rsidR="00A12B56" w:rsidRPr="00A12B56" w:rsidRDefault="00A12B56" w:rsidP="00A12B56">
      <w:pPr>
        <w:spacing w:after="0"/>
        <w:ind w:firstLine="426"/>
        <w:rPr>
          <w:rFonts w:ascii="Times New Roman" w:hAnsi="Times New Roman" w:cs="Times New Roman"/>
          <w:sz w:val="24"/>
          <w:szCs w:val="24"/>
        </w:rPr>
      </w:pPr>
    </w:p>
    <w:p w:rsidR="00A12B56" w:rsidRPr="00A12B56" w:rsidRDefault="00A12B56" w:rsidP="00A12B56">
      <w:pPr>
        <w:spacing w:after="0"/>
        <w:ind w:firstLine="426"/>
        <w:rPr>
          <w:rFonts w:ascii="Times New Roman" w:hAnsi="Times New Roman" w:cs="Times New Roman"/>
          <w:sz w:val="24"/>
          <w:szCs w:val="24"/>
        </w:rPr>
      </w:pPr>
    </w:p>
    <w:p w:rsidR="00A12B56" w:rsidRPr="00A12B56" w:rsidRDefault="00A12B56" w:rsidP="00A12B56">
      <w:pPr>
        <w:spacing w:after="0"/>
        <w:rPr>
          <w:rFonts w:ascii="Times New Roman" w:hAnsi="Times New Roman" w:cs="Times New Roman"/>
          <w:sz w:val="24"/>
          <w:szCs w:val="24"/>
        </w:rPr>
      </w:pPr>
      <w:r w:rsidRPr="00A12B56">
        <w:rPr>
          <w:rFonts w:ascii="Times New Roman" w:hAnsi="Times New Roman" w:cs="Times New Roman"/>
          <w:sz w:val="24"/>
          <w:szCs w:val="24"/>
        </w:rPr>
        <w:t>Секретар міської ради</w:t>
      </w:r>
      <w:r w:rsidRPr="00A12B56">
        <w:rPr>
          <w:rFonts w:ascii="Times New Roman" w:hAnsi="Times New Roman" w:cs="Times New Roman"/>
          <w:sz w:val="24"/>
          <w:szCs w:val="24"/>
        </w:rPr>
        <w:tab/>
      </w:r>
      <w:r w:rsidRPr="00A12B56">
        <w:rPr>
          <w:rFonts w:ascii="Times New Roman" w:hAnsi="Times New Roman" w:cs="Times New Roman"/>
          <w:sz w:val="24"/>
          <w:szCs w:val="24"/>
        </w:rPr>
        <w:tab/>
        <w:t xml:space="preserve"> </w:t>
      </w:r>
      <w:r w:rsidRPr="00A12B56">
        <w:rPr>
          <w:rFonts w:ascii="Times New Roman" w:hAnsi="Times New Roman" w:cs="Times New Roman"/>
          <w:sz w:val="24"/>
          <w:szCs w:val="24"/>
        </w:rPr>
        <w:tab/>
      </w:r>
      <w:r w:rsidRPr="00A12B56">
        <w:rPr>
          <w:rFonts w:ascii="Times New Roman" w:hAnsi="Times New Roman" w:cs="Times New Roman"/>
          <w:sz w:val="24"/>
          <w:szCs w:val="24"/>
        </w:rPr>
        <w:tab/>
      </w:r>
      <w:r w:rsidRPr="00A12B56">
        <w:rPr>
          <w:rFonts w:ascii="Times New Roman" w:hAnsi="Times New Roman" w:cs="Times New Roman"/>
          <w:sz w:val="24"/>
          <w:szCs w:val="24"/>
        </w:rPr>
        <w:tab/>
      </w:r>
      <w:r w:rsidRPr="00A12B56">
        <w:rPr>
          <w:rFonts w:ascii="Times New Roman" w:hAnsi="Times New Roman" w:cs="Times New Roman"/>
          <w:sz w:val="24"/>
          <w:szCs w:val="24"/>
        </w:rPr>
        <w:tab/>
      </w:r>
      <w:r w:rsidRPr="00A12B56">
        <w:rPr>
          <w:rFonts w:ascii="Times New Roman" w:hAnsi="Times New Roman" w:cs="Times New Roman"/>
          <w:sz w:val="24"/>
          <w:szCs w:val="24"/>
        </w:rPr>
        <w:tab/>
      </w:r>
      <w:r>
        <w:rPr>
          <w:rFonts w:ascii="Times New Roman" w:hAnsi="Times New Roman" w:cs="Times New Roman"/>
          <w:sz w:val="24"/>
          <w:szCs w:val="24"/>
        </w:rPr>
        <w:t xml:space="preserve">           </w:t>
      </w:r>
      <w:r w:rsidRPr="00A12B56">
        <w:rPr>
          <w:rFonts w:ascii="Times New Roman" w:hAnsi="Times New Roman" w:cs="Times New Roman"/>
          <w:sz w:val="24"/>
          <w:szCs w:val="24"/>
        </w:rPr>
        <w:t xml:space="preserve">М.Островський </w:t>
      </w:r>
    </w:p>
    <w:p w:rsidR="00216DA6" w:rsidRPr="002A6D1E" w:rsidRDefault="00216DA6">
      <w:pPr>
        <w:rPr>
          <w:rFonts w:ascii="Times New Roman" w:hAnsi="Times New Roman" w:cs="Times New Roman"/>
          <w:sz w:val="28"/>
          <w:szCs w:val="28"/>
          <w:lang w:val="ru-RU"/>
        </w:rPr>
      </w:pP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950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216DA6" w:rsidRPr="00AB4BB9" w:rsidRDefault="00216DA6" w:rsidP="00216DA6">
      <w:pPr>
        <w:pStyle w:val="3"/>
        <w:rPr>
          <w:u w:val="none"/>
        </w:rPr>
      </w:pPr>
      <w:r>
        <w:rPr>
          <w:u w:val="none"/>
        </w:rPr>
        <w:t>Третьої</w:t>
      </w:r>
      <w:r w:rsidRPr="00AB4BB9">
        <w:rPr>
          <w:u w:val="none"/>
        </w:rPr>
        <w:t xml:space="preserve"> (позачергової) сесії</w:t>
      </w:r>
    </w:p>
    <w:p w:rsidR="00216DA6" w:rsidRPr="00AB4BB9" w:rsidRDefault="00216DA6" w:rsidP="00216DA6">
      <w:pPr>
        <w:rPr>
          <w:rFonts w:ascii="Times New Roman" w:hAnsi="Times New Roman" w:cs="Times New Roman"/>
        </w:rPr>
      </w:pPr>
    </w:p>
    <w:p w:rsidR="00216DA6" w:rsidRDefault="00216DA6" w:rsidP="00216DA6">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1E4F6E">
        <w:rPr>
          <w:rFonts w:ascii="Times New Roman" w:hAnsi="Times New Roman" w:cs="Times New Roman"/>
          <w:sz w:val="28"/>
          <w:szCs w:val="28"/>
        </w:rPr>
        <w:t>6</w:t>
      </w:r>
      <w:r w:rsidRPr="00AB4BB9">
        <w:rPr>
          <w:rFonts w:ascii="Times New Roman" w:hAnsi="Times New Roman" w:cs="Times New Roman"/>
          <w:sz w:val="28"/>
          <w:szCs w:val="28"/>
        </w:rPr>
        <w:t xml:space="preserve"> р.                             Дунаївці</w:t>
      </w:r>
      <w:r w:rsidRPr="00AB4BB9">
        <w:rPr>
          <w:rFonts w:ascii="Times New Roman" w:hAnsi="Times New Roman" w:cs="Times New Roman"/>
          <w:sz w:val="28"/>
          <w:szCs w:val="28"/>
        </w:rPr>
        <w:tab/>
        <w:t xml:space="preserve">                           № </w:t>
      </w:r>
      <w:r w:rsidR="00747772">
        <w:rPr>
          <w:rFonts w:ascii="Times New Roman" w:hAnsi="Times New Roman" w:cs="Times New Roman"/>
          <w:sz w:val="28"/>
          <w:szCs w:val="28"/>
        </w:rPr>
        <w:t>5</w:t>
      </w:r>
      <w:r>
        <w:rPr>
          <w:rFonts w:ascii="Times New Roman" w:hAnsi="Times New Roman" w:cs="Times New Roman"/>
          <w:sz w:val="28"/>
          <w:szCs w:val="28"/>
        </w:rPr>
        <w:t>-3/2016</w:t>
      </w:r>
      <w:r w:rsidRPr="00AB4BB9">
        <w:rPr>
          <w:rFonts w:ascii="Times New Roman" w:hAnsi="Times New Roman" w:cs="Times New Roman"/>
          <w:sz w:val="28"/>
          <w:szCs w:val="28"/>
        </w:rPr>
        <w:t>р</w:t>
      </w:r>
    </w:p>
    <w:p w:rsidR="00216DA6" w:rsidRPr="004D39FF" w:rsidRDefault="00216DA6" w:rsidP="00216DA6">
      <w:pPr>
        <w:spacing w:after="0" w:line="240" w:lineRule="auto"/>
        <w:rPr>
          <w:rFonts w:ascii="Times New Roman" w:hAnsi="Times New Roman" w:cs="Times New Roman"/>
          <w:sz w:val="24"/>
          <w:szCs w:val="24"/>
        </w:rPr>
      </w:pPr>
    </w:p>
    <w:p w:rsidR="00216DA6"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закріплення майна на </w:t>
      </w:r>
    </w:p>
    <w:p w:rsidR="00216DA6"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праві оперативного управління</w:t>
      </w:r>
    </w:p>
    <w:p w:rsidR="00216DA6" w:rsidRPr="004D39FF" w:rsidRDefault="00216DA6" w:rsidP="009E5390">
      <w:pPr>
        <w:spacing w:after="0" w:line="360" w:lineRule="auto"/>
        <w:jc w:val="both"/>
        <w:rPr>
          <w:rFonts w:ascii="Times New Roman" w:hAnsi="Times New Roman" w:cs="Times New Roman"/>
          <w:sz w:val="24"/>
          <w:szCs w:val="24"/>
        </w:rPr>
      </w:pPr>
    </w:p>
    <w:p w:rsidR="00216DA6" w:rsidRPr="004D39FF" w:rsidRDefault="00216DA6" w:rsidP="009E5390">
      <w:pPr>
        <w:spacing w:after="0" w:line="240" w:lineRule="auto"/>
        <w:ind w:firstLine="708"/>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Розглянувши </w:t>
      </w:r>
      <w:r w:rsidR="00747772" w:rsidRPr="004D39FF">
        <w:rPr>
          <w:rFonts w:ascii="Times New Roman" w:eastAsia="Times New Roman" w:hAnsi="Times New Roman" w:cs="Times New Roman"/>
          <w:bCs/>
          <w:sz w:val="24"/>
          <w:szCs w:val="24"/>
        </w:rPr>
        <w:t>рекомендації</w:t>
      </w:r>
      <w:r w:rsidRPr="004D39FF">
        <w:rPr>
          <w:rFonts w:ascii="Times New Roman" w:eastAsia="Times New Roman" w:hAnsi="Times New Roman" w:cs="Times New Roman"/>
          <w:bCs/>
          <w:sz w:val="24"/>
          <w:szCs w:val="24"/>
        </w:rPr>
        <w:t xml:space="preserve"> спільного засідання постійних комісій міської ради</w:t>
      </w:r>
      <w:r w:rsidR="00747772" w:rsidRPr="004D39FF">
        <w:rPr>
          <w:rFonts w:ascii="Times New Roman" w:eastAsia="Times New Roman" w:hAnsi="Times New Roman" w:cs="Times New Roman"/>
          <w:bCs/>
          <w:sz w:val="24"/>
          <w:szCs w:val="24"/>
        </w:rPr>
        <w:t xml:space="preserve"> від 05 січня 2016 року</w:t>
      </w:r>
      <w:r w:rsidRPr="004D39FF">
        <w:rPr>
          <w:rFonts w:ascii="Times New Roman" w:eastAsia="Times New Roman" w:hAnsi="Times New Roman" w:cs="Times New Roman"/>
          <w:bCs/>
          <w:sz w:val="24"/>
          <w:szCs w:val="24"/>
        </w:rPr>
        <w:t>,  керуючись статтею 26 Закону України “Про місцеве самоврядування в Україні”, міська рада</w:t>
      </w:r>
    </w:p>
    <w:p w:rsidR="00216DA6" w:rsidRPr="004D39FF" w:rsidRDefault="00216DA6" w:rsidP="00216DA6">
      <w:pPr>
        <w:spacing w:after="0" w:line="240" w:lineRule="auto"/>
        <w:rPr>
          <w:rFonts w:ascii="Times New Roman" w:eastAsia="Times New Roman" w:hAnsi="Times New Roman" w:cs="Times New Roman"/>
          <w:bCs/>
          <w:sz w:val="24"/>
          <w:szCs w:val="24"/>
        </w:rPr>
      </w:pPr>
    </w:p>
    <w:p w:rsidR="00216DA6" w:rsidRPr="004D39FF" w:rsidRDefault="00216DA6" w:rsidP="00216DA6">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16DA6" w:rsidRPr="004D39FF" w:rsidRDefault="00216DA6" w:rsidP="00216DA6">
      <w:pPr>
        <w:tabs>
          <w:tab w:val="left" w:pos="851"/>
        </w:tabs>
        <w:spacing w:after="0" w:line="240" w:lineRule="auto"/>
        <w:ind w:firstLine="567"/>
        <w:jc w:val="center"/>
        <w:rPr>
          <w:rFonts w:ascii="Times New Roman" w:hAnsi="Times New Roman" w:cs="Times New Roman"/>
          <w:color w:val="000000"/>
          <w:sz w:val="24"/>
          <w:szCs w:val="24"/>
        </w:rPr>
      </w:pPr>
    </w:p>
    <w:p w:rsidR="00216DA6" w:rsidRPr="004D39FF" w:rsidRDefault="00216DA6"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Закріпити на праві оперативного управління за комунальною установою Дунаєвецької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міська бібліотека» майно, що знаходиться у користуванні сільських бібліотек Дунаєвецької міської об’єднаної територіальної громади.</w:t>
      </w:r>
    </w:p>
    <w:p w:rsidR="00216DA6" w:rsidRPr="004D39FF" w:rsidRDefault="00216DA6" w:rsidP="009E5390">
      <w:pPr>
        <w:pStyle w:val="a7"/>
        <w:tabs>
          <w:tab w:val="left" w:pos="993"/>
        </w:tabs>
        <w:ind w:left="0" w:firstLine="709"/>
        <w:jc w:val="both"/>
        <w:rPr>
          <w:rFonts w:ascii="Times New Roman" w:hAnsi="Times New Roman" w:cs="Times New Roman"/>
          <w:sz w:val="24"/>
          <w:szCs w:val="24"/>
        </w:rPr>
      </w:pPr>
    </w:p>
    <w:p w:rsidR="00216DA6" w:rsidRPr="004D39FF" w:rsidRDefault="00216DA6"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Закріпити на праві оперативного управління за комунальною установою Дунаєвецької міської ради «Міський культурно мистецький просвітницький центр» майно, що знаходиться в  користуванні сільських будинків культури, сільських клубів та </w:t>
      </w:r>
      <w:proofErr w:type="spellStart"/>
      <w:r w:rsidRPr="004D39FF">
        <w:rPr>
          <w:rFonts w:ascii="Times New Roman" w:hAnsi="Times New Roman" w:cs="Times New Roman"/>
          <w:sz w:val="24"/>
          <w:szCs w:val="24"/>
        </w:rPr>
        <w:t>поліфункціональних</w:t>
      </w:r>
      <w:proofErr w:type="spellEnd"/>
      <w:r w:rsidRPr="004D39FF">
        <w:rPr>
          <w:rFonts w:ascii="Times New Roman" w:hAnsi="Times New Roman" w:cs="Times New Roman"/>
          <w:sz w:val="24"/>
          <w:szCs w:val="24"/>
        </w:rPr>
        <w:t xml:space="preserve"> закладів культури Дунаєвецької міської об’єднаної територіальної громади.</w:t>
      </w:r>
    </w:p>
    <w:p w:rsidR="00CA3E79" w:rsidRPr="004D39FF" w:rsidRDefault="00CA3E79" w:rsidP="009E5390">
      <w:pPr>
        <w:pStyle w:val="a7"/>
        <w:jc w:val="both"/>
        <w:rPr>
          <w:rFonts w:ascii="Times New Roman" w:hAnsi="Times New Roman" w:cs="Times New Roman"/>
          <w:sz w:val="24"/>
          <w:szCs w:val="24"/>
        </w:rPr>
      </w:pPr>
    </w:p>
    <w:p w:rsidR="00CA3E79" w:rsidRPr="004D39FF" w:rsidRDefault="00CA3E79"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Закріпити на праві оперативного управління за</w:t>
      </w:r>
      <w:r w:rsidRPr="004D39FF">
        <w:rPr>
          <w:rFonts w:ascii="Times New Roman" w:eastAsia="Times New Roman" w:hAnsi="Times New Roman" w:cs="Times New Roman"/>
          <w:bCs/>
          <w:sz w:val="24"/>
          <w:szCs w:val="24"/>
        </w:rPr>
        <w:t xml:space="preserve"> управлінням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Дунаєвецької  міської ради</w:t>
      </w:r>
      <w:r w:rsidRPr="004D39FF">
        <w:rPr>
          <w:rFonts w:ascii="Times New Roman" w:hAnsi="Times New Roman" w:cs="Times New Roman"/>
          <w:sz w:val="24"/>
          <w:szCs w:val="24"/>
        </w:rPr>
        <w:t xml:space="preserve"> майно</w:t>
      </w:r>
      <w:r w:rsidR="00E5226B">
        <w:rPr>
          <w:rFonts w:ascii="Times New Roman" w:hAnsi="Times New Roman" w:cs="Times New Roman"/>
          <w:sz w:val="24"/>
          <w:szCs w:val="24"/>
        </w:rPr>
        <w:t>:</w:t>
      </w:r>
      <w:r w:rsidR="002A6D1E" w:rsidRPr="004D39FF">
        <w:rPr>
          <w:rFonts w:ascii="Times New Roman" w:hAnsi="Times New Roman" w:cs="Times New Roman"/>
          <w:sz w:val="24"/>
          <w:szCs w:val="24"/>
        </w:rPr>
        <w:t xml:space="preserve"> навч</w:t>
      </w:r>
      <w:r w:rsidR="00922447">
        <w:rPr>
          <w:rFonts w:ascii="Times New Roman" w:hAnsi="Times New Roman" w:cs="Times New Roman"/>
          <w:sz w:val="24"/>
          <w:szCs w:val="24"/>
        </w:rPr>
        <w:t>а</w:t>
      </w:r>
      <w:r w:rsidR="002A6D1E" w:rsidRPr="004D39FF">
        <w:rPr>
          <w:rFonts w:ascii="Times New Roman" w:hAnsi="Times New Roman" w:cs="Times New Roman"/>
          <w:sz w:val="24"/>
          <w:szCs w:val="24"/>
        </w:rPr>
        <w:t>льно-виховних комплексів, загальноосвітніх шкіл</w:t>
      </w:r>
      <w:r w:rsidRPr="004D39FF">
        <w:rPr>
          <w:rFonts w:ascii="Times New Roman" w:hAnsi="Times New Roman" w:cs="Times New Roman"/>
          <w:sz w:val="24"/>
          <w:szCs w:val="24"/>
        </w:rPr>
        <w:t xml:space="preserve">, </w:t>
      </w:r>
      <w:r w:rsidR="002A6D1E" w:rsidRPr="004D39FF">
        <w:rPr>
          <w:rFonts w:ascii="Times New Roman" w:hAnsi="Times New Roman" w:cs="Times New Roman"/>
          <w:sz w:val="24"/>
          <w:szCs w:val="24"/>
        </w:rPr>
        <w:t>позашкільних навчальних закладів</w:t>
      </w:r>
      <w:r w:rsidR="00E5226B">
        <w:rPr>
          <w:rFonts w:ascii="Times New Roman" w:hAnsi="Times New Roman" w:cs="Times New Roman"/>
          <w:sz w:val="24"/>
          <w:szCs w:val="24"/>
        </w:rPr>
        <w:t>, комунальної установи</w:t>
      </w:r>
      <w:r w:rsidR="00E5226B" w:rsidRPr="004D39FF">
        <w:rPr>
          <w:rFonts w:ascii="Times New Roman" w:hAnsi="Times New Roman" w:cs="Times New Roman"/>
          <w:sz w:val="24"/>
          <w:szCs w:val="24"/>
        </w:rPr>
        <w:t xml:space="preserve"> Дунаєвецької  </w:t>
      </w:r>
      <w:r w:rsidR="00E5226B">
        <w:rPr>
          <w:rFonts w:ascii="Times New Roman" w:hAnsi="Times New Roman" w:cs="Times New Roman"/>
          <w:sz w:val="24"/>
          <w:szCs w:val="24"/>
        </w:rPr>
        <w:t>міської</w:t>
      </w:r>
      <w:r w:rsidR="00E5226B" w:rsidRPr="004D39FF">
        <w:rPr>
          <w:rFonts w:ascii="Times New Roman" w:hAnsi="Times New Roman" w:cs="Times New Roman"/>
          <w:sz w:val="24"/>
          <w:szCs w:val="24"/>
        </w:rPr>
        <w:t xml:space="preserve"> ради «</w:t>
      </w:r>
      <w:r w:rsidR="00E5226B">
        <w:rPr>
          <w:rFonts w:ascii="Times New Roman" w:hAnsi="Times New Roman" w:cs="Times New Roman"/>
          <w:sz w:val="24"/>
          <w:szCs w:val="24"/>
        </w:rPr>
        <w:t>Методичний кабінет</w:t>
      </w:r>
      <w:r w:rsidR="00E5226B" w:rsidRPr="004D39FF">
        <w:rPr>
          <w:rFonts w:ascii="Times New Roman" w:hAnsi="Times New Roman" w:cs="Times New Roman"/>
          <w:sz w:val="24"/>
          <w:szCs w:val="24"/>
        </w:rPr>
        <w:t>»</w:t>
      </w:r>
      <w:r w:rsidR="002A6D1E" w:rsidRPr="004D39FF">
        <w:rPr>
          <w:rFonts w:ascii="Times New Roman" w:hAnsi="Times New Roman" w:cs="Times New Roman"/>
          <w:sz w:val="24"/>
          <w:szCs w:val="24"/>
        </w:rPr>
        <w:t xml:space="preserve"> та майно,  </w:t>
      </w:r>
      <w:r w:rsidRPr="004D39FF">
        <w:rPr>
          <w:rFonts w:ascii="Times New Roman" w:hAnsi="Times New Roman" w:cs="Times New Roman"/>
          <w:sz w:val="24"/>
          <w:szCs w:val="24"/>
        </w:rPr>
        <w:t>що знаходиться в  користуванні</w:t>
      </w:r>
      <w:r w:rsidR="002A6D1E" w:rsidRPr="004D39FF">
        <w:rPr>
          <w:rFonts w:ascii="Times New Roman" w:hAnsi="Times New Roman" w:cs="Times New Roman"/>
          <w:sz w:val="24"/>
          <w:szCs w:val="24"/>
        </w:rPr>
        <w:t xml:space="preserve"> міських та</w:t>
      </w:r>
      <w:r w:rsidRPr="004D39FF">
        <w:rPr>
          <w:rFonts w:ascii="Times New Roman" w:hAnsi="Times New Roman" w:cs="Times New Roman"/>
          <w:sz w:val="24"/>
          <w:szCs w:val="24"/>
        </w:rPr>
        <w:t xml:space="preserve"> сільських </w:t>
      </w:r>
      <w:r w:rsidR="00054AD0" w:rsidRPr="004D39FF">
        <w:rPr>
          <w:rFonts w:ascii="Times New Roman" w:hAnsi="Times New Roman" w:cs="Times New Roman"/>
          <w:sz w:val="24"/>
          <w:szCs w:val="24"/>
        </w:rPr>
        <w:t xml:space="preserve">дошкільних навчальних </w:t>
      </w:r>
      <w:r w:rsidRPr="004D39FF">
        <w:rPr>
          <w:rFonts w:ascii="Times New Roman" w:hAnsi="Times New Roman" w:cs="Times New Roman"/>
          <w:sz w:val="24"/>
          <w:szCs w:val="24"/>
        </w:rPr>
        <w:t xml:space="preserve">закладів </w:t>
      </w:r>
      <w:r w:rsidR="00054AD0" w:rsidRPr="004D39FF">
        <w:rPr>
          <w:rFonts w:ascii="Times New Roman" w:hAnsi="Times New Roman" w:cs="Times New Roman"/>
          <w:sz w:val="24"/>
          <w:szCs w:val="24"/>
        </w:rPr>
        <w:t>освіти</w:t>
      </w:r>
      <w:r w:rsidR="002A6D1E" w:rsidRPr="004D39FF">
        <w:rPr>
          <w:rFonts w:ascii="Times New Roman" w:hAnsi="Times New Roman" w:cs="Times New Roman"/>
          <w:sz w:val="24"/>
          <w:szCs w:val="24"/>
        </w:rPr>
        <w:t xml:space="preserve">, </w:t>
      </w:r>
      <w:r w:rsidRPr="004D39FF">
        <w:rPr>
          <w:rFonts w:ascii="Times New Roman" w:hAnsi="Times New Roman" w:cs="Times New Roman"/>
          <w:sz w:val="24"/>
          <w:szCs w:val="24"/>
        </w:rPr>
        <w:t>Дунаєвецької міської об’єднаної територіальної громади.</w:t>
      </w:r>
    </w:p>
    <w:p w:rsidR="00216DA6" w:rsidRPr="004D39FF" w:rsidRDefault="00216DA6" w:rsidP="009E5390">
      <w:pPr>
        <w:pStyle w:val="a7"/>
        <w:tabs>
          <w:tab w:val="left" w:pos="993"/>
        </w:tabs>
        <w:ind w:left="0" w:firstLine="709"/>
        <w:jc w:val="both"/>
        <w:rPr>
          <w:rFonts w:ascii="Times New Roman" w:hAnsi="Times New Roman" w:cs="Times New Roman"/>
          <w:sz w:val="24"/>
          <w:szCs w:val="24"/>
        </w:rPr>
      </w:pPr>
    </w:p>
    <w:p w:rsidR="00216DA6" w:rsidRPr="004D39FF" w:rsidRDefault="00216DA6"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Комунальним установам Дунаєвецької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міська бібліотека» та «Міський культурно мистецький просвітницький центр»</w:t>
      </w:r>
      <w:r w:rsidR="00054AD0" w:rsidRPr="004D39FF">
        <w:rPr>
          <w:rFonts w:ascii="Times New Roman" w:hAnsi="Times New Roman" w:cs="Times New Roman"/>
          <w:sz w:val="24"/>
          <w:szCs w:val="24"/>
        </w:rPr>
        <w:t xml:space="preserve">, </w:t>
      </w:r>
      <w:r w:rsidR="00054AD0" w:rsidRPr="004D39FF">
        <w:rPr>
          <w:rFonts w:ascii="Times New Roman" w:eastAsia="Times New Roman" w:hAnsi="Times New Roman" w:cs="Times New Roman"/>
          <w:bCs/>
          <w:sz w:val="24"/>
          <w:szCs w:val="24"/>
        </w:rPr>
        <w:t>управлінню освіти</w:t>
      </w:r>
      <w:r w:rsidR="002A6D1E" w:rsidRPr="004D39FF">
        <w:rPr>
          <w:rFonts w:ascii="Times New Roman" w:eastAsia="Times New Roman" w:hAnsi="Times New Roman" w:cs="Times New Roman"/>
          <w:bCs/>
          <w:sz w:val="24"/>
          <w:szCs w:val="24"/>
        </w:rPr>
        <w:t xml:space="preserve">, молоді та спорту  </w:t>
      </w:r>
      <w:r w:rsidR="00054AD0" w:rsidRPr="004D39FF">
        <w:rPr>
          <w:rFonts w:ascii="Times New Roman" w:eastAsia="Times New Roman" w:hAnsi="Times New Roman" w:cs="Times New Roman"/>
          <w:bCs/>
          <w:sz w:val="24"/>
          <w:szCs w:val="24"/>
        </w:rPr>
        <w:t>Дунаєвецької  міської ради</w:t>
      </w:r>
      <w:r w:rsidR="009A3A76">
        <w:rPr>
          <w:rFonts w:ascii="Times New Roman" w:eastAsia="Times New Roman" w:hAnsi="Times New Roman" w:cs="Times New Roman"/>
          <w:bCs/>
          <w:sz w:val="24"/>
          <w:szCs w:val="24"/>
        </w:rPr>
        <w:t xml:space="preserve"> </w:t>
      </w:r>
      <w:r w:rsidRPr="004D39FF">
        <w:rPr>
          <w:rFonts w:ascii="Times New Roman" w:hAnsi="Times New Roman" w:cs="Times New Roman"/>
          <w:sz w:val="24"/>
          <w:szCs w:val="24"/>
        </w:rPr>
        <w:t>забезпечити приймання на балансовий облік майна сільських установ згідно</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 xml:space="preserve"> актів приймання-передачі</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 xml:space="preserve"> затверджених головами інвентаризаційних комісій.</w:t>
      </w:r>
    </w:p>
    <w:p w:rsidR="00216DA6" w:rsidRPr="004D39FF" w:rsidRDefault="00216DA6" w:rsidP="009E5390">
      <w:pPr>
        <w:pStyle w:val="a3"/>
        <w:numPr>
          <w:ilvl w:val="0"/>
          <w:numId w:val="29"/>
        </w:numPr>
        <w:tabs>
          <w:tab w:val="left" w:pos="993"/>
        </w:tabs>
        <w:ind w:left="0" w:firstLine="709"/>
        <w:jc w:val="both"/>
        <w:rPr>
          <w:sz w:val="24"/>
          <w:szCs w:val="24"/>
        </w:rPr>
      </w:pPr>
      <w:r w:rsidRPr="004D39FF">
        <w:rPr>
          <w:sz w:val="24"/>
          <w:szCs w:val="24"/>
        </w:rPr>
        <w:lastRenderedPageBreak/>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16DA6" w:rsidRPr="004D39FF" w:rsidRDefault="00216DA6" w:rsidP="00216DA6">
      <w:pPr>
        <w:pStyle w:val="a7"/>
        <w:tabs>
          <w:tab w:val="left" w:pos="993"/>
        </w:tabs>
        <w:spacing w:after="0" w:line="240" w:lineRule="auto"/>
        <w:ind w:left="0" w:firstLine="709"/>
        <w:rPr>
          <w:rFonts w:ascii="Times New Roman" w:hAnsi="Times New Roman" w:cs="Times New Roman"/>
          <w:sz w:val="24"/>
          <w:szCs w:val="24"/>
        </w:rPr>
      </w:pPr>
    </w:p>
    <w:p w:rsidR="00216DA6" w:rsidRPr="004D39FF" w:rsidRDefault="00216DA6" w:rsidP="00216DA6">
      <w:pPr>
        <w:jc w:val="both"/>
        <w:rPr>
          <w:rFonts w:ascii="Times New Roman" w:hAnsi="Times New Roman" w:cs="Times New Roman"/>
          <w:sz w:val="24"/>
          <w:szCs w:val="24"/>
        </w:rPr>
      </w:pPr>
    </w:p>
    <w:p w:rsidR="00216DA6" w:rsidRPr="004D39FF" w:rsidRDefault="00216DA6" w:rsidP="00216DA6">
      <w:pPr>
        <w:jc w:val="both"/>
        <w:rPr>
          <w:rFonts w:ascii="Times New Roman" w:eastAsia="Times New Roman" w:hAnsi="Times New Roman" w:cs="Times New Roman"/>
          <w:sz w:val="24"/>
          <w:szCs w:val="24"/>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004D39FF" w:rsidRPr="004D39FF">
        <w:rPr>
          <w:rFonts w:ascii="Times New Roman" w:hAnsi="Times New Roman" w:cs="Times New Roman"/>
          <w:sz w:val="24"/>
          <w:szCs w:val="24"/>
          <w:lang w:val="ru-RU"/>
        </w:rPr>
        <w:tab/>
      </w:r>
      <w:r w:rsidR="004D39FF" w:rsidRPr="004D39FF">
        <w:rPr>
          <w:rFonts w:ascii="Times New Roman" w:hAnsi="Times New Roman" w:cs="Times New Roman"/>
          <w:sz w:val="24"/>
          <w:szCs w:val="24"/>
          <w:lang w:val="ru-RU"/>
        </w:rPr>
        <w:tab/>
      </w:r>
      <w:r w:rsidRPr="004D39FF">
        <w:rPr>
          <w:rFonts w:ascii="Times New Roman" w:eastAsia="Times New Roman" w:hAnsi="Times New Roman" w:cs="Times New Roman"/>
          <w:sz w:val="24"/>
          <w:szCs w:val="24"/>
        </w:rPr>
        <w:t xml:space="preserve">В.Заяць   </w:t>
      </w:r>
    </w:p>
    <w:p w:rsidR="00851FE0" w:rsidRDefault="00851FE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1552"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DA286C" w:rsidRPr="00AB4BB9" w:rsidRDefault="00DA286C" w:rsidP="00DA286C">
      <w:pPr>
        <w:pStyle w:val="3"/>
        <w:rPr>
          <w:u w:val="none"/>
        </w:rPr>
      </w:pPr>
      <w:r>
        <w:rPr>
          <w:u w:val="none"/>
        </w:rPr>
        <w:t>Третьої</w:t>
      </w:r>
      <w:r w:rsidRPr="00AB4BB9">
        <w:rPr>
          <w:u w:val="none"/>
        </w:rPr>
        <w:t xml:space="preserve"> (позачергової) сесії</w:t>
      </w:r>
    </w:p>
    <w:p w:rsidR="00DA286C" w:rsidRPr="00AB4BB9" w:rsidRDefault="00DA286C" w:rsidP="00DA286C">
      <w:pPr>
        <w:rPr>
          <w:rFonts w:ascii="Times New Roman" w:hAnsi="Times New Roman" w:cs="Times New Roman"/>
        </w:rPr>
      </w:pPr>
    </w:p>
    <w:p w:rsidR="00DA286C" w:rsidRDefault="00DA286C" w:rsidP="00DA286C">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1E4F6E">
        <w:rPr>
          <w:rFonts w:ascii="Times New Roman" w:hAnsi="Times New Roman" w:cs="Times New Roman"/>
          <w:sz w:val="28"/>
          <w:szCs w:val="28"/>
        </w:rPr>
        <w:t>6</w:t>
      </w:r>
      <w:r w:rsidRPr="00AB4BB9">
        <w:rPr>
          <w:rFonts w:ascii="Times New Roman" w:hAnsi="Times New Roman" w:cs="Times New Roman"/>
          <w:sz w:val="28"/>
          <w:szCs w:val="28"/>
        </w:rPr>
        <w:t xml:space="preserve"> р.                             Дунаївці</w:t>
      </w:r>
      <w:r w:rsidRPr="00AB4BB9">
        <w:rPr>
          <w:rFonts w:ascii="Times New Roman" w:hAnsi="Times New Roman" w:cs="Times New Roman"/>
          <w:sz w:val="28"/>
          <w:szCs w:val="28"/>
        </w:rPr>
        <w:tab/>
        <w:t xml:space="preserve">                           № </w:t>
      </w:r>
      <w:r w:rsidRPr="002A6D1E">
        <w:rPr>
          <w:rFonts w:ascii="Times New Roman" w:hAnsi="Times New Roman" w:cs="Times New Roman"/>
          <w:sz w:val="28"/>
          <w:szCs w:val="28"/>
          <w:lang w:val="ru-RU"/>
        </w:rPr>
        <w:t>6</w:t>
      </w:r>
      <w:r>
        <w:rPr>
          <w:rFonts w:ascii="Times New Roman" w:hAnsi="Times New Roman" w:cs="Times New Roman"/>
          <w:sz w:val="28"/>
          <w:szCs w:val="28"/>
        </w:rPr>
        <w:t>-3/2016</w:t>
      </w:r>
      <w:r w:rsidRPr="00AB4BB9">
        <w:rPr>
          <w:rFonts w:ascii="Times New Roman" w:hAnsi="Times New Roman" w:cs="Times New Roman"/>
          <w:sz w:val="28"/>
          <w:szCs w:val="28"/>
        </w:rPr>
        <w:t>р</w:t>
      </w:r>
    </w:p>
    <w:p w:rsidR="00DA286C" w:rsidRPr="004D39FF" w:rsidRDefault="00DA286C" w:rsidP="00216DA6">
      <w:pPr>
        <w:jc w:val="both"/>
        <w:rPr>
          <w:rFonts w:ascii="Times New Roman" w:eastAsia="Times New Roman" w:hAnsi="Times New Roman" w:cs="Times New Roman"/>
          <w:sz w:val="24"/>
          <w:szCs w:val="24"/>
          <w:lang w:val="ru-RU"/>
        </w:rPr>
      </w:pPr>
    </w:p>
    <w:p w:rsidR="00DA286C" w:rsidRPr="004D39FF" w:rsidRDefault="00DA286C" w:rsidP="00DA286C">
      <w:pPr>
        <w:spacing w:after="0"/>
        <w:ind w:right="5386"/>
        <w:rPr>
          <w:rFonts w:ascii="Times New Roman" w:hAnsi="Times New Roman" w:cs="Times New Roman"/>
          <w:sz w:val="24"/>
          <w:szCs w:val="24"/>
        </w:rPr>
      </w:pPr>
      <w:r w:rsidRPr="004D39FF">
        <w:rPr>
          <w:rFonts w:ascii="Times New Roman" w:hAnsi="Times New Roman" w:cs="Times New Roman"/>
          <w:sz w:val="24"/>
          <w:szCs w:val="24"/>
        </w:rPr>
        <w:t xml:space="preserve">Про попередню згоду на прийняття майна у комунальну власність міської ради з власності територіальних громад сіл, селищ та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w:t>
      </w:r>
    </w:p>
    <w:p w:rsidR="00DA286C" w:rsidRPr="004D39FF" w:rsidRDefault="00DA286C" w:rsidP="00DA286C">
      <w:pPr>
        <w:spacing w:after="0" w:line="360" w:lineRule="auto"/>
        <w:rPr>
          <w:rFonts w:ascii="Times New Roman" w:hAnsi="Times New Roman" w:cs="Times New Roman"/>
          <w:sz w:val="24"/>
          <w:szCs w:val="24"/>
        </w:rPr>
      </w:pPr>
    </w:p>
    <w:p w:rsidR="00DA286C" w:rsidRPr="004D39FF" w:rsidRDefault="00DA286C" w:rsidP="00DA286C">
      <w:pPr>
        <w:spacing w:after="0" w:line="240" w:lineRule="auto"/>
        <w:ind w:firstLine="708"/>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Розглянувши рекомендації спільного засідання постійних комісій міської ради від 05 січня 2016 року,  керуючись статтею 26 Закону України “Про місцеве самоврядування в Україні”, міська рада</w:t>
      </w:r>
    </w:p>
    <w:p w:rsidR="00DA286C" w:rsidRPr="004D39FF" w:rsidRDefault="00DA286C" w:rsidP="00DA286C">
      <w:pPr>
        <w:spacing w:after="0" w:line="240" w:lineRule="auto"/>
        <w:rPr>
          <w:rFonts w:ascii="Times New Roman" w:eastAsia="Times New Roman" w:hAnsi="Times New Roman" w:cs="Times New Roman"/>
          <w:bCs/>
          <w:sz w:val="24"/>
          <w:szCs w:val="24"/>
        </w:rPr>
      </w:pPr>
    </w:p>
    <w:p w:rsidR="00DA286C" w:rsidRPr="004D39FF" w:rsidRDefault="00DA286C" w:rsidP="00DA286C">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DA286C" w:rsidRPr="004D39FF" w:rsidRDefault="00DA286C" w:rsidP="00DA286C">
      <w:pPr>
        <w:tabs>
          <w:tab w:val="left" w:pos="851"/>
        </w:tabs>
        <w:spacing w:after="0" w:line="240" w:lineRule="auto"/>
        <w:ind w:firstLine="567"/>
        <w:jc w:val="center"/>
        <w:rPr>
          <w:rFonts w:ascii="Times New Roman" w:hAnsi="Times New Roman" w:cs="Times New Roman"/>
          <w:color w:val="000000"/>
          <w:sz w:val="24"/>
          <w:szCs w:val="24"/>
        </w:rPr>
      </w:pPr>
    </w:p>
    <w:p w:rsidR="00DA286C" w:rsidRPr="004D39FF" w:rsidRDefault="00DA286C" w:rsidP="009E5390">
      <w:pPr>
        <w:pStyle w:val="a7"/>
        <w:numPr>
          <w:ilvl w:val="0"/>
          <w:numId w:val="33"/>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Дати попередню згоду на прийняття  у комунальну власність міської ради з власності територіальних громад сіл, селищ та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приміщення трудового архіву за адресою: </w:t>
      </w:r>
      <w:r w:rsidRPr="004D39FF">
        <w:rPr>
          <w:rFonts w:ascii="Times New Roman" w:hAnsi="Times New Roman" w:cs="Times New Roman"/>
          <w:color w:val="000000"/>
          <w:sz w:val="24"/>
          <w:szCs w:val="24"/>
        </w:rPr>
        <w:t xml:space="preserve">вул. </w:t>
      </w:r>
      <w:proofErr w:type="spellStart"/>
      <w:r w:rsidRPr="004D39FF">
        <w:rPr>
          <w:rFonts w:ascii="Times New Roman" w:hAnsi="Times New Roman" w:cs="Times New Roman"/>
          <w:color w:val="000000"/>
          <w:sz w:val="24"/>
          <w:szCs w:val="24"/>
        </w:rPr>
        <w:t>Красінських</w:t>
      </w:r>
      <w:proofErr w:type="spellEnd"/>
      <w:r w:rsidRPr="004D39FF">
        <w:rPr>
          <w:rFonts w:ascii="Times New Roman" w:hAnsi="Times New Roman" w:cs="Times New Roman"/>
          <w:color w:val="000000"/>
          <w:sz w:val="24"/>
          <w:szCs w:val="24"/>
        </w:rPr>
        <w:t xml:space="preserve">, буд. 12, м. Дунаївці, </w:t>
      </w:r>
      <w:proofErr w:type="spellStart"/>
      <w:r w:rsidRPr="004D39FF">
        <w:rPr>
          <w:rFonts w:ascii="Times New Roman" w:hAnsi="Times New Roman" w:cs="Times New Roman"/>
          <w:color w:val="000000"/>
          <w:sz w:val="24"/>
          <w:szCs w:val="24"/>
        </w:rPr>
        <w:t>Дунаєвецький</w:t>
      </w:r>
      <w:proofErr w:type="spellEnd"/>
      <w:r w:rsidRPr="004D39FF">
        <w:rPr>
          <w:rFonts w:ascii="Times New Roman" w:hAnsi="Times New Roman" w:cs="Times New Roman"/>
          <w:color w:val="000000"/>
          <w:sz w:val="24"/>
          <w:szCs w:val="24"/>
        </w:rPr>
        <w:t xml:space="preserve"> район, Хмельницька область</w:t>
      </w:r>
      <w:r w:rsidRPr="004D39FF">
        <w:rPr>
          <w:rFonts w:ascii="Times New Roman" w:hAnsi="Times New Roman" w:cs="Times New Roman"/>
          <w:sz w:val="24"/>
          <w:szCs w:val="24"/>
        </w:rPr>
        <w:t>.</w:t>
      </w:r>
    </w:p>
    <w:p w:rsidR="00DA286C" w:rsidRPr="004D39FF" w:rsidRDefault="00DA286C" w:rsidP="009E5390">
      <w:pPr>
        <w:pStyle w:val="a3"/>
        <w:numPr>
          <w:ilvl w:val="0"/>
          <w:numId w:val="33"/>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DA286C" w:rsidRPr="004D39FF" w:rsidRDefault="00DA286C" w:rsidP="00DA286C">
      <w:pPr>
        <w:pStyle w:val="a7"/>
        <w:tabs>
          <w:tab w:val="left" w:pos="993"/>
        </w:tabs>
        <w:spacing w:after="0" w:line="240" w:lineRule="auto"/>
        <w:ind w:left="0" w:firstLine="709"/>
        <w:rPr>
          <w:rFonts w:ascii="Times New Roman" w:hAnsi="Times New Roman" w:cs="Times New Roman"/>
          <w:sz w:val="24"/>
          <w:szCs w:val="24"/>
        </w:rPr>
      </w:pPr>
    </w:p>
    <w:p w:rsidR="00DA286C" w:rsidRPr="004D39FF" w:rsidRDefault="00DA286C" w:rsidP="00DA286C">
      <w:pPr>
        <w:jc w:val="both"/>
        <w:rPr>
          <w:rFonts w:ascii="Times New Roman" w:hAnsi="Times New Roman" w:cs="Times New Roman"/>
          <w:sz w:val="24"/>
          <w:szCs w:val="24"/>
        </w:rPr>
      </w:pPr>
    </w:p>
    <w:p w:rsidR="00DA286C" w:rsidRPr="004D39FF" w:rsidRDefault="00DA286C" w:rsidP="00DA286C">
      <w:pPr>
        <w:jc w:val="both"/>
        <w:rPr>
          <w:rFonts w:ascii="Times New Roman" w:eastAsia="Times New Roman" w:hAnsi="Times New Roman" w:cs="Times New Roman"/>
          <w:sz w:val="24"/>
          <w:szCs w:val="24"/>
          <w:lang w:val="ru-RU"/>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004D39FF" w:rsidRPr="00B624DB">
        <w:rPr>
          <w:rFonts w:ascii="Times New Roman" w:hAnsi="Times New Roman" w:cs="Times New Roman"/>
          <w:sz w:val="24"/>
          <w:szCs w:val="24"/>
          <w:lang w:val="ru-RU"/>
        </w:rPr>
        <w:tab/>
      </w:r>
      <w:r w:rsidR="004D39FF" w:rsidRPr="00B624DB">
        <w:rPr>
          <w:rFonts w:ascii="Times New Roman" w:hAnsi="Times New Roman" w:cs="Times New Roman"/>
          <w:sz w:val="24"/>
          <w:szCs w:val="24"/>
          <w:lang w:val="ru-RU"/>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eastAsia="Times New Roman" w:hAnsi="Times New Roman" w:cs="Times New Roman"/>
          <w:sz w:val="24"/>
          <w:szCs w:val="24"/>
        </w:rPr>
        <w:t xml:space="preserve">В.Заяць   </w:t>
      </w:r>
    </w:p>
    <w:p w:rsidR="00602167" w:rsidRPr="00644E67" w:rsidRDefault="00DA286C" w:rsidP="00602167">
      <w:pPr>
        <w:rPr>
          <w:rFonts w:ascii="Times New Roman" w:hAnsi="Times New Roman" w:cs="Times New Roman"/>
          <w:b/>
          <w:sz w:val="28"/>
          <w:szCs w:val="28"/>
        </w:rPr>
      </w:pPr>
      <w:r w:rsidRPr="00851997">
        <w:rPr>
          <w:rFonts w:ascii="Times New Roman" w:eastAsia="Times New Roman" w:hAnsi="Times New Roman" w:cs="Times New Roman"/>
          <w:sz w:val="28"/>
          <w:szCs w:val="28"/>
        </w:rPr>
        <w:br w:type="page"/>
      </w:r>
    </w:p>
    <w:p w:rsidR="00602167" w:rsidRPr="00922447" w:rsidRDefault="00602167" w:rsidP="00602167">
      <w:pPr>
        <w:pStyle w:val="a5"/>
        <w:ind w:left="-285"/>
        <w:jc w:val="center"/>
        <w:rPr>
          <w:b/>
          <w:sz w:val="28"/>
          <w:szCs w:val="28"/>
          <w:lang w:val="ru-RU"/>
        </w:rPr>
      </w:pPr>
    </w:p>
    <w:p w:rsidR="00602167" w:rsidRPr="00922447" w:rsidRDefault="00602167" w:rsidP="00602167">
      <w:pPr>
        <w:pStyle w:val="a5"/>
        <w:ind w:left="-285"/>
        <w:jc w:val="center"/>
        <w:rPr>
          <w:b/>
          <w:sz w:val="28"/>
          <w:szCs w:val="28"/>
          <w:lang w:val="ru-RU"/>
        </w:rPr>
      </w:pPr>
    </w:p>
    <w:p w:rsidR="00602167" w:rsidRPr="00644E67" w:rsidRDefault="00602167" w:rsidP="00602167">
      <w:pPr>
        <w:pStyle w:val="a5"/>
        <w:ind w:left="-285"/>
        <w:jc w:val="center"/>
        <w:rPr>
          <w:b/>
          <w:sz w:val="28"/>
          <w:szCs w:val="28"/>
        </w:rPr>
      </w:pPr>
      <w:r>
        <w:rPr>
          <w:b/>
          <w:noProof/>
          <w:sz w:val="28"/>
          <w:szCs w:val="28"/>
          <w:lang w:val="ru-RU"/>
        </w:rPr>
        <w:drawing>
          <wp:anchor distT="0" distB="0" distL="114300" distR="114300" simplePos="0" relativeHeight="251675648" behindDoc="0" locked="0" layoutInCell="1" allowOverlap="1">
            <wp:simplePos x="0" y="0"/>
            <wp:positionH relativeFrom="column">
              <wp:posOffset>2577465</wp:posOffset>
            </wp:positionH>
            <wp:positionV relativeFrom="paragraph">
              <wp:posOffset>-662940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r w:rsidRPr="00644E67">
        <w:rPr>
          <w:b/>
          <w:sz w:val="28"/>
          <w:szCs w:val="28"/>
        </w:rPr>
        <w:t>УКРАЇНА</w:t>
      </w:r>
    </w:p>
    <w:p w:rsidR="00602167" w:rsidRPr="00644E67" w:rsidRDefault="00602167" w:rsidP="00602167">
      <w:pPr>
        <w:pStyle w:val="a5"/>
        <w:ind w:left="-285"/>
        <w:jc w:val="center"/>
        <w:rPr>
          <w:b/>
          <w:caps/>
          <w:sz w:val="28"/>
          <w:szCs w:val="28"/>
        </w:rPr>
      </w:pPr>
      <w:r w:rsidRPr="00644E67">
        <w:rPr>
          <w:b/>
          <w:caps/>
          <w:sz w:val="28"/>
          <w:szCs w:val="28"/>
        </w:rPr>
        <w:t xml:space="preserve">Дунаєвецька міська  рада </w:t>
      </w:r>
    </w:p>
    <w:p w:rsidR="00602167" w:rsidRPr="00644E67" w:rsidRDefault="00602167" w:rsidP="0060216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02167" w:rsidRPr="00644E67" w:rsidRDefault="00602167" w:rsidP="0060216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602167" w:rsidRPr="00AB4BB9" w:rsidRDefault="00602167" w:rsidP="00602167">
      <w:pPr>
        <w:pStyle w:val="3"/>
        <w:rPr>
          <w:u w:val="none"/>
        </w:rPr>
      </w:pPr>
      <w:r>
        <w:rPr>
          <w:u w:val="none"/>
        </w:rPr>
        <w:t>Третьої</w:t>
      </w:r>
      <w:r w:rsidRPr="00AB4BB9">
        <w:rPr>
          <w:u w:val="none"/>
        </w:rPr>
        <w:t xml:space="preserve"> (позачергової) сесії</w:t>
      </w:r>
    </w:p>
    <w:p w:rsidR="00602167" w:rsidRPr="00AB4BB9" w:rsidRDefault="00602167" w:rsidP="00602167">
      <w:pPr>
        <w:rPr>
          <w:rFonts w:ascii="Times New Roman" w:hAnsi="Times New Roman" w:cs="Times New Roman"/>
        </w:rPr>
      </w:pPr>
    </w:p>
    <w:p w:rsidR="00602167" w:rsidRPr="00602167" w:rsidRDefault="00602167" w:rsidP="00602167">
      <w:pPr>
        <w:ind w:right="-107"/>
        <w:rPr>
          <w:rFonts w:ascii="Times New Roman" w:hAnsi="Times New Roman" w:cs="Times New Roman"/>
        </w:rPr>
      </w:pPr>
    </w:p>
    <w:p w:rsidR="005A75B4" w:rsidRPr="00770917" w:rsidRDefault="005A75B4" w:rsidP="005A75B4">
      <w:pPr>
        <w:ind w:right="-107"/>
        <w:rPr>
          <w:rFonts w:ascii="Times New Roman" w:hAnsi="Times New Roman" w:cs="Times New Roman"/>
        </w:rPr>
      </w:pPr>
      <w:r w:rsidRPr="00770917">
        <w:rPr>
          <w:rFonts w:ascii="Times New Roman" w:hAnsi="Times New Roman" w:cs="Times New Roman"/>
          <w:sz w:val="28"/>
          <w:szCs w:val="28"/>
        </w:rPr>
        <w:t xml:space="preserve">05 січня  2016 р.           </w:t>
      </w:r>
      <w:r>
        <w:rPr>
          <w:rFonts w:ascii="Times New Roman" w:hAnsi="Times New Roman" w:cs="Times New Roman"/>
          <w:sz w:val="28"/>
          <w:szCs w:val="28"/>
        </w:rPr>
        <w:t xml:space="preserve">                         </w:t>
      </w:r>
      <w:r w:rsidRPr="00770917">
        <w:rPr>
          <w:rFonts w:ascii="Times New Roman" w:hAnsi="Times New Roman" w:cs="Times New Roman"/>
          <w:sz w:val="28"/>
          <w:szCs w:val="28"/>
        </w:rPr>
        <w:t xml:space="preserve"> Дунаївці</w:t>
      </w:r>
      <w:r w:rsidRPr="00770917">
        <w:rPr>
          <w:rFonts w:ascii="Times New Roman" w:hAnsi="Times New Roman" w:cs="Times New Roman"/>
          <w:sz w:val="28"/>
          <w:szCs w:val="28"/>
        </w:rPr>
        <w:tab/>
        <w:t xml:space="preserve">                             № 7-3/2016р</w:t>
      </w:r>
      <w:r w:rsidRPr="00770917">
        <w:rPr>
          <w:rFonts w:ascii="Times New Roman" w:hAnsi="Times New Roman" w:cs="Times New Roman"/>
        </w:rPr>
        <w:t xml:space="preserve">    </w:t>
      </w:r>
    </w:p>
    <w:p w:rsidR="005A75B4" w:rsidRPr="00770917" w:rsidRDefault="005A75B4" w:rsidP="005A75B4">
      <w:pPr>
        <w:tabs>
          <w:tab w:val="left" w:pos="8540"/>
        </w:tabs>
        <w:rPr>
          <w:rFonts w:ascii="Times New Roman" w:hAnsi="Times New Roman" w:cs="Times New Roman"/>
        </w:rPr>
      </w:pPr>
      <w:r>
        <w:rPr>
          <w:rFonts w:ascii="Times New Roman" w:hAnsi="Times New Roman" w:cs="Times New Roman"/>
        </w:rPr>
        <w:t xml:space="preserve">        </w:t>
      </w:r>
      <w:r w:rsidRPr="00770917">
        <w:rPr>
          <w:rFonts w:ascii="Times New Roman" w:hAnsi="Times New Roman" w:cs="Times New Roman"/>
        </w:rPr>
        <w:tab/>
      </w:r>
    </w:p>
    <w:p w:rsidR="005A75B4" w:rsidRPr="005A75B4" w:rsidRDefault="005A75B4" w:rsidP="005A75B4">
      <w:pPr>
        <w:pStyle w:val="1"/>
        <w:spacing w:before="0" w:line="240" w:lineRule="auto"/>
        <w:rPr>
          <w:rFonts w:ascii="Times New Roman" w:hAnsi="Times New Roman" w:cs="Times New Roman"/>
          <w:b w:val="0"/>
          <w:color w:val="auto"/>
          <w:sz w:val="24"/>
          <w:lang w:val="ru-RU"/>
        </w:rPr>
      </w:pPr>
      <w:r w:rsidRPr="005A75B4">
        <w:rPr>
          <w:rFonts w:ascii="Times New Roman" w:hAnsi="Times New Roman" w:cs="Times New Roman"/>
          <w:b w:val="0"/>
          <w:color w:val="auto"/>
          <w:sz w:val="24"/>
        </w:rPr>
        <w:t xml:space="preserve">Про внесення змін  </w:t>
      </w:r>
    </w:p>
    <w:p w:rsidR="005A75B4" w:rsidRPr="005A75B4" w:rsidRDefault="005A75B4" w:rsidP="005A75B4">
      <w:pPr>
        <w:pStyle w:val="1"/>
        <w:spacing w:before="0" w:line="240" w:lineRule="auto"/>
        <w:rPr>
          <w:rFonts w:ascii="Times New Roman" w:hAnsi="Times New Roman" w:cs="Times New Roman"/>
          <w:b w:val="0"/>
          <w:color w:val="auto"/>
          <w:sz w:val="22"/>
          <w:szCs w:val="22"/>
        </w:rPr>
      </w:pPr>
      <w:r w:rsidRPr="005A75B4">
        <w:rPr>
          <w:rFonts w:ascii="Times New Roman" w:hAnsi="Times New Roman" w:cs="Times New Roman"/>
          <w:b w:val="0"/>
          <w:color w:val="auto"/>
          <w:sz w:val="22"/>
          <w:szCs w:val="22"/>
        </w:rPr>
        <w:t>в міський бюджет на 2016 рік</w:t>
      </w:r>
    </w:p>
    <w:p w:rsidR="005A75B4" w:rsidRPr="00770917" w:rsidRDefault="005A75B4" w:rsidP="005A75B4">
      <w:pPr>
        <w:rPr>
          <w:rFonts w:ascii="Times New Roman" w:hAnsi="Times New Roman" w:cs="Times New Roman"/>
        </w:rPr>
      </w:pPr>
    </w:p>
    <w:p w:rsidR="005A75B4" w:rsidRPr="00770917" w:rsidRDefault="005A75B4" w:rsidP="005A75B4">
      <w:pPr>
        <w:ind w:firstLine="1080"/>
        <w:jc w:val="both"/>
        <w:rPr>
          <w:rFonts w:ascii="Times New Roman" w:hAnsi="Times New Roman" w:cs="Times New Roman"/>
        </w:rPr>
      </w:pPr>
      <w:r w:rsidRPr="00770917">
        <w:rPr>
          <w:rFonts w:ascii="Times New Roman" w:hAnsi="Times New Roman" w:cs="Times New Roman"/>
        </w:rPr>
        <w:t xml:space="preserve">У відповідності до ст..26 Закону України “Про місцеве самоврядування в Україні”, міська рада </w:t>
      </w:r>
    </w:p>
    <w:p w:rsidR="005A75B4" w:rsidRPr="00770917" w:rsidRDefault="005A75B4" w:rsidP="005A75B4">
      <w:pPr>
        <w:jc w:val="center"/>
        <w:rPr>
          <w:rFonts w:ascii="Times New Roman" w:hAnsi="Times New Roman" w:cs="Times New Roman"/>
          <w:b/>
        </w:rPr>
      </w:pPr>
      <w:r w:rsidRPr="00770917">
        <w:rPr>
          <w:rFonts w:ascii="Times New Roman" w:hAnsi="Times New Roman" w:cs="Times New Roman"/>
          <w:b/>
        </w:rPr>
        <w:t>ВИРІШИЛА:</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bCs/>
        </w:rPr>
        <w:t>1</w:t>
      </w:r>
      <w:r w:rsidRPr="00770917">
        <w:rPr>
          <w:rFonts w:ascii="Times New Roman" w:hAnsi="Times New Roman" w:cs="Times New Roman"/>
        </w:rPr>
        <w:t>. Внести зміни до рішення сесії міської ради УІІ скликання від 24.12.2015 р. № 1-2/2015“Про міський  бюджет на 2016 рік”:</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1.1. Збільшити доходи загального фонду міського  бюджету на суму  13 820 100грн., в тому числі:</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41033900  «Освітня субвенція з державного бюджету місцевим бюджетам» -700 000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41034200  «Медична субвенція з державного бюджету місцевим бюджетам» -13 120 100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1.2. Зменшити доходи загального фонду міського бюджету на суму 15 330 грн.. в тому числі:</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19010100 «Надходження від викидів забруднюючих речовин в атмосферне повітря стаціонарними джерелами забруднення» - 12 300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19010200 «Надходження від скидів забруднюючих речовин безпосередньо у водні об'єкти»   - 1 930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19010300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- 1 100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1.3. Збільшити доходи спеціального фонду міського бюджету на суму 15 330  грн., в тому числі: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19010100 «Надходження від викидів забруднюючих речовин в атмосферне повітря стаціонарними джерелами забруднення» - 12 300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19010200 «Надходження від скидів забруднюючих речовин безпосередньо у водні об'єкти»   - 1 930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lastRenderedPageBreak/>
        <w:t>- по коду 19010300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- 1 100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1.4. Збільшити видатки загального фонду міського бюджету на суму 14 770 910 грн., в тому числі:</w:t>
      </w: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900"/>
        <w:gridCol w:w="1080"/>
        <w:gridCol w:w="776"/>
      </w:tblGrid>
      <w:tr w:rsidR="005A75B4" w:rsidRPr="00770917" w:rsidTr="005A75B4">
        <w:trPr>
          <w:cantSplit/>
        </w:trPr>
        <w:tc>
          <w:tcPr>
            <w:tcW w:w="720" w:type="dxa"/>
            <w:vMerge w:val="restart"/>
          </w:tcPr>
          <w:p w:rsidR="005A75B4" w:rsidRPr="00770917" w:rsidRDefault="005A75B4" w:rsidP="0085422F">
            <w:pPr>
              <w:jc w:val="center"/>
              <w:rPr>
                <w:rFonts w:ascii="Times New Roman" w:hAnsi="Times New Roman" w:cs="Times New Roman"/>
              </w:rPr>
            </w:pPr>
          </w:p>
        </w:tc>
        <w:tc>
          <w:tcPr>
            <w:tcW w:w="900" w:type="dxa"/>
            <w:vMerge w:val="restart"/>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КФК</w:t>
            </w:r>
          </w:p>
        </w:tc>
        <w:tc>
          <w:tcPr>
            <w:tcW w:w="3960" w:type="dxa"/>
            <w:vMerge w:val="restart"/>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Видатки за функціональною класифікацією</w:t>
            </w:r>
          </w:p>
        </w:tc>
        <w:tc>
          <w:tcPr>
            <w:tcW w:w="1260" w:type="dxa"/>
            <w:vMerge w:val="restart"/>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Всього</w:t>
            </w:r>
          </w:p>
        </w:tc>
        <w:tc>
          <w:tcPr>
            <w:tcW w:w="1260" w:type="dxa"/>
            <w:vMerge w:val="restart"/>
          </w:tcPr>
          <w:p w:rsidR="005A75B4" w:rsidRPr="00770917" w:rsidRDefault="005A75B4" w:rsidP="0085422F">
            <w:pPr>
              <w:jc w:val="center"/>
              <w:rPr>
                <w:rFonts w:ascii="Times New Roman" w:hAnsi="Times New Roman" w:cs="Times New Roman"/>
                <w:i/>
              </w:rPr>
            </w:pPr>
            <w:r w:rsidRPr="00770917">
              <w:rPr>
                <w:rFonts w:ascii="Times New Roman" w:hAnsi="Times New Roman" w:cs="Times New Roman"/>
                <w:i/>
              </w:rPr>
              <w:t>видатки споживання</w:t>
            </w:r>
          </w:p>
        </w:tc>
        <w:tc>
          <w:tcPr>
            <w:tcW w:w="1980" w:type="dxa"/>
            <w:gridSpan w:val="2"/>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З них</w:t>
            </w:r>
          </w:p>
        </w:tc>
        <w:tc>
          <w:tcPr>
            <w:tcW w:w="776" w:type="dxa"/>
            <w:vMerge w:val="restart"/>
          </w:tcPr>
          <w:p w:rsidR="005A75B4" w:rsidRPr="00770917" w:rsidRDefault="005A75B4" w:rsidP="0085422F">
            <w:pPr>
              <w:jc w:val="center"/>
              <w:rPr>
                <w:rFonts w:ascii="Times New Roman" w:hAnsi="Times New Roman" w:cs="Times New Roman"/>
                <w:i/>
              </w:rPr>
            </w:pPr>
            <w:r w:rsidRPr="00770917">
              <w:rPr>
                <w:rFonts w:ascii="Times New Roman" w:hAnsi="Times New Roman" w:cs="Times New Roman"/>
                <w:i/>
              </w:rPr>
              <w:t>видатки розвитку</w:t>
            </w:r>
          </w:p>
        </w:tc>
      </w:tr>
      <w:tr w:rsidR="005A75B4" w:rsidRPr="00770917" w:rsidTr="005A75B4">
        <w:trPr>
          <w:cantSplit/>
        </w:trPr>
        <w:tc>
          <w:tcPr>
            <w:tcW w:w="720" w:type="dxa"/>
            <w:vMerge/>
          </w:tcPr>
          <w:p w:rsidR="005A75B4" w:rsidRPr="00770917" w:rsidRDefault="005A75B4" w:rsidP="0085422F">
            <w:pPr>
              <w:rPr>
                <w:rFonts w:ascii="Times New Roman" w:hAnsi="Times New Roman" w:cs="Times New Roman"/>
              </w:rPr>
            </w:pPr>
          </w:p>
        </w:tc>
        <w:tc>
          <w:tcPr>
            <w:tcW w:w="900" w:type="dxa"/>
            <w:vMerge/>
          </w:tcPr>
          <w:p w:rsidR="005A75B4" w:rsidRPr="00770917" w:rsidRDefault="005A75B4" w:rsidP="0085422F">
            <w:pPr>
              <w:rPr>
                <w:rFonts w:ascii="Times New Roman" w:hAnsi="Times New Roman" w:cs="Times New Roman"/>
              </w:rPr>
            </w:pPr>
          </w:p>
        </w:tc>
        <w:tc>
          <w:tcPr>
            <w:tcW w:w="3960" w:type="dxa"/>
            <w:vMerge/>
          </w:tcPr>
          <w:p w:rsidR="005A75B4" w:rsidRPr="00770917" w:rsidRDefault="005A75B4" w:rsidP="0085422F">
            <w:pPr>
              <w:rPr>
                <w:rFonts w:ascii="Times New Roman" w:hAnsi="Times New Roman" w:cs="Times New Roman"/>
              </w:rPr>
            </w:pPr>
          </w:p>
        </w:tc>
        <w:tc>
          <w:tcPr>
            <w:tcW w:w="1260" w:type="dxa"/>
            <w:vMerge/>
          </w:tcPr>
          <w:p w:rsidR="005A75B4" w:rsidRPr="00770917" w:rsidRDefault="005A75B4" w:rsidP="0085422F">
            <w:pPr>
              <w:jc w:val="center"/>
              <w:rPr>
                <w:rFonts w:ascii="Times New Roman" w:hAnsi="Times New Roman" w:cs="Times New Roman"/>
              </w:rPr>
            </w:pPr>
          </w:p>
        </w:tc>
        <w:tc>
          <w:tcPr>
            <w:tcW w:w="1260" w:type="dxa"/>
            <w:vMerge/>
          </w:tcPr>
          <w:p w:rsidR="005A75B4" w:rsidRPr="00770917" w:rsidRDefault="005A75B4" w:rsidP="0085422F">
            <w:pPr>
              <w:jc w:val="center"/>
              <w:rPr>
                <w:rFonts w:ascii="Times New Roman" w:hAnsi="Times New Roman" w:cs="Times New Roman"/>
              </w:rPr>
            </w:pPr>
          </w:p>
        </w:tc>
        <w:tc>
          <w:tcPr>
            <w:tcW w:w="90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Оплата праці</w:t>
            </w:r>
          </w:p>
        </w:tc>
        <w:tc>
          <w:tcPr>
            <w:tcW w:w="108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комунальні послуги та енергоносії</w:t>
            </w:r>
          </w:p>
        </w:tc>
        <w:tc>
          <w:tcPr>
            <w:tcW w:w="776" w:type="dxa"/>
            <w:vMerge/>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Pr>
          <w:p w:rsidR="005A75B4" w:rsidRPr="00770917" w:rsidRDefault="005A75B4" w:rsidP="0085422F">
            <w:pPr>
              <w:rPr>
                <w:rFonts w:ascii="Times New Roman" w:hAnsi="Times New Roman" w:cs="Times New Roman"/>
              </w:rPr>
            </w:pPr>
            <w:r w:rsidRPr="00770917">
              <w:rPr>
                <w:rFonts w:ascii="Times New Roman" w:hAnsi="Times New Roman" w:cs="Times New Roman"/>
              </w:rPr>
              <w:t>1</w:t>
            </w:r>
          </w:p>
        </w:tc>
        <w:tc>
          <w:tcPr>
            <w:tcW w:w="900" w:type="dxa"/>
          </w:tcPr>
          <w:p w:rsidR="005A75B4" w:rsidRPr="00770917" w:rsidRDefault="005A75B4" w:rsidP="0085422F">
            <w:pPr>
              <w:rPr>
                <w:rFonts w:ascii="Times New Roman" w:hAnsi="Times New Roman" w:cs="Times New Roman"/>
              </w:rPr>
            </w:pPr>
            <w:r w:rsidRPr="00770917">
              <w:rPr>
                <w:rFonts w:ascii="Times New Roman" w:hAnsi="Times New Roman" w:cs="Times New Roman"/>
              </w:rPr>
              <w:t>2</w:t>
            </w:r>
          </w:p>
        </w:tc>
        <w:tc>
          <w:tcPr>
            <w:tcW w:w="3960" w:type="dxa"/>
          </w:tcPr>
          <w:p w:rsidR="005A75B4" w:rsidRPr="00770917" w:rsidRDefault="005A75B4" w:rsidP="0085422F">
            <w:pPr>
              <w:jc w:val="both"/>
              <w:rPr>
                <w:rFonts w:ascii="Times New Roman" w:hAnsi="Times New Roman" w:cs="Times New Roman"/>
              </w:rPr>
            </w:pPr>
            <w:r w:rsidRPr="00770917">
              <w:rPr>
                <w:rFonts w:ascii="Times New Roman" w:hAnsi="Times New Roman" w:cs="Times New Roman"/>
              </w:rPr>
              <w:t>3</w:t>
            </w:r>
          </w:p>
        </w:tc>
        <w:tc>
          <w:tcPr>
            <w:tcW w:w="126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4</w:t>
            </w:r>
          </w:p>
        </w:tc>
        <w:tc>
          <w:tcPr>
            <w:tcW w:w="126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5</w:t>
            </w:r>
          </w:p>
        </w:tc>
        <w:tc>
          <w:tcPr>
            <w:tcW w:w="90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6</w:t>
            </w:r>
          </w:p>
        </w:tc>
        <w:tc>
          <w:tcPr>
            <w:tcW w:w="108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7</w:t>
            </w:r>
          </w:p>
        </w:tc>
        <w:tc>
          <w:tcPr>
            <w:tcW w:w="776"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8</w:t>
            </w: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Міська рада</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326 171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326 171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176762</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176 762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176 762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176762</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010116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
                <w:bCs/>
                <w:sz w:val="20"/>
                <w:szCs w:val="20"/>
              </w:rPr>
              <w:t>176 762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
                <w:bCs/>
                <w:sz w:val="20"/>
                <w:szCs w:val="20"/>
              </w:rPr>
              <w:t>176 762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176762</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090000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Соціальний захист та соціальне забезпечення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49 104</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49 104</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091204</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Територіальні центри соціального обслуговування (надання соціальних послуг)</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40 284</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40 284</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091206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Центри соціальної реабілітації дітей - інвалідів, центри професійної реабілітації інвалідів</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8 820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8 820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100000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Житлово-комунальне господарство</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r w:rsidRPr="00770917">
              <w:rPr>
                <w:rFonts w:ascii="Times New Roman" w:hAnsi="Times New Roman" w:cs="Times New Roman"/>
                <w:bCs/>
                <w:sz w:val="20"/>
                <w:szCs w:val="20"/>
              </w:rPr>
              <w:t>100103</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Cs/>
                <w:sz w:val="20"/>
                <w:szCs w:val="20"/>
              </w:rPr>
            </w:pPr>
            <w:r w:rsidRPr="00770917">
              <w:rPr>
                <w:rFonts w:ascii="Times New Roman" w:hAnsi="Times New Roman" w:cs="Times New Roman"/>
                <w:bCs/>
                <w:sz w:val="20"/>
                <w:szCs w:val="20"/>
              </w:rPr>
              <w:t>Дотація житлово-комунальному господарству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r w:rsidRPr="00770917">
              <w:rPr>
                <w:rFonts w:ascii="Times New Roman" w:hAnsi="Times New Roman" w:cs="Times New Roman"/>
                <w:bCs/>
                <w:sz w:val="20"/>
                <w:szCs w:val="20"/>
              </w:rPr>
              <w:t>100203</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Cs/>
                <w:sz w:val="20"/>
                <w:szCs w:val="20"/>
              </w:rPr>
            </w:pPr>
            <w:r w:rsidRPr="00770917">
              <w:rPr>
                <w:rFonts w:ascii="Times New Roman" w:hAnsi="Times New Roman" w:cs="Times New Roman"/>
                <w:bCs/>
                <w:sz w:val="20"/>
                <w:szCs w:val="20"/>
              </w:rPr>
              <w:t>Благоустрій міст, сіл, селищ</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Культура і мистецтво</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100 305</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100 305</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110201</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Бібліотеки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21 072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21 072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110204</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Палаци і будинки культури, клуби та інші заклади клубного типу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35 892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35 892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110205</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Школи естетичного виховання дітей</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43 341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43 341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1 139 016</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1 139 016</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84715</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r w:rsidRPr="00770917">
              <w:rPr>
                <w:rFonts w:ascii="Times New Roman" w:hAnsi="Times New Roman" w:cs="Times New Roman"/>
                <w:b/>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4 418</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4 418</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010116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4 418</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4 418</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r>
      <w:tr w:rsidR="005A75B4" w:rsidRPr="00770917" w:rsidTr="005A75B4">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070000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Освіта</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1 123 027</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1 123 027</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84715</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r w:rsidRPr="00770917">
              <w:rPr>
                <w:rFonts w:ascii="Times New Roman" w:hAnsi="Times New Roman" w:cs="Times New Roman"/>
                <w:b/>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rPr>
          <w:trHeight w:val="863"/>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lastRenderedPageBreak/>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070201</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Загальноосвітні школи (в т. ч. школа-дитячий садок, інтернат при школі), спеціалізовані школи, ліцеї, гімназії, колегіуми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738173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738173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rPr>
          <w:trHeight w:val="509"/>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070401</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Позашкільні заклади освіти, заходи із позашкільної роботи з дітьми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46 845</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46 845</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rPr>
          <w:trHeight w:val="517"/>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070802</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Методична робота, інші заходи у сфері народної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209 539</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209 539</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p w:rsidR="005A75B4" w:rsidRPr="00770917" w:rsidRDefault="005A75B4" w:rsidP="0085422F">
            <w:pPr>
              <w:rPr>
                <w:rFonts w:ascii="Times New Roman" w:hAnsi="Times New Roman" w:cs="Times New Roman"/>
              </w:rPr>
            </w:pPr>
          </w:p>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070804</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Централізовані бухгалтерії обласних, міських, районних відділів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14 579</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14 579</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070805</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Групи централізованого господарського обслуговування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6 709</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6 709</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Інші заклади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107182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107182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84715</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130000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Фізична культура і спорт</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11 571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11 571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130107</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Утримання та навчально-тренувальна робота дитячо-юнацьких спортивних шкіл</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11 571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11 571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Фінансовий орган</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010116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5 323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5 323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76</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Фінансовий орган (в частині міжбюджетних трансфертів, резервного фонду)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250000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Видатки, не віднесені до основних груп</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250380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Інші субвенції</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180 300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180 300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250339</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Медична субвенція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13 120 100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13 120 100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sz w:val="20"/>
                <w:szCs w:val="20"/>
              </w:rPr>
            </w:pPr>
            <w:r w:rsidRPr="00770917">
              <w:rPr>
                <w:rFonts w:ascii="Times New Roman" w:hAnsi="Times New Roman" w:cs="Times New Roman"/>
                <w:b/>
                <w:sz w:val="20"/>
                <w:szCs w:val="20"/>
              </w:rPr>
              <w:t>Всього</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14 770 910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14 770 910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261477</w:t>
            </w: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bl>
    <w:p w:rsidR="005A75B4" w:rsidRDefault="005A75B4" w:rsidP="005A75B4">
      <w:pPr>
        <w:jc w:val="both"/>
        <w:rPr>
          <w:rFonts w:ascii="Times New Roman" w:hAnsi="Times New Roman" w:cs="Times New Roman"/>
        </w:rPr>
      </w:pP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1.4.  Збільшити видатки спеціального фонду міського бюджету на суму 15 330  грн., в тому числі:</w:t>
      </w:r>
    </w:p>
    <w:tbl>
      <w:tblPr>
        <w:tblW w:w="107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900"/>
        <w:gridCol w:w="900"/>
        <w:gridCol w:w="720"/>
        <w:gridCol w:w="1260"/>
        <w:gridCol w:w="1204"/>
        <w:gridCol w:w="1496"/>
      </w:tblGrid>
      <w:tr w:rsidR="005A75B4" w:rsidRPr="00770917" w:rsidTr="0095693A">
        <w:trPr>
          <w:gridAfter w:val="1"/>
          <w:wAfter w:w="1496" w:type="dxa"/>
          <w:trHeight w:val="70"/>
        </w:trPr>
        <w:tc>
          <w:tcPr>
            <w:tcW w:w="648"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rPr>
              <w:t xml:space="preserve">   </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КФК</w:t>
            </w:r>
          </w:p>
        </w:tc>
        <w:tc>
          <w:tcPr>
            <w:tcW w:w="2700" w:type="dxa"/>
            <w:vMerge w:val="restart"/>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Назва головного</w:t>
            </w:r>
          </w:p>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розпорядника коштів</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Всього</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Споживання</w:t>
            </w:r>
          </w:p>
        </w:tc>
        <w:tc>
          <w:tcPr>
            <w:tcW w:w="1980" w:type="dxa"/>
            <w:gridSpan w:val="2"/>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з них</w:t>
            </w:r>
          </w:p>
        </w:tc>
        <w:tc>
          <w:tcPr>
            <w:tcW w:w="1204"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розвитку</w:t>
            </w:r>
          </w:p>
        </w:tc>
      </w:tr>
      <w:tr w:rsidR="005A75B4" w:rsidRPr="00770917" w:rsidTr="005A75B4">
        <w:trPr>
          <w:trHeight w:val="1180"/>
        </w:trPr>
        <w:tc>
          <w:tcPr>
            <w:tcW w:w="648"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27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720" w:type="dxa"/>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Оплата праці</w:t>
            </w:r>
          </w:p>
          <w:p w:rsidR="005A75B4" w:rsidRPr="00770917" w:rsidRDefault="005A75B4" w:rsidP="0085422F">
            <w:pPr>
              <w:jc w:val="center"/>
              <w:rPr>
                <w:rFonts w:ascii="Times New Roman" w:hAnsi="Times New Roman" w:cs="Times New Roman"/>
                <w:sz w:val="20"/>
                <w:szCs w:val="20"/>
              </w:rPr>
            </w:pPr>
          </w:p>
        </w:tc>
        <w:tc>
          <w:tcPr>
            <w:tcW w:w="1260"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Комунальні послуги та енергоносії</w:t>
            </w:r>
          </w:p>
        </w:tc>
        <w:tc>
          <w:tcPr>
            <w:tcW w:w="1204"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1496"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Бюджет розвитку</w:t>
            </w:r>
          </w:p>
        </w:tc>
      </w:tr>
      <w:tr w:rsidR="005A75B4" w:rsidRPr="00770917" w:rsidTr="005A75B4">
        <w:tc>
          <w:tcPr>
            <w:tcW w:w="648" w:type="dxa"/>
          </w:tcPr>
          <w:p w:rsidR="005A75B4" w:rsidRPr="00770917" w:rsidRDefault="005A75B4" w:rsidP="0085422F">
            <w:pPr>
              <w:rPr>
                <w:rFonts w:ascii="Times New Roman" w:hAnsi="Times New Roman" w:cs="Times New Roman"/>
                <w:b/>
              </w:rPr>
            </w:pPr>
            <w:r w:rsidRPr="00770917">
              <w:rPr>
                <w:rFonts w:ascii="Times New Roman" w:hAnsi="Times New Roman" w:cs="Times New Roman"/>
                <w:b/>
              </w:rPr>
              <w:lastRenderedPageBreak/>
              <w:t>01</w:t>
            </w:r>
          </w:p>
        </w:tc>
        <w:tc>
          <w:tcPr>
            <w:tcW w:w="900" w:type="dxa"/>
          </w:tcPr>
          <w:p w:rsidR="005A75B4" w:rsidRPr="00770917" w:rsidRDefault="005A75B4" w:rsidP="0085422F">
            <w:pPr>
              <w:rPr>
                <w:rFonts w:ascii="Times New Roman" w:hAnsi="Times New Roman" w:cs="Times New Roman"/>
              </w:rPr>
            </w:pPr>
          </w:p>
        </w:tc>
        <w:tc>
          <w:tcPr>
            <w:tcW w:w="2700" w:type="dxa"/>
          </w:tcPr>
          <w:p w:rsidR="005A75B4" w:rsidRPr="00770917" w:rsidRDefault="005A75B4" w:rsidP="0085422F">
            <w:pPr>
              <w:jc w:val="both"/>
              <w:rPr>
                <w:rFonts w:ascii="Times New Roman" w:hAnsi="Times New Roman" w:cs="Times New Roman"/>
                <w:b/>
              </w:rPr>
            </w:pPr>
            <w:r w:rsidRPr="00770917">
              <w:rPr>
                <w:rFonts w:ascii="Times New Roman" w:hAnsi="Times New Roman" w:cs="Times New Roman"/>
                <w:b/>
              </w:rPr>
              <w:t>Міська рада</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15 330</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 xml:space="preserve">15 330 </w:t>
            </w:r>
          </w:p>
        </w:tc>
        <w:tc>
          <w:tcPr>
            <w:tcW w:w="720" w:type="dxa"/>
          </w:tcPr>
          <w:p w:rsidR="005A75B4" w:rsidRPr="00770917" w:rsidRDefault="005A75B4" w:rsidP="0085422F">
            <w:pPr>
              <w:tabs>
                <w:tab w:val="left" w:pos="10100"/>
              </w:tabs>
              <w:jc w:val="both"/>
              <w:rPr>
                <w:rFonts w:ascii="Times New Roman" w:hAnsi="Times New Roman" w:cs="Times New Roman"/>
                <w:b/>
              </w:rPr>
            </w:pPr>
          </w:p>
        </w:tc>
        <w:tc>
          <w:tcPr>
            <w:tcW w:w="1260" w:type="dxa"/>
          </w:tcPr>
          <w:p w:rsidR="005A75B4" w:rsidRPr="00770917" w:rsidRDefault="005A75B4" w:rsidP="0085422F">
            <w:pPr>
              <w:tabs>
                <w:tab w:val="left" w:pos="10100"/>
              </w:tabs>
              <w:jc w:val="both"/>
              <w:rPr>
                <w:rFonts w:ascii="Times New Roman" w:hAnsi="Times New Roman" w:cs="Times New Roman"/>
                <w:b/>
              </w:rPr>
            </w:pPr>
          </w:p>
        </w:tc>
        <w:tc>
          <w:tcPr>
            <w:tcW w:w="1204" w:type="dxa"/>
          </w:tcPr>
          <w:p w:rsidR="005A75B4" w:rsidRPr="00770917" w:rsidRDefault="005A75B4" w:rsidP="0085422F">
            <w:pPr>
              <w:rPr>
                <w:rFonts w:ascii="Times New Roman" w:hAnsi="Times New Roman" w:cs="Times New Roman"/>
              </w:rPr>
            </w:pPr>
          </w:p>
        </w:tc>
        <w:tc>
          <w:tcPr>
            <w:tcW w:w="1496" w:type="dxa"/>
          </w:tcPr>
          <w:p w:rsidR="005A75B4" w:rsidRPr="00770917" w:rsidRDefault="005A75B4" w:rsidP="0085422F">
            <w:pPr>
              <w:rPr>
                <w:rFonts w:ascii="Times New Roman" w:hAnsi="Times New Roman" w:cs="Times New Roman"/>
              </w:rPr>
            </w:pPr>
          </w:p>
        </w:tc>
      </w:tr>
      <w:tr w:rsidR="005A75B4" w:rsidRPr="00770917" w:rsidTr="005A75B4">
        <w:tc>
          <w:tcPr>
            <w:tcW w:w="648" w:type="dxa"/>
            <w:vAlign w:val="center"/>
          </w:tcPr>
          <w:p w:rsidR="005A75B4" w:rsidRPr="00770917" w:rsidRDefault="005A75B4" w:rsidP="0085422F">
            <w:pPr>
              <w:jc w:val="center"/>
              <w:rPr>
                <w:rFonts w:ascii="Times New Roman" w:hAnsi="Times New Roman" w:cs="Times New Roman"/>
                <w:b/>
                <w:bCs/>
              </w:rPr>
            </w:pPr>
          </w:p>
        </w:tc>
        <w:tc>
          <w:tcPr>
            <w:tcW w:w="900" w:type="dxa"/>
            <w:vAlign w:val="center"/>
          </w:tcPr>
          <w:p w:rsidR="005A75B4" w:rsidRPr="00770917" w:rsidRDefault="005A75B4" w:rsidP="0085422F">
            <w:pPr>
              <w:jc w:val="center"/>
              <w:rPr>
                <w:rFonts w:ascii="Times New Roman" w:hAnsi="Times New Roman" w:cs="Times New Roman"/>
                <w:bCs/>
              </w:rPr>
            </w:pPr>
            <w:r w:rsidRPr="00770917">
              <w:rPr>
                <w:rFonts w:ascii="Times New Roman" w:hAnsi="Times New Roman" w:cs="Times New Roman"/>
                <w:bCs/>
              </w:rPr>
              <w:t>240603</w:t>
            </w:r>
          </w:p>
          <w:p w:rsidR="005A75B4" w:rsidRPr="00770917" w:rsidRDefault="005A75B4" w:rsidP="0085422F">
            <w:pPr>
              <w:jc w:val="center"/>
              <w:rPr>
                <w:rFonts w:ascii="Times New Roman" w:hAnsi="Times New Roman" w:cs="Times New Roman"/>
                <w:bCs/>
              </w:rPr>
            </w:pPr>
          </w:p>
        </w:tc>
        <w:tc>
          <w:tcPr>
            <w:tcW w:w="2700" w:type="dxa"/>
            <w:vAlign w:val="center"/>
          </w:tcPr>
          <w:p w:rsidR="005A75B4" w:rsidRPr="00770917" w:rsidRDefault="005A75B4" w:rsidP="0085422F">
            <w:pPr>
              <w:rPr>
                <w:rFonts w:ascii="Times New Roman" w:hAnsi="Times New Roman" w:cs="Times New Roman"/>
              </w:rPr>
            </w:pPr>
            <w:r w:rsidRPr="00770917">
              <w:rPr>
                <w:rFonts w:ascii="Times New Roman" w:hAnsi="Times New Roman" w:cs="Times New Roman"/>
              </w:rPr>
              <w:t>Ліквідація іншого забруднення навколишнього природного середовища</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15 330</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 xml:space="preserve">15 330 </w:t>
            </w:r>
          </w:p>
        </w:tc>
        <w:tc>
          <w:tcPr>
            <w:tcW w:w="720" w:type="dxa"/>
          </w:tcPr>
          <w:p w:rsidR="005A75B4" w:rsidRPr="00770917" w:rsidRDefault="005A75B4" w:rsidP="0085422F">
            <w:pPr>
              <w:tabs>
                <w:tab w:val="left" w:pos="10100"/>
              </w:tabs>
              <w:jc w:val="both"/>
              <w:rPr>
                <w:rFonts w:ascii="Times New Roman" w:hAnsi="Times New Roman" w:cs="Times New Roman"/>
              </w:rPr>
            </w:pPr>
          </w:p>
        </w:tc>
        <w:tc>
          <w:tcPr>
            <w:tcW w:w="1260" w:type="dxa"/>
          </w:tcPr>
          <w:p w:rsidR="005A75B4" w:rsidRPr="00770917" w:rsidRDefault="005A75B4" w:rsidP="0085422F">
            <w:pPr>
              <w:tabs>
                <w:tab w:val="left" w:pos="10100"/>
              </w:tabs>
              <w:jc w:val="both"/>
              <w:rPr>
                <w:rFonts w:ascii="Times New Roman" w:hAnsi="Times New Roman" w:cs="Times New Roman"/>
              </w:rPr>
            </w:pPr>
          </w:p>
        </w:tc>
        <w:tc>
          <w:tcPr>
            <w:tcW w:w="1204" w:type="dxa"/>
          </w:tcPr>
          <w:p w:rsidR="005A75B4" w:rsidRPr="00770917" w:rsidRDefault="005A75B4" w:rsidP="0085422F">
            <w:pPr>
              <w:tabs>
                <w:tab w:val="left" w:pos="10100"/>
              </w:tabs>
              <w:jc w:val="both"/>
              <w:rPr>
                <w:rFonts w:ascii="Times New Roman" w:hAnsi="Times New Roman" w:cs="Times New Roman"/>
                <w:sz w:val="20"/>
                <w:szCs w:val="20"/>
              </w:rPr>
            </w:pPr>
          </w:p>
        </w:tc>
        <w:tc>
          <w:tcPr>
            <w:tcW w:w="1496" w:type="dxa"/>
          </w:tcPr>
          <w:p w:rsidR="005A75B4" w:rsidRPr="00770917" w:rsidRDefault="005A75B4" w:rsidP="0085422F">
            <w:pPr>
              <w:tabs>
                <w:tab w:val="left" w:pos="10100"/>
              </w:tabs>
              <w:jc w:val="both"/>
              <w:rPr>
                <w:rFonts w:ascii="Times New Roman" w:hAnsi="Times New Roman" w:cs="Times New Roman"/>
                <w:sz w:val="20"/>
                <w:szCs w:val="20"/>
              </w:rPr>
            </w:pPr>
          </w:p>
        </w:tc>
      </w:tr>
    </w:tbl>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1.5.  Зменшити видатки спеціального фонду міського бюджету на суму 966 140  грн., в тому числі:</w:t>
      </w:r>
    </w:p>
    <w:tbl>
      <w:tblPr>
        <w:tblW w:w="107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900"/>
        <w:gridCol w:w="900"/>
        <w:gridCol w:w="720"/>
        <w:gridCol w:w="1260"/>
        <w:gridCol w:w="1080"/>
        <w:gridCol w:w="1620"/>
      </w:tblGrid>
      <w:tr w:rsidR="005A75B4" w:rsidRPr="00770917" w:rsidTr="0095693A">
        <w:trPr>
          <w:gridAfter w:val="1"/>
          <w:wAfter w:w="1620" w:type="dxa"/>
          <w:trHeight w:val="70"/>
        </w:trPr>
        <w:tc>
          <w:tcPr>
            <w:tcW w:w="648"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rPr>
              <w:t xml:space="preserve">   </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КФК</w:t>
            </w:r>
          </w:p>
        </w:tc>
        <w:tc>
          <w:tcPr>
            <w:tcW w:w="2700" w:type="dxa"/>
            <w:vMerge w:val="restart"/>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Назва головного</w:t>
            </w:r>
          </w:p>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розпорядника коштів</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Всього</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Споживання</w:t>
            </w:r>
          </w:p>
        </w:tc>
        <w:tc>
          <w:tcPr>
            <w:tcW w:w="1980" w:type="dxa"/>
            <w:gridSpan w:val="2"/>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з них</w:t>
            </w:r>
          </w:p>
        </w:tc>
        <w:tc>
          <w:tcPr>
            <w:tcW w:w="108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розвитку</w:t>
            </w:r>
          </w:p>
        </w:tc>
      </w:tr>
      <w:tr w:rsidR="005A75B4" w:rsidRPr="00770917" w:rsidTr="005A75B4">
        <w:trPr>
          <w:trHeight w:val="999"/>
        </w:trPr>
        <w:tc>
          <w:tcPr>
            <w:tcW w:w="648"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27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720" w:type="dxa"/>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Оплата праці</w:t>
            </w:r>
          </w:p>
          <w:p w:rsidR="005A75B4" w:rsidRPr="00770917" w:rsidRDefault="005A75B4" w:rsidP="0085422F">
            <w:pPr>
              <w:jc w:val="center"/>
              <w:rPr>
                <w:rFonts w:ascii="Times New Roman" w:hAnsi="Times New Roman" w:cs="Times New Roman"/>
                <w:sz w:val="20"/>
                <w:szCs w:val="20"/>
              </w:rPr>
            </w:pPr>
          </w:p>
        </w:tc>
        <w:tc>
          <w:tcPr>
            <w:tcW w:w="1260"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Комунальні послуги та енергоносії</w:t>
            </w:r>
          </w:p>
        </w:tc>
        <w:tc>
          <w:tcPr>
            <w:tcW w:w="108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1620"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Бюджет розвитку</w:t>
            </w:r>
          </w:p>
        </w:tc>
      </w:tr>
      <w:tr w:rsidR="005A75B4" w:rsidRPr="00770917" w:rsidTr="005A75B4">
        <w:tc>
          <w:tcPr>
            <w:tcW w:w="648" w:type="dxa"/>
          </w:tcPr>
          <w:p w:rsidR="005A75B4" w:rsidRPr="00770917" w:rsidRDefault="005A75B4" w:rsidP="0085422F">
            <w:pPr>
              <w:rPr>
                <w:rFonts w:ascii="Times New Roman" w:hAnsi="Times New Roman" w:cs="Times New Roman"/>
                <w:b/>
              </w:rPr>
            </w:pPr>
            <w:r w:rsidRPr="00770917">
              <w:rPr>
                <w:rFonts w:ascii="Times New Roman" w:hAnsi="Times New Roman" w:cs="Times New Roman"/>
                <w:b/>
              </w:rPr>
              <w:t>01</w:t>
            </w:r>
          </w:p>
        </w:tc>
        <w:tc>
          <w:tcPr>
            <w:tcW w:w="900" w:type="dxa"/>
          </w:tcPr>
          <w:p w:rsidR="005A75B4" w:rsidRPr="00770917" w:rsidRDefault="005A75B4" w:rsidP="0085422F">
            <w:pPr>
              <w:rPr>
                <w:rFonts w:ascii="Times New Roman" w:hAnsi="Times New Roman" w:cs="Times New Roman"/>
              </w:rPr>
            </w:pPr>
          </w:p>
        </w:tc>
        <w:tc>
          <w:tcPr>
            <w:tcW w:w="2700" w:type="dxa"/>
          </w:tcPr>
          <w:p w:rsidR="005A75B4" w:rsidRPr="00770917" w:rsidRDefault="005A75B4" w:rsidP="0085422F">
            <w:pPr>
              <w:jc w:val="both"/>
              <w:rPr>
                <w:rFonts w:ascii="Times New Roman" w:hAnsi="Times New Roman" w:cs="Times New Roman"/>
                <w:b/>
              </w:rPr>
            </w:pPr>
            <w:r w:rsidRPr="00770917">
              <w:rPr>
                <w:rFonts w:ascii="Times New Roman" w:hAnsi="Times New Roman" w:cs="Times New Roman"/>
                <w:b/>
              </w:rPr>
              <w:t>Міська рада</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966 140</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p>
        </w:tc>
        <w:tc>
          <w:tcPr>
            <w:tcW w:w="720" w:type="dxa"/>
          </w:tcPr>
          <w:p w:rsidR="005A75B4" w:rsidRPr="00770917" w:rsidRDefault="005A75B4" w:rsidP="0085422F">
            <w:pPr>
              <w:tabs>
                <w:tab w:val="left" w:pos="10100"/>
              </w:tabs>
              <w:jc w:val="both"/>
              <w:rPr>
                <w:rFonts w:ascii="Times New Roman" w:hAnsi="Times New Roman" w:cs="Times New Roman"/>
                <w:b/>
              </w:rPr>
            </w:pPr>
          </w:p>
        </w:tc>
        <w:tc>
          <w:tcPr>
            <w:tcW w:w="1260" w:type="dxa"/>
          </w:tcPr>
          <w:p w:rsidR="005A75B4" w:rsidRPr="00770917" w:rsidRDefault="005A75B4" w:rsidP="0085422F">
            <w:pPr>
              <w:tabs>
                <w:tab w:val="left" w:pos="10100"/>
              </w:tabs>
              <w:jc w:val="both"/>
              <w:rPr>
                <w:rFonts w:ascii="Times New Roman" w:hAnsi="Times New Roman" w:cs="Times New Roman"/>
                <w:b/>
              </w:rPr>
            </w:pPr>
          </w:p>
        </w:tc>
        <w:tc>
          <w:tcPr>
            <w:tcW w:w="108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966 140</w:t>
            </w:r>
          </w:p>
        </w:tc>
        <w:tc>
          <w:tcPr>
            <w:tcW w:w="162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966 140</w:t>
            </w:r>
          </w:p>
        </w:tc>
      </w:tr>
      <w:tr w:rsidR="005A75B4" w:rsidRPr="00770917" w:rsidTr="005A75B4">
        <w:tc>
          <w:tcPr>
            <w:tcW w:w="648" w:type="dxa"/>
            <w:vAlign w:val="center"/>
          </w:tcPr>
          <w:p w:rsidR="005A75B4" w:rsidRPr="00770917" w:rsidRDefault="005A75B4" w:rsidP="0085422F">
            <w:pPr>
              <w:jc w:val="center"/>
              <w:rPr>
                <w:rFonts w:ascii="Times New Roman" w:hAnsi="Times New Roman" w:cs="Times New Roman"/>
                <w:b/>
                <w:bCs/>
              </w:rPr>
            </w:pPr>
          </w:p>
        </w:tc>
        <w:tc>
          <w:tcPr>
            <w:tcW w:w="900" w:type="dxa"/>
            <w:vAlign w:val="center"/>
          </w:tcPr>
          <w:p w:rsidR="005A75B4" w:rsidRPr="00770917" w:rsidRDefault="005A75B4" w:rsidP="0085422F">
            <w:pPr>
              <w:jc w:val="center"/>
              <w:rPr>
                <w:rFonts w:ascii="Times New Roman" w:hAnsi="Times New Roman" w:cs="Times New Roman"/>
                <w:bCs/>
              </w:rPr>
            </w:pPr>
            <w:r w:rsidRPr="00770917">
              <w:rPr>
                <w:rFonts w:ascii="Times New Roman" w:hAnsi="Times New Roman" w:cs="Times New Roman"/>
                <w:bCs/>
              </w:rPr>
              <w:t>100202</w:t>
            </w:r>
          </w:p>
          <w:p w:rsidR="005A75B4" w:rsidRPr="00770917" w:rsidRDefault="005A75B4" w:rsidP="0085422F">
            <w:pPr>
              <w:jc w:val="center"/>
              <w:rPr>
                <w:rFonts w:ascii="Times New Roman" w:hAnsi="Times New Roman" w:cs="Times New Roman"/>
                <w:bCs/>
              </w:rPr>
            </w:pPr>
          </w:p>
        </w:tc>
        <w:tc>
          <w:tcPr>
            <w:tcW w:w="2700" w:type="dxa"/>
            <w:vAlign w:val="center"/>
          </w:tcPr>
          <w:p w:rsidR="005A75B4" w:rsidRPr="00770917" w:rsidRDefault="005A75B4" w:rsidP="0085422F">
            <w:pPr>
              <w:rPr>
                <w:rFonts w:ascii="Times New Roman" w:hAnsi="Times New Roman" w:cs="Times New Roman"/>
              </w:rPr>
            </w:pPr>
            <w:r w:rsidRPr="00770917">
              <w:rPr>
                <w:rFonts w:ascii="Times New Roman" w:hAnsi="Times New Roman" w:cs="Times New Roman"/>
              </w:rPr>
              <w:t>Водопровідно-каналізаційне господарство</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966 140</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p>
        </w:tc>
        <w:tc>
          <w:tcPr>
            <w:tcW w:w="720" w:type="dxa"/>
          </w:tcPr>
          <w:p w:rsidR="005A75B4" w:rsidRPr="00770917" w:rsidRDefault="005A75B4" w:rsidP="0085422F">
            <w:pPr>
              <w:tabs>
                <w:tab w:val="left" w:pos="10100"/>
              </w:tabs>
              <w:jc w:val="both"/>
              <w:rPr>
                <w:rFonts w:ascii="Times New Roman" w:hAnsi="Times New Roman" w:cs="Times New Roman"/>
              </w:rPr>
            </w:pPr>
          </w:p>
        </w:tc>
        <w:tc>
          <w:tcPr>
            <w:tcW w:w="1260" w:type="dxa"/>
          </w:tcPr>
          <w:p w:rsidR="005A75B4" w:rsidRPr="00770917" w:rsidRDefault="005A75B4" w:rsidP="0085422F">
            <w:pPr>
              <w:tabs>
                <w:tab w:val="left" w:pos="10100"/>
              </w:tabs>
              <w:jc w:val="both"/>
              <w:rPr>
                <w:rFonts w:ascii="Times New Roman" w:hAnsi="Times New Roman" w:cs="Times New Roman"/>
              </w:rPr>
            </w:pPr>
          </w:p>
        </w:tc>
        <w:tc>
          <w:tcPr>
            <w:tcW w:w="108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966 140</w:t>
            </w:r>
          </w:p>
        </w:tc>
        <w:tc>
          <w:tcPr>
            <w:tcW w:w="162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966 140</w:t>
            </w:r>
          </w:p>
        </w:tc>
      </w:tr>
    </w:tbl>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1.6.  Зменшити профіцит загального фонду міського бюджету на суму 966 140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1.7.   Зменшити дефіцит спеціального фонду міського бюджету на суму 966 140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2. Додатки 1-7 до рішення сесії міської ради УІІ скликання від 24.12.2015р. № 1-2/2015 “Про міський бюджет на 2016 рік” з урахуванням внесених змін викласти у новій редакції відповідно до додатків 1-7 до даного рішення.</w:t>
      </w:r>
    </w:p>
    <w:p w:rsidR="005A75B4" w:rsidRPr="00770917" w:rsidRDefault="005A75B4" w:rsidP="005A75B4">
      <w:pPr>
        <w:pStyle w:val="a3"/>
        <w:rPr>
          <w:szCs w:val="28"/>
        </w:rPr>
      </w:pPr>
      <w:r w:rsidRPr="00770917">
        <w:rPr>
          <w:sz w:val="24"/>
        </w:rPr>
        <w:t xml:space="preserve">        </w:t>
      </w:r>
      <w:r w:rsidRPr="00770917">
        <w:t xml:space="preserve">         </w:t>
      </w:r>
      <w:r w:rsidRPr="00770917">
        <w:rPr>
          <w:b/>
          <w:bCs/>
        </w:rPr>
        <w:t xml:space="preserve">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bCs/>
        </w:rPr>
        <w:t>3.</w:t>
      </w:r>
      <w:r w:rsidRPr="00770917">
        <w:rPr>
          <w:rFonts w:ascii="Times New Roman" w:hAnsi="Times New Roman" w:cs="Times New Roman"/>
        </w:rPr>
        <w:t xml:space="preserve"> Контроль за виконанням рішення покласти на постійну комісію з питань планування, бюджету та фінансів . </w:t>
      </w:r>
    </w:p>
    <w:p w:rsidR="005A75B4" w:rsidRDefault="005A75B4" w:rsidP="005A75B4">
      <w:pPr>
        <w:jc w:val="both"/>
        <w:rPr>
          <w:rFonts w:ascii="Times New Roman" w:hAnsi="Times New Roman" w:cs="Times New Roman"/>
        </w:rPr>
      </w:pP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Міський голова                                                                                                                                 В.Заяць</w:t>
      </w:r>
    </w:p>
    <w:p w:rsidR="00DA286C" w:rsidRDefault="00DA286C">
      <w:pPr>
        <w:rPr>
          <w:rFonts w:ascii="Times New Roman" w:eastAsia="Times New Roman" w:hAnsi="Times New Roman" w:cs="Times New Roman"/>
          <w:sz w:val="28"/>
          <w:szCs w:val="28"/>
        </w:rPr>
      </w:pPr>
    </w:p>
    <w:p w:rsidR="005A75B4" w:rsidRDefault="005A75B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A75B4" w:rsidRPr="00851997" w:rsidRDefault="005A75B4">
      <w:pPr>
        <w:rPr>
          <w:rFonts w:ascii="Times New Roman" w:eastAsia="Times New Roman" w:hAnsi="Times New Roman" w:cs="Times New Roman"/>
          <w:sz w:val="28"/>
          <w:szCs w:val="28"/>
        </w:rPr>
      </w:pP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7360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4D39FF" w:rsidP="004D39F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BD120A" w:rsidRPr="00AB4BB9" w:rsidRDefault="00BD120A" w:rsidP="00BD120A">
      <w:pPr>
        <w:pStyle w:val="3"/>
        <w:rPr>
          <w:u w:val="none"/>
        </w:rPr>
      </w:pPr>
      <w:r>
        <w:rPr>
          <w:u w:val="none"/>
        </w:rPr>
        <w:t>Третьої</w:t>
      </w:r>
      <w:r w:rsidRPr="00AB4BB9">
        <w:rPr>
          <w:u w:val="none"/>
        </w:rPr>
        <w:t xml:space="preserve"> (позачергової) сесії</w:t>
      </w:r>
    </w:p>
    <w:p w:rsidR="00BD120A" w:rsidRPr="00AB4BB9" w:rsidRDefault="00BD120A" w:rsidP="00BD120A">
      <w:pPr>
        <w:rPr>
          <w:rFonts w:ascii="Times New Roman" w:hAnsi="Times New Roman" w:cs="Times New Roman"/>
        </w:rPr>
      </w:pPr>
    </w:p>
    <w:p w:rsidR="00BD120A" w:rsidRDefault="00BD120A" w:rsidP="00BD120A">
      <w:pPr>
        <w:rPr>
          <w:rFonts w:ascii="Times New Roman" w:hAnsi="Times New Roman" w:cs="Times New Roman"/>
          <w:sz w:val="28"/>
          <w:szCs w:val="28"/>
        </w:rPr>
      </w:pPr>
      <w:r>
        <w:rPr>
          <w:rFonts w:ascii="Times New Roman" w:hAnsi="Times New Roman" w:cs="Times New Roman"/>
          <w:sz w:val="28"/>
          <w:szCs w:val="28"/>
        </w:rPr>
        <w:t>05 січн</w:t>
      </w:r>
      <w:r w:rsidR="00C26437">
        <w:rPr>
          <w:rFonts w:ascii="Times New Roman" w:hAnsi="Times New Roman" w:cs="Times New Roman"/>
          <w:sz w:val="28"/>
          <w:szCs w:val="28"/>
        </w:rPr>
        <w:t>я  2016</w:t>
      </w:r>
      <w:r w:rsidRPr="00AB4BB9">
        <w:rPr>
          <w:rFonts w:ascii="Times New Roman" w:hAnsi="Times New Roman" w:cs="Times New Roman"/>
          <w:sz w:val="28"/>
          <w:szCs w:val="28"/>
        </w:rPr>
        <w:t xml:space="preserve"> р.                             Дунаївці</w:t>
      </w:r>
      <w:r w:rsidRPr="00AB4BB9">
        <w:rPr>
          <w:rFonts w:ascii="Times New Roman" w:hAnsi="Times New Roman" w:cs="Times New Roman"/>
          <w:sz w:val="28"/>
          <w:szCs w:val="28"/>
        </w:rPr>
        <w:tab/>
        <w:t xml:space="preserve">                           № </w:t>
      </w:r>
      <w:r w:rsidR="00DA286C" w:rsidRPr="002A6D1E">
        <w:rPr>
          <w:rFonts w:ascii="Times New Roman" w:hAnsi="Times New Roman" w:cs="Times New Roman"/>
          <w:sz w:val="28"/>
          <w:szCs w:val="28"/>
          <w:lang w:val="ru-RU"/>
        </w:rPr>
        <w:t>8</w:t>
      </w:r>
      <w:r>
        <w:rPr>
          <w:rFonts w:ascii="Times New Roman" w:hAnsi="Times New Roman" w:cs="Times New Roman"/>
          <w:sz w:val="28"/>
          <w:szCs w:val="28"/>
        </w:rPr>
        <w:t>-3/2016</w:t>
      </w:r>
      <w:r w:rsidRPr="00AB4BB9">
        <w:rPr>
          <w:rFonts w:ascii="Times New Roman" w:hAnsi="Times New Roman" w:cs="Times New Roman"/>
          <w:sz w:val="28"/>
          <w:szCs w:val="28"/>
        </w:rPr>
        <w:t>р</w:t>
      </w:r>
    </w:p>
    <w:p w:rsidR="00BD120A" w:rsidRPr="004D39FF" w:rsidRDefault="00BD120A" w:rsidP="00BD120A">
      <w:pPr>
        <w:rPr>
          <w:rFonts w:ascii="Times New Roman" w:hAnsi="Times New Roman" w:cs="Times New Roman"/>
          <w:sz w:val="24"/>
          <w:szCs w:val="24"/>
        </w:rPr>
      </w:pPr>
    </w:p>
    <w:p w:rsidR="00BD120A" w:rsidRPr="004D39FF" w:rsidRDefault="00BD120A" w:rsidP="00BD120A">
      <w:pPr>
        <w:pStyle w:val="a3"/>
        <w:rPr>
          <w:sz w:val="24"/>
          <w:szCs w:val="24"/>
        </w:rPr>
      </w:pPr>
      <w:r w:rsidRPr="004D39FF">
        <w:rPr>
          <w:sz w:val="24"/>
          <w:szCs w:val="24"/>
        </w:rPr>
        <w:t>Про перейменування вулиць та провулків</w:t>
      </w:r>
    </w:p>
    <w:p w:rsidR="00BD120A" w:rsidRPr="004D39FF" w:rsidRDefault="00BD120A" w:rsidP="00BD120A">
      <w:pPr>
        <w:pStyle w:val="a3"/>
        <w:rPr>
          <w:sz w:val="24"/>
          <w:szCs w:val="24"/>
        </w:rPr>
      </w:pPr>
      <w:r w:rsidRPr="004D39FF">
        <w:rPr>
          <w:sz w:val="24"/>
          <w:szCs w:val="24"/>
        </w:rPr>
        <w:t xml:space="preserve">на території  с. </w:t>
      </w:r>
      <w:proofErr w:type="spellStart"/>
      <w:r w:rsidRPr="004D39FF">
        <w:rPr>
          <w:sz w:val="24"/>
          <w:szCs w:val="24"/>
        </w:rPr>
        <w:t>Залісці</w:t>
      </w:r>
      <w:proofErr w:type="spellEnd"/>
      <w:r w:rsidRPr="004D39FF">
        <w:rPr>
          <w:sz w:val="24"/>
          <w:szCs w:val="24"/>
        </w:rPr>
        <w:t xml:space="preserve"> та </w:t>
      </w:r>
      <w:proofErr w:type="spellStart"/>
      <w:r w:rsidRPr="004D39FF">
        <w:rPr>
          <w:sz w:val="24"/>
          <w:szCs w:val="24"/>
        </w:rPr>
        <w:t>с.Зеленче</w:t>
      </w:r>
      <w:proofErr w:type="spellEnd"/>
    </w:p>
    <w:p w:rsidR="00BD120A" w:rsidRPr="004D39FF" w:rsidRDefault="00BD120A" w:rsidP="00BD120A">
      <w:pPr>
        <w:pStyle w:val="a3"/>
        <w:rPr>
          <w:sz w:val="24"/>
          <w:szCs w:val="24"/>
        </w:rPr>
      </w:pPr>
      <w:proofErr w:type="spellStart"/>
      <w:r w:rsidRPr="004D39FF">
        <w:rPr>
          <w:sz w:val="24"/>
          <w:szCs w:val="24"/>
        </w:rPr>
        <w:t>Дунаєвецького</w:t>
      </w:r>
      <w:proofErr w:type="spellEnd"/>
      <w:r w:rsidRPr="004D39FF">
        <w:rPr>
          <w:sz w:val="24"/>
          <w:szCs w:val="24"/>
        </w:rPr>
        <w:t xml:space="preserve"> району</w:t>
      </w:r>
    </w:p>
    <w:p w:rsidR="00BD120A" w:rsidRPr="004D39FF" w:rsidRDefault="00BD120A" w:rsidP="00BD120A">
      <w:pPr>
        <w:pStyle w:val="a3"/>
        <w:rPr>
          <w:sz w:val="24"/>
          <w:szCs w:val="24"/>
        </w:rPr>
      </w:pPr>
    </w:p>
    <w:p w:rsidR="00BD120A" w:rsidRPr="004D39FF" w:rsidRDefault="00BD120A" w:rsidP="00BD120A">
      <w:pPr>
        <w:spacing w:after="0" w:line="240" w:lineRule="auto"/>
        <w:ind w:firstLine="709"/>
        <w:jc w:val="both"/>
        <w:rPr>
          <w:rFonts w:ascii="Times New Roman" w:hAnsi="Times New Roman" w:cs="Times New Roman"/>
          <w:sz w:val="24"/>
          <w:szCs w:val="24"/>
        </w:rPr>
      </w:pPr>
    </w:p>
    <w:p w:rsidR="00BD120A" w:rsidRPr="004D39FF" w:rsidRDefault="00BD120A" w:rsidP="00BD120A">
      <w:pPr>
        <w:spacing w:after="0" w:line="240" w:lineRule="auto"/>
        <w:ind w:firstLine="709"/>
        <w:jc w:val="both"/>
        <w:rPr>
          <w:rFonts w:ascii="Times New Roman" w:hAnsi="Times New Roman" w:cs="Times New Roman"/>
          <w:sz w:val="24"/>
          <w:szCs w:val="24"/>
        </w:rPr>
      </w:pPr>
      <w:proofErr w:type="spellStart"/>
      <w:r w:rsidRPr="004D39FF">
        <w:rPr>
          <w:rFonts w:ascii="Times New Roman" w:hAnsi="Times New Roman" w:cs="Times New Roman"/>
          <w:sz w:val="24"/>
          <w:szCs w:val="24"/>
        </w:rPr>
        <w:t>Розглянувшт</w:t>
      </w:r>
      <w:proofErr w:type="spellEnd"/>
      <w:r w:rsidRPr="004D39FF">
        <w:rPr>
          <w:rFonts w:ascii="Times New Roman" w:hAnsi="Times New Roman" w:cs="Times New Roman"/>
          <w:sz w:val="24"/>
          <w:szCs w:val="24"/>
        </w:rPr>
        <w:t xml:space="preserve"> звернення </w:t>
      </w:r>
      <w:proofErr w:type="spellStart"/>
      <w:r w:rsidRPr="004D39FF">
        <w:rPr>
          <w:rFonts w:ascii="Times New Roman" w:hAnsi="Times New Roman" w:cs="Times New Roman"/>
          <w:sz w:val="24"/>
          <w:szCs w:val="24"/>
        </w:rPr>
        <w:t>в.о</w:t>
      </w:r>
      <w:proofErr w:type="spellEnd"/>
      <w:r w:rsidRPr="004D39FF">
        <w:rPr>
          <w:rFonts w:ascii="Times New Roman" w:hAnsi="Times New Roman" w:cs="Times New Roman"/>
          <w:sz w:val="24"/>
          <w:szCs w:val="24"/>
        </w:rPr>
        <w:t xml:space="preserve">. старост </w:t>
      </w:r>
      <w:proofErr w:type="spellStart"/>
      <w:r w:rsidRPr="004D39FF">
        <w:rPr>
          <w:rFonts w:ascii="Times New Roman" w:hAnsi="Times New Roman" w:cs="Times New Roman"/>
          <w:sz w:val="24"/>
          <w:szCs w:val="24"/>
        </w:rPr>
        <w:t>с.Зал</w:t>
      </w:r>
      <w:r w:rsidR="0078425D" w:rsidRPr="004D39FF">
        <w:rPr>
          <w:rFonts w:ascii="Times New Roman" w:hAnsi="Times New Roman" w:cs="Times New Roman"/>
          <w:sz w:val="24"/>
          <w:szCs w:val="24"/>
        </w:rPr>
        <w:t>ісці</w:t>
      </w:r>
      <w:proofErr w:type="spellEnd"/>
      <w:r w:rsidR="0078425D" w:rsidRPr="004D39FF">
        <w:rPr>
          <w:rFonts w:ascii="Times New Roman" w:hAnsi="Times New Roman" w:cs="Times New Roman"/>
          <w:sz w:val="24"/>
          <w:szCs w:val="24"/>
        </w:rPr>
        <w:t xml:space="preserve"> від 25 грудня 2015 року №135</w:t>
      </w:r>
      <w:r w:rsidRPr="004D39FF">
        <w:rPr>
          <w:rFonts w:ascii="Times New Roman" w:hAnsi="Times New Roman" w:cs="Times New Roman"/>
          <w:sz w:val="24"/>
          <w:szCs w:val="24"/>
        </w:rPr>
        <w:t xml:space="preserve"> та с. </w:t>
      </w:r>
      <w:proofErr w:type="spellStart"/>
      <w:r w:rsidRPr="004D39FF">
        <w:rPr>
          <w:rFonts w:ascii="Times New Roman" w:hAnsi="Times New Roman" w:cs="Times New Roman"/>
          <w:sz w:val="24"/>
          <w:szCs w:val="24"/>
        </w:rPr>
        <w:t>Зеленче</w:t>
      </w:r>
      <w:proofErr w:type="spellEnd"/>
      <w:r w:rsidRPr="004D39FF">
        <w:rPr>
          <w:rFonts w:ascii="Times New Roman" w:hAnsi="Times New Roman" w:cs="Times New Roman"/>
          <w:sz w:val="24"/>
          <w:szCs w:val="24"/>
        </w:rPr>
        <w:t xml:space="preserve"> від 29 грудня 2015 року №233</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 xml:space="preserve"> у 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w:t>
      </w:r>
      <w:r w:rsidRPr="004D39FF">
        <w:rPr>
          <w:rFonts w:ascii="Times New Roman" w:hAnsi="Times New Roman" w:cs="Times New Roman"/>
          <w:color w:val="000000"/>
          <w:sz w:val="24"/>
          <w:szCs w:val="24"/>
        </w:rPr>
        <w:t xml:space="preserve">статтею 26 Закону України «Про місцеве самоврядування в Україні», </w:t>
      </w:r>
      <w:r w:rsidRPr="004D39FF">
        <w:rPr>
          <w:rFonts w:ascii="Times New Roman" w:hAnsi="Times New Roman" w:cs="Times New Roman"/>
          <w:sz w:val="24"/>
          <w:szCs w:val="24"/>
        </w:rPr>
        <w:t xml:space="preserve"> міська рада </w:t>
      </w:r>
    </w:p>
    <w:p w:rsidR="00BD120A" w:rsidRPr="004D39FF" w:rsidRDefault="00BD120A" w:rsidP="00BD120A">
      <w:pPr>
        <w:spacing w:after="0" w:line="240" w:lineRule="auto"/>
        <w:ind w:firstLine="284"/>
        <w:jc w:val="center"/>
        <w:rPr>
          <w:rFonts w:ascii="Times New Roman" w:hAnsi="Times New Roman" w:cs="Times New Roman"/>
          <w:b/>
          <w:sz w:val="24"/>
          <w:szCs w:val="24"/>
        </w:rPr>
      </w:pPr>
    </w:p>
    <w:p w:rsidR="00BD120A" w:rsidRPr="004D39FF" w:rsidRDefault="00BD120A" w:rsidP="00BD120A">
      <w:pPr>
        <w:spacing w:after="0" w:line="240" w:lineRule="auto"/>
        <w:ind w:firstLine="284"/>
        <w:jc w:val="center"/>
        <w:rPr>
          <w:rFonts w:ascii="Times New Roman" w:hAnsi="Times New Roman" w:cs="Times New Roman"/>
          <w:b/>
          <w:sz w:val="24"/>
          <w:szCs w:val="24"/>
        </w:rPr>
      </w:pPr>
      <w:r w:rsidRPr="004D39FF">
        <w:rPr>
          <w:rFonts w:ascii="Times New Roman" w:hAnsi="Times New Roman" w:cs="Times New Roman"/>
          <w:b/>
          <w:sz w:val="24"/>
          <w:szCs w:val="24"/>
        </w:rPr>
        <w:t>ВИРІШИЛА:</w:t>
      </w:r>
    </w:p>
    <w:p w:rsidR="00BD120A" w:rsidRPr="004D39FF" w:rsidRDefault="00BD120A" w:rsidP="00BD120A">
      <w:pPr>
        <w:spacing w:after="0" w:line="240" w:lineRule="auto"/>
        <w:ind w:left="360"/>
        <w:rPr>
          <w:rFonts w:ascii="Times New Roman" w:hAnsi="Times New Roman" w:cs="Times New Roman"/>
          <w:sz w:val="24"/>
          <w:szCs w:val="24"/>
        </w:rPr>
      </w:pPr>
    </w:p>
    <w:p w:rsidR="00BD120A" w:rsidRPr="004D39FF" w:rsidRDefault="00BD120A" w:rsidP="00192EC8">
      <w:pPr>
        <w:pStyle w:val="a3"/>
        <w:numPr>
          <w:ilvl w:val="0"/>
          <w:numId w:val="34"/>
        </w:numPr>
        <w:jc w:val="both"/>
        <w:rPr>
          <w:sz w:val="24"/>
          <w:szCs w:val="24"/>
        </w:rPr>
      </w:pPr>
      <w:r w:rsidRPr="004D39FF">
        <w:rPr>
          <w:sz w:val="24"/>
          <w:szCs w:val="24"/>
        </w:rPr>
        <w:t xml:space="preserve">Перейменувати вулиці та провулки на території с. </w:t>
      </w:r>
      <w:proofErr w:type="spellStart"/>
      <w:r w:rsidRPr="004D39FF">
        <w:rPr>
          <w:sz w:val="24"/>
          <w:szCs w:val="24"/>
        </w:rPr>
        <w:t>Залісці</w:t>
      </w:r>
      <w:proofErr w:type="spellEnd"/>
      <w:r w:rsidRPr="004D39FF">
        <w:rPr>
          <w:sz w:val="24"/>
          <w:szCs w:val="24"/>
        </w:rPr>
        <w:t xml:space="preserve"> та с.</w:t>
      </w:r>
      <w:r w:rsidR="00EE5044">
        <w:rPr>
          <w:sz w:val="24"/>
          <w:szCs w:val="24"/>
        </w:rPr>
        <w:t xml:space="preserve"> </w:t>
      </w:r>
      <w:proofErr w:type="spellStart"/>
      <w:r w:rsidRPr="004D39FF">
        <w:rPr>
          <w:sz w:val="24"/>
          <w:szCs w:val="24"/>
        </w:rPr>
        <w:t>Зеленче</w:t>
      </w:r>
      <w:proofErr w:type="spellEnd"/>
      <w:r w:rsidRPr="004D39FF">
        <w:rPr>
          <w:sz w:val="24"/>
          <w:szCs w:val="24"/>
        </w:rPr>
        <w:t xml:space="preserve"> </w:t>
      </w:r>
      <w:proofErr w:type="spellStart"/>
      <w:r w:rsidRPr="004D39FF">
        <w:rPr>
          <w:sz w:val="24"/>
          <w:szCs w:val="24"/>
        </w:rPr>
        <w:t>Дунаєвецького</w:t>
      </w:r>
      <w:proofErr w:type="spellEnd"/>
      <w:r w:rsidRPr="004D39FF">
        <w:rPr>
          <w:sz w:val="24"/>
          <w:szCs w:val="24"/>
        </w:rPr>
        <w:t xml:space="preserve"> району:</w:t>
      </w:r>
    </w:p>
    <w:p w:rsidR="00BD120A" w:rsidRPr="004D39FF" w:rsidRDefault="00BD120A" w:rsidP="00BD120A">
      <w:pPr>
        <w:pStyle w:val="a3"/>
        <w:ind w:left="720"/>
        <w:rPr>
          <w:sz w:val="24"/>
          <w:szCs w:val="24"/>
        </w:rPr>
      </w:pPr>
    </w:p>
    <w:p w:rsidR="00BD120A" w:rsidRPr="004D39FF" w:rsidRDefault="00BD120A" w:rsidP="00BD120A">
      <w:pPr>
        <w:spacing w:after="0" w:line="240" w:lineRule="auto"/>
        <w:ind w:left="357"/>
        <w:rPr>
          <w:rFonts w:ascii="Times New Roman" w:hAnsi="Times New Roman" w:cs="Times New Roman"/>
          <w:b/>
          <w:bCs/>
          <w:sz w:val="24"/>
          <w:szCs w:val="24"/>
        </w:rPr>
      </w:pPr>
      <w:r w:rsidRPr="004D39FF">
        <w:rPr>
          <w:rFonts w:ascii="Times New Roman" w:hAnsi="Times New Roman" w:cs="Times New Roman"/>
          <w:sz w:val="24"/>
          <w:szCs w:val="24"/>
        </w:rPr>
        <w:t xml:space="preserve">  </w:t>
      </w:r>
      <w:r w:rsidR="008E3CAB">
        <w:rPr>
          <w:rFonts w:ascii="Times New Roman" w:hAnsi="Times New Roman" w:cs="Times New Roman"/>
          <w:sz w:val="24"/>
          <w:szCs w:val="24"/>
        </w:rPr>
        <w:t xml:space="preserve">         </w:t>
      </w:r>
      <w:r w:rsidRPr="004D39FF">
        <w:rPr>
          <w:rFonts w:ascii="Times New Roman" w:hAnsi="Times New Roman" w:cs="Times New Roman"/>
          <w:sz w:val="24"/>
          <w:szCs w:val="24"/>
        </w:rPr>
        <w:t>Попередня назва                           Нова назва</w:t>
      </w:r>
    </w:p>
    <w:p w:rsidR="00BD120A" w:rsidRPr="004D39FF" w:rsidRDefault="00BD120A" w:rsidP="00BD120A">
      <w:pPr>
        <w:spacing w:after="0" w:line="240" w:lineRule="auto"/>
        <w:ind w:left="357"/>
        <w:rPr>
          <w:rFonts w:ascii="Times New Roman" w:hAnsi="Times New Roman" w:cs="Times New Roman"/>
          <w:b/>
          <w:bCs/>
          <w:sz w:val="24"/>
          <w:szCs w:val="24"/>
        </w:rPr>
      </w:pPr>
    </w:p>
    <w:p w:rsidR="008E3CAB" w:rsidRDefault="008E3CAB" w:rsidP="008E3CAB">
      <w:pPr>
        <w:spacing w:after="0" w:line="240" w:lineRule="auto"/>
        <w:ind w:left="2145" w:firstLine="687"/>
        <w:rPr>
          <w:rFonts w:ascii="Times New Roman" w:hAnsi="Times New Roman" w:cs="Times New Roman"/>
          <w:sz w:val="24"/>
          <w:szCs w:val="24"/>
        </w:rPr>
      </w:pPr>
      <w:proofErr w:type="spellStart"/>
      <w:r w:rsidRPr="004D39FF">
        <w:rPr>
          <w:rFonts w:ascii="Times New Roman" w:hAnsi="Times New Roman" w:cs="Times New Roman"/>
          <w:sz w:val="24"/>
          <w:szCs w:val="24"/>
        </w:rPr>
        <w:t>с.Залісці</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w:t>
      </w:r>
    </w:p>
    <w:p w:rsidR="008E3CAB" w:rsidRPr="004D39FF" w:rsidRDefault="008E3CAB" w:rsidP="008E3CAB">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                                         </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Фрунзе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 xml:space="preserve">  вул. Щастя</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Чапаєва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вул. Річна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Пархоменка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 xml:space="preserve"> вул. Зелена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w:t>
      </w:r>
      <w:proofErr w:type="spellStart"/>
      <w:r w:rsidRPr="004D39FF">
        <w:rPr>
          <w:rFonts w:ascii="Times New Roman" w:hAnsi="Times New Roman" w:cs="Times New Roman"/>
          <w:sz w:val="24"/>
          <w:szCs w:val="24"/>
        </w:rPr>
        <w:t>Котовського</w:t>
      </w:r>
      <w:proofErr w:type="spellEnd"/>
      <w:r w:rsidRPr="004D39F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вул. Світла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пров. </w:t>
      </w:r>
      <w:proofErr w:type="spellStart"/>
      <w:r w:rsidRPr="004D39FF">
        <w:rPr>
          <w:rFonts w:ascii="Times New Roman" w:hAnsi="Times New Roman" w:cs="Times New Roman"/>
          <w:sz w:val="24"/>
          <w:szCs w:val="24"/>
        </w:rPr>
        <w:t>Кото</w:t>
      </w:r>
      <w:r>
        <w:rPr>
          <w:rFonts w:ascii="Times New Roman" w:hAnsi="Times New Roman" w:cs="Times New Roman"/>
          <w:sz w:val="24"/>
          <w:szCs w:val="24"/>
        </w:rPr>
        <w:t>вського</w:t>
      </w:r>
      <w:proofErr w:type="spellEnd"/>
      <w:r>
        <w:rPr>
          <w:rFonts w:ascii="Times New Roman" w:hAnsi="Times New Roman" w:cs="Times New Roman"/>
          <w:sz w:val="24"/>
          <w:szCs w:val="24"/>
        </w:rPr>
        <w:t xml:space="preserve">                     </w:t>
      </w:r>
      <w:r w:rsidRPr="004D39FF">
        <w:rPr>
          <w:rFonts w:ascii="Times New Roman" w:hAnsi="Times New Roman" w:cs="Times New Roman"/>
          <w:sz w:val="24"/>
          <w:szCs w:val="24"/>
        </w:rPr>
        <w:t>пров. Світлий</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вул. Остро</w:t>
      </w:r>
      <w:r>
        <w:rPr>
          <w:rFonts w:ascii="Times New Roman" w:hAnsi="Times New Roman" w:cs="Times New Roman"/>
          <w:sz w:val="24"/>
          <w:szCs w:val="24"/>
        </w:rPr>
        <w:t xml:space="preserve">вського                    </w:t>
      </w:r>
      <w:r w:rsidRPr="009E5390">
        <w:rPr>
          <w:rFonts w:ascii="Times New Roman" w:hAnsi="Times New Roman" w:cs="Times New Roman"/>
          <w:sz w:val="24"/>
          <w:szCs w:val="24"/>
          <w:lang w:val="ru-RU"/>
        </w:rPr>
        <w:t xml:space="preserve"> </w:t>
      </w:r>
      <w:r w:rsidRPr="004D39FF">
        <w:rPr>
          <w:rFonts w:ascii="Times New Roman" w:hAnsi="Times New Roman" w:cs="Times New Roman"/>
          <w:sz w:val="24"/>
          <w:szCs w:val="24"/>
        </w:rPr>
        <w:t>вул. Лесі Українки</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пров. Островського                </w:t>
      </w:r>
      <w:r>
        <w:rPr>
          <w:rFonts w:ascii="Times New Roman" w:hAnsi="Times New Roman" w:cs="Times New Roman"/>
          <w:sz w:val="24"/>
          <w:szCs w:val="24"/>
        </w:rPr>
        <w:t xml:space="preserve">   </w:t>
      </w:r>
      <w:r w:rsidRPr="004D39FF">
        <w:rPr>
          <w:rFonts w:ascii="Times New Roman" w:hAnsi="Times New Roman" w:cs="Times New Roman"/>
          <w:sz w:val="24"/>
          <w:szCs w:val="24"/>
        </w:rPr>
        <w:t>пров. Лесі Українки</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Леніна       </w:t>
      </w:r>
      <w:r w:rsidRPr="009E539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D39FF">
        <w:rPr>
          <w:rFonts w:ascii="Times New Roman" w:hAnsi="Times New Roman" w:cs="Times New Roman"/>
          <w:sz w:val="24"/>
          <w:szCs w:val="24"/>
        </w:rPr>
        <w:t xml:space="preserve">вул. Анатолія </w:t>
      </w:r>
      <w:proofErr w:type="spellStart"/>
      <w:r w:rsidRPr="004D39FF">
        <w:rPr>
          <w:rFonts w:ascii="Times New Roman" w:hAnsi="Times New Roman" w:cs="Times New Roman"/>
          <w:sz w:val="24"/>
          <w:szCs w:val="24"/>
        </w:rPr>
        <w:t>Романчука</w:t>
      </w:r>
      <w:proofErr w:type="spellEnd"/>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Примакова           </w:t>
      </w:r>
      <w:r w:rsidRPr="009E5390">
        <w:rPr>
          <w:rFonts w:ascii="Times New Roman" w:hAnsi="Times New Roman" w:cs="Times New Roman"/>
          <w:sz w:val="24"/>
          <w:szCs w:val="24"/>
          <w:lang w:val="ru-RU"/>
        </w:rPr>
        <w:t xml:space="preserve">              </w:t>
      </w:r>
      <w:r w:rsidRPr="004D39FF">
        <w:rPr>
          <w:rFonts w:ascii="Times New Roman" w:hAnsi="Times New Roman" w:cs="Times New Roman"/>
          <w:sz w:val="24"/>
          <w:szCs w:val="24"/>
        </w:rPr>
        <w:t>вул. Ярослава Мудрого</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Енгельса                             вул. </w:t>
      </w:r>
      <w:r w:rsidRPr="004D39FF">
        <w:rPr>
          <w:rFonts w:ascii="Times New Roman" w:hAnsi="Times New Roman" w:cs="Times New Roman"/>
          <w:sz w:val="24"/>
          <w:szCs w:val="24"/>
        </w:rPr>
        <w:t xml:space="preserve">Миколи </w:t>
      </w:r>
      <w:proofErr w:type="spellStart"/>
      <w:r w:rsidRPr="004D39FF">
        <w:rPr>
          <w:rFonts w:ascii="Times New Roman" w:hAnsi="Times New Roman" w:cs="Times New Roman"/>
          <w:sz w:val="24"/>
          <w:szCs w:val="24"/>
        </w:rPr>
        <w:t>Марчака</w:t>
      </w:r>
      <w:proofErr w:type="spellEnd"/>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1-го Травня     </w:t>
      </w:r>
      <w:r>
        <w:rPr>
          <w:rFonts w:ascii="Times New Roman" w:hAnsi="Times New Roman" w:cs="Times New Roman"/>
          <w:sz w:val="24"/>
          <w:szCs w:val="24"/>
        </w:rPr>
        <w:t xml:space="preserve">                   в</w:t>
      </w:r>
      <w:r w:rsidRPr="004D39FF">
        <w:rPr>
          <w:rFonts w:ascii="Times New Roman" w:hAnsi="Times New Roman" w:cs="Times New Roman"/>
          <w:sz w:val="24"/>
          <w:szCs w:val="24"/>
        </w:rPr>
        <w:t xml:space="preserve">ул. Дмитра </w:t>
      </w:r>
      <w:proofErr w:type="spellStart"/>
      <w:r w:rsidRPr="004D39FF">
        <w:rPr>
          <w:rFonts w:ascii="Times New Roman" w:hAnsi="Times New Roman" w:cs="Times New Roman"/>
          <w:sz w:val="24"/>
          <w:szCs w:val="24"/>
        </w:rPr>
        <w:t>Філімонова</w:t>
      </w:r>
      <w:proofErr w:type="spellEnd"/>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Дзержинського     </w:t>
      </w:r>
      <w:r>
        <w:rPr>
          <w:rFonts w:ascii="Times New Roman" w:hAnsi="Times New Roman" w:cs="Times New Roman"/>
          <w:sz w:val="24"/>
          <w:szCs w:val="24"/>
        </w:rPr>
        <w:t xml:space="preserve">             </w:t>
      </w:r>
      <w:r w:rsidRPr="004D39FF">
        <w:rPr>
          <w:rFonts w:ascii="Times New Roman" w:hAnsi="Times New Roman" w:cs="Times New Roman"/>
          <w:sz w:val="24"/>
          <w:szCs w:val="24"/>
        </w:rPr>
        <w:t>вул. Сонячна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w:t>
      </w:r>
      <w:proofErr w:type="spellStart"/>
      <w:r w:rsidRPr="004D39FF">
        <w:rPr>
          <w:rFonts w:ascii="Times New Roman" w:hAnsi="Times New Roman" w:cs="Times New Roman"/>
          <w:sz w:val="24"/>
          <w:szCs w:val="24"/>
        </w:rPr>
        <w:t>Ворошилова</w:t>
      </w:r>
      <w:proofErr w:type="spellEnd"/>
      <w:r w:rsidRPr="004D39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9FF">
        <w:rPr>
          <w:rFonts w:ascii="Times New Roman" w:hAnsi="Times New Roman" w:cs="Times New Roman"/>
          <w:sz w:val="24"/>
          <w:szCs w:val="24"/>
        </w:rPr>
        <w:t>вул. Лісова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Щорса     </w:t>
      </w:r>
      <w:r>
        <w:rPr>
          <w:rFonts w:ascii="Times New Roman" w:hAnsi="Times New Roman" w:cs="Times New Roman"/>
          <w:sz w:val="24"/>
          <w:szCs w:val="24"/>
        </w:rPr>
        <w:t xml:space="preserve">                             </w:t>
      </w:r>
      <w:r w:rsidRPr="004D39FF">
        <w:rPr>
          <w:rFonts w:ascii="Times New Roman" w:hAnsi="Times New Roman" w:cs="Times New Roman"/>
          <w:sz w:val="24"/>
          <w:szCs w:val="24"/>
        </w:rPr>
        <w:t>вул. Молодіжна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lastRenderedPageBreak/>
        <w:t xml:space="preserve">вул. Карла Маркса            </w:t>
      </w:r>
      <w:r>
        <w:rPr>
          <w:rFonts w:ascii="Times New Roman" w:hAnsi="Times New Roman" w:cs="Times New Roman"/>
          <w:sz w:val="24"/>
          <w:szCs w:val="24"/>
        </w:rPr>
        <w:t xml:space="preserve">         </w:t>
      </w:r>
      <w:r w:rsidRPr="004D39FF">
        <w:rPr>
          <w:rFonts w:ascii="Times New Roman" w:hAnsi="Times New Roman" w:cs="Times New Roman"/>
          <w:sz w:val="24"/>
          <w:szCs w:val="24"/>
        </w:rPr>
        <w:t>вул. Декоративна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Калініна                     </w:t>
      </w:r>
      <w:r>
        <w:rPr>
          <w:rFonts w:ascii="Times New Roman" w:hAnsi="Times New Roman" w:cs="Times New Roman"/>
          <w:sz w:val="24"/>
          <w:szCs w:val="24"/>
        </w:rPr>
        <w:t xml:space="preserve">         </w:t>
      </w:r>
      <w:r w:rsidRPr="004D39FF">
        <w:rPr>
          <w:rFonts w:ascii="Times New Roman" w:hAnsi="Times New Roman" w:cs="Times New Roman"/>
          <w:sz w:val="24"/>
          <w:szCs w:val="24"/>
        </w:rPr>
        <w:t>вул. Олександра Войцехівського</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Кірова   </w:t>
      </w:r>
      <w:r>
        <w:rPr>
          <w:rFonts w:ascii="Times New Roman" w:hAnsi="Times New Roman" w:cs="Times New Roman"/>
          <w:sz w:val="24"/>
          <w:szCs w:val="24"/>
        </w:rPr>
        <w:t xml:space="preserve">                               </w:t>
      </w:r>
      <w:r w:rsidRPr="004D39FF">
        <w:rPr>
          <w:rFonts w:ascii="Times New Roman" w:hAnsi="Times New Roman" w:cs="Times New Roman"/>
          <w:sz w:val="24"/>
          <w:szCs w:val="24"/>
        </w:rPr>
        <w:t>вул. Миру</w:t>
      </w:r>
    </w:p>
    <w:p w:rsidR="00E87E9F" w:rsidRDefault="00E87E9F" w:rsidP="008E3CAB">
      <w:pPr>
        <w:spacing w:after="0" w:line="240" w:lineRule="auto"/>
        <w:ind w:left="2124"/>
        <w:rPr>
          <w:rFonts w:ascii="Times New Roman" w:hAnsi="Times New Roman" w:cs="Times New Roman"/>
          <w:sz w:val="24"/>
          <w:szCs w:val="24"/>
        </w:rPr>
      </w:pPr>
    </w:p>
    <w:p w:rsidR="008E3CAB" w:rsidRPr="004D39FF" w:rsidRDefault="008E3CAB" w:rsidP="008E3CAB">
      <w:pPr>
        <w:spacing w:after="0" w:line="240" w:lineRule="auto"/>
        <w:ind w:left="2124"/>
        <w:rPr>
          <w:rFonts w:ascii="Times New Roman" w:hAnsi="Times New Roman" w:cs="Times New Roman"/>
          <w:sz w:val="24"/>
          <w:szCs w:val="24"/>
        </w:rPr>
      </w:pPr>
      <w:r w:rsidRPr="004D39FF">
        <w:rPr>
          <w:rFonts w:ascii="Times New Roman" w:hAnsi="Times New Roman" w:cs="Times New Roman"/>
          <w:sz w:val="24"/>
          <w:szCs w:val="24"/>
        </w:rPr>
        <w:t xml:space="preserve">с. </w:t>
      </w:r>
      <w:proofErr w:type="spellStart"/>
      <w:r w:rsidRPr="004D39FF">
        <w:rPr>
          <w:rFonts w:ascii="Times New Roman" w:hAnsi="Times New Roman" w:cs="Times New Roman"/>
          <w:sz w:val="24"/>
          <w:szCs w:val="24"/>
        </w:rPr>
        <w:t>Зеленче</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w:t>
      </w:r>
      <w:proofErr w:type="spellStart"/>
      <w:r w:rsidRPr="004D39FF">
        <w:rPr>
          <w:rFonts w:ascii="Times New Roman" w:hAnsi="Times New Roman" w:cs="Times New Roman"/>
          <w:sz w:val="24"/>
          <w:szCs w:val="24"/>
        </w:rPr>
        <w:t>Порошівська</w:t>
      </w:r>
      <w:proofErr w:type="spellEnd"/>
      <w:r w:rsidRPr="004D39FF">
        <w:rPr>
          <w:rFonts w:ascii="Times New Roman" w:hAnsi="Times New Roman" w:cs="Times New Roman"/>
          <w:sz w:val="24"/>
          <w:szCs w:val="24"/>
        </w:rPr>
        <w:t xml:space="preserve">                             вул. </w:t>
      </w:r>
      <w:proofErr w:type="spellStart"/>
      <w:r w:rsidRPr="004D39FF">
        <w:rPr>
          <w:rFonts w:ascii="Times New Roman" w:hAnsi="Times New Roman" w:cs="Times New Roman"/>
          <w:sz w:val="24"/>
          <w:szCs w:val="24"/>
        </w:rPr>
        <w:t>Угриновича</w:t>
      </w:r>
      <w:proofErr w:type="spellEnd"/>
      <w:r w:rsidRPr="004D39FF">
        <w:rPr>
          <w:rFonts w:ascii="Times New Roman" w:hAnsi="Times New Roman" w:cs="Times New Roman"/>
          <w:sz w:val="24"/>
          <w:szCs w:val="24"/>
        </w:rPr>
        <w:t xml:space="preserve"> </w:t>
      </w:r>
    </w:p>
    <w:p w:rsidR="008E3CAB" w:rsidRPr="004D39FF" w:rsidRDefault="008E3CAB" w:rsidP="008E3CAB">
      <w:pPr>
        <w:spacing w:after="0" w:line="240" w:lineRule="auto"/>
        <w:ind w:left="1080"/>
        <w:rPr>
          <w:rFonts w:ascii="Times New Roman" w:hAnsi="Times New Roman" w:cs="Times New Roman"/>
          <w:sz w:val="24"/>
          <w:szCs w:val="24"/>
        </w:rPr>
      </w:pPr>
    </w:p>
    <w:p w:rsidR="00BD120A" w:rsidRPr="004D39FF" w:rsidRDefault="00BD120A" w:rsidP="00BD120A">
      <w:pPr>
        <w:spacing w:after="0" w:line="240" w:lineRule="auto"/>
        <w:ind w:left="1080"/>
        <w:rPr>
          <w:rFonts w:ascii="Times New Roman" w:hAnsi="Times New Roman" w:cs="Times New Roman"/>
          <w:sz w:val="24"/>
          <w:szCs w:val="24"/>
        </w:rPr>
      </w:pPr>
    </w:p>
    <w:p w:rsidR="00BD120A" w:rsidRPr="004D39FF" w:rsidRDefault="00BD120A" w:rsidP="00BD120A">
      <w:pPr>
        <w:pStyle w:val="a7"/>
        <w:numPr>
          <w:ilvl w:val="0"/>
          <w:numId w:val="18"/>
        </w:numPr>
        <w:tabs>
          <w:tab w:val="clear" w:pos="360"/>
          <w:tab w:val="num" w:pos="426"/>
        </w:tabs>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Дане рішення вступає в силу з моменту його публікації в засобах масової інформації та на офіційному сайті міської ради.</w:t>
      </w:r>
    </w:p>
    <w:p w:rsidR="00BD120A" w:rsidRPr="004D39FF" w:rsidRDefault="00BD120A" w:rsidP="00BD120A">
      <w:pPr>
        <w:pStyle w:val="a7"/>
        <w:spacing w:after="0" w:line="240" w:lineRule="auto"/>
        <w:ind w:left="426"/>
        <w:jc w:val="both"/>
        <w:rPr>
          <w:rFonts w:ascii="Times New Roman" w:hAnsi="Times New Roman" w:cs="Times New Roman"/>
          <w:sz w:val="24"/>
          <w:szCs w:val="24"/>
        </w:rPr>
      </w:pPr>
    </w:p>
    <w:p w:rsidR="00BD120A" w:rsidRPr="004D39FF" w:rsidRDefault="00BD120A" w:rsidP="00BD120A">
      <w:pPr>
        <w:pStyle w:val="a7"/>
        <w:numPr>
          <w:ilvl w:val="0"/>
          <w:numId w:val="18"/>
        </w:numPr>
        <w:tabs>
          <w:tab w:val="clear" w:pos="360"/>
          <w:tab w:val="num" w:pos="426"/>
        </w:tabs>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 xml:space="preserve">Виконавчому комітету Дунаєвецької міської ради провести відповідну роботу щодо внесення змін про включення перейменованих вулиць села </w:t>
      </w:r>
      <w:proofErr w:type="spellStart"/>
      <w:r w:rsidRPr="004D39FF">
        <w:rPr>
          <w:rFonts w:ascii="Times New Roman" w:hAnsi="Times New Roman" w:cs="Times New Roman"/>
          <w:sz w:val="24"/>
          <w:szCs w:val="24"/>
        </w:rPr>
        <w:t>Залісці</w:t>
      </w:r>
      <w:proofErr w:type="spellEnd"/>
      <w:r w:rsidRPr="004D39FF">
        <w:rPr>
          <w:rFonts w:ascii="Times New Roman" w:hAnsi="Times New Roman" w:cs="Times New Roman"/>
          <w:sz w:val="24"/>
          <w:szCs w:val="24"/>
        </w:rPr>
        <w:t xml:space="preserve"> та села </w:t>
      </w:r>
      <w:proofErr w:type="spellStart"/>
      <w:r w:rsidRPr="004D39FF">
        <w:rPr>
          <w:rFonts w:ascii="Times New Roman" w:hAnsi="Times New Roman" w:cs="Times New Roman"/>
          <w:sz w:val="24"/>
          <w:szCs w:val="24"/>
        </w:rPr>
        <w:t>Зеленче</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до Словників Державного реєстру речових прав на нерухоме майно.</w:t>
      </w:r>
    </w:p>
    <w:p w:rsidR="00BD120A" w:rsidRPr="004D39FF" w:rsidRDefault="00BD120A" w:rsidP="00BD120A">
      <w:pPr>
        <w:spacing w:after="0" w:line="240" w:lineRule="auto"/>
        <w:jc w:val="both"/>
        <w:rPr>
          <w:rFonts w:ascii="Times New Roman" w:hAnsi="Times New Roman" w:cs="Times New Roman"/>
          <w:sz w:val="24"/>
          <w:szCs w:val="24"/>
        </w:rPr>
      </w:pPr>
    </w:p>
    <w:p w:rsidR="00BD120A" w:rsidRPr="004D39FF" w:rsidRDefault="00BD120A" w:rsidP="00BD120A">
      <w:pPr>
        <w:pStyle w:val="a7"/>
        <w:numPr>
          <w:ilvl w:val="0"/>
          <w:numId w:val="18"/>
        </w:numPr>
        <w:tabs>
          <w:tab w:val="clear" w:pos="360"/>
          <w:tab w:val="num" w:pos="426"/>
        </w:tabs>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BD120A" w:rsidRPr="004D39FF" w:rsidRDefault="00BD120A" w:rsidP="00BD120A">
      <w:pPr>
        <w:tabs>
          <w:tab w:val="num" w:pos="426"/>
        </w:tabs>
        <w:spacing w:after="0" w:line="240" w:lineRule="auto"/>
        <w:rPr>
          <w:rFonts w:ascii="Times New Roman" w:hAnsi="Times New Roman" w:cs="Times New Roman"/>
          <w:sz w:val="24"/>
          <w:szCs w:val="24"/>
        </w:rPr>
      </w:pPr>
    </w:p>
    <w:p w:rsidR="00BD120A" w:rsidRPr="004D39FF" w:rsidRDefault="00BD120A" w:rsidP="00BD120A">
      <w:pPr>
        <w:pStyle w:val="a7"/>
        <w:tabs>
          <w:tab w:val="left" w:pos="993"/>
        </w:tabs>
        <w:spacing w:after="0" w:line="240" w:lineRule="auto"/>
        <w:ind w:left="709"/>
        <w:jc w:val="both"/>
        <w:rPr>
          <w:rFonts w:ascii="Times New Roman" w:hAnsi="Times New Roman" w:cs="Times New Roman"/>
          <w:sz w:val="24"/>
          <w:szCs w:val="24"/>
        </w:rPr>
      </w:pPr>
    </w:p>
    <w:p w:rsidR="00BD120A" w:rsidRPr="004D39FF" w:rsidRDefault="00BD120A" w:rsidP="00BD120A">
      <w:pPr>
        <w:pStyle w:val="a7"/>
        <w:tabs>
          <w:tab w:val="left" w:pos="993"/>
        </w:tabs>
        <w:spacing w:after="0" w:line="240" w:lineRule="auto"/>
        <w:ind w:left="709"/>
        <w:jc w:val="both"/>
        <w:rPr>
          <w:rFonts w:ascii="Times New Roman" w:hAnsi="Times New Roman" w:cs="Times New Roman"/>
          <w:sz w:val="24"/>
          <w:szCs w:val="24"/>
        </w:rPr>
      </w:pPr>
    </w:p>
    <w:p w:rsidR="00BD120A" w:rsidRPr="004D39FF" w:rsidRDefault="00BD120A" w:rsidP="00BD120A">
      <w:pPr>
        <w:pStyle w:val="a3"/>
        <w:rPr>
          <w:sz w:val="24"/>
          <w:szCs w:val="24"/>
        </w:rPr>
      </w:pPr>
      <w:r w:rsidRPr="004D39FF">
        <w:rPr>
          <w:sz w:val="24"/>
          <w:szCs w:val="24"/>
        </w:rPr>
        <w:t xml:space="preserve">Міський голова </w:t>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t xml:space="preserve">        В. Заяць</w:t>
      </w:r>
    </w:p>
    <w:p w:rsidR="00BD120A" w:rsidRPr="00851997" w:rsidRDefault="00BD120A" w:rsidP="00BD120A">
      <w:pPr>
        <w:tabs>
          <w:tab w:val="num" w:pos="426"/>
        </w:tabs>
        <w:spacing w:after="0" w:line="240" w:lineRule="auto"/>
        <w:rPr>
          <w:rFonts w:ascii="Times New Roman" w:hAnsi="Times New Roman" w:cs="Times New Roman"/>
          <w:sz w:val="28"/>
          <w:szCs w:val="28"/>
        </w:rPr>
      </w:pPr>
    </w:p>
    <w:p w:rsidR="00981EE9" w:rsidRPr="00851997" w:rsidRDefault="00981EE9" w:rsidP="00216DA6">
      <w:pPr>
        <w:rPr>
          <w:rFonts w:ascii="Times New Roman" w:hAnsi="Times New Roman" w:cs="Times New Roman"/>
          <w:sz w:val="28"/>
          <w:szCs w:val="28"/>
        </w:rPr>
      </w:pPr>
    </w:p>
    <w:sectPr w:rsidR="00981EE9" w:rsidRPr="00851997" w:rsidSect="00C36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77"/>
    <w:multiLevelType w:val="hybridMultilevel"/>
    <w:tmpl w:val="CE10F39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1472B"/>
    <w:multiLevelType w:val="hybridMultilevel"/>
    <w:tmpl w:val="75BE9760"/>
    <w:lvl w:ilvl="0" w:tplc="373C7E9A">
      <w:start w:val="24"/>
      <w:numFmt w:val="bullet"/>
      <w:lvlText w:val="-"/>
      <w:lvlJc w:val="left"/>
      <w:pPr>
        <w:tabs>
          <w:tab w:val="num" w:pos="862"/>
        </w:tabs>
        <w:ind w:left="862" w:hanging="360"/>
      </w:pPr>
      <w:rPr>
        <w:rFonts w:ascii="Times New Roman" w:eastAsia="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A1B6B3A"/>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20106F"/>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3222A"/>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10B1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67991"/>
    <w:multiLevelType w:val="hybridMultilevel"/>
    <w:tmpl w:val="A928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46038"/>
    <w:multiLevelType w:val="hybridMultilevel"/>
    <w:tmpl w:val="304401D4"/>
    <w:lvl w:ilvl="0" w:tplc="84A88998">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A556A"/>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97C91"/>
    <w:multiLevelType w:val="hybridMultilevel"/>
    <w:tmpl w:val="DC924E08"/>
    <w:lvl w:ilvl="0" w:tplc="1E3AD6D8">
      <w:start w:val="1"/>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DA476F"/>
    <w:multiLevelType w:val="hybridMultilevel"/>
    <w:tmpl w:val="AC4E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57173"/>
    <w:multiLevelType w:val="hybridMultilevel"/>
    <w:tmpl w:val="78863B94"/>
    <w:lvl w:ilvl="0" w:tplc="DBBAEAEE">
      <w:start w:val="1"/>
      <w:numFmt w:val="decimal"/>
      <w:lvlText w:val="%1."/>
      <w:lvlJc w:val="left"/>
      <w:pPr>
        <w:ind w:left="107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1C2739"/>
    <w:multiLevelType w:val="hybridMultilevel"/>
    <w:tmpl w:val="29FE7A70"/>
    <w:lvl w:ilvl="0" w:tplc="82486C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D3AB0"/>
    <w:multiLevelType w:val="hybridMultilevel"/>
    <w:tmpl w:val="C5C8229A"/>
    <w:lvl w:ilvl="0" w:tplc="408CA33C">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F76E7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02063C"/>
    <w:multiLevelType w:val="hybridMultilevel"/>
    <w:tmpl w:val="01101ED2"/>
    <w:lvl w:ilvl="0" w:tplc="184ED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F1611E"/>
    <w:multiLevelType w:val="hybridMultilevel"/>
    <w:tmpl w:val="7424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54346"/>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77340"/>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8453B"/>
    <w:multiLevelType w:val="hybridMultilevel"/>
    <w:tmpl w:val="D73800B8"/>
    <w:lvl w:ilvl="0" w:tplc="ECB0B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3D76F6"/>
    <w:multiLevelType w:val="hybridMultilevel"/>
    <w:tmpl w:val="046857F8"/>
    <w:lvl w:ilvl="0" w:tplc="A8D6C2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E0051F"/>
    <w:multiLevelType w:val="hybridMultilevel"/>
    <w:tmpl w:val="084E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E403B"/>
    <w:multiLevelType w:val="hybridMultilevel"/>
    <w:tmpl w:val="5D9A358E"/>
    <w:lvl w:ilvl="0" w:tplc="087CCAEC">
      <w:start w:val="1"/>
      <w:numFmt w:val="decimal"/>
      <w:lvlText w:val="%1."/>
      <w:lvlJc w:val="left"/>
      <w:pPr>
        <w:ind w:left="1770" w:hanging="360"/>
      </w:pPr>
      <w:rPr>
        <w:rFonts w:hint="default"/>
        <w:b/>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nsid w:val="6EA57031"/>
    <w:multiLevelType w:val="hybridMultilevel"/>
    <w:tmpl w:val="B8E6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6F1F27"/>
    <w:multiLevelType w:val="hybridMultilevel"/>
    <w:tmpl w:val="C01ED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510C"/>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84BAA"/>
    <w:multiLevelType w:val="hybridMultilevel"/>
    <w:tmpl w:val="B7C6A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A6126"/>
    <w:multiLevelType w:val="hybridMultilevel"/>
    <w:tmpl w:val="49828680"/>
    <w:lvl w:ilvl="0" w:tplc="C10C766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1189D"/>
    <w:multiLevelType w:val="hybridMultilevel"/>
    <w:tmpl w:val="6D304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3"/>
  </w:num>
  <w:num w:numId="9">
    <w:abstractNumId w:val="20"/>
  </w:num>
  <w:num w:numId="10">
    <w:abstractNumId w:val="9"/>
  </w:num>
  <w:num w:numId="11">
    <w:abstractNumId w:val="16"/>
  </w:num>
  <w:num w:numId="12">
    <w:abstractNumId w:val="27"/>
  </w:num>
  <w:num w:numId="13">
    <w:abstractNumId w:val="3"/>
  </w:num>
  <w:num w:numId="14">
    <w:abstractNumId w:val="32"/>
  </w:num>
  <w:num w:numId="15">
    <w:abstractNumId w:val="11"/>
  </w:num>
  <w:num w:numId="16">
    <w:abstractNumId w:val="29"/>
  </w:num>
  <w:num w:numId="17">
    <w:abstractNumId w:val="12"/>
  </w:num>
  <w:num w:numId="18">
    <w:abstractNumId w:val="24"/>
  </w:num>
  <w:num w:numId="19">
    <w:abstractNumId w:val="13"/>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5"/>
  </w:num>
  <w:num w:numId="24">
    <w:abstractNumId w:val="0"/>
  </w:num>
  <w:num w:numId="25">
    <w:abstractNumId w:val="33"/>
  </w:num>
  <w:num w:numId="26">
    <w:abstractNumId w:val="19"/>
  </w:num>
  <w:num w:numId="27">
    <w:abstractNumId w:val="22"/>
  </w:num>
  <w:num w:numId="28">
    <w:abstractNumId w:val="17"/>
  </w:num>
  <w:num w:numId="29">
    <w:abstractNumId w:val="30"/>
  </w:num>
  <w:num w:numId="30">
    <w:abstractNumId w:val="2"/>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20A6"/>
    <w:rsid w:val="0002437C"/>
    <w:rsid w:val="00036CBF"/>
    <w:rsid w:val="00036E53"/>
    <w:rsid w:val="000435C8"/>
    <w:rsid w:val="00054AD0"/>
    <w:rsid w:val="000D685C"/>
    <w:rsid w:val="00115210"/>
    <w:rsid w:val="0012136A"/>
    <w:rsid w:val="00163586"/>
    <w:rsid w:val="00192EC8"/>
    <w:rsid w:val="00197C7E"/>
    <w:rsid w:val="001B20A6"/>
    <w:rsid w:val="001D562A"/>
    <w:rsid w:val="001E4F6E"/>
    <w:rsid w:val="00216DA6"/>
    <w:rsid w:val="00234DBC"/>
    <w:rsid w:val="00235D40"/>
    <w:rsid w:val="00242567"/>
    <w:rsid w:val="0028739D"/>
    <w:rsid w:val="002A2A24"/>
    <w:rsid w:val="002A6D1E"/>
    <w:rsid w:val="002C328E"/>
    <w:rsid w:val="002C33ED"/>
    <w:rsid w:val="00307A99"/>
    <w:rsid w:val="00334624"/>
    <w:rsid w:val="003449F4"/>
    <w:rsid w:val="0037444A"/>
    <w:rsid w:val="00390388"/>
    <w:rsid w:val="003B1EF5"/>
    <w:rsid w:val="003E283A"/>
    <w:rsid w:val="003F0899"/>
    <w:rsid w:val="00462E23"/>
    <w:rsid w:val="004B0227"/>
    <w:rsid w:val="004B7929"/>
    <w:rsid w:val="004D39FF"/>
    <w:rsid w:val="004D6D22"/>
    <w:rsid w:val="00520233"/>
    <w:rsid w:val="00574AAD"/>
    <w:rsid w:val="005906F1"/>
    <w:rsid w:val="00596599"/>
    <w:rsid w:val="005A75B4"/>
    <w:rsid w:val="005B3324"/>
    <w:rsid w:val="005D53FF"/>
    <w:rsid w:val="005E1364"/>
    <w:rsid w:val="005E5939"/>
    <w:rsid w:val="00602167"/>
    <w:rsid w:val="00611581"/>
    <w:rsid w:val="006152D9"/>
    <w:rsid w:val="0062532C"/>
    <w:rsid w:val="006A44E7"/>
    <w:rsid w:val="006E0370"/>
    <w:rsid w:val="006E2F5F"/>
    <w:rsid w:val="00706406"/>
    <w:rsid w:val="00747772"/>
    <w:rsid w:val="0078178B"/>
    <w:rsid w:val="0078425D"/>
    <w:rsid w:val="007A1235"/>
    <w:rsid w:val="007D0417"/>
    <w:rsid w:val="00834984"/>
    <w:rsid w:val="00845FC1"/>
    <w:rsid w:val="00851997"/>
    <w:rsid w:val="00851FE0"/>
    <w:rsid w:val="0085422F"/>
    <w:rsid w:val="00866761"/>
    <w:rsid w:val="008E3CAB"/>
    <w:rsid w:val="0091445E"/>
    <w:rsid w:val="00917BC4"/>
    <w:rsid w:val="00922447"/>
    <w:rsid w:val="00933532"/>
    <w:rsid w:val="0095693A"/>
    <w:rsid w:val="00962DC8"/>
    <w:rsid w:val="00981EE9"/>
    <w:rsid w:val="0099135C"/>
    <w:rsid w:val="009A3A76"/>
    <w:rsid w:val="009D3459"/>
    <w:rsid w:val="009D7EAD"/>
    <w:rsid w:val="009E3A39"/>
    <w:rsid w:val="009E5390"/>
    <w:rsid w:val="009F6C0F"/>
    <w:rsid w:val="00A12B56"/>
    <w:rsid w:val="00A236F1"/>
    <w:rsid w:val="00A24D47"/>
    <w:rsid w:val="00A26116"/>
    <w:rsid w:val="00A3091C"/>
    <w:rsid w:val="00A56FB6"/>
    <w:rsid w:val="00A57643"/>
    <w:rsid w:val="00A66F35"/>
    <w:rsid w:val="00AA07A7"/>
    <w:rsid w:val="00AA1118"/>
    <w:rsid w:val="00AA4C50"/>
    <w:rsid w:val="00AB4BB9"/>
    <w:rsid w:val="00AC58DB"/>
    <w:rsid w:val="00AD722B"/>
    <w:rsid w:val="00B1213B"/>
    <w:rsid w:val="00B473C3"/>
    <w:rsid w:val="00B624DB"/>
    <w:rsid w:val="00B90AB8"/>
    <w:rsid w:val="00BA6F26"/>
    <w:rsid w:val="00BB7BA5"/>
    <w:rsid w:val="00BC7BD9"/>
    <w:rsid w:val="00BD120A"/>
    <w:rsid w:val="00BD624E"/>
    <w:rsid w:val="00C065E4"/>
    <w:rsid w:val="00C26437"/>
    <w:rsid w:val="00C365A7"/>
    <w:rsid w:val="00C421A9"/>
    <w:rsid w:val="00C50B1B"/>
    <w:rsid w:val="00C565CC"/>
    <w:rsid w:val="00C845EE"/>
    <w:rsid w:val="00CA1C78"/>
    <w:rsid w:val="00CA1E99"/>
    <w:rsid w:val="00CA3E79"/>
    <w:rsid w:val="00CD1725"/>
    <w:rsid w:val="00CF3A67"/>
    <w:rsid w:val="00D04B5E"/>
    <w:rsid w:val="00D6157F"/>
    <w:rsid w:val="00D62D47"/>
    <w:rsid w:val="00D7428F"/>
    <w:rsid w:val="00D81549"/>
    <w:rsid w:val="00DA286C"/>
    <w:rsid w:val="00DF112B"/>
    <w:rsid w:val="00E135D3"/>
    <w:rsid w:val="00E44E1F"/>
    <w:rsid w:val="00E5226B"/>
    <w:rsid w:val="00E85B9B"/>
    <w:rsid w:val="00E87E9F"/>
    <w:rsid w:val="00E9554B"/>
    <w:rsid w:val="00EB73A0"/>
    <w:rsid w:val="00EC01C5"/>
    <w:rsid w:val="00EE5044"/>
    <w:rsid w:val="00EE6C48"/>
    <w:rsid w:val="00EF3C6F"/>
    <w:rsid w:val="00EF4AA7"/>
    <w:rsid w:val="00EF720C"/>
    <w:rsid w:val="00F23E3F"/>
    <w:rsid w:val="00F43242"/>
    <w:rsid w:val="00F62A93"/>
    <w:rsid w:val="00F736CF"/>
    <w:rsid w:val="00F81705"/>
    <w:rsid w:val="00F976C4"/>
    <w:rsid w:val="00FA0904"/>
    <w:rsid w:val="00FC5060"/>
    <w:rsid w:val="00FF1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A7"/>
    <w:rPr>
      <w:lang w:val="uk-UA"/>
    </w:rPr>
  </w:style>
  <w:style w:type="paragraph" w:styleId="1">
    <w:name w:val="heading 1"/>
    <w:basedOn w:val="a"/>
    <w:next w:val="a"/>
    <w:link w:val="10"/>
    <w:uiPriority w:val="9"/>
    <w:qFormat/>
    <w:rsid w:val="0060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0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0A6"/>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20A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20A6"/>
    <w:rPr>
      <w:rFonts w:ascii="Times New Roman" w:eastAsia="Times New Roman" w:hAnsi="Times New Roman" w:cs="Times New Roman"/>
      <w:sz w:val="28"/>
      <w:szCs w:val="20"/>
      <w:lang w:val="uk-UA"/>
    </w:rPr>
  </w:style>
  <w:style w:type="paragraph" w:customStyle="1" w:styleId="11">
    <w:name w:val="Обычный1"/>
    <w:rsid w:val="001B20A6"/>
    <w:pPr>
      <w:spacing w:after="0" w:line="240" w:lineRule="auto"/>
    </w:pPr>
    <w:rPr>
      <w:rFonts w:ascii="Times New Roman" w:eastAsia="Times New Roman" w:hAnsi="Times New Roman" w:cs="Times New Roman"/>
      <w:sz w:val="20"/>
      <w:szCs w:val="20"/>
      <w:lang w:val="uk-UA"/>
    </w:rPr>
  </w:style>
  <w:style w:type="character" w:customStyle="1" w:styleId="30">
    <w:name w:val="Заголовок 3 Знак"/>
    <w:basedOn w:val="a0"/>
    <w:link w:val="3"/>
    <w:rsid w:val="001B20A6"/>
    <w:rPr>
      <w:rFonts w:ascii="Times New Roman" w:eastAsia="Times New Roman" w:hAnsi="Times New Roman" w:cs="Times New Roman"/>
      <w:w w:val="150"/>
      <w:sz w:val="28"/>
      <w:szCs w:val="20"/>
      <w:u w:val="single"/>
      <w:lang w:val="uk-UA"/>
    </w:rPr>
  </w:style>
  <w:style w:type="paragraph" w:styleId="a5">
    <w:name w:val="header"/>
    <w:basedOn w:val="a"/>
    <w:link w:val="a6"/>
    <w:rsid w:val="001B20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B20A6"/>
    <w:rPr>
      <w:rFonts w:ascii="Times New Roman" w:eastAsia="Times New Roman" w:hAnsi="Times New Roman" w:cs="Times New Roman"/>
      <w:sz w:val="20"/>
      <w:szCs w:val="20"/>
    </w:rPr>
  </w:style>
  <w:style w:type="paragraph" w:styleId="a7">
    <w:name w:val="List Paragraph"/>
    <w:basedOn w:val="a"/>
    <w:uiPriority w:val="34"/>
    <w:qFormat/>
    <w:rsid w:val="005D53FF"/>
    <w:pPr>
      <w:ind w:left="720"/>
      <w:contextualSpacing/>
    </w:pPr>
  </w:style>
  <w:style w:type="paragraph" w:customStyle="1" w:styleId="12">
    <w:name w:val="Абзац списка1"/>
    <w:basedOn w:val="a"/>
    <w:rsid w:val="00AB4BB9"/>
    <w:pPr>
      <w:ind w:left="720"/>
    </w:pPr>
    <w:rPr>
      <w:rFonts w:ascii="Calibri" w:eastAsia="Times New Roman" w:hAnsi="Calibri" w:cs="Times New Roman"/>
      <w:lang w:val="ru-RU" w:eastAsia="en-US"/>
    </w:rPr>
  </w:style>
  <w:style w:type="paragraph" w:styleId="a8">
    <w:name w:val="Body Text Indent"/>
    <w:basedOn w:val="a"/>
    <w:link w:val="a9"/>
    <w:uiPriority w:val="99"/>
    <w:semiHidden/>
    <w:unhideWhenUsed/>
    <w:rsid w:val="002C328E"/>
    <w:pPr>
      <w:spacing w:after="120"/>
      <w:ind w:left="283"/>
    </w:pPr>
  </w:style>
  <w:style w:type="character" w:customStyle="1" w:styleId="a9">
    <w:name w:val="Основной текст с отступом Знак"/>
    <w:basedOn w:val="a0"/>
    <w:link w:val="a8"/>
    <w:uiPriority w:val="99"/>
    <w:semiHidden/>
    <w:rsid w:val="002C328E"/>
    <w:rPr>
      <w:lang w:val="uk-UA"/>
    </w:rPr>
  </w:style>
  <w:style w:type="paragraph" w:styleId="aa">
    <w:name w:val="Block Text"/>
    <w:basedOn w:val="a"/>
    <w:semiHidden/>
    <w:rsid w:val="002C328E"/>
    <w:pPr>
      <w:spacing w:after="0" w:line="240" w:lineRule="auto"/>
      <w:ind w:left="284" w:right="5952"/>
    </w:pPr>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5906F1"/>
    <w:rPr>
      <w:rFonts w:asciiTheme="majorHAnsi" w:eastAsiaTheme="majorEastAsia" w:hAnsiTheme="majorHAnsi" w:cstheme="majorBidi"/>
      <w:b/>
      <w:bCs/>
      <w:color w:val="4F81BD" w:themeColor="accent1"/>
      <w:sz w:val="26"/>
      <w:szCs w:val="26"/>
      <w:lang w:val="uk-UA"/>
    </w:rPr>
  </w:style>
  <w:style w:type="paragraph" w:styleId="ab">
    <w:name w:val="Balloon Text"/>
    <w:basedOn w:val="a"/>
    <w:link w:val="ac"/>
    <w:uiPriority w:val="99"/>
    <w:semiHidden/>
    <w:unhideWhenUsed/>
    <w:rsid w:val="00E13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3"/>
    <w:rPr>
      <w:rFonts w:ascii="Tahoma" w:hAnsi="Tahoma" w:cs="Tahoma"/>
      <w:sz w:val="16"/>
      <w:szCs w:val="16"/>
      <w:lang w:val="uk-UA"/>
    </w:rPr>
  </w:style>
  <w:style w:type="table" w:styleId="ad">
    <w:name w:val="Table Grid"/>
    <w:basedOn w:val="a1"/>
    <w:uiPriority w:val="59"/>
    <w:rsid w:val="00C56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2167"/>
    <w:rPr>
      <w:rFonts w:asciiTheme="majorHAnsi" w:eastAsiaTheme="majorEastAsia" w:hAnsiTheme="majorHAnsi" w:cstheme="majorBidi"/>
      <w:b/>
      <w:bCs/>
      <w:color w:val="365F91" w:themeColor="accent1" w:themeShade="BF"/>
      <w:sz w:val="28"/>
      <w:szCs w:val="28"/>
      <w:lang w:val="uk-UA"/>
    </w:rPr>
  </w:style>
  <w:style w:type="paragraph" w:styleId="ae">
    <w:name w:val="No Spacing"/>
    <w:qFormat/>
    <w:rsid w:val="0085422F"/>
    <w:pPr>
      <w:spacing w:after="0" w:line="240" w:lineRule="auto"/>
    </w:pPr>
    <w:rPr>
      <w:rFonts w:ascii="Times New Roman" w:eastAsia="Calibri" w:hAnsi="Times New Roman" w:cs="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4571">
      <w:bodyDiv w:val="1"/>
      <w:marLeft w:val="0"/>
      <w:marRight w:val="0"/>
      <w:marTop w:val="0"/>
      <w:marBottom w:val="0"/>
      <w:divBdr>
        <w:top w:val="none" w:sz="0" w:space="0" w:color="auto"/>
        <w:left w:val="none" w:sz="0" w:space="0" w:color="auto"/>
        <w:bottom w:val="none" w:sz="0" w:space="0" w:color="auto"/>
        <w:right w:val="none" w:sz="0" w:space="0" w:color="auto"/>
      </w:divBdr>
    </w:div>
    <w:div w:id="805319830">
      <w:bodyDiv w:val="1"/>
      <w:marLeft w:val="0"/>
      <w:marRight w:val="0"/>
      <w:marTop w:val="0"/>
      <w:marBottom w:val="0"/>
      <w:divBdr>
        <w:top w:val="none" w:sz="0" w:space="0" w:color="auto"/>
        <w:left w:val="none" w:sz="0" w:space="0" w:color="auto"/>
        <w:bottom w:val="none" w:sz="0" w:space="0" w:color="auto"/>
        <w:right w:val="none" w:sz="0" w:space="0" w:color="auto"/>
      </w:divBdr>
    </w:div>
    <w:div w:id="1330600814">
      <w:bodyDiv w:val="1"/>
      <w:marLeft w:val="0"/>
      <w:marRight w:val="0"/>
      <w:marTop w:val="0"/>
      <w:marBottom w:val="0"/>
      <w:divBdr>
        <w:top w:val="none" w:sz="0" w:space="0" w:color="auto"/>
        <w:left w:val="none" w:sz="0" w:space="0" w:color="auto"/>
        <w:bottom w:val="none" w:sz="0" w:space="0" w:color="auto"/>
        <w:right w:val="none" w:sz="0" w:space="0" w:color="auto"/>
      </w:divBdr>
    </w:div>
    <w:div w:id="14518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4FB6-54A3-4769-A2E6-6B7B489C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32</Pages>
  <Words>9819</Words>
  <Characters>55971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2019-09-25T08:05:00Z</cp:lastPrinted>
  <dcterms:created xsi:type="dcterms:W3CDTF">2016-01-11T12:07:00Z</dcterms:created>
  <dcterms:modified xsi:type="dcterms:W3CDTF">2019-09-25T08:06:00Z</dcterms:modified>
</cp:coreProperties>
</file>