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EA" w:rsidRPr="00461D6C" w:rsidRDefault="002452EA" w:rsidP="002452E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949953" wp14:editId="31CB1158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2EA" w:rsidRPr="00461D6C" w:rsidRDefault="002452EA" w:rsidP="002452E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2EA" w:rsidRPr="00461D6C" w:rsidRDefault="002452EA" w:rsidP="002452E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2452EA" w:rsidRPr="00461D6C" w:rsidRDefault="002452EA" w:rsidP="002452EA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2452EA" w:rsidRPr="00461D6C" w:rsidRDefault="002452EA" w:rsidP="0024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2452EA" w:rsidRPr="00461D6C" w:rsidRDefault="002452EA" w:rsidP="0024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52EA" w:rsidRPr="00461D6C" w:rsidRDefault="002452EA" w:rsidP="002452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Р І Ш Е Н Н Я</w:t>
      </w:r>
    </w:p>
    <w:p w:rsidR="002452EA" w:rsidRPr="00461D6C" w:rsidRDefault="002452EA" w:rsidP="002452EA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2452EA" w:rsidRPr="00461D6C" w:rsidRDefault="002452EA" w:rsidP="002452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52EA" w:rsidRPr="00461D6C" w:rsidRDefault="002452EA" w:rsidP="002452E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№3-33/2018р</w:t>
      </w:r>
    </w:p>
    <w:p w:rsidR="002452EA" w:rsidRPr="00461D6C" w:rsidRDefault="002452EA" w:rsidP="002452EA">
      <w:pPr>
        <w:shd w:val="clear" w:color="auto" w:fill="FFFFFF"/>
        <w:spacing w:line="185" w:lineRule="atLeast"/>
        <w:ind w:right="3968"/>
        <w:jc w:val="both"/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Програми </w:t>
      </w:r>
      <w:r w:rsidRPr="00461D6C"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  <w:t xml:space="preserve">енергоефективності та енергозбереження Дунаєвецької міської об’єднаної територіальної громади на 2017-2020 роки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2017 рік</w:t>
      </w:r>
    </w:p>
    <w:p w:rsidR="002452EA" w:rsidRPr="00461D6C" w:rsidRDefault="002452EA" w:rsidP="002452EA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Україні», міська рада</w:t>
      </w:r>
    </w:p>
    <w:p w:rsidR="002452EA" w:rsidRPr="00461D6C" w:rsidRDefault="002452EA" w:rsidP="002452EA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452EA" w:rsidRPr="00461D6C" w:rsidRDefault="002452EA" w:rsidP="002452EA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2452EA" w:rsidRPr="00461D6C" w:rsidRDefault="002452EA" w:rsidP="002452EA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звіт про виконання Програми </w:t>
      </w:r>
      <w:r w:rsidRPr="00461D6C"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  <w:t xml:space="preserve">енергоефективності та енергозбереження Дунаєвецької міської об’єднаної територіальної громади на 2017-2020 роки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2017 рік.</w:t>
      </w:r>
    </w:p>
    <w:p w:rsidR="002452EA" w:rsidRPr="00461D6C" w:rsidRDefault="002452EA" w:rsidP="002452EA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рішення сесії на сайті Дунаєвецької міської ради.</w:t>
      </w:r>
    </w:p>
    <w:p w:rsidR="002452EA" w:rsidRPr="00461D6C" w:rsidRDefault="002452EA" w:rsidP="0024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Д.Сусляк) та </w:t>
      </w:r>
      <w:r w:rsidRPr="00461D6C">
        <w:rPr>
          <w:rFonts w:ascii="Times New Roman" w:hAnsi="Times New Roman" w:cs="Times New Roman"/>
          <w:sz w:val="24"/>
          <w:szCs w:val="24"/>
          <w:lang w:val="uk-UA" w:eastAsia="en-US"/>
        </w:rPr>
        <w:t>в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ідділ житлово-комунального господарства та благоустрою </w:t>
      </w:r>
      <w:r w:rsidRPr="00461D6C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апарату виконавчого комітету міської ради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(начальник відділу О.Атаманчук).</w:t>
      </w:r>
    </w:p>
    <w:p w:rsidR="002452EA" w:rsidRPr="00461D6C" w:rsidRDefault="002452EA" w:rsidP="00245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52EA" w:rsidRPr="00461D6C" w:rsidRDefault="002452EA" w:rsidP="00245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52EA" w:rsidRPr="00461D6C" w:rsidRDefault="002452EA" w:rsidP="00245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52EA" w:rsidRPr="00461D6C" w:rsidRDefault="002452EA" w:rsidP="00245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В. Заяць</w:t>
      </w:r>
    </w:p>
    <w:p w:rsidR="002452EA" w:rsidRPr="00461D6C" w:rsidRDefault="002452EA" w:rsidP="002452E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452EA" w:rsidRPr="002452EA" w:rsidRDefault="002452EA" w:rsidP="002452E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2452E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2452EA" w:rsidRPr="002452EA" w:rsidRDefault="002452EA" w:rsidP="002452E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2452E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тридцять третьої сесії міської ради </w:t>
      </w:r>
      <w:r w:rsidRPr="004142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52EA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</w:t>
      </w:r>
    </w:p>
    <w:p w:rsidR="002452EA" w:rsidRPr="00414236" w:rsidRDefault="002452EA" w:rsidP="002452E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14236">
        <w:rPr>
          <w:rFonts w:ascii="Times New Roman" w:hAnsi="Times New Roman" w:cs="Times New Roman"/>
          <w:sz w:val="24"/>
          <w:szCs w:val="24"/>
        </w:rPr>
        <w:t>від 08.02.2018 р. №</w:t>
      </w:r>
      <w:r>
        <w:rPr>
          <w:rFonts w:ascii="Times New Roman" w:hAnsi="Times New Roman" w:cs="Times New Roman"/>
          <w:sz w:val="24"/>
          <w:szCs w:val="24"/>
        </w:rPr>
        <w:t>3-33/2018р</w:t>
      </w:r>
    </w:p>
    <w:p w:rsidR="002452EA" w:rsidRPr="002452EA" w:rsidRDefault="002452EA" w:rsidP="002452EA">
      <w:pPr>
        <w:spacing w:after="0" w:line="240" w:lineRule="auto"/>
        <w:jc w:val="center"/>
        <w:rPr>
          <w:rFonts w:ascii="Times New Roman" w:hAnsi="Times New Roman" w:cs="Times New Roman"/>
          <w:color w:val="2D1614"/>
          <w:sz w:val="24"/>
          <w:szCs w:val="24"/>
        </w:rPr>
      </w:pPr>
    </w:p>
    <w:p w:rsidR="002452EA" w:rsidRPr="002452EA" w:rsidRDefault="002452EA" w:rsidP="002452EA">
      <w:pPr>
        <w:spacing w:after="0" w:line="240" w:lineRule="auto"/>
        <w:jc w:val="center"/>
        <w:rPr>
          <w:rFonts w:ascii="Times New Roman" w:hAnsi="Times New Roman" w:cs="Times New Roman"/>
          <w:color w:val="2D1614"/>
          <w:sz w:val="24"/>
          <w:szCs w:val="24"/>
        </w:rPr>
      </w:pPr>
    </w:p>
    <w:p w:rsidR="002452EA" w:rsidRPr="00414236" w:rsidRDefault="002452EA" w:rsidP="002452EA">
      <w:pPr>
        <w:spacing w:after="0" w:line="240" w:lineRule="auto"/>
        <w:jc w:val="center"/>
        <w:rPr>
          <w:rFonts w:ascii="Times New Roman" w:hAnsi="Times New Roman" w:cs="Times New Roman"/>
          <w:color w:val="2D1614"/>
          <w:sz w:val="24"/>
          <w:szCs w:val="24"/>
        </w:rPr>
      </w:pPr>
      <w:r w:rsidRPr="00414236">
        <w:rPr>
          <w:rFonts w:ascii="Times New Roman" w:hAnsi="Times New Roman" w:cs="Times New Roman"/>
          <w:color w:val="2D1614"/>
          <w:sz w:val="24"/>
          <w:szCs w:val="24"/>
        </w:rPr>
        <w:t>Звіт</w:t>
      </w:r>
    </w:p>
    <w:p w:rsidR="002452EA" w:rsidRPr="00414236" w:rsidRDefault="002452EA" w:rsidP="002452EA">
      <w:pPr>
        <w:spacing w:after="0" w:line="240" w:lineRule="auto"/>
        <w:rPr>
          <w:rFonts w:ascii="Times New Roman" w:hAnsi="Times New Roman" w:cs="Times New Roman"/>
          <w:color w:val="2D1614"/>
          <w:sz w:val="24"/>
          <w:szCs w:val="24"/>
        </w:rPr>
      </w:pPr>
      <w:r w:rsidRPr="00414236">
        <w:rPr>
          <w:rFonts w:ascii="Times New Roman" w:hAnsi="Times New Roman" w:cs="Times New Roman"/>
          <w:color w:val="2D1614"/>
          <w:sz w:val="24"/>
          <w:szCs w:val="24"/>
        </w:rPr>
        <w:t xml:space="preserve"> про  виконання заходів  комплексної програми енергоефективності та енергозбереження за 2017 рік</w:t>
      </w:r>
    </w:p>
    <w:p w:rsidR="002452EA" w:rsidRPr="00414236" w:rsidRDefault="002452EA" w:rsidP="002452EA">
      <w:pPr>
        <w:spacing w:after="0" w:line="240" w:lineRule="auto"/>
        <w:rPr>
          <w:rFonts w:ascii="Times New Roman" w:hAnsi="Times New Roman" w:cs="Times New Roman"/>
          <w:color w:val="2D1614"/>
          <w:sz w:val="24"/>
          <w:szCs w:val="24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1149"/>
        <w:gridCol w:w="3402"/>
        <w:gridCol w:w="3129"/>
        <w:gridCol w:w="1880"/>
      </w:tblGrid>
      <w:tr w:rsidR="002452EA" w:rsidRPr="00414236" w:rsidTr="004E7D7F">
        <w:trPr>
          <w:trHeight w:val="141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заходу енергоефективності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 впровадження заходу  (адреса)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Джерела та обсяги фінансування          млн.грн.</w:t>
            </w:r>
          </w:p>
        </w:tc>
      </w:tr>
      <w:tr w:rsidR="002452EA" w:rsidRPr="00414236" w:rsidTr="004E7D7F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2452EA" w:rsidRPr="00414236" w:rsidTr="004E7D7F">
        <w:trPr>
          <w:trHeight w:val="1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Капітальний ремонт покрівлі з утепленням горищного перекриття, заміна віконних та дверних блоків Дунаєвецької ЗОШ I-III ст. №4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вул.Київська,16 в м.Дунаївці, Хмельницької області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1,417             Державний бюджет</w:t>
            </w:r>
          </w:p>
        </w:tc>
      </w:tr>
      <w:tr w:rsidR="002452EA" w:rsidRPr="00414236" w:rsidTr="004E7D7F">
        <w:trPr>
          <w:trHeight w:val="153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Капітальний ремонт покрівлі з утепленням горищного перекриття, заміна віконних та дверних блоків  Іванковецької ЗОШ I-III ст.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Шкільна,13 в с.Іванківці Дунаєвецького р-ну Хмельницької обл.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1,3748275              Державний бюджет</w:t>
            </w:r>
          </w:p>
        </w:tc>
      </w:tr>
      <w:tr w:rsidR="002452EA" w:rsidRPr="00414236" w:rsidTr="004E7D7F">
        <w:trPr>
          <w:trHeight w:val="136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віконних та дверних блоків  Миньковецької ЗОШ I-III ст.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вул.Радянська,24 в с. Миньківці Дунаєвецького району Хмельницької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0,5146038                                   Державний бюджет</w:t>
            </w:r>
          </w:p>
        </w:tc>
      </w:tr>
      <w:tr w:rsidR="002452EA" w:rsidRPr="00414236" w:rsidTr="004E7D7F">
        <w:trPr>
          <w:trHeight w:val="125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віконних та дверних блоків  Голозубинецької ЗОШ I-III ст.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вул.Гагаріна,16 в с.Голозубинці Дунаєвецького району Хмельницької області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0,478832                               Державний бюджет</w:t>
            </w:r>
          </w:p>
        </w:tc>
      </w:tr>
      <w:tr w:rsidR="002452EA" w:rsidRPr="00414236" w:rsidTr="004E7D7F">
        <w:trPr>
          <w:trHeight w:val="142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системи опалення  Великожванчицької ЗОШ I-III ст.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вул.Центральна,70 в с.Великий Жванчик Дунаєвецького району Хмельницької області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0,025456                        місцевий бюджет</w:t>
            </w:r>
          </w:p>
        </w:tc>
      </w:tr>
      <w:tr w:rsidR="002452EA" w:rsidRPr="00414236" w:rsidTr="004E7D7F">
        <w:trPr>
          <w:trHeight w:val="121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Капітальний ремонт системи опалення та теплового пункту Дунаєвецького НВК "ЗОШ I-III ст., гімназія "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вул.Шевченка,58 в м.Дунаївці Хмельницької обл.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1,51866541                            Державний бюджет</w:t>
            </w:r>
          </w:p>
        </w:tc>
      </w:tr>
      <w:tr w:rsidR="002452EA" w:rsidRPr="00414236" w:rsidTr="004E7D7F">
        <w:trPr>
          <w:trHeight w:val="1592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системи опалення  Голозубинецької ЗОШ I-III ст.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вул.Гагаріна,16 в с.Голозубинці Дунаєвецького району Хмельницької області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0,0325                                  місцевий бюджет</w:t>
            </w:r>
          </w:p>
        </w:tc>
      </w:tr>
      <w:tr w:rsidR="002452EA" w:rsidRPr="00414236" w:rsidTr="004E7D7F">
        <w:trPr>
          <w:trHeight w:val="11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2-ох газових котлів на 1 газовий котел КТН-100СР у Вихрівський ЗОШ І-ІІ ст.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вул.Центральна,15 в с.Вихрівка Дунаєвецького району Хмельницької обл.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0,0539                              небюджетні кошти</w:t>
            </w:r>
          </w:p>
        </w:tc>
      </w:tr>
      <w:tr w:rsidR="002452EA" w:rsidRPr="00414236" w:rsidTr="004E7D7F">
        <w:trPr>
          <w:trHeight w:val="98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системи опалення  Дунаєвецької ЗОШ I-III ст. №3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вул.Шевченка,109А в м.Дунаївці, Хмельницької області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0,043799                              місцевий бюджет</w:t>
            </w:r>
          </w:p>
        </w:tc>
      </w:tr>
      <w:tr w:rsidR="002452EA" w:rsidRPr="00414236" w:rsidTr="004E7D7F">
        <w:trPr>
          <w:trHeight w:val="126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віконних та дверних блоків  Великожванчицької ЗОШ I-III ст.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вул.Центральна,70 в с.Великий Жванчик Дунаєвецького р-ну Хмельницької обл.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0,4155     державний бюджет</w:t>
            </w:r>
          </w:p>
        </w:tc>
      </w:tr>
      <w:tr w:rsidR="002452EA" w:rsidRPr="00414236" w:rsidTr="004E7D7F">
        <w:trPr>
          <w:trHeight w:val="9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зовнішньої тепломережі  Дунаєвецької ЗОШ I-III ст. №2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вул.Красінських,1 в м.Дунаївці, Хмельницької області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0,0295             місцевий бюджет</w:t>
            </w:r>
          </w:p>
        </w:tc>
      </w:tr>
      <w:tr w:rsidR="002452EA" w:rsidRPr="00414236" w:rsidTr="004E7D7F">
        <w:trPr>
          <w:trHeight w:val="9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Капітальний ремонт будівлі сільського клубу (утеплення приміщення)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вул.Центральна, 33 в с.Заставля Дунаєвецького р-ну  Хмельницької обл.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1,3  державний бюджет</w:t>
            </w:r>
          </w:p>
        </w:tc>
      </w:tr>
      <w:tr w:rsidR="002452EA" w:rsidRPr="00414236" w:rsidTr="004E7D7F">
        <w:trPr>
          <w:trHeight w:val="1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Капітальний ремонт будівлі (старостат) (утеплення приміщення)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Центральна, 51 в с. Сивороги, Дунаєвецького р-ну, Хмельницької обл.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1,36   державний бюджет</w:t>
            </w:r>
          </w:p>
        </w:tc>
      </w:tr>
      <w:tr w:rsidR="002452EA" w:rsidRPr="00414236" w:rsidTr="004E7D7F">
        <w:trPr>
          <w:trHeight w:val="1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Капітальний ремонт будівлі (старостат)  (утеплення приміщення)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Молодіжна, 36-А в с. Гута-Яцьковецька, Дунаєвецького р-ну, Хмельницької обл.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2EA" w:rsidRPr="00414236" w:rsidRDefault="002452EA" w:rsidP="004E7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4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1,16  державний бюджет</w:t>
            </w:r>
          </w:p>
        </w:tc>
      </w:tr>
    </w:tbl>
    <w:p w:rsidR="002452EA" w:rsidRPr="00414236" w:rsidRDefault="002452EA" w:rsidP="0024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EA" w:rsidRPr="00414236" w:rsidRDefault="002452EA" w:rsidP="0024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36">
        <w:rPr>
          <w:rFonts w:ascii="Times New Roman" w:hAnsi="Times New Roman" w:cs="Times New Roman"/>
          <w:sz w:val="24"/>
          <w:szCs w:val="24"/>
        </w:rPr>
        <w:t>Заходи по енергозбереженню та покращенню вуличного освітлення:</w:t>
      </w:r>
    </w:p>
    <w:p w:rsidR="002452EA" w:rsidRPr="00414236" w:rsidRDefault="002452EA" w:rsidP="002452E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236">
        <w:rPr>
          <w:rFonts w:ascii="Times New Roman" w:hAnsi="Times New Roman" w:cs="Times New Roman"/>
          <w:sz w:val="24"/>
          <w:szCs w:val="24"/>
          <w:lang w:val="uk-UA"/>
        </w:rPr>
        <w:t>замінено лампи вуличного освітлення на енергоощадні</w:t>
      </w:r>
    </w:p>
    <w:p w:rsidR="002452EA" w:rsidRPr="00414236" w:rsidRDefault="002452EA" w:rsidP="002452E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236">
        <w:rPr>
          <w:rFonts w:ascii="Times New Roman" w:hAnsi="Times New Roman" w:cs="Times New Roman"/>
          <w:sz w:val="24"/>
          <w:szCs w:val="24"/>
          <w:lang w:val="uk-UA"/>
        </w:rPr>
        <w:t xml:space="preserve">    заплановано – 200 шт.    виконано (замінено) -  220 шт. ;</w:t>
      </w:r>
    </w:p>
    <w:p w:rsidR="002452EA" w:rsidRPr="00414236" w:rsidRDefault="002452EA" w:rsidP="002452E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236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вуличного освітлення із заміною  світильників на енергоощадні за кошти  місцевого бюджету:</w:t>
      </w:r>
    </w:p>
    <w:p w:rsidR="002452EA" w:rsidRPr="00414236" w:rsidRDefault="002452EA" w:rsidP="002452E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737"/>
        <w:gridCol w:w="1582"/>
        <w:gridCol w:w="1555"/>
        <w:gridCol w:w="1977"/>
      </w:tblGrid>
      <w:tr w:rsidR="002452EA" w:rsidRPr="00414236" w:rsidTr="004E7D7F">
        <w:tc>
          <w:tcPr>
            <w:tcW w:w="4066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1701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</w:p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559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Протяжність км</w:t>
            </w:r>
          </w:p>
        </w:tc>
        <w:tc>
          <w:tcPr>
            <w:tcW w:w="2092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ліхтарів</w:t>
            </w:r>
          </w:p>
        </w:tc>
      </w:tr>
      <w:tr w:rsidR="002452EA" w:rsidRPr="00414236" w:rsidTr="004E7D7F">
        <w:tc>
          <w:tcPr>
            <w:tcW w:w="4066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 xml:space="preserve">с. Іванківці </w:t>
            </w:r>
          </w:p>
        </w:tc>
        <w:tc>
          <w:tcPr>
            <w:tcW w:w="1701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092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452EA" w:rsidRPr="00414236" w:rsidTr="004E7D7F">
        <w:tc>
          <w:tcPr>
            <w:tcW w:w="4066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 xml:space="preserve">с. Заставля </w:t>
            </w:r>
          </w:p>
        </w:tc>
        <w:tc>
          <w:tcPr>
            <w:tcW w:w="1701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59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92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452EA" w:rsidRPr="00414236" w:rsidTr="004E7D7F">
        <w:tc>
          <w:tcPr>
            <w:tcW w:w="4066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с. Дем`янківці</w:t>
            </w:r>
          </w:p>
        </w:tc>
        <w:tc>
          <w:tcPr>
            <w:tcW w:w="1701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2092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52EA" w:rsidRPr="00414236" w:rsidTr="004E7D7F">
        <w:tc>
          <w:tcPr>
            <w:tcW w:w="4066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с. Нестерівці</w:t>
            </w:r>
          </w:p>
        </w:tc>
        <w:tc>
          <w:tcPr>
            <w:tcW w:w="1701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559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92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452EA" w:rsidRPr="00414236" w:rsidTr="004E7D7F">
        <w:tc>
          <w:tcPr>
            <w:tcW w:w="4066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 xml:space="preserve">с. Сивороги </w:t>
            </w:r>
          </w:p>
        </w:tc>
        <w:tc>
          <w:tcPr>
            <w:tcW w:w="1701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559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092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452EA" w:rsidRPr="00414236" w:rsidTr="004E7D7F">
        <w:tc>
          <w:tcPr>
            <w:tcW w:w="4066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 xml:space="preserve">с. Залісці </w:t>
            </w:r>
          </w:p>
        </w:tc>
        <w:tc>
          <w:tcPr>
            <w:tcW w:w="1701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092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452EA" w:rsidRPr="00414236" w:rsidTr="004E7D7F">
        <w:tc>
          <w:tcPr>
            <w:tcW w:w="4066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 xml:space="preserve">с. Воробіївка </w:t>
            </w:r>
          </w:p>
        </w:tc>
        <w:tc>
          <w:tcPr>
            <w:tcW w:w="1701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559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92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2EA" w:rsidRPr="00414236" w:rsidTr="004E7D7F">
        <w:tc>
          <w:tcPr>
            <w:tcW w:w="4066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 xml:space="preserve">с. Миньківці </w:t>
            </w:r>
          </w:p>
        </w:tc>
        <w:tc>
          <w:tcPr>
            <w:tcW w:w="1701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92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2EA" w:rsidRPr="00414236" w:rsidTr="004E7D7F">
        <w:tc>
          <w:tcPr>
            <w:tcW w:w="4066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с. Пільний Мукарів</w:t>
            </w:r>
          </w:p>
        </w:tc>
        <w:tc>
          <w:tcPr>
            <w:tcW w:w="1701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2" w:type="dxa"/>
            <w:vAlign w:val="center"/>
          </w:tcPr>
          <w:p w:rsidR="002452EA" w:rsidRPr="00414236" w:rsidRDefault="002452EA" w:rsidP="004E7D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452EA" w:rsidRPr="00414236" w:rsidRDefault="002452EA" w:rsidP="002452E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52EA" w:rsidRPr="00414236" w:rsidRDefault="002452EA" w:rsidP="002452E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236">
        <w:rPr>
          <w:rFonts w:ascii="Times New Roman" w:hAnsi="Times New Roman" w:cs="Times New Roman"/>
          <w:sz w:val="24"/>
          <w:szCs w:val="24"/>
          <w:lang w:val="uk-UA"/>
        </w:rPr>
        <w:t xml:space="preserve">м. Дунаївці,  мікрорайон  вул. Нова, Вербна, Затонського, Миколи Іщенка, Кам`янецька, Просвіти, Залізняка, Кленова, Тельмана, Франца Лендера на суму </w:t>
      </w:r>
      <w:r w:rsidRPr="00414236">
        <w:rPr>
          <w:rFonts w:ascii="Times New Roman" w:hAnsi="Times New Roman" w:cs="Times New Roman"/>
          <w:b/>
          <w:sz w:val="24"/>
          <w:szCs w:val="24"/>
          <w:lang w:val="uk-UA"/>
        </w:rPr>
        <w:t>– 225,4 тис. грн.</w:t>
      </w:r>
      <w:r w:rsidRPr="00414236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2452EA" w:rsidRPr="00414236" w:rsidRDefault="002452EA" w:rsidP="002452E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236">
        <w:rPr>
          <w:rFonts w:ascii="Times New Roman" w:hAnsi="Times New Roman" w:cs="Times New Roman"/>
          <w:sz w:val="24"/>
          <w:szCs w:val="24"/>
          <w:lang w:val="uk-UA"/>
        </w:rPr>
        <w:t xml:space="preserve">м. Дунаївці, мікрорайон вул. Рогульського, Сонячна, Фокіна, Широка,                                    пров. Партизанський, на суму  - </w:t>
      </w:r>
      <w:r w:rsidRPr="00414236">
        <w:rPr>
          <w:rFonts w:ascii="Times New Roman" w:hAnsi="Times New Roman" w:cs="Times New Roman"/>
          <w:b/>
          <w:sz w:val="24"/>
          <w:szCs w:val="24"/>
          <w:lang w:val="uk-UA"/>
        </w:rPr>
        <w:t>225,4 тис. грн</w:t>
      </w:r>
      <w:r w:rsidRPr="00414236">
        <w:rPr>
          <w:rFonts w:ascii="Times New Roman" w:hAnsi="Times New Roman" w:cs="Times New Roman"/>
          <w:sz w:val="24"/>
          <w:szCs w:val="24"/>
          <w:lang w:val="uk-UA"/>
        </w:rPr>
        <w:t>. ;</w:t>
      </w:r>
    </w:p>
    <w:p w:rsidR="002452EA" w:rsidRPr="00414236" w:rsidRDefault="002452EA" w:rsidP="002452E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236">
        <w:rPr>
          <w:rFonts w:ascii="Times New Roman" w:hAnsi="Times New Roman" w:cs="Times New Roman"/>
          <w:sz w:val="24"/>
          <w:szCs w:val="24"/>
          <w:lang w:val="uk-UA"/>
        </w:rPr>
        <w:t xml:space="preserve">за  кошти інвестора в сумі - </w:t>
      </w:r>
      <w:r w:rsidRPr="00414236">
        <w:rPr>
          <w:rFonts w:ascii="Times New Roman" w:hAnsi="Times New Roman" w:cs="Times New Roman"/>
          <w:b/>
          <w:sz w:val="24"/>
          <w:szCs w:val="24"/>
          <w:lang w:val="uk-UA"/>
        </w:rPr>
        <w:t>65, 0 тис. грн</w:t>
      </w:r>
      <w:r w:rsidRPr="00414236">
        <w:rPr>
          <w:rFonts w:ascii="Times New Roman" w:hAnsi="Times New Roman" w:cs="Times New Roman"/>
          <w:sz w:val="24"/>
          <w:szCs w:val="24"/>
          <w:lang w:val="uk-UA"/>
        </w:rPr>
        <w:t>.  проведено ремонт вуличного освітлення в                 с. В.Жванчик, протяжністю 2,6 км,  із встановлення 30 ліхтарів;</w:t>
      </w:r>
    </w:p>
    <w:p w:rsidR="002452EA" w:rsidRPr="00414236" w:rsidRDefault="002452EA" w:rsidP="0024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36">
        <w:rPr>
          <w:rFonts w:ascii="Times New Roman" w:hAnsi="Times New Roman" w:cs="Times New Roman"/>
          <w:sz w:val="24"/>
          <w:szCs w:val="24"/>
        </w:rPr>
        <w:t>Виготовлено проектно-кошторисну документацію на капітальний ремонт вуличного освітлення на с. Степок, с. Панасівка, с. Ганівка, с. Держанівка, с. Зеленче, с. Катеринівка, с. Городиска, с. Мушкутинці, с. Рачинці, с. Чимбарівка, с. Дубинка.</w:t>
      </w:r>
    </w:p>
    <w:p w:rsidR="002452EA" w:rsidRPr="00330726" w:rsidRDefault="002452EA" w:rsidP="0024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36">
        <w:rPr>
          <w:rFonts w:ascii="Times New Roman" w:hAnsi="Times New Roman" w:cs="Times New Roman"/>
          <w:sz w:val="24"/>
          <w:szCs w:val="24"/>
        </w:rPr>
        <w:t xml:space="preserve">Переобладнано 2 газових котелень комунального підприємства теплових мереж Дунаївецької міської ради на альтернативне паливо, а саме в с. Мушкутинці та по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14236">
        <w:rPr>
          <w:rFonts w:ascii="Times New Roman" w:hAnsi="Times New Roman" w:cs="Times New Roman"/>
          <w:sz w:val="24"/>
          <w:szCs w:val="24"/>
        </w:rPr>
        <w:t>вул. Б.Хмельницького,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236">
        <w:rPr>
          <w:rFonts w:ascii="Times New Roman" w:hAnsi="Times New Roman" w:cs="Times New Roman"/>
          <w:sz w:val="24"/>
          <w:szCs w:val="24"/>
        </w:rPr>
        <w:t>23 в м. Дунаївці.</w:t>
      </w:r>
    </w:p>
    <w:p w:rsidR="002452EA" w:rsidRPr="00330726" w:rsidRDefault="002452EA" w:rsidP="0024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2EA" w:rsidRPr="00330726" w:rsidRDefault="002452EA" w:rsidP="00245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EA" w:rsidRPr="00330726" w:rsidRDefault="002452EA" w:rsidP="00245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EA" w:rsidRPr="00414236" w:rsidRDefault="002452EA" w:rsidP="00245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М.Островський</w:t>
      </w:r>
    </w:p>
    <w:p w:rsidR="002452EA" w:rsidRPr="00414236" w:rsidRDefault="002452EA" w:rsidP="0024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C6" w:rsidRDefault="00FE1FC6">
      <w:bookmarkStart w:id="0" w:name="_GoBack"/>
      <w:bookmarkEnd w:id="0"/>
    </w:p>
    <w:sectPr w:rsidR="00FE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2EB8"/>
    <w:multiLevelType w:val="hybridMultilevel"/>
    <w:tmpl w:val="935A52BA"/>
    <w:lvl w:ilvl="0" w:tplc="594071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C2EB6"/>
    <w:multiLevelType w:val="hybridMultilevel"/>
    <w:tmpl w:val="9F3652A2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91"/>
    <w:rsid w:val="002452EA"/>
    <w:rsid w:val="00685891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EA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2452E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52E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2452E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2452E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locked/>
    <w:rsid w:val="002452E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52EA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Indent 2"/>
    <w:basedOn w:val="a"/>
    <w:link w:val="22"/>
    <w:unhideWhenUsed/>
    <w:rsid w:val="00245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52EA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2452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2452E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EA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2452E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52E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2452E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2452E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locked/>
    <w:rsid w:val="002452E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52EA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Indent 2"/>
    <w:basedOn w:val="a"/>
    <w:link w:val="22"/>
    <w:unhideWhenUsed/>
    <w:rsid w:val="00245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52EA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2452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2452E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2018-07-04T05:55:00Z</dcterms:created>
  <dcterms:modified xsi:type="dcterms:W3CDTF">2018-07-04T05:55:00Z</dcterms:modified>
</cp:coreProperties>
</file>