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F3" w:rsidRDefault="00B70DF3" w:rsidP="00B70DF3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289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2ED6578" wp14:editId="685A57E6">
            <wp:simplePos x="0" y="0"/>
            <wp:positionH relativeFrom="column">
              <wp:posOffset>2701290</wp:posOffset>
            </wp:positionH>
            <wp:positionV relativeFrom="paragraph">
              <wp:posOffset>-191135</wp:posOffset>
            </wp:positionV>
            <wp:extent cx="432435" cy="609600"/>
            <wp:effectExtent l="0" t="0" r="5715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DF3" w:rsidRDefault="00B70DF3" w:rsidP="00B70DF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70DF3" w:rsidRPr="00F12897" w:rsidRDefault="00B70DF3" w:rsidP="00B7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897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B70DF3" w:rsidRPr="00F12897" w:rsidRDefault="00B70DF3" w:rsidP="00B70DF3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F12897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B70DF3" w:rsidRPr="00F12897" w:rsidRDefault="00B70DF3" w:rsidP="00B7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897">
        <w:rPr>
          <w:rFonts w:ascii="Times New Roman" w:hAnsi="Times New Roman" w:cs="Times New Roman"/>
          <w:sz w:val="24"/>
          <w:szCs w:val="24"/>
        </w:rPr>
        <w:t>VII скликання</w:t>
      </w:r>
    </w:p>
    <w:p w:rsidR="00B70DF3" w:rsidRPr="00F12897" w:rsidRDefault="00B70DF3" w:rsidP="00B7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DF3" w:rsidRPr="00F12897" w:rsidRDefault="00B70DF3" w:rsidP="00B70D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897">
        <w:rPr>
          <w:rFonts w:ascii="Times New Roman" w:hAnsi="Times New Roman" w:cs="Times New Roman"/>
          <w:b/>
          <w:bCs/>
          <w:sz w:val="24"/>
          <w:szCs w:val="24"/>
        </w:rPr>
        <w:t>Р І Ш Е Н Н Я</w:t>
      </w:r>
    </w:p>
    <w:p w:rsidR="00B70DF3" w:rsidRPr="00F12897" w:rsidRDefault="00B70DF3" w:rsidP="00B70DF3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F12897"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sz w:val="24"/>
          <w:szCs w:val="24"/>
          <w:u w:val="none"/>
        </w:rPr>
        <w:t xml:space="preserve">Тридцять четвертої (позачергової) </w:t>
      </w:r>
      <w:r w:rsidRPr="00F12897">
        <w:rPr>
          <w:rFonts w:ascii="Times New Roman" w:hAnsi="Times New Roman"/>
          <w:sz w:val="24"/>
          <w:szCs w:val="24"/>
          <w:u w:val="none"/>
        </w:rPr>
        <w:t>сесії</w:t>
      </w:r>
    </w:p>
    <w:p w:rsidR="00B70DF3" w:rsidRPr="00F12897" w:rsidRDefault="00B70DF3" w:rsidP="00B70D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70DF3" w:rsidRPr="00F12897" w:rsidRDefault="00B70DF3" w:rsidP="00B70D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01 березня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Дунаївці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uk-UA"/>
        </w:rPr>
        <w:t>17-34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/201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12897">
        <w:rPr>
          <w:rFonts w:ascii="Times New Roman" w:hAnsi="Times New Roman" w:cs="Times New Roman"/>
          <w:sz w:val="24"/>
          <w:szCs w:val="24"/>
          <w:lang w:val="uk-UA"/>
        </w:rPr>
        <w:t>р</w:t>
      </w:r>
    </w:p>
    <w:p w:rsidR="00B70DF3" w:rsidRPr="005A534F" w:rsidRDefault="00B70DF3" w:rsidP="00B70DF3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поновлення договорів оренди землі та договору про встановлення особистого строкового платного сервітуту</w:t>
      </w:r>
    </w:p>
    <w:p w:rsidR="00B70DF3" w:rsidRPr="005A534F" w:rsidRDefault="00B70DF3" w:rsidP="00B70D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70DF3" w:rsidRPr="005A534F" w:rsidRDefault="00B70DF3" w:rsidP="00B7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заяви громадян та клопотання підприємств про поновлення договорів оренди землі та договору про встановлення особистого строкового платного сервітуту, </w:t>
      </w:r>
      <w:r>
        <w:rPr>
          <w:rFonts w:ascii="Times New Roman" w:hAnsi="Times New Roman" w:cs="Times New Roman"/>
          <w:sz w:val="24"/>
          <w:szCs w:val="24"/>
          <w:lang w:val="uk-UA"/>
        </w:rPr>
        <w:t>враховуючи пропозиції спільного засідання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постійних комісій </w:t>
      </w: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 01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.03</w:t>
      </w:r>
      <w:r>
        <w:rPr>
          <w:rFonts w:ascii="Times New Roman" w:hAnsi="Times New Roman" w:cs="Times New Roman"/>
          <w:sz w:val="24"/>
          <w:szCs w:val="24"/>
          <w:lang w:val="uk-UA"/>
        </w:rPr>
        <w:t>.2018 року</w:t>
      </w: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керуючись </w:t>
      </w:r>
      <w:r w:rsidRPr="005A534F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статтею 26 Закону України «Про місцеве самоврядування в Україні», </w:t>
      </w: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статтею 12 Земельного кодексу України, статтею 33 Закону України «Про оренду землі»,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міська рада  </w:t>
      </w:r>
    </w:p>
    <w:p w:rsidR="00B70DF3" w:rsidRPr="005A534F" w:rsidRDefault="00B70DF3" w:rsidP="00B70DF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5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ВИРІШИЛА:</w:t>
      </w:r>
    </w:p>
    <w:p w:rsidR="00B70DF3" w:rsidRPr="005A534F" w:rsidRDefault="00B70DF3" w:rsidP="00B70DF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DF3" w:rsidRPr="005A534F" w:rsidRDefault="00B70DF3" w:rsidP="00B70DF3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192 від 04.04.2006 року з ПрАТ «Фірма Бакалія»</w:t>
      </w: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на 15 (п'ятнадцять) років;</w:t>
      </w:r>
    </w:p>
    <w:p w:rsidR="00B70DF3" w:rsidRPr="005A534F" w:rsidRDefault="00B70DF3" w:rsidP="00B70DF3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№345 від 27.04.2010 року з Кушніром Олександром Володимировичем  на 10 (десять) років;</w:t>
      </w:r>
    </w:p>
    <w:p w:rsidR="00B70DF3" w:rsidRPr="005A534F" w:rsidRDefault="00B70DF3" w:rsidP="00B70DF3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оренди землі №402 від 01.04.2013 року з Костюком Василем Івановичем та Комісаровою Оленою Василівною  на 10 (десять) років;</w:t>
      </w:r>
    </w:p>
    <w:p w:rsidR="00B70DF3" w:rsidRPr="005A534F" w:rsidRDefault="00B70DF3" w:rsidP="00B70DF3">
      <w:pPr>
        <w:numPr>
          <w:ilvl w:val="0"/>
          <w:numId w:val="1"/>
        </w:numPr>
        <w:tabs>
          <w:tab w:val="clear" w:pos="578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Поновити договір про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встановлення особистого строкового платного сервітуту №28 від 15.02.2011 року з Сімоняном Мікаелом Гамлетовичем  на 3 (три) роки;</w:t>
      </w:r>
    </w:p>
    <w:p w:rsidR="00B70DF3" w:rsidRPr="005A534F" w:rsidRDefault="00B70DF3" w:rsidP="00B7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>Внести зміни в земельно-облікову документацію.</w:t>
      </w:r>
    </w:p>
    <w:p w:rsidR="00B70DF3" w:rsidRPr="00B72B11" w:rsidRDefault="00B70DF3" w:rsidP="00B7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6. Направити рішення Дунаєвецькому відділенню Кам’янець-Подільської </w:t>
      </w:r>
      <w:r w:rsidRPr="00B72B11">
        <w:rPr>
          <w:rFonts w:ascii="Times New Roman" w:hAnsi="Times New Roman" w:cs="Times New Roman"/>
          <w:sz w:val="24"/>
          <w:szCs w:val="24"/>
          <w:lang w:val="uk-UA"/>
        </w:rPr>
        <w:t>об’єднаної державної податкової інспекції.</w:t>
      </w:r>
    </w:p>
    <w:p w:rsidR="00B70DF3" w:rsidRPr="005A534F" w:rsidRDefault="00B70DF3" w:rsidP="00B7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2B11">
        <w:rPr>
          <w:rFonts w:ascii="Times New Roman" w:hAnsi="Times New Roman" w:cs="Times New Roman"/>
          <w:sz w:val="24"/>
          <w:szCs w:val="24"/>
          <w:lang w:val="uk-UA"/>
        </w:rPr>
        <w:t xml:space="preserve">7. Контроль за виконанням рішення покласти на земельно-архітектурний відділ апарату виконавчого комітету Дунаєвецької міської ради (В.Макогончук)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A534F">
        <w:rPr>
          <w:rFonts w:ascii="Times New Roman" w:hAnsi="Times New Roman" w:cs="Times New Roman"/>
          <w:sz w:val="24"/>
          <w:szCs w:val="24"/>
          <w:lang w:val="uk-UA"/>
        </w:rPr>
        <w:t xml:space="preserve">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B70DF3" w:rsidRPr="00B72B11" w:rsidRDefault="00B70DF3" w:rsidP="00B70DF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DF3" w:rsidRPr="00B72B11" w:rsidRDefault="00B70DF3" w:rsidP="00B70DF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DF3" w:rsidRPr="00B72B11" w:rsidRDefault="00B70DF3" w:rsidP="00B70DF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0DF3" w:rsidRPr="005A534F" w:rsidRDefault="00B70DF3" w:rsidP="00B70DF3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34F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</w:r>
      <w:r w:rsidRPr="005A534F">
        <w:rPr>
          <w:rFonts w:ascii="Times New Roman" w:hAnsi="Times New Roman" w:cs="Times New Roman"/>
          <w:sz w:val="24"/>
          <w:szCs w:val="24"/>
        </w:rPr>
        <w:tab/>
        <w:t>В. Заяць</w:t>
      </w:r>
    </w:p>
    <w:p w:rsidR="00B70DF3" w:rsidRPr="005A534F" w:rsidRDefault="00B70DF3" w:rsidP="00B70D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3F7" w:rsidRPr="00B70DF3" w:rsidRDefault="00EE53F7" w:rsidP="00B70D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E53F7" w:rsidRPr="00B7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34C6"/>
    <w:multiLevelType w:val="hybridMultilevel"/>
    <w:tmpl w:val="0B2E525A"/>
    <w:lvl w:ilvl="0" w:tplc="2A266D86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E"/>
    <w:rsid w:val="007D667E"/>
    <w:rsid w:val="00B70DF3"/>
    <w:rsid w:val="00E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3"/>
  </w:style>
  <w:style w:type="paragraph" w:styleId="3">
    <w:name w:val="heading 3"/>
    <w:basedOn w:val="a"/>
    <w:next w:val="a"/>
    <w:link w:val="30"/>
    <w:qFormat/>
    <w:rsid w:val="00B70DF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DF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70DF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70DF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B70D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0DF3"/>
  </w:style>
  <w:style w:type="paragraph" w:customStyle="1" w:styleId="1">
    <w:name w:val="Абзац списка1"/>
    <w:basedOn w:val="a"/>
    <w:rsid w:val="00B70DF3"/>
    <w:pPr>
      <w:ind w:left="720"/>
    </w:pPr>
    <w:rPr>
      <w:rFonts w:ascii="Calibri" w:eastAsia="Times New Roman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3"/>
  </w:style>
  <w:style w:type="paragraph" w:styleId="3">
    <w:name w:val="heading 3"/>
    <w:basedOn w:val="a"/>
    <w:next w:val="a"/>
    <w:link w:val="30"/>
    <w:qFormat/>
    <w:rsid w:val="00B70DF3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0DF3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B70DF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B70DF3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B70DF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70DF3"/>
  </w:style>
  <w:style w:type="paragraph" w:customStyle="1" w:styleId="1">
    <w:name w:val="Абзац списка1"/>
    <w:basedOn w:val="a"/>
    <w:rsid w:val="00B70DF3"/>
    <w:pPr>
      <w:ind w:left="720"/>
    </w:pPr>
    <w:rPr>
      <w:rFonts w:ascii="Calibri" w:eastAsia="Times New Roman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2018-07-04T05:42:00Z</dcterms:created>
  <dcterms:modified xsi:type="dcterms:W3CDTF">2018-07-04T05:42:00Z</dcterms:modified>
</cp:coreProperties>
</file>