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B" w:rsidRPr="00CE68F6" w:rsidRDefault="00AC7D1B" w:rsidP="00AC7D1B">
      <w:pPr>
        <w:jc w:val="right"/>
        <w:rPr>
          <w:b/>
          <w:lang w:val="uk-UA"/>
        </w:rPr>
      </w:pPr>
    </w:p>
    <w:p w:rsidR="00AC7D1B" w:rsidRPr="00CE68F6" w:rsidRDefault="00AC7D1B" w:rsidP="00AC7D1B">
      <w:pPr>
        <w:jc w:val="center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-213995</wp:posOffset>
            </wp:positionV>
            <wp:extent cx="432435" cy="609600"/>
            <wp:effectExtent l="0" t="0" r="5715" b="0"/>
            <wp:wrapSquare wrapText="righ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D1B" w:rsidRPr="00CE68F6" w:rsidRDefault="00AC7D1B" w:rsidP="00AC7D1B">
      <w:pPr>
        <w:jc w:val="center"/>
        <w:rPr>
          <w:b/>
          <w:lang w:val="uk-UA"/>
        </w:rPr>
      </w:pPr>
    </w:p>
    <w:p w:rsidR="00AC7D1B" w:rsidRPr="00CE68F6" w:rsidRDefault="00AC7D1B" w:rsidP="00AC7D1B">
      <w:pPr>
        <w:jc w:val="center"/>
        <w:rPr>
          <w:b/>
          <w:lang w:val="uk-UA"/>
        </w:rPr>
      </w:pPr>
    </w:p>
    <w:p w:rsidR="00AC7D1B" w:rsidRPr="00CE68F6" w:rsidRDefault="00AC7D1B" w:rsidP="00AC7D1B">
      <w:pPr>
        <w:jc w:val="center"/>
        <w:rPr>
          <w:b/>
        </w:rPr>
      </w:pPr>
      <w:r w:rsidRPr="00CE68F6">
        <w:rPr>
          <w:b/>
        </w:rPr>
        <w:t>УКРАЇНА</w:t>
      </w:r>
    </w:p>
    <w:p w:rsidR="00AC7D1B" w:rsidRPr="00CE68F6" w:rsidRDefault="00AC7D1B" w:rsidP="00AC7D1B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AC7D1B" w:rsidRPr="00CE68F6" w:rsidRDefault="00AC7D1B" w:rsidP="00AC7D1B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AC7D1B" w:rsidRPr="00CE68F6" w:rsidRDefault="00AC7D1B" w:rsidP="00AC7D1B">
      <w:pPr>
        <w:jc w:val="center"/>
      </w:pPr>
    </w:p>
    <w:p w:rsidR="00AC7D1B" w:rsidRPr="00CE68F6" w:rsidRDefault="00AC7D1B" w:rsidP="00AC7D1B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AC7D1B" w:rsidRPr="00CE68F6" w:rsidRDefault="00AC7D1B" w:rsidP="00AC7D1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AC7D1B" w:rsidRPr="00CE68F6" w:rsidRDefault="00AC7D1B" w:rsidP="00AC7D1B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AC7D1B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AC7D1B" w:rsidRPr="00CE68F6" w:rsidRDefault="00AC7D1B" w:rsidP="00AC7D1B">
      <w:pPr>
        <w:rPr>
          <w:lang w:val="uk-UA"/>
        </w:rPr>
      </w:pPr>
    </w:p>
    <w:p w:rsidR="00AC7D1B" w:rsidRPr="00CE68F6" w:rsidRDefault="00AC7D1B" w:rsidP="00AC7D1B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№21-3</w:t>
      </w:r>
      <w:r w:rsidR="001A5235">
        <w:rPr>
          <w:lang w:val="uk-UA"/>
        </w:rPr>
        <w:t>5</w:t>
      </w:r>
      <w:r w:rsidRPr="00CE68F6">
        <w:rPr>
          <w:lang w:val="uk-UA"/>
        </w:rPr>
        <w:t>/2018р</w:t>
      </w:r>
    </w:p>
    <w:p w:rsidR="00AC7D1B" w:rsidRPr="00CE68F6" w:rsidRDefault="00AC7D1B" w:rsidP="00AC7D1B">
      <w:pPr>
        <w:tabs>
          <w:tab w:val="center" w:pos="4153"/>
          <w:tab w:val="right" w:pos="8306"/>
        </w:tabs>
        <w:jc w:val="center"/>
        <w:rPr>
          <w:lang w:val="uk-UA"/>
        </w:rPr>
      </w:pPr>
    </w:p>
    <w:p w:rsidR="00AC7D1B" w:rsidRPr="00CE68F6" w:rsidRDefault="00AC7D1B" w:rsidP="00AC7D1B">
      <w:pPr>
        <w:ind w:right="5529"/>
        <w:jc w:val="both"/>
        <w:rPr>
          <w:lang w:val="uk-UA"/>
        </w:rPr>
      </w:pPr>
      <w:r w:rsidRPr="00CE68F6">
        <w:rPr>
          <w:lang w:val="uk-UA"/>
        </w:rPr>
        <w:t xml:space="preserve">Про затвердження Переліку нерухомого майна комунальної власності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</w:t>
      </w:r>
    </w:p>
    <w:p w:rsidR="00AC7D1B" w:rsidRPr="00CE68F6" w:rsidRDefault="00AC7D1B" w:rsidP="00AC7D1B">
      <w:pPr>
        <w:jc w:val="both"/>
        <w:rPr>
          <w:lang w:val="uk-UA"/>
        </w:rPr>
      </w:pPr>
    </w:p>
    <w:p w:rsidR="00AC7D1B" w:rsidRPr="00CE68F6" w:rsidRDefault="00AC7D1B" w:rsidP="00AC7D1B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Керуючись пунктом 30 частини 1 статті  26, статтею  60 Закону України «Про місцеве самоврядування в Україні», розглянувши лист управління освіти, молоді та спорту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від 06.03.2018 р. № 157, враховуючи пропозиції спільних засідань постійних комісій від 17.04.2018 р. та 18.04.2018 р.,  міська рада  </w:t>
      </w:r>
    </w:p>
    <w:p w:rsidR="00AC7D1B" w:rsidRPr="00CE68F6" w:rsidRDefault="00AC7D1B" w:rsidP="00AC7D1B">
      <w:pPr>
        <w:jc w:val="both"/>
        <w:rPr>
          <w:lang w:val="uk-UA"/>
        </w:rPr>
      </w:pPr>
    </w:p>
    <w:p w:rsidR="00AC7D1B" w:rsidRPr="00CE68F6" w:rsidRDefault="00AC7D1B" w:rsidP="00AC7D1B">
      <w:pPr>
        <w:jc w:val="center"/>
        <w:rPr>
          <w:b/>
          <w:lang w:val="uk-UA"/>
        </w:rPr>
      </w:pPr>
      <w:r w:rsidRPr="00CE68F6">
        <w:rPr>
          <w:b/>
          <w:lang w:val="uk-UA"/>
        </w:rPr>
        <w:t>ВИРІШИЛА:</w:t>
      </w:r>
    </w:p>
    <w:p w:rsidR="00AC7D1B" w:rsidRPr="00CE68F6" w:rsidRDefault="00AC7D1B" w:rsidP="00AC7D1B">
      <w:pPr>
        <w:jc w:val="both"/>
        <w:rPr>
          <w:b/>
          <w:lang w:val="uk-UA"/>
        </w:rPr>
      </w:pPr>
    </w:p>
    <w:p w:rsidR="00AC7D1B" w:rsidRPr="00CE68F6" w:rsidRDefault="00AC7D1B" w:rsidP="00AC7D1B">
      <w:pPr>
        <w:jc w:val="both"/>
        <w:rPr>
          <w:lang w:val="uk-UA"/>
        </w:rPr>
      </w:pPr>
      <w:r w:rsidRPr="00CE68F6">
        <w:rPr>
          <w:lang w:val="uk-UA"/>
        </w:rPr>
        <w:tab/>
        <w:t xml:space="preserve">1. Затвердити Перелік об’єктів нерухомого майна комунальної власності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(додається).</w:t>
      </w:r>
    </w:p>
    <w:p w:rsidR="00AC7D1B" w:rsidRPr="00CE68F6" w:rsidRDefault="00AC7D1B" w:rsidP="00AC7D1B">
      <w:pPr>
        <w:jc w:val="both"/>
        <w:rPr>
          <w:lang w:val="uk-UA"/>
        </w:rPr>
      </w:pPr>
      <w:r w:rsidRPr="00CE68F6">
        <w:rPr>
          <w:lang w:val="uk-UA"/>
        </w:rPr>
        <w:tab/>
        <w:t xml:space="preserve">2. Рішення тридцять першої сесії міської ради VII скликання від 06.12.2017 р.          №8-31/2017р вважати таким, що втратило чинність.          </w:t>
      </w:r>
    </w:p>
    <w:p w:rsidR="00AC7D1B" w:rsidRPr="00CE68F6" w:rsidRDefault="00AC7D1B" w:rsidP="00AC7D1B">
      <w:pPr>
        <w:jc w:val="both"/>
        <w:rPr>
          <w:lang w:val="uk-UA"/>
        </w:rPr>
      </w:pPr>
      <w:r w:rsidRPr="00CE68F6">
        <w:rPr>
          <w:lang w:val="uk-UA"/>
        </w:rPr>
        <w:tab/>
        <w:t xml:space="preserve">3. Контроль за виконанням даного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 </w:t>
      </w:r>
      <w:proofErr w:type="spellStart"/>
      <w:r w:rsidRPr="00CE68F6">
        <w:rPr>
          <w:lang w:val="uk-UA"/>
        </w:rPr>
        <w:t>Красовська</w:t>
      </w:r>
      <w:proofErr w:type="spellEnd"/>
      <w:r w:rsidRPr="00CE68F6">
        <w:rPr>
          <w:lang w:val="uk-UA"/>
        </w:rPr>
        <w:t>).</w:t>
      </w:r>
    </w:p>
    <w:p w:rsidR="00AC7D1B" w:rsidRPr="00CE68F6" w:rsidRDefault="00AC7D1B" w:rsidP="00AC7D1B">
      <w:pPr>
        <w:jc w:val="both"/>
        <w:rPr>
          <w:lang w:val="uk-UA"/>
        </w:rPr>
      </w:pPr>
    </w:p>
    <w:p w:rsidR="00AC7D1B" w:rsidRPr="00CE68F6" w:rsidRDefault="00AC7D1B" w:rsidP="00AC7D1B">
      <w:pPr>
        <w:jc w:val="both"/>
        <w:rPr>
          <w:lang w:val="uk-UA"/>
        </w:rPr>
      </w:pPr>
    </w:p>
    <w:p w:rsidR="00AC7D1B" w:rsidRPr="00CE68F6" w:rsidRDefault="00AC7D1B" w:rsidP="00AC7D1B">
      <w:pPr>
        <w:jc w:val="both"/>
        <w:rPr>
          <w:lang w:val="uk-UA"/>
        </w:rPr>
      </w:pPr>
    </w:p>
    <w:p w:rsidR="00AC7D1B" w:rsidRPr="00CE68F6" w:rsidRDefault="00AC7D1B" w:rsidP="00AC7D1B">
      <w:pPr>
        <w:jc w:val="both"/>
        <w:rPr>
          <w:lang w:val="uk-UA"/>
        </w:rPr>
      </w:pPr>
      <w:r w:rsidRPr="00CE68F6">
        <w:rPr>
          <w:lang w:val="uk-UA"/>
        </w:rPr>
        <w:t xml:space="preserve">Міський голова                                                                                            В. </w:t>
      </w:r>
      <w:proofErr w:type="spellStart"/>
      <w:r w:rsidRPr="00CE68F6">
        <w:rPr>
          <w:lang w:val="uk-UA"/>
        </w:rPr>
        <w:t>Заяць</w:t>
      </w:r>
      <w:proofErr w:type="spellEnd"/>
    </w:p>
    <w:p w:rsidR="00AC7D1B" w:rsidRPr="00CE68F6" w:rsidRDefault="00AC7D1B" w:rsidP="00AC7D1B">
      <w:pPr>
        <w:jc w:val="both"/>
        <w:rPr>
          <w:lang w:val="uk-UA"/>
        </w:rPr>
      </w:pPr>
      <w:r w:rsidRPr="00CE68F6">
        <w:rPr>
          <w:lang w:val="uk-UA"/>
        </w:rPr>
        <w:t xml:space="preserve"> </w:t>
      </w:r>
    </w:p>
    <w:p w:rsidR="00AC7D1B" w:rsidRPr="00CE68F6" w:rsidRDefault="00AC7D1B" w:rsidP="00AC7D1B">
      <w:pPr>
        <w:jc w:val="both"/>
        <w:rPr>
          <w:lang w:val="uk-UA"/>
        </w:rPr>
      </w:pPr>
    </w:p>
    <w:p w:rsidR="00500878" w:rsidRPr="00AC7D1B" w:rsidRDefault="00500878" w:rsidP="00AC7D1B">
      <w:bookmarkStart w:id="0" w:name="_GoBack"/>
      <w:bookmarkEnd w:id="0"/>
    </w:p>
    <w:sectPr w:rsidR="00500878" w:rsidRPr="00AC7D1B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4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806"/>
    <w:rsid w:val="00000654"/>
    <w:rsid w:val="001908F6"/>
    <w:rsid w:val="001A5235"/>
    <w:rsid w:val="001E6797"/>
    <w:rsid w:val="002C4F15"/>
    <w:rsid w:val="00316F9C"/>
    <w:rsid w:val="003775AC"/>
    <w:rsid w:val="003B7276"/>
    <w:rsid w:val="004D5AFC"/>
    <w:rsid w:val="004F7481"/>
    <w:rsid w:val="00500878"/>
    <w:rsid w:val="00697635"/>
    <w:rsid w:val="006E74B0"/>
    <w:rsid w:val="00806B61"/>
    <w:rsid w:val="008201AB"/>
    <w:rsid w:val="0089302C"/>
    <w:rsid w:val="009F75F7"/>
    <w:rsid w:val="00A60B9B"/>
    <w:rsid w:val="00AC7D1B"/>
    <w:rsid w:val="00AE79D2"/>
    <w:rsid w:val="00B32806"/>
    <w:rsid w:val="00B43FDA"/>
    <w:rsid w:val="00B84CDE"/>
    <w:rsid w:val="00BB5519"/>
    <w:rsid w:val="00D00F2C"/>
    <w:rsid w:val="00F8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2018-07-03T09:16:00Z</dcterms:created>
  <dcterms:modified xsi:type="dcterms:W3CDTF">2018-07-09T08:36:00Z</dcterms:modified>
</cp:coreProperties>
</file>