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E5" w:rsidRDefault="00D47DE5" w:rsidP="00D47DE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</w:p>
    <w:p w:rsidR="00D47DE5" w:rsidRPr="00950E38" w:rsidRDefault="00D47DE5" w:rsidP="00D47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78B39429" wp14:editId="1C47E4E8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DE5" w:rsidRPr="00950E38" w:rsidRDefault="00D47DE5" w:rsidP="00D47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7DE5" w:rsidRPr="00950E38" w:rsidRDefault="00D47DE5" w:rsidP="00D47D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D47DE5" w:rsidRPr="00950E38" w:rsidRDefault="00D47DE5" w:rsidP="00D47DE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D47DE5" w:rsidRPr="00950E38" w:rsidRDefault="00D47DE5" w:rsidP="00D47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D47DE5" w:rsidRPr="00950E38" w:rsidRDefault="00D47DE5" w:rsidP="00D47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7DE5" w:rsidRPr="00950E38" w:rsidRDefault="00D47DE5" w:rsidP="00D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D47DE5" w:rsidRPr="00950E38" w:rsidRDefault="00D47DE5" w:rsidP="00D47DE5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D47DE5" w:rsidRPr="00950E38" w:rsidRDefault="00D47DE5" w:rsidP="00D47D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47DE5" w:rsidRPr="00950E38" w:rsidRDefault="00D47DE5" w:rsidP="00D4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D47DE5" w:rsidRPr="009C6B27" w:rsidRDefault="00D47DE5" w:rsidP="00D4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E5" w:rsidRDefault="00D47DE5" w:rsidP="00D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3634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Капітальни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с. Мала </w:t>
      </w:r>
      <w:proofErr w:type="spellStart"/>
      <w:proofErr w:type="gramStart"/>
      <w:r w:rsidRPr="0036348F">
        <w:rPr>
          <w:rFonts w:ascii="Times New Roman" w:hAnsi="Times New Roman" w:cs="Times New Roman"/>
          <w:sz w:val="24"/>
          <w:szCs w:val="24"/>
        </w:rPr>
        <w:t>Кужелівка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proofErr w:type="gramEnd"/>
      <w:r w:rsidRPr="0036348F">
        <w:rPr>
          <w:rFonts w:ascii="Times New Roman" w:hAnsi="Times New Roman" w:cs="Times New Roman"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47DE5" w:rsidRPr="009C6B27" w:rsidRDefault="00D47DE5" w:rsidP="00D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7DE5" w:rsidRDefault="00D47DE5" w:rsidP="00D4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EE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Закону України 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9B1EE9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B1EE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06.08.2014 року №385, постанови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2016 р. №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 xml:space="preserve">200 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зі</w:t>
      </w:r>
      <w:proofErr w:type="spellEnd"/>
      <w:proofErr w:type="gram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пункту 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2017 року № 410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2018 року №242 «Порядок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громад» 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програмних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ОТГ,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26 Закону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D47DE5" w:rsidRPr="009C6B27" w:rsidRDefault="00D47DE5" w:rsidP="00D4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7DE5" w:rsidRDefault="00D47DE5" w:rsidP="00D47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2B4B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D47DE5" w:rsidRPr="009C6B27" w:rsidRDefault="00D47DE5" w:rsidP="00D47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7DE5" w:rsidRPr="0036348F" w:rsidRDefault="00D47DE5" w:rsidP="00D4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proofErr w:type="gramStart"/>
      <w:r w:rsidRPr="0036348F">
        <w:rPr>
          <w:rFonts w:ascii="Times New Roman" w:hAnsi="Times New Roman" w:cs="Times New Roman"/>
          <w:sz w:val="24"/>
          <w:szCs w:val="24"/>
        </w:rPr>
        <w:t>ву</w:t>
      </w:r>
      <w:r>
        <w:rPr>
          <w:rFonts w:ascii="Times New Roman" w:hAnsi="Times New Roman" w:cs="Times New Roman"/>
          <w:sz w:val="24"/>
          <w:szCs w:val="24"/>
        </w:rPr>
        <w:t>личного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с. Мала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Кужелівка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DE5" w:rsidRPr="0036348F" w:rsidRDefault="00D47DE5" w:rsidP="00D4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8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Оприлюднити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проек</w:t>
      </w:r>
      <w:r>
        <w:rPr>
          <w:rFonts w:ascii="Times New Roman" w:hAnsi="Times New Roman" w:cs="Times New Roman"/>
          <w:sz w:val="24"/>
          <w:szCs w:val="24"/>
        </w:rPr>
        <w:t>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Мала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Кужелівка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D47DE5" w:rsidRPr="0036348F" w:rsidRDefault="00D47DE5" w:rsidP="00D4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8F">
        <w:rPr>
          <w:rFonts w:ascii="Times New Roman" w:hAnsi="Times New Roman" w:cs="Times New Roman"/>
          <w:sz w:val="24"/>
          <w:szCs w:val="24"/>
        </w:rPr>
        <w:t xml:space="preserve">3. Контроль за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(начальник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І.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Кадюк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) та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бюджету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(голова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Д.Сусляк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47DE5" w:rsidRDefault="00D47DE5" w:rsidP="00D4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7DE5" w:rsidRDefault="00D47DE5" w:rsidP="00D4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7DE5" w:rsidRDefault="00D47DE5" w:rsidP="00D4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7DE5" w:rsidRPr="0036348F" w:rsidRDefault="00D47DE5" w:rsidP="00D4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В.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D47DE5" w:rsidRDefault="00D47DE5" w:rsidP="00D47DE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bookmarkEnd w:id="0"/>
    <w:p w:rsidR="00526562" w:rsidRPr="00D47DE5" w:rsidRDefault="00526562" w:rsidP="00D47DE5"/>
    <w:sectPr w:rsidR="00526562" w:rsidRPr="00D47DE5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C66D6"/>
    <w:rsid w:val="002D7A5E"/>
    <w:rsid w:val="002E060F"/>
    <w:rsid w:val="002E7862"/>
    <w:rsid w:val="00322579"/>
    <w:rsid w:val="0032502C"/>
    <w:rsid w:val="00345720"/>
    <w:rsid w:val="0036348F"/>
    <w:rsid w:val="00383119"/>
    <w:rsid w:val="003879B0"/>
    <w:rsid w:val="00395439"/>
    <w:rsid w:val="003B1E2B"/>
    <w:rsid w:val="003C05A8"/>
    <w:rsid w:val="003C1DCC"/>
    <w:rsid w:val="003D7AB7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5FDD-ACE5-45B4-AA45-1567A66E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2018-06-25T11:57:00Z</dcterms:created>
  <dcterms:modified xsi:type="dcterms:W3CDTF">2018-06-25T11:57:00Z</dcterms:modified>
</cp:coreProperties>
</file>