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1D" w:rsidRPr="00295746" w:rsidRDefault="0009191D" w:rsidP="0009191D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0581C" wp14:editId="4F20F27A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91D" w:rsidRPr="00295746" w:rsidRDefault="0009191D" w:rsidP="0009191D">
      <w:pPr>
        <w:jc w:val="center"/>
        <w:rPr>
          <w:b/>
          <w:bCs/>
        </w:rPr>
      </w:pPr>
    </w:p>
    <w:p w:rsidR="0009191D" w:rsidRPr="00295746" w:rsidRDefault="0009191D" w:rsidP="0009191D">
      <w:pPr>
        <w:jc w:val="center"/>
        <w:rPr>
          <w:b/>
          <w:bCs/>
          <w:lang w:val="uk-UA"/>
        </w:rPr>
      </w:pPr>
    </w:p>
    <w:p w:rsidR="0009191D" w:rsidRPr="00295746" w:rsidRDefault="0009191D" w:rsidP="0009191D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09191D" w:rsidRPr="00295746" w:rsidRDefault="0009191D" w:rsidP="0009191D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09191D" w:rsidRPr="00295746" w:rsidRDefault="0009191D" w:rsidP="0009191D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09191D" w:rsidRPr="00295746" w:rsidRDefault="0009191D" w:rsidP="0009191D">
      <w:pPr>
        <w:jc w:val="center"/>
      </w:pPr>
    </w:p>
    <w:p w:rsidR="0009191D" w:rsidRPr="00295746" w:rsidRDefault="0009191D" w:rsidP="0009191D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09191D" w:rsidRPr="00295746" w:rsidRDefault="0009191D" w:rsidP="0009191D">
      <w:pPr>
        <w:jc w:val="center"/>
        <w:rPr>
          <w:b/>
          <w:bCs/>
          <w:lang w:val="uk-UA"/>
        </w:rPr>
      </w:pPr>
    </w:p>
    <w:p w:rsidR="0009191D" w:rsidRPr="00295746" w:rsidRDefault="0009191D" w:rsidP="0009191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09191D" w:rsidRPr="00295746" w:rsidRDefault="0009191D" w:rsidP="0009191D">
      <w:pPr>
        <w:rPr>
          <w:lang w:val="uk-UA"/>
        </w:rPr>
      </w:pPr>
    </w:p>
    <w:p w:rsidR="0009191D" w:rsidRPr="00295746" w:rsidRDefault="0009191D" w:rsidP="0009191D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34</w:t>
      </w:r>
      <w:r w:rsidRPr="00295746">
        <w:rPr>
          <w:lang w:val="uk-UA"/>
        </w:rPr>
        <w:t>-37/2018р</w:t>
      </w:r>
    </w:p>
    <w:p w:rsidR="0009191D" w:rsidRPr="00295746" w:rsidRDefault="0009191D" w:rsidP="0009191D">
      <w:pPr>
        <w:ind w:right="5575"/>
        <w:jc w:val="both"/>
        <w:rPr>
          <w:lang w:val="uk-UA"/>
        </w:rPr>
      </w:pPr>
    </w:p>
    <w:p w:rsidR="0009191D" w:rsidRPr="00295746" w:rsidRDefault="0009191D" w:rsidP="0009191D">
      <w:pPr>
        <w:ind w:right="5575"/>
        <w:jc w:val="both"/>
        <w:rPr>
          <w:lang w:val="uk-UA"/>
        </w:rPr>
      </w:pPr>
      <w:r w:rsidRPr="00295746">
        <w:rPr>
          <w:lang w:val="uk-UA"/>
        </w:rPr>
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</w:r>
    </w:p>
    <w:p w:rsidR="0009191D" w:rsidRPr="00295746" w:rsidRDefault="0009191D" w:rsidP="0009191D">
      <w:pPr>
        <w:ind w:firstLine="709"/>
        <w:jc w:val="both"/>
        <w:rPr>
          <w:lang w:val="uk-UA"/>
        </w:rPr>
      </w:pPr>
    </w:p>
    <w:p w:rsidR="0009191D" w:rsidRPr="00DF0C0D" w:rsidRDefault="0009191D" w:rsidP="0009191D">
      <w:pPr>
        <w:ind w:firstLine="709"/>
        <w:jc w:val="both"/>
        <w:rPr>
          <w:lang w:val="uk-UA"/>
        </w:rPr>
      </w:pPr>
      <w:r w:rsidRPr="00DF0C0D">
        <w:rPr>
          <w:bCs/>
          <w:iCs/>
          <w:lang w:val="uk-UA"/>
        </w:rPr>
        <w:t xml:space="preserve"> </w:t>
      </w:r>
      <w:r w:rsidRPr="00DF0C0D">
        <w:rPr>
          <w:lang w:val="uk-UA"/>
        </w:rPr>
        <w:t xml:space="preserve">Керуючись статтями 26, 60 Закону України «Про місцеве самоврядування в Україні», статтями 12, 152, 156, 157 Земельного кодексу України, Положень Цивільного кодексу України, Податкового кодексу України, постанови Кабінету </w:t>
      </w:r>
      <w:r w:rsidRPr="00DF0C0D">
        <w:rPr>
          <w:spacing w:val="-4"/>
          <w:lang w:val="uk-UA"/>
        </w:rPr>
        <w:t xml:space="preserve">Міністрів України </w:t>
      </w:r>
      <w:r w:rsidRPr="00DF0C0D">
        <w:rPr>
          <w:lang w:val="uk-UA"/>
        </w:rPr>
        <w:t>від</w:t>
      </w:r>
      <w:r w:rsidRPr="00DF0C0D">
        <w:rPr>
          <w:spacing w:val="-4"/>
          <w:lang w:val="uk-UA"/>
        </w:rPr>
        <w:t xml:space="preserve"> </w:t>
      </w:r>
      <w:r w:rsidRPr="00DF0C0D">
        <w:rPr>
          <w:spacing w:val="9"/>
          <w:lang w:val="uk-UA"/>
        </w:rPr>
        <w:t>19.04.93</w:t>
      </w:r>
      <w:r w:rsidRPr="00DF0C0D">
        <w:rPr>
          <w:spacing w:val="-4"/>
          <w:lang w:val="uk-UA"/>
        </w:rPr>
        <w:t xml:space="preserve">р. №284 «Про порядок визначення та відшкодування </w:t>
      </w:r>
      <w:r w:rsidRPr="00DF0C0D">
        <w:rPr>
          <w:spacing w:val="-2"/>
          <w:lang w:val="uk-UA"/>
        </w:rPr>
        <w:t>збитків власникам землі та землекористувачам»</w:t>
      </w:r>
      <w:r w:rsidRPr="00DF0C0D">
        <w:rPr>
          <w:bCs/>
          <w:iCs/>
          <w:lang w:val="uk-UA"/>
        </w:rPr>
        <w:t>,</w:t>
      </w:r>
      <w:r w:rsidRPr="00DF0C0D">
        <w:rPr>
          <w:lang w:val="uk-UA"/>
        </w:rPr>
        <w:t xml:space="preserve"> </w:t>
      </w:r>
      <w:r w:rsidRPr="00DF0C0D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DF0C0D">
        <w:rPr>
          <w:lang w:val="uk-UA"/>
        </w:rPr>
        <w:t>міська рада</w:t>
      </w:r>
    </w:p>
    <w:p w:rsidR="0009191D" w:rsidRPr="00295746" w:rsidRDefault="0009191D" w:rsidP="0009191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uk-UA"/>
        </w:rPr>
      </w:pPr>
    </w:p>
    <w:p w:rsidR="0009191D" w:rsidRPr="00295746" w:rsidRDefault="0009191D" w:rsidP="0009191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4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09191D" w:rsidRPr="00295746" w:rsidRDefault="0009191D" w:rsidP="0009191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91D" w:rsidRDefault="0009191D" w:rsidP="0009191D">
      <w:pPr>
        <w:ind w:firstLine="709"/>
        <w:jc w:val="both"/>
        <w:rPr>
          <w:noProof/>
          <w:lang w:val="uk-UA"/>
        </w:rPr>
      </w:pPr>
      <w:r>
        <w:rPr>
          <w:lang w:val="uk-UA"/>
        </w:rPr>
        <w:t xml:space="preserve">1. </w:t>
      </w:r>
      <w:r w:rsidRPr="00295746">
        <w:rPr>
          <w:lang w:val="uk-UA"/>
        </w:rPr>
        <w:t xml:space="preserve">Доручити міському голові укласти угоду про компенсацію від </w:t>
      </w:r>
      <w:r w:rsidRPr="00295746">
        <w:rPr>
          <w:spacing w:val="-1"/>
          <w:lang w:val="uk-UA"/>
        </w:rPr>
        <w:t xml:space="preserve">недоотримання коштів </w:t>
      </w:r>
      <w:proofErr w:type="spellStart"/>
      <w:r w:rsidRPr="00295746">
        <w:rPr>
          <w:spacing w:val="-1"/>
          <w:lang w:val="uk-UA"/>
        </w:rPr>
        <w:t>Дунаєвецькою</w:t>
      </w:r>
      <w:proofErr w:type="spellEnd"/>
      <w:r w:rsidRPr="00295746">
        <w:rPr>
          <w:spacing w:val="-1"/>
          <w:lang w:val="uk-UA"/>
        </w:rPr>
        <w:t xml:space="preserve"> міською радою за фактичне </w:t>
      </w:r>
      <w:r w:rsidRPr="00295746">
        <w:rPr>
          <w:lang w:val="uk-UA"/>
        </w:rPr>
        <w:t xml:space="preserve">використання ТОВ «Генетик» земельної ділянки площею 12,9 га, яка розташована за межами населеного пункту </w:t>
      </w:r>
      <w:proofErr w:type="spellStart"/>
      <w:r w:rsidRPr="00295746">
        <w:rPr>
          <w:lang w:val="uk-UA"/>
        </w:rPr>
        <w:t>с.Зеленче</w:t>
      </w:r>
      <w:proofErr w:type="spellEnd"/>
      <w:r w:rsidRPr="00295746">
        <w:rPr>
          <w:lang w:val="uk-UA"/>
        </w:rPr>
        <w:t>.</w:t>
      </w:r>
    </w:p>
    <w:p w:rsidR="0009191D" w:rsidRDefault="0009191D" w:rsidP="0009191D">
      <w:pPr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 xml:space="preserve">2. </w:t>
      </w:r>
      <w:r w:rsidRPr="00295746">
        <w:rPr>
          <w:lang w:val="uk-UA"/>
        </w:rPr>
        <w:t xml:space="preserve">Доручити міському голові укласти угоду про компенсацію від </w:t>
      </w:r>
      <w:r w:rsidRPr="00295746">
        <w:rPr>
          <w:spacing w:val="-1"/>
          <w:lang w:val="uk-UA"/>
        </w:rPr>
        <w:t xml:space="preserve">недоотримання коштів </w:t>
      </w:r>
      <w:proofErr w:type="spellStart"/>
      <w:r w:rsidRPr="00295746">
        <w:rPr>
          <w:spacing w:val="-1"/>
          <w:lang w:val="uk-UA"/>
        </w:rPr>
        <w:t>Дунаєвецькою</w:t>
      </w:r>
      <w:proofErr w:type="spellEnd"/>
      <w:r w:rsidRPr="00295746">
        <w:rPr>
          <w:spacing w:val="-1"/>
          <w:lang w:val="uk-UA"/>
        </w:rPr>
        <w:t xml:space="preserve"> міською радою за фактичне </w:t>
      </w:r>
      <w:r w:rsidRPr="00295746">
        <w:rPr>
          <w:lang w:val="uk-UA"/>
        </w:rPr>
        <w:t xml:space="preserve">використання ФГ «Є-Надія» земельної ділянки площею 6 га, яка розташована за межами населеного пункту </w:t>
      </w:r>
      <w:proofErr w:type="spellStart"/>
      <w:r w:rsidRPr="00295746">
        <w:rPr>
          <w:lang w:val="uk-UA"/>
        </w:rPr>
        <w:t>с.Нестерівці</w:t>
      </w:r>
      <w:proofErr w:type="spellEnd"/>
      <w:r w:rsidRPr="00295746">
        <w:rPr>
          <w:lang w:val="uk-UA"/>
        </w:rPr>
        <w:t>.</w:t>
      </w:r>
    </w:p>
    <w:p w:rsidR="0009191D" w:rsidRPr="00295746" w:rsidRDefault="0009191D" w:rsidP="0009191D">
      <w:pPr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 xml:space="preserve">3. </w:t>
      </w:r>
      <w:r w:rsidRPr="0029574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09191D" w:rsidRPr="00295746" w:rsidRDefault="0009191D" w:rsidP="0009191D">
      <w:pPr>
        <w:pStyle w:val="a5"/>
        <w:ind w:firstLine="709"/>
        <w:rPr>
          <w:rFonts w:ascii="Times New Roman" w:hAnsi="Times New Roman"/>
        </w:rPr>
      </w:pPr>
    </w:p>
    <w:p w:rsidR="0009191D" w:rsidRDefault="0009191D" w:rsidP="0009191D">
      <w:pPr>
        <w:pStyle w:val="a5"/>
        <w:ind w:firstLine="709"/>
        <w:rPr>
          <w:rFonts w:ascii="Times New Roman" w:hAnsi="Times New Roman"/>
        </w:rPr>
      </w:pPr>
    </w:p>
    <w:p w:rsidR="0009191D" w:rsidRPr="00295746" w:rsidRDefault="0009191D" w:rsidP="0009191D">
      <w:pPr>
        <w:pStyle w:val="a5"/>
        <w:ind w:firstLine="709"/>
        <w:rPr>
          <w:rFonts w:ascii="Times New Roman" w:hAnsi="Times New Roman"/>
        </w:rPr>
      </w:pPr>
    </w:p>
    <w:p w:rsidR="0009191D" w:rsidRPr="00203417" w:rsidRDefault="0009191D" w:rsidP="0009191D">
      <w:pPr>
        <w:pStyle w:val="a5"/>
        <w:rPr>
          <w:rFonts w:ascii="Times New Roman" w:hAnsi="Times New Roman"/>
        </w:rPr>
      </w:pPr>
      <w:r w:rsidRPr="00295746">
        <w:rPr>
          <w:rFonts w:ascii="Times New Roman" w:hAnsi="Times New Roman"/>
        </w:rPr>
        <w:t xml:space="preserve">Міський голова </w:t>
      </w:r>
      <w:r w:rsidRPr="00295746">
        <w:rPr>
          <w:rFonts w:ascii="Times New Roman" w:hAnsi="Times New Roman"/>
        </w:rPr>
        <w:tab/>
      </w:r>
      <w:r w:rsidRPr="00295746">
        <w:rPr>
          <w:rFonts w:ascii="Times New Roman" w:hAnsi="Times New Roman"/>
        </w:rPr>
        <w:tab/>
      </w:r>
      <w:r w:rsidRPr="00295746">
        <w:rPr>
          <w:rFonts w:ascii="Times New Roman" w:hAnsi="Times New Roman"/>
        </w:rPr>
        <w:tab/>
      </w:r>
      <w:r w:rsidRPr="00295746">
        <w:rPr>
          <w:rFonts w:ascii="Times New Roman" w:hAnsi="Times New Roman"/>
        </w:rPr>
        <w:tab/>
      </w:r>
      <w:r w:rsidRPr="00295746">
        <w:rPr>
          <w:rFonts w:ascii="Times New Roman" w:hAnsi="Times New Roman"/>
        </w:rPr>
        <w:tab/>
      </w:r>
      <w:r w:rsidRPr="00295746">
        <w:rPr>
          <w:rFonts w:ascii="Times New Roman" w:hAnsi="Times New Roman"/>
        </w:rPr>
        <w:tab/>
      </w:r>
      <w:r w:rsidRPr="00295746">
        <w:rPr>
          <w:rFonts w:ascii="Times New Roman" w:hAnsi="Times New Roman"/>
        </w:rPr>
        <w:tab/>
      </w:r>
      <w:r w:rsidRPr="00295746">
        <w:rPr>
          <w:rFonts w:ascii="Times New Roman" w:hAnsi="Times New Roman"/>
        </w:rPr>
        <w:tab/>
        <w:t>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80"/>
    <w:rsid w:val="00064680"/>
    <w:rsid w:val="0009191D"/>
    <w:rsid w:val="002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191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191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9191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919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09191D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09191D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09191D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191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191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9191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919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09191D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09191D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09191D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2018-07-03T05:44:00Z</dcterms:created>
  <dcterms:modified xsi:type="dcterms:W3CDTF">2018-07-03T05:45:00Z</dcterms:modified>
</cp:coreProperties>
</file>