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C3" w:rsidRPr="00714521" w:rsidRDefault="007662C3" w:rsidP="007662C3">
      <w:pPr>
        <w:ind w:right="49"/>
        <w:jc w:val="center"/>
        <w:rPr>
          <w:shd w:val="clear" w:color="auto" w:fill="FFFFFF"/>
          <w:lang w:val="uk-UA" w:eastAsia="uk-UA"/>
        </w:rPr>
      </w:pPr>
      <w:r w:rsidRPr="00714521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813B678" wp14:editId="474BE39F">
            <wp:simplePos x="0" y="0"/>
            <wp:positionH relativeFrom="column">
              <wp:posOffset>2831465</wp:posOffset>
            </wp:positionH>
            <wp:positionV relativeFrom="paragraph">
              <wp:posOffset>-15240</wp:posOffset>
            </wp:positionV>
            <wp:extent cx="432435" cy="609600"/>
            <wp:effectExtent l="0" t="0" r="0" b="0"/>
            <wp:wrapSquare wrapText="right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62C3" w:rsidRPr="00714521" w:rsidRDefault="007662C3" w:rsidP="007662C3">
      <w:pPr>
        <w:ind w:right="4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</w:pPr>
    </w:p>
    <w:p w:rsidR="007662C3" w:rsidRPr="00714521" w:rsidRDefault="007662C3" w:rsidP="00766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521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7662C3" w:rsidRPr="00714521" w:rsidRDefault="007662C3" w:rsidP="007662C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</w:pPr>
      <w:r w:rsidRPr="00714521"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  <w:t xml:space="preserve">Дунаєвецька міська рада </w:t>
      </w:r>
    </w:p>
    <w:p w:rsidR="007662C3" w:rsidRPr="00714521" w:rsidRDefault="007662C3" w:rsidP="007662C3">
      <w:pPr>
        <w:jc w:val="center"/>
        <w:rPr>
          <w:rFonts w:ascii="Times New Roman" w:hAnsi="Times New Roman" w:cs="Times New Roman"/>
          <w:sz w:val="24"/>
          <w:szCs w:val="24"/>
        </w:rPr>
      </w:pPr>
      <w:r w:rsidRPr="00714521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714521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7662C3" w:rsidRPr="00714521" w:rsidRDefault="007662C3" w:rsidP="007662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521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714521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714521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7662C3" w:rsidRPr="00714521" w:rsidRDefault="007662C3" w:rsidP="007662C3">
      <w:pPr>
        <w:spacing w:after="0"/>
        <w:jc w:val="center"/>
        <w:rPr>
          <w:rFonts w:ascii="Times New Roman" w:hAnsi="Times New Roman" w:cs="Times New Roman"/>
          <w:w w:val="150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w w:val="150"/>
          <w:sz w:val="24"/>
          <w:szCs w:val="24"/>
          <w:lang w:val="uk-UA"/>
        </w:rPr>
        <w:t>Сорок першої сесії</w:t>
      </w:r>
    </w:p>
    <w:p w:rsidR="007662C3" w:rsidRPr="00714521" w:rsidRDefault="007662C3" w:rsidP="00766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662C3" w:rsidRPr="00714521" w:rsidRDefault="007662C3" w:rsidP="007662C3">
      <w:pPr>
        <w:spacing w:after="0"/>
        <w:rPr>
          <w:rFonts w:ascii="Times New Roman" w:eastAsia="Times New Roman" w:hAnsi="Times New Roman" w:cs="Times New Roman"/>
          <w:lang w:val="uk-UA"/>
        </w:rPr>
      </w:pPr>
      <w:r w:rsidRPr="00714521">
        <w:rPr>
          <w:rFonts w:ascii="Times New Roman" w:eastAsia="Times New Roman" w:hAnsi="Times New Roman" w:cs="Times New Roman"/>
          <w:sz w:val="24"/>
          <w:szCs w:val="24"/>
          <w:lang w:val="uk-UA"/>
        </w:rPr>
        <w:t>21 вересня 2018 р.</w:t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714521">
        <w:rPr>
          <w:rFonts w:ascii="Times New Roman" w:eastAsia="Times New Roman" w:hAnsi="Times New Roman" w:cs="Times New Roman"/>
          <w:lang w:val="uk-UA"/>
        </w:rPr>
        <w:tab/>
      </w:r>
      <w:r w:rsidRPr="00714521">
        <w:rPr>
          <w:rFonts w:ascii="Times New Roman" w:eastAsia="Times New Roman" w:hAnsi="Times New Roman" w:cs="Times New Roman"/>
          <w:lang w:val="uk-UA"/>
        </w:rPr>
        <w:tab/>
      </w:r>
      <w:r w:rsidRPr="00714521">
        <w:rPr>
          <w:rFonts w:ascii="Times New Roman" w:eastAsia="Times New Roman" w:hAnsi="Times New Roman" w:cs="Times New Roman"/>
          <w:lang w:val="uk-UA"/>
        </w:rPr>
        <w:tab/>
      </w:r>
      <w:r w:rsidRPr="00714521">
        <w:rPr>
          <w:rFonts w:ascii="Times New Roman" w:eastAsia="Times New Roman" w:hAnsi="Times New Roman" w:cs="Times New Roman"/>
          <w:lang w:val="uk-UA"/>
        </w:rPr>
        <w:tab/>
        <w:t>№ 10-41/2018р</w:t>
      </w:r>
    </w:p>
    <w:p w:rsidR="007662C3" w:rsidRPr="00714521" w:rsidRDefault="007662C3" w:rsidP="007662C3">
      <w:pPr>
        <w:widowControl w:val="0"/>
        <w:spacing w:after="0" w:line="240" w:lineRule="auto"/>
        <w:ind w:right="53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7662C3" w:rsidRPr="00714521" w:rsidRDefault="007662C3" w:rsidP="007662C3">
      <w:pPr>
        <w:widowControl w:val="0"/>
        <w:spacing w:after="0" w:line="240" w:lineRule="auto"/>
        <w:ind w:right="5386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</w:pPr>
      <w:r w:rsidRPr="0071452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Про затвердження граничної штатної чисельності працівників комунальної установи </w:t>
      </w:r>
      <w:proofErr w:type="spellStart"/>
      <w:r w:rsidRPr="0071452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міської ради </w:t>
      </w:r>
      <w:r w:rsidRPr="00714521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>«Інклюзивно-ресурсний центр»</w:t>
      </w:r>
    </w:p>
    <w:p w:rsidR="007662C3" w:rsidRPr="00714521" w:rsidRDefault="007662C3" w:rsidP="007662C3">
      <w:pPr>
        <w:widowControl w:val="0"/>
        <w:spacing w:after="0" w:line="240" w:lineRule="auto"/>
        <w:ind w:right="538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662C3" w:rsidRPr="00714521" w:rsidRDefault="007662C3" w:rsidP="007662C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/>
          <w:sz w:val="24"/>
          <w:szCs w:val="24"/>
          <w:lang w:val="uk-UA"/>
        </w:rPr>
        <w:t xml:space="preserve">Керуючись статтею 26 Закону України «Про місцеве самоврядування в Україні», Господарським кодексом України, розглянувши лист управління освіти, молоді та спорту </w:t>
      </w:r>
      <w:proofErr w:type="spellStart"/>
      <w:r w:rsidRPr="00714521">
        <w:rPr>
          <w:rFonts w:ascii="Times New Roman" w:hAnsi="Times New Roman"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Pr="00714521">
        <w:rPr>
          <w:rFonts w:ascii="Times New Roman" w:eastAsia="Times New Roman" w:hAnsi="Times New Roman"/>
          <w:sz w:val="24"/>
          <w:szCs w:val="24"/>
          <w:lang w:val="uk-UA"/>
        </w:rPr>
        <w:t xml:space="preserve">від 06.09.2018 року № 560 </w:t>
      </w:r>
      <w:r w:rsidRPr="00714521">
        <w:rPr>
          <w:rFonts w:ascii="Times New Roman" w:hAnsi="Times New Roman"/>
          <w:sz w:val="24"/>
          <w:szCs w:val="24"/>
          <w:lang w:val="uk-UA"/>
        </w:rPr>
        <w:t xml:space="preserve">щодо затвердження граничної штатної чисельності працівників </w:t>
      </w:r>
      <w:r w:rsidRPr="00714521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 xml:space="preserve">комунальної установи </w:t>
      </w:r>
      <w:proofErr w:type="spellStart"/>
      <w:r w:rsidRPr="00714521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>Дунаєвецької</w:t>
      </w:r>
      <w:proofErr w:type="spellEnd"/>
      <w:r w:rsidRPr="00714521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 xml:space="preserve"> міської ради «Інклюзивно-ресурсний центр», 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спільного засідання постійних комісій від 18.09.2018 р., міська рада</w:t>
      </w:r>
    </w:p>
    <w:p w:rsidR="007662C3" w:rsidRPr="00714521" w:rsidRDefault="007662C3" w:rsidP="007662C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662C3" w:rsidRPr="00714521" w:rsidRDefault="007662C3" w:rsidP="007662C3">
      <w:pPr>
        <w:tabs>
          <w:tab w:val="left" w:pos="1332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1452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7662C3" w:rsidRPr="00714521" w:rsidRDefault="007662C3" w:rsidP="007662C3">
      <w:pPr>
        <w:tabs>
          <w:tab w:val="left" w:pos="1332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7662C3" w:rsidRPr="00714521" w:rsidRDefault="007662C3" w:rsidP="007662C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граничну штатну чисельність працівників комунальної установи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«Інклюзивно-ресурсний центр»: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7662C3" w:rsidRPr="00714521" w:rsidTr="00EB69E0">
        <w:tc>
          <w:tcPr>
            <w:tcW w:w="6345" w:type="dxa"/>
            <w:vAlign w:val="center"/>
          </w:tcPr>
          <w:p w:rsidR="007662C3" w:rsidRPr="00714521" w:rsidRDefault="007662C3" w:rsidP="00EB69E0">
            <w:pPr>
              <w:pStyle w:val="1"/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714521">
              <w:rPr>
                <w:sz w:val="24"/>
                <w:szCs w:val="24"/>
              </w:rPr>
              <w:t>Назва установи</w:t>
            </w:r>
          </w:p>
        </w:tc>
        <w:tc>
          <w:tcPr>
            <w:tcW w:w="3226" w:type="dxa"/>
            <w:vAlign w:val="center"/>
          </w:tcPr>
          <w:p w:rsidR="007662C3" w:rsidRPr="00714521" w:rsidRDefault="007662C3" w:rsidP="00EB69E0">
            <w:pPr>
              <w:pStyle w:val="1"/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714521">
              <w:rPr>
                <w:sz w:val="24"/>
                <w:szCs w:val="24"/>
              </w:rPr>
              <w:t>Кількість штатних одиниць</w:t>
            </w:r>
          </w:p>
        </w:tc>
      </w:tr>
      <w:tr w:rsidR="007662C3" w:rsidRPr="00714521" w:rsidTr="00EB69E0">
        <w:tc>
          <w:tcPr>
            <w:tcW w:w="6345" w:type="dxa"/>
            <w:vAlign w:val="center"/>
          </w:tcPr>
          <w:p w:rsidR="007662C3" w:rsidRPr="00714521" w:rsidRDefault="007662C3" w:rsidP="00EB69E0">
            <w:pPr>
              <w:pStyle w:val="1"/>
              <w:tabs>
                <w:tab w:val="left" w:pos="7088"/>
              </w:tabs>
              <w:rPr>
                <w:sz w:val="24"/>
                <w:szCs w:val="24"/>
              </w:rPr>
            </w:pPr>
            <w:r w:rsidRPr="00714521">
              <w:rPr>
                <w:bCs/>
                <w:sz w:val="24"/>
                <w:szCs w:val="24"/>
                <w:bdr w:val="none" w:sz="0" w:space="0" w:color="auto" w:frame="1"/>
              </w:rPr>
              <w:t xml:space="preserve">Комунальна установа </w:t>
            </w:r>
            <w:proofErr w:type="spellStart"/>
            <w:r w:rsidRPr="00714521">
              <w:rPr>
                <w:bCs/>
                <w:sz w:val="24"/>
                <w:szCs w:val="24"/>
                <w:bdr w:val="none" w:sz="0" w:space="0" w:color="auto" w:frame="1"/>
              </w:rPr>
              <w:t>Дунаєвецької</w:t>
            </w:r>
            <w:proofErr w:type="spellEnd"/>
            <w:r w:rsidRPr="00714521">
              <w:rPr>
                <w:bCs/>
                <w:sz w:val="24"/>
                <w:szCs w:val="24"/>
                <w:bdr w:val="none" w:sz="0" w:space="0" w:color="auto" w:frame="1"/>
              </w:rPr>
              <w:t xml:space="preserve"> міської ради «Інклюзивно-ресурсний центр»</w:t>
            </w:r>
          </w:p>
        </w:tc>
        <w:tc>
          <w:tcPr>
            <w:tcW w:w="3226" w:type="dxa"/>
            <w:vAlign w:val="center"/>
          </w:tcPr>
          <w:p w:rsidR="007662C3" w:rsidRPr="00714521" w:rsidRDefault="007662C3" w:rsidP="00EB69E0">
            <w:pPr>
              <w:pStyle w:val="1"/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714521">
              <w:rPr>
                <w:sz w:val="24"/>
                <w:szCs w:val="24"/>
              </w:rPr>
              <w:t>9.0</w:t>
            </w:r>
          </w:p>
        </w:tc>
      </w:tr>
    </w:tbl>
    <w:p w:rsidR="007662C3" w:rsidRPr="00714521" w:rsidRDefault="007662C3" w:rsidP="007662C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>2. Рішення 37 сесії VII скликання від 22 червня 2018 р. №13-37/2018 р в частині: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7662C3" w:rsidRPr="00714521" w:rsidTr="00EB69E0">
        <w:tc>
          <w:tcPr>
            <w:tcW w:w="6345" w:type="dxa"/>
            <w:vAlign w:val="center"/>
          </w:tcPr>
          <w:p w:rsidR="007662C3" w:rsidRPr="00714521" w:rsidRDefault="007662C3" w:rsidP="00EB69E0">
            <w:pPr>
              <w:pStyle w:val="1"/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714521">
              <w:rPr>
                <w:sz w:val="24"/>
                <w:szCs w:val="24"/>
              </w:rPr>
              <w:t>Назва установи</w:t>
            </w:r>
          </w:p>
        </w:tc>
        <w:tc>
          <w:tcPr>
            <w:tcW w:w="3226" w:type="dxa"/>
            <w:vAlign w:val="center"/>
          </w:tcPr>
          <w:p w:rsidR="007662C3" w:rsidRPr="00714521" w:rsidRDefault="007662C3" w:rsidP="00EB69E0">
            <w:pPr>
              <w:pStyle w:val="1"/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714521">
              <w:rPr>
                <w:sz w:val="24"/>
                <w:szCs w:val="24"/>
              </w:rPr>
              <w:t>Кількість штатних одиниць</w:t>
            </w:r>
          </w:p>
        </w:tc>
      </w:tr>
      <w:tr w:rsidR="007662C3" w:rsidRPr="00714521" w:rsidTr="00EB69E0">
        <w:tc>
          <w:tcPr>
            <w:tcW w:w="6345" w:type="dxa"/>
            <w:vAlign w:val="center"/>
          </w:tcPr>
          <w:p w:rsidR="007662C3" w:rsidRPr="00714521" w:rsidRDefault="007662C3" w:rsidP="00EB69E0">
            <w:pPr>
              <w:pStyle w:val="1"/>
              <w:tabs>
                <w:tab w:val="left" w:pos="7088"/>
              </w:tabs>
              <w:rPr>
                <w:sz w:val="24"/>
                <w:szCs w:val="24"/>
              </w:rPr>
            </w:pPr>
            <w:r w:rsidRPr="00714521">
              <w:rPr>
                <w:bCs/>
                <w:sz w:val="24"/>
                <w:szCs w:val="24"/>
                <w:bdr w:val="none" w:sz="0" w:space="0" w:color="auto" w:frame="1"/>
              </w:rPr>
              <w:t xml:space="preserve">Комунальна установа </w:t>
            </w:r>
            <w:proofErr w:type="spellStart"/>
            <w:r w:rsidRPr="00714521">
              <w:rPr>
                <w:bCs/>
                <w:sz w:val="24"/>
                <w:szCs w:val="24"/>
                <w:bdr w:val="none" w:sz="0" w:space="0" w:color="auto" w:frame="1"/>
              </w:rPr>
              <w:t>Дунаєвецької</w:t>
            </w:r>
            <w:proofErr w:type="spellEnd"/>
            <w:r w:rsidRPr="00714521">
              <w:rPr>
                <w:bCs/>
                <w:sz w:val="24"/>
                <w:szCs w:val="24"/>
                <w:bdr w:val="none" w:sz="0" w:space="0" w:color="auto" w:frame="1"/>
              </w:rPr>
              <w:t xml:space="preserve"> міської ради «Інклюзивно-ресурсний центр»</w:t>
            </w:r>
          </w:p>
        </w:tc>
        <w:tc>
          <w:tcPr>
            <w:tcW w:w="3226" w:type="dxa"/>
            <w:vAlign w:val="center"/>
          </w:tcPr>
          <w:p w:rsidR="007662C3" w:rsidRPr="00714521" w:rsidRDefault="007662C3" w:rsidP="00EB69E0">
            <w:pPr>
              <w:pStyle w:val="1"/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714521">
              <w:rPr>
                <w:sz w:val="24"/>
                <w:szCs w:val="24"/>
              </w:rPr>
              <w:t>9.5</w:t>
            </w:r>
          </w:p>
        </w:tc>
      </w:tr>
    </w:tbl>
    <w:p w:rsidR="007662C3" w:rsidRPr="00714521" w:rsidRDefault="007662C3" w:rsidP="007662C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>вважати таким, що втратило чинність.</w:t>
      </w:r>
    </w:p>
    <w:p w:rsidR="007662C3" w:rsidRPr="00714521" w:rsidRDefault="007662C3" w:rsidP="007662C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3.Керівнику комунальної установи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«Інклюзивно-ресурсний центр» подати на затвердження міському голові штатний розпис.</w:t>
      </w:r>
    </w:p>
    <w:p w:rsidR="007662C3" w:rsidRPr="00714521" w:rsidRDefault="007662C3" w:rsidP="007662C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4. Контроль за виконанням даного рішення покласти 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заступника міського голови (Н.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Слюсарчик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), 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>постійну комісію міської ради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Красовська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662C3" w:rsidRPr="00714521" w:rsidRDefault="007662C3" w:rsidP="00766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662C3" w:rsidRPr="00714521" w:rsidRDefault="007662C3" w:rsidP="00766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662C3" w:rsidRPr="00714521" w:rsidRDefault="007662C3" w:rsidP="007662C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662C3" w:rsidRPr="00714521" w:rsidRDefault="007662C3" w:rsidP="007662C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714521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Міський голова</w:t>
      </w:r>
      <w:r w:rsidRPr="00714521">
        <w:rPr>
          <w:rFonts w:ascii="Times New Roman" w:eastAsia="Times New Roman" w:hAnsi="Times New Roman" w:cs="Times New Roman"/>
          <w:sz w:val="24"/>
          <w:szCs w:val="24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/>
        </w:rPr>
        <w:t>В. Заяць</w:t>
      </w:r>
    </w:p>
    <w:p w:rsidR="003105F6" w:rsidRDefault="003105F6">
      <w:bookmarkStart w:id="0" w:name="_GoBack"/>
      <w:bookmarkEnd w:id="0"/>
    </w:p>
    <w:sectPr w:rsidR="0031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C3"/>
    <w:rsid w:val="003105F6"/>
    <w:rsid w:val="0076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2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766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2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766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2018-09-27T05:42:00Z</dcterms:created>
  <dcterms:modified xsi:type="dcterms:W3CDTF">2018-09-27T05:42:00Z</dcterms:modified>
</cp:coreProperties>
</file>