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99" w:rsidRPr="00714521" w:rsidRDefault="000B6F99" w:rsidP="000B6F99">
      <w:pPr>
        <w:ind w:right="49"/>
        <w:jc w:val="center"/>
        <w:rPr>
          <w:shd w:val="clear" w:color="auto" w:fill="FFFFFF"/>
          <w:lang w:eastAsia="uk-UA"/>
        </w:rPr>
      </w:pPr>
      <w:r w:rsidRPr="0071452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5B1A89" wp14:editId="2A159C9D">
            <wp:simplePos x="0" y="0"/>
            <wp:positionH relativeFrom="column">
              <wp:posOffset>2840990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6F99" w:rsidRPr="00714521" w:rsidRDefault="000B6F99" w:rsidP="000B6F99">
      <w:pPr>
        <w:ind w:right="4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0B6F99" w:rsidRPr="00714521" w:rsidRDefault="000B6F99" w:rsidP="000B6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21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0B6F99" w:rsidRPr="00714521" w:rsidRDefault="000B6F99" w:rsidP="000B6F99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71452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B6F99" w:rsidRPr="00714521" w:rsidRDefault="000B6F99" w:rsidP="000B6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521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714521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B6F99" w:rsidRPr="00714521" w:rsidRDefault="000B6F99" w:rsidP="000B6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521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714521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714521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0B6F99" w:rsidRPr="00714521" w:rsidRDefault="000B6F99" w:rsidP="000B6F99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714521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першої сесії</w:t>
      </w:r>
    </w:p>
    <w:p w:rsidR="000B6F99" w:rsidRPr="00714521" w:rsidRDefault="000B6F99" w:rsidP="000B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6F99" w:rsidRPr="00714521" w:rsidRDefault="000B6F99" w:rsidP="000B6F99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 вересня 2018 р.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71452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  <w:t>№ 14-41/2018р</w:t>
      </w:r>
    </w:p>
    <w:p w:rsidR="000B6F99" w:rsidRPr="00714521" w:rsidRDefault="000B6F99" w:rsidP="000B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6F99" w:rsidRPr="00714521" w:rsidRDefault="000B6F99" w:rsidP="000B6F99">
      <w:pPr>
        <w:spacing w:after="0" w:line="240" w:lineRule="auto"/>
        <w:ind w:right="57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та закріплення майна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0B6F99" w:rsidRPr="00714521" w:rsidRDefault="000B6F99" w:rsidP="000B6F99">
      <w:pPr>
        <w:spacing w:after="0" w:line="240" w:lineRule="auto"/>
        <w:ind w:right="5669" w:firstLine="37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6F99" w:rsidRPr="00714521" w:rsidRDefault="000B6F99" w:rsidP="000B6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пунктом 30 частини 1 статті 26 Закону України «Про місцеве самоврядування в Україні», розглянувши листи Управління освіти, молоді та спорту 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03.09.2018 р. №544 та комунального н</w:t>
      </w:r>
      <w:bookmarkStart w:id="0" w:name="_GoBack"/>
      <w:bookmarkEnd w:id="0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екомерційного підприємства «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Дунаєвецький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 первинної медико-санітарної допомоги» 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11.09.2018 р. №262,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 постійних комісій від 18.09.2018 р., міська рада</w:t>
      </w:r>
    </w:p>
    <w:p w:rsidR="000B6F99" w:rsidRPr="00714521" w:rsidRDefault="000B6F99" w:rsidP="000B6F99">
      <w:pPr>
        <w:pStyle w:val="a5"/>
        <w:spacing w:after="0" w:line="240" w:lineRule="auto"/>
        <w:ind w:left="0" w:right="-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0B6F99" w:rsidRPr="00714521" w:rsidRDefault="000B6F99" w:rsidP="000B6F99">
      <w:pPr>
        <w:pStyle w:val="a5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4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ВИРІШИЛА:</w:t>
      </w:r>
    </w:p>
    <w:p w:rsidR="000B6F99" w:rsidRPr="00714521" w:rsidRDefault="000B6F99" w:rsidP="000B6F99">
      <w:pPr>
        <w:pStyle w:val="a5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6F99" w:rsidRPr="00714521" w:rsidRDefault="000B6F99" w:rsidP="000B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 Вилучити з оперативного управління 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освіти, молоді та спорту 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комплекс дитячого навчального закладу «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Кобзарик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загальною площею 289,2 м</w:t>
      </w:r>
      <w:r w:rsidRPr="00714521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саме: будівля дитячого навчального закладу «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Кобзарик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загальною площею 254,3 м</w:t>
      </w:r>
      <w:r w:rsidRPr="00714521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котельня - 9,4 м</w:t>
      </w:r>
      <w:r w:rsidRPr="00714521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сарай - 24,4 м</w:t>
      </w:r>
      <w:r w:rsidRPr="00714521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вбиральня - 1,1 м</w:t>
      </w:r>
      <w:r w:rsidRPr="00714521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знаходиться за адресою: вул. І.Франка, 144 с. Велика 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Побійна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Дунаєвецького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 Хмельницької області.</w:t>
      </w:r>
    </w:p>
    <w:p w:rsidR="000B6F99" w:rsidRPr="00714521" w:rsidRDefault="000B6F99" w:rsidP="000B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 Закріпити на праві господарського відання за комунальним некомерційним підприємством «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Дунаєвецький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 первинної медико-санітарної допомоги» 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для розміщення фельдшерсько-акушерського пункту частину нежитлового приміщення, загальною площею 31,9 м</w:t>
      </w:r>
      <w:r w:rsidRPr="00714521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знаходиться за адресою: вул. Центральна, 25, 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 Зеле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нче 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Дунаєвецького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 Хмельницької області.</w:t>
      </w:r>
    </w:p>
    <w:p w:rsidR="000B6F99" w:rsidRPr="00714521" w:rsidRDefault="000B6F99" w:rsidP="000B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 Управлінню освіти, молоді та спорту 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(В.Колісник), відділу бухгалтерського обліку та фінансів апарату виконавчого комітету 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(О.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Рищенко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комунальному некомерційному підприємству «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Дунаєвецький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 первинної медико-санітарної допомоги» 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здійснити заходи з приймання-передачі майна згідно вимог чинного законодавства.</w:t>
      </w:r>
    </w:p>
    <w:p w:rsidR="000B6F99" w:rsidRPr="00714521" w:rsidRDefault="000B6F99" w:rsidP="000B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 Контроль за виконанням даного рішення покласти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заступника міського голови (Н.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Слюсарчик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), 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Красовська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0B6F99" w:rsidRPr="00714521" w:rsidRDefault="000B6F99" w:rsidP="000B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6F99" w:rsidRPr="00714521" w:rsidRDefault="000B6F99" w:rsidP="000B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6F99" w:rsidRPr="00714521" w:rsidRDefault="000B6F99" w:rsidP="000B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6F99" w:rsidRPr="00714521" w:rsidRDefault="000B6F99" w:rsidP="000B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  <w:t>В. Заяць</w:t>
      </w:r>
    </w:p>
    <w:p w:rsidR="003105F6" w:rsidRDefault="003105F6"/>
    <w:sectPr w:rsidR="0031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99"/>
    <w:rsid w:val="000B6F99"/>
    <w:rsid w:val="0031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0B6F99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0B6F99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B6F99"/>
    <w:pPr>
      <w:ind w:left="720"/>
    </w:pPr>
    <w:rPr>
      <w:rFonts w:ascii="Calibri" w:eastAsia="Times New Roman" w:hAnsi="Calibri" w:cs="Calibri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0B6F99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0B6F99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B6F99"/>
    <w:pPr>
      <w:ind w:left="720"/>
    </w:pPr>
    <w:rPr>
      <w:rFonts w:ascii="Calibri" w:eastAsia="Times New Roman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2018-09-27T05:44:00Z</dcterms:created>
  <dcterms:modified xsi:type="dcterms:W3CDTF">2018-09-27T05:44:00Z</dcterms:modified>
</cp:coreProperties>
</file>