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51" w:rsidRPr="00BC1C70" w:rsidRDefault="00BB2651" w:rsidP="00BB2651">
      <w:pPr>
        <w:jc w:val="both"/>
        <w:rPr>
          <w:color w:val="000000" w:themeColor="text1"/>
        </w:rPr>
      </w:pPr>
    </w:p>
    <w:p w:rsidR="00BB2651" w:rsidRPr="00BC1C70" w:rsidRDefault="00BB2651" w:rsidP="00BB2651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eastAsia="uk-UA"/>
        </w:rPr>
      </w:pPr>
      <w:r w:rsidRPr="00BC1C70"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ECF92A1" wp14:editId="7C392285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651" w:rsidRPr="00BC1C70" w:rsidRDefault="00BB2651" w:rsidP="00BB2651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eastAsia="uk-UA"/>
        </w:rPr>
      </w:pPr>
    </w:p>
    <w:p w:rsidR="00F90631" w:rsidRDefault="00F90631" w:rsidP="00BB2651">
      <w:pPr>
        <w:jc w:val="center"/>
        <w:rPr>
          <w:rFonts w:eastAsiaTheme="minorEastAsia"/>
          <w:b/>
          <w:color w:val="000000" w:themeColor="text1"/>
        </w:rPr>
      </w:pPr>
    </w:p>
    <w:p w:rsidR="00F90631" w:rsidRDefault="00F90631" w:rsidP="00BB2651">
      <w:pPr>
        <w:jc w:val="center"/>
        <w:rPr>
          <w:rFonts w:eastAsiaTheme="minorEastAsia"/>
          <w:b/>
          <w:color w:val="000000" w:themeColor="text1"/>
        </w:rPr>
      </w:pPr>
    </w:p>
    <w:p w:rsidR="00BB2651" w:rsidRPr="00BC1C70" w:rsidRDefault="00BB2651" w:rsidP="00BB2651">
      <w:pPr>
        <w:jc w:val="center"/>
        <w:rPr>
          <w:rFonts w:eastAsiaTheme="minorEastAsia"/>
          <w:b/>
          <w:color w:val="000000" w:themeColor="text1"/>
        </w:rPr>
      </w:pPr>
      <w:bookmarkStart w:id="0" w:name="_GoBack"/>
      <w:bookmarkEnd w:id="0"/>
      <w:r w:rsidRPr="00BC1C70">
        <w:rPr>
          <w:rFonts w:eastAsiaTheme="minorEastAsia"/>
          <w:b/>
          <w:color w:val="000000" w:themeColor="text1"/>
        </w:rPr>
        <w:t>УКРАЇНА</w:t>
      </w:r>
    </w:p>
    <w:p w:rsidR="00BB2651" w:rsidRPr="00BC1C70" w:rsidRDefault="00BB2651" w:rsidP="00BB2651">
      <w:pPr>
        <w:tabs>
          <w:tab w:val="center" w:pos="4153"/>
          <w:tab w:val="right" w:pos="8306"/>
        </w:tabs>
        <w:jc w:val="center"/>
        <w:rPr>
          <w:b/>
          <w:caps/>
          <w:color w:val="000000" w:themeColor="text1"/>
        </w:rPr>
      </w:pPr>
      <w:r w:rsidRPr="00BC1C70">
        <w:rPr>
          <w:b/>
          <w:caps/>
          <w:color w:val="000000" w:themeColor="text1"/>
        </w:rPr>
        <w:t xml:space="preserve">Дунаєвецька міська рада </w:t>
      </w:r>
    </w:p>
    <w:p w:rsidR="00BB2651" w:rsidRPr="00BC1C70" w:rsidRDefault="00BB2651" w:rsidP="00BB2651">
      <w:pPr>
        <w:jc w:val="center"/>
        <w:rPr>
          <w:rFonts w:eastAsiaTheme="minorEastAsia"/>
          <w:color w:val="000000" w:themeColor="text1"/>
        </w:rPr>
      </w:pPr>
      <w:r w:rsidRPr="00BC1C70">
        <w:rPr>
          <w:rFonts w:eastAsiaTheme="minorEastAsia"/>
          <w:color w:val="000000" w:themeColor="text1"/>
        </w:rPr>
        <w:t>VII скликання</w:t>
      </w:r>
    </w:p>
    <w:p w:rsidR="00BB2651" w:rsidRPr="00BC1C70" w:rsidRDefault="00BB2651" w:rsidP="00BB2651">
      <w:pPr>
        <w:jc w:val="center"/>
        <w:rPr>
          <w:rFonts w:eastAsiaTheme="minorEastAsia"/>
          <w:b/>
          <w:bCs/>
          <w:color w:val="000000" w:themeColor="text1"/>
        </w:rPr>
      </w:pPr>
      <w:r w:rsidRPr="00BC1C70">
        <w:rPr>
          <w:rFonts w:eastAsiaTheme="minorEastAsia"/>
          <w:b/>
          <w:bCs/>
          <w:color w:val="000000" w:themeColor="text1"/>
        </w:rPr>
        <w:t>Р І Ш Е Н Н Я</w:t>
      </w:r>
    </w:p>
    <w:p w:rsidR="00BB2651" w:rsidRPr="00BC1C70" w:rsidRDefault="00BB2651" w:rsidP="00BB2651">
      <w:pPr>
        <w:jc w:val="center"/>
        <w:rPr>
          <w:color w:val="000000" w:themeColor="text1"/>
          <w:w w:val="150"/>
        </w:rPr>
      </w:pPr>
      <w:r w:rsidRPr="00BC1C70">
        <w:rPr>
          <w:color w:val="000000" w:themeColor="text1"/>
          <w:w w:val="150"/>
        </w:rPr>
        <w:t>Сорок п'ятої сесії</w:t>
      </w:r>
    </w:p>
    <w:p w:rsidR="00BB2651" w:rsidRPr="00BC1C70" w:rsidRDefault="00BB2651" w:rsidP="00BB2651">
      <w:pPr>
        <w:rPr>
          <w:color w:val="000000" w:themeColor="text1"/>
        </w:rPr>
      </w:pPr>
    </w:p>
    <w:p w:rsidR="00BB2651" w:rsidRPr="00BC1C70" w:rsidRDefault="00BB2651" w:rsidP="00BB2651">
      <w:pPr>
        <w:rPr>
          <w:color w:val="000000" w:themeColor="text1"/>
        </w:rPr>
      </w:pPr>
      <w:r w:rsidRPr="00BC1C70">
        <w:rPr>
          <w:color w:val="000000" w:themeColor="text1"/>
        </w:rPr>
        <w:t>23 листопада 2018 р.</w:t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  <w:t xml:space="preserve">Дунаївці </w:t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  <w:t>№7-45/2018р</w:t>
      </w:r>
    </w:p>
    <w:p w:rsidR="00BB2651" w:rsidRPr="00BC1C70" w:rsidRDefault="00BB2651" w:rsidP="00BB2651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b/>
          <w:bCs/>
          <w:color w:val="000000" w:themeColor="text1"/>
          <w:szCs w:val="28"/>
          <w:lang w:val="uk-UA"/>
        </w:rPr>
      </w:pPr>
    </w:p>
    <w:p w:rsidR="00BB2651" w:rsidRPr="00BC1C70" w:rsidRDefault="00BB2651" w:rsidP="00BB2651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szCs w:val="28"/>
          <w:lang w:val="uk-UA"/>
        </w:rPr>
      </w:pPr>
      <w:r w:rsidRPr="00BC1C70">
        <w:rPr>
          <w:color w:val="000000" w:themeColor="text1"/>
          <w:szCs w:val="28"/>
          <w:lang w:val="uk-UA"/>
        </w:rPr>
        <w:t>Про затвердження Концепції модернізації ЦНАП</w:t>
      </w: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  <w:r w:rsidRPr="00BC1C70">
        <w:rPr>
          <w:color w:val="000000" w:themeColor="text1"/>
        </w:rPr>
        <w:t>Керуючись статтею 26 Закону України «Про місцеве самоврядування в Україні», Закону України «Про адміністративні послуги», впровадження програми «U-LEAD з Європою», пропозиції спільних засідань постійних комісій від 20.11.2018 р. та     21.11.2018 р., міська рада</w:t>
      </w:r>
    </w:p>
    <w:p w:rsidR="00BB2651" w:rsidRPr="00BC1C70" w:rsidRDefault="00BB2651" w:rsidP="00BB2651">
      <w:pPr>
        <w:ind w:firstLine="709"/>
        <w:jc w:val="center"/>
        <w:rPr>
          <w:color w:val="000000" w:themeColor="text1"/>
        </w:rPr>
      </w:pPr>
    </w:p>
    <w:p w:rsidR="00BB2651" w:rsidRPr="00BC1C70" w:rsidRDefault="00BB2651" w:rsidP="00BB2651">
      <w:pPr>
        <w:ind w:firstLine="709"/>
        <w:jc w:val="center"/>
        <w:rPr>
          <w:b/>
          <w:bCs/>
          <w:color w:val="000000" w:themeColor="text1"/>
        </w:rPr>
      </w:pPr>
      <w:r w:rsidRPr="00BC1C70">
        <w:rPr>
          <w:b/>
          <w:bCs/>
          <w:color w:val="000000" w:themeColor="text1"/>
        </w:rPr>
        <w:t>ВИРІШИЛА:</w:t>
      </w: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  <w:r w:rsidRPr="00BC1C70">
        <w:rPr>
          <w:color w:val="000000" w:themeColor="text1"/>
        </w:rPr>
        <w:t>1. Затвердити Концепцію модернізації ЦНАП Дунаєвецької міської ради (додаток 1).</w:t>
      </w: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  <w:r w:rsidRPr="00BC1C70">
        <w:rPr>
          <w:color w:val="000000" w:themeColor="text1"/>
        </w:rPr>
        <w:t>2. Затвердити склад робочої групи з модернізації ЦНАП (додаток 2).</w:t>
      </w: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  <w:r w:rsidRPr="00BC1C70">
        <w:rPr>
          <w:color w:val="000000" w:themeColor="text1"/>
        </w:rPr>
        <w:t>3. Визначити відповідальною особою за модернізацію ЦНАП секретаря міської ради М.Островського.</w:t>
      </w:r>
    </w:p>
    <w:p w:rsidR="00BB2651" w:rsidRPr="00BC1C70" w:rsidRDefault="00BB2651" w:rsidP="00BB2651">
      <w:pPr>
        <w:ind w:firstLine="720"/>
        <w:jc w:val="both"/>
        <w:rPr>
          <w:color w:val="000000" w:themeColor="text1"/>
        </w:rPr>
      </w:pPr>
      <w:r w:rsidRPr="00BC1C70">
        <w:rPr>
          <w:color w:val="000000" w:themeColor="text1"/>
        </w:rPr>
        <w:t>4. Контроль за виконанням рішення покласти на секретаря міської ради М.Островського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BB2651" w:rsidRPr="00BC1C70" w:rsidRDefault="00BB2651" w:rsidP="00BB2651">
      <w:pPr>
        <w:pStyle w:val="a5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BB2651" w:rsidRPr="00BC1C70" w:rsidRDefault="00BB2651" w:rsidP="00BB2651">
      <w:pPr>
        <w:pStyle w:val="a5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BB2651" w:rsidRPr="00BC1C70" w:rsidRDefault="00BB2651" w:rsidP="00BB2651">
      <w:pPr>
        <w:pStyle w:val="a5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BB2651" w:rsidRPr="00BC1C70" w:rsidRDefault="00BB2651" w:rsidP="00BB2651">
      <w:pPr>
        <w:rPr>
          <w:color w:val="000000" w:themeColor="text1"/>
        </w:rPr>
      </w:pPr>
      <w:r w:rsidRPr="00BC1C70">
        <w:rPr>
          <w:color w:val="000000" w:themeColor="text1"/>
        </w:rPr>
        <w:t>Міський голова</w:t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</w:r>
      <w:r w:rsidRPr="00BC1C70">
        <w:rPr>
          <w:color w:val="000000" w:themeColor="text1"/>
        </w:rPr>
        <w:tab/>
        <w:t>В. Заяць</w:t>
      </w:r>
    </w:p>
    <w:p w:rsidR="00BB2651" w:rsidRPr="00BC1C70" w:rsidRDefault="00BB2651" w:rsidP="00BB2651">
      <w:pPr>
        <w:rPr>
          <w:color w:val="000000" w:themeColor="text1"/>
        </w:rPr>
      </w:pPr>
    </w:p>
    <w:p w:rsidR="00BB2651" w:rsidRPr="00BC1C70" w:rsidRDefault="00BB2651" w:rsidP="00BB2651">
      <w:pPr>
        <w:rPr>
          <w:color w:val="000000" w:themeColor="text1"/>
        </w:rPr>
      </w:pPr>
      <w:r w:rsidRPr="00BC1C70">
        <w:rPr>
          <w:color w:val="000000" w:themeColor="text1"/>
        </w:rPr>
        <w:br w:type="page"/>
      </w:r>
    </w:p>
    <w:p w:rsidR="00BB2651" w:rsidRPr="00906097" w:rsidRDefault="00BB2651" w:rsidP="00BB2651">
      <w:pPr>
        <w:shd w:val="clear" w:color="auto" w:fill="FFFFFF"/>
        <w:ind w:left="5670"/>
        <w:rPr>
          <w:lang w:eastAsia="uk-UA"/>
        </w:rPr>
      </w:pPr>
      <w:r w:rsidRPr="00906097">
        <w:rPr>
          <w:lang w:eastAsia="uk-UA"/>
        </w:rPr>
        <w:lastRenderedPageBreak/>
        <w:t>Додаток 1</w:t>
      </w:r>
    </w:p>
    <w:p w:rsidR="00BB2651" w:rsidRPr="00906097" w:rsidRDefault="00BB2651" w:rsidP="00BB2651">
      <w:pPr>
        <w:shd w:val="clear" w:color="auto" w:fill="FFFFFF"/>
        <w:ind w:left="5670"/>
        <w:rPr>
          <w:lang w:eastAsia="uk-UA"/>
        </w:rPr>
      </w:pPr>
      <w:r w:rsidRPr="00906097">
        <w:rPr>
          <w:lang w:eastAsia="uk-UA"/>
        </w:rPr>
        <w:t>до рішення сорок п</w:t>
      </w:r>
      <w:r w:rsidRPr="00906097">
        <w:rPr>
          <w:lang w:val="en-US" w:eastAsia="uk-UA"/>
        </w:rPr>
        <w:t>’</w:t>
      </w:r>
      <w:r w:rsidRPr="00906097">
        <w:rPr>
          <w:lang w:val="ru-RU" w:eastAsia="uk-UA"/>
        </w:rPr>
        <w:t>ято</w:t>
      </w:r>
      <w:r w:rsidRPr="00906097">
        <w:rPr>
          <w:lang w:eastAsia="uk-UA"/>
        </w:rPr>
        <w:t xml:space="preserve">ї сесії міської ради </w:t>
      </w:r>
      <w:r w:rsidRPr="00906097">
        <w:rPr>
          <w:lang w:val="en-US" w:eastAsia="uk-UA"/>
        </w:rPr>
        <w:t>V</w:t>
      </w:r>
      <w:r w:rsidRPr="00906097">
        <w:rPr>
          <w:lang w:eastAsia="uk-UA"/>
        </w:rPr>
        <w:t>ІІ скликання</w:t>
      </w:r>
    </w:p>
    <w:p w:rsidR="00BB2651" w:rsidRPr="00906097" w:rsidRDefault="00BB2651" w:rsidP="00BB2651">
      <w:pPr>
        <w:shd w:val="clear" w:color="auto" w:fill="FFFFFF"/>
        <w:ind w:left="5670"/>
        <w:rPr>
          <w:lang w:eastAsia="uk-UA"/>
        </w:rPr>
      </w:pPr>
      <w:r w:rsidRPr="00906097">
        <w:rPr>
          <w:lang w:eastAsia="uk-UA"/>
        </w:rPr>
        <w:t>від 23.11.2018р. №7-45/2018р</w:t>
      </w:r>
    </w:p>
    <w:p w:rsidR="00BB2651" w:rsidRPr="00906097" w:rsidRDefault="00BB2651" w:rsidP="00BB2651"/>
    <w:p w:rsidR="00BB2651" w:rsidRPr="00906097" w:rsidRDefault="00BB2651" w:rsidP="00BB2651"/>
    <w:p w:rsidR="00BB2651" w:rsidRPr="00906097" w:rsidRDefault="00BB2651" w:rsidP="00BB2651">
      <w:pPr>
        <w:jc w:val="center"/>
        <w:rPr>
          <w:b/>
        </w:rPr>
      </w:pPr>
      <w:r w:rsidRPr="00906097">
        <w:rPr>
          <w:b/>
        </w:rPr>
        <w:t>КОНЦЕПЦІЯ</w:t>
      </w:r>
    </w:p>
    <w:p w:rsidR="00BB2651" w:rsidRPr="00906097" w:rsidRDefault="00BB2651" w:rsidP="00BB2651">
      <w:pPr>
        <w:jc w:val="center"/>
        <w:rPr>
          <w:b/>
        </w:rPr>
      </w:pPr>
      <w:r w:rsidRPr="00906097">
        <w:rPr>
          <w:b/>
        </w:rPr>
        <w:t>модернізації ЦНАП Дунаєвецької міської ради</w:t>
      </w:r>
    </w:p>
    <w:p w:rsidR="00BB2651" w:rsidRPr="00906097" w:rsidRDefault="00BB2651" w:rsidP="00BB2651">
      <w:pPr>
        <w:rPr>
          <w:b/>
        </w:rPr>
      </w:pPr>
    </w:p>
    <w:p w:rsidR="00BB2651" w:rsidRPr="00906097" w:rsidRDefault="00BB2651" w:rsidP="00BB2651">
      <w:pPr>
        <w:rPr>
          <w:b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1. Правові підстави</w:t>
      </w:r>
    </w:p>
    <w:p w:rsidR="00BB2651" w:rsidRPr="00906097" w:rsidRDefault="00BB2651" w:rsidP="00BB2651">
      <w:pPr>
        <w:jc w:val="center"/>
        <w:rPr>
          <w:color w:val="000000"/>
          <w:u w:val="single"/>
        </w:rPr>
      </w:pP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  <w:r w:rsidRPr="00906097">
        <w:rPr>
          <w:color w:val="000000"/>
          <w:shd w:val="clear" w:color="auto" w:fill="FFFFFF"/>
        </w:rPr>
        <w:t xml:space="preserve">Концепцію модернізації ЦНАП Дунаєвецької міської ради розроблено на виконання Законів України «Про адміністративні послуги» від 06.09.2012 року №5203-VI, </w:t>
      </w:r>
      <w:r w:rsidRPr="00906097">
        <w:t>враховуючи перелік технічних завдань для модернізації ЦНАП Дунаєвецької міської ради у рамках фази впровадження програми «</w:t>
      </w:r>
      <w:r w:rsidRPr="00906097">
        <w:rPr>
          <w:lang w:val="en-US"/>
        </w:rPr>
        <w:t>U</w:t>
      </w:r>
      <w:r w:rsidRPr="00906097">
        <w:t>-</w:t>
      </w:r>
      <w:r w:rsidRPr="00906097">
        <w:rPr>
          <w:lang w:val="en-US"/>
        </w:rPr>
        <w:t>LEAD</w:t>
      </w:r>
      <w:r w:rsidRPr="00906097">
        <w:t xml:space="preserve"> з Європою».</w:t>
      </w: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2. Загальна частина</w:t>
      </w:r>
    </w:p>
    <w:p w:rsidR="00BB2651" w:rsidRPr="00906097" w:rsidRDefault="00BB2651" w:rsidP="00BB2651">
      <w:pPr>
        <w:jc w:val="both"/>
        <w:rPr>
          <w:i/>
          <w:color w:val="000000"/>
        </w:rPr>
      </w:pP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  <w:r w:rsidRPr="00906097">
        <w:rPr>
          <w:color w:val="000000"/>
        </w:rPr>
        <w:t xml:space="preserve">У березні 2018р. Дунаєвецькою міською радою успішно подано заявку на участь у проекті </w:t>
      </w:r>
      <w:r w:rsidRPr="00906097">
        <w:t>«</w:t>
      </w:r>
      <w:r w:rsidRPr="00906097">
        <w:rPr>
          <w:lang w:val="en-US"/>
        </w:rPr>
        <w:t>U</w:t>
      </w:r>
      <w:r w:rsidRPr="00906097">
        <w:t>-</w:t>
      </w:r>
      <w:r w:rsidRPr="00906097">
        <w:rPr>
          <w:lang w:val="en-US"/>
        </w:rPr>
        <w:t>LEAD</w:t>
      </w:r>
      <w:r w:rsidRPr="00906097">
        <w:t xml:space="preserve"> з Європою» в частині отримання мобільного ЦНАП. У травні 2018р. підписано ДЕКЛАРАЦІЮ ПРО НАМІРИ щодо модернізації Центру надання адміністративних послуг для населення Програми «</w:t>
      </w:r>
      <w:r w:rsidRPr="00906097">
        <w:rPr>
          <w:lang w:val="en-US"/>
        </w:rPr>
        <w:t>U</w:t>
      </w:r>
      <w:r w:rsidRPr="00906097">
        <w:t>-</w:t>
      </w:r>
      <w:r w:rsidRPr="00906097">
        <w:rPr>
          <w:lang w:val="en-US"/>
        </w:rPr>
        <w:t>LEAD</w:t>
      </w:r>
      <w:r w:rsidRPr="00906097">
        <w:t xml:space="preserve"> з Європою», згідно з якою виникають певні зобов’язання та встановлено строки їх виконання, що визначені в Технічному завданні для модернізації ЦНАП:</w:t>
      </w: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  <w:r w:rsidRPr="00906097">
        <w:t>- визначення відповідальної особи за взаємодію в питаннях організації роботи мобільного ЦНАП;</w:t>
      </w: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  <w:r w:rsidRPr="00906097">
        <w:t>- узгодження переліку послуг, маршруту, графіку виїздів мобільного ЦНАП;</w:t>
      </w: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  <w:r w:rsidRPr="00906097">
        <w:t>- укладення договору про міжмуніципальне співробітництво між ОТГ у сфері надання адміністративних послуг.</w:t>
      </w:r>
    </w:p>
    <w:p w:rsidR="00BB2651" w:rsidRPr="00906097" w:rsidRDefault="00BB2651" w:rsidP="00BB2651">
      <w:pPr>
        <w:tabs>
          <w:tab w:val="left" w:pos="5387"/>
        </w:tabs>
        <w:ind w:right="-143" w:firstLine="567"/>
        <w:jc w:val="both"/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3.Мета </w:t>
      </w:r>
    </w:p>
    <w:p w:rsidR="00BB2651" w:rsidRPr="00906097" w:rsidRDefault="00BB2651" w:rsidP="00BB2651">
      <w:pPr>
        <w:jc w:val="center"/>
        <w:rPr>
          <w:i/>
          <w:color w:val="000000"/>
          <w:shd w:val="clear" w:color="auto" w:fill="FFFFFF"/>
        </w:rPr>
      </w:pP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Забезпечення громадян, які проживають в Дунаєвецькій міській, Дунаєвецькій селищній, Смотрицькій та Маківській ОТГ якісними та оперативними адміністративними послугами, можливість наближення процедури отримання послуги до жителів віддалених населених пунктів, осіб з інвалідністю.</w:t>
      </w: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4.Завдання і заходи </w:t>
      </w: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Програмою передбачається реалізація комплексу заходів: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придбання Програмою спеціального автомобіля;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придбання спеціального комп’ютерного обладнання;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комп’ютерні програми та спеціальне програмне забезпечення;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- організація віддаленого робочого місця.  </w:t>
      </w:r>
    </w:p>
    <w:p w:rsidR="00BB2651" w:rsidRPr="00906097" w:rsidRDefault="00BB2651" w:rsidP="00BB2651">
      <w:pPr>
        <w:pStyle w:val="a3"/>
        <w:spacing w:after="200" w:line="276" w:lineRule="auto"/>
        <w:ind w:left="207"/>
        <w:rPr>
          <w:color w:val="000000"/>
          <w:sz w:val="24"/>
          <w:u w:val="single"/>
          <w:shd w:val="clear" w:color="auto" w:fill="FFFFFF"/>
          <w:lang w:val="uk-UA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5.Фінансове забезпечення</w:t>
      </w:r>
    </w:p>
    <w:p w:rsidR="00BB2651" w:rsidRPr="00906097" w:rsidRDefault="00BB2651" w:rsidP="00BB2651">
      <w:pPr>
        <w:ind w:left="207"/>
        <w:jc w:val="both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ind w:left="20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Обсяг видатків на співфінансування  цієї Програми становить 150 тис.грн.</w:t>
      </w:r>
    </w:p>
    <w:p w:rsidR="00BB2651" w:rsidRPr="00906097" w:rsidRDefault="00BB2651" w:rsidP="00BB2651">
      <w:pPr>
        <w:ind w:left="207"/>
        <w:jc w:val="both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6.Очікувані результати</w:t>
      </w: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Виконання програми забезпечить: 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підвищення рівня та якості обслуговування громадян у сфері надання адміністративних послуг;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доступність послуг;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скорочення терміну надання послуг;</w:t>
      </w:r>
    </w:p>
    <w:p w:rsidR="00BB2651" w:rsidRPr="00906097" w:rsidRDefault="00BB2651" w:rsidP="00BB2651">
      <w:pPr>
        <w:ind w:firstLine="567"/>
        <w:jc w:val="both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- підвищення ефективності роботи ЦНАП Дунаєвецької міської ради.</w:t>
      </w:r>
    </w:p>
    <w:p w:rsidR="00BB2651" w:rsidRPr="00906097" w:rsidRDefault="00BB2651" w:rsidP="00BB2651">
      <w:pPr>
        <w:rPr>
          <w:color w:val="000000"/>
        </w:rPr>
      </w:pPr>
    </w:p>
    <w:p w:rsidR="00BB2651" w:rsidRPr="00906097" w:rsidRDefault="00BB2651" w:rsidP="00BB2651">
      <w:pPr>
        <w:rPr>
          <w:color w:val="000000"/>
        </w:rPr>
      </w:pPr>
    </w:p>
    <w:p w:rsidR="00BB2651" w:rsidRPr="00906097" w:rsidRDefault="00BB2651" w:rsidP="00BB2651">
      <w:pPr>
        <w:rPr>
          <w:color w:val="000000"/>
        </w:rPr>
      </w:pP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Секретар міської ради</w:t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  <w:t>М.Островський</w:t>
      </w:r>
    </w:p>
    <w:p w:rsidR="00BB2651" w:rsidRPr="00906097" w:rsidRDefault="00BB2651" w:rsidP="00BB2651">
      <w:pPr>
        <w:shd w:val="clear" w:color="auto" w:fill="FFFFFF"/>
        <w:ind w:left="5103"/>
        <w:rPr>
          <w:lang w:eastAsia="uk-UA"/>
        </w:rPr>
      </w:pPr>
      <w:r w:rsidRPr="00906097">
        <w:rPr>
          <w:color w:val="000000"/>
          <w:shd w:val="clear" w:color="auto" w:fill="FFFFFF"/>
        </w:rPr>
        <w:br w:type="page"/>
      </w:r>
      <w:r w:rsidRPr="00906097">
        <w:rPr>
          <w:lang w:eastAsia="uk-UA"/>
        </w:rPr>
        <w:lastRenderedPageBreak/>
        <w:t>Додаток 2</w:t>
      </w:r>
    </w:p>
    <w:p w:rsidR="00BB2651" w:rsidRPr="00906097" w:rsidRDefault="00BB2651" w:rsidP="00BB2651">
      <w:pPr>
        <w:shd w:val="clear" w:color="auto" w:fill="FFFFFF"/>
        <w:ind w:left="5103"/>
        <w:rPr>
          <w:lang w:eastAsia="uk-UA"/>
        </w:rPr>
      </w:pPr>
      <w:r w:rsidRPr="00906097">
        <w:rPr>
          <w:lang w:eastAsia="uk-UA"/>
        </w:rPr>
        <w:t xml:space="preserve">до рішення сорок п’ятої сесії міської ради </w:t>
      </w:r>
      <w:r w:rsidRPr="00906097">
        <w:rPr>
          <w:lang w:val="en-US" w:eastAsia="uk-UA"/>
        </w:rPr>
        <w:t>V</w:t>
      </w:r>
      <w:r w:rsidRPr="00906097">
        <w:rPr>
          <w:lang w:eastAsia="uk-UA"/>
        </w:rPr>
        <w:t>ІІ скликання</w:t>
      </w:r>
    </w:p>
    <w:p w:rsidR="00BB2651" w:rsidRPr="00906097" w:rsidRDefault="00BB2651" w:rsidP="00BB2651">
      <w:pPr>
        <w:shd w:val="clear" w:color="auto" w:fill="FFFFFF"/>
        <w:ind w:left="5103"/>
        <w:rPr>
          <w:lang w:eastAsia="uk-UA"/>
        </w:rPr>
      </w:pPr>
      <w:r w:rsidRPr="00906097">
        <w:rPr>
          <w:lang w:eastAsia="uk-UA"/>
        </w:rPr>
        <w:t>від 23.11.2018 р. №</w:t>
      </w:r>
      <w:r>
        <w:rPr>
          <w:lang w:eastAsia="uk-UA"/>
        </w:rPr>
        <w:t>7</w:t>
      </w:r>
      <w:r w:rsidRPr="00906097">
        <w:rPr>
          <w:lang w:eastAsia="uk-UA"/>
        </w:rPr>
        <w:t>-45/2018р</w:t>
      </w: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Склад робочої групи</w:t>
      </w: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з модернізації ЦНАП Дунаєвецької міської ради</w:t>
      </w:r>
    </w:p>
    <w:p w:rsidR="00BB2651" w:rsidRPr="00906097" w:rsidRDefault="00BB2651" w:rsidP="00BB2651">
      <w:pPr>
        <w:jc w:val="center"/>
        <w:rPr>
          <w:color w:val="000000"/>
          <w:shd w:val="clear" w:color="auto" w:fill="FFFFFF"/>
        </w:rPr>
      </w:pP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  1. Островський М.Г. – секретар міської ради;</w:t>
      </w: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  2. Панасевич Г.І. – керуюча справами виконавчого комітету</w:t>
      </w: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                                  Дунаєвецької міської ради;</w:t>
      </w: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  3. Абзалова Т.В. – начальник фінансового управління Дунаєвецької міської ради;</w:t>
      </w: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  4. Бец А.В. – начальник ЦНАП Дунаєвецької міської ради;</w:t>
      </w:r>
    </w:p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 xml:space="preserve">   5. Красовська Л.Є. – депутат міської ради;</w:t>
      </w:r>
    </w:p>
    <w:p w:rsidR="00BB2651" w:rsidRPr="00906097" w:rsidRDefault="00BB2651" w:rsidP="00BB2651">
      <w:r w:rsidRPr="00906097">
        <w:rPr>
          <w:color w:val="000000"/>
          <w:shd w:val="clear" w:color="auto" w:fill="FFFFFF"/>
        </w:rPr>
        <w:t xml:space="preserve">   6. Тіщенко С.М. – депутат міської ради.</w:t>
      </w:r>
      <w:r w:rsidRPr="00906097">
        <w:rPr>
          <w:color w:val="000000"/>
        </w:rPr>
        <w:br/>
      </w:r>
    </w:p>
    <w:p w:rsidR="00BB2651" w:rsidRPr="00906097" w:rsidRDefault="00BB2651" w:rsidP="00BB2651"/>
    <w:p w:rsidR="00BB2651" w:rsidRPr="00906097" w:rsidRDefault="00BB2651" w:rsidP="00BB2651"/>
    <w:p w:rsidR="00BB2651" w:rsidRPr="00906097" w:rsidRDefault="00BB2651" w:rsidP="00BB2651">
      <w:pPr>
        <w:rPr>
          <w:color w:val="000000"/>
          <w:shd w:val="clear" w:color="auto" w:fill="FFFFFF"/>
        </w:rPr>
      </w:pPr>
      <w:r w:rsidRPr="00906097">
        <w:rPr>
          <w:color w:val="000000"/>
          <w:shd w:val="clear" w:color="auto" w:fill="FFFFFF"/>
        </w:rPr>
        <w:t>Секретар міської ради</w:t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</w:r>
      <w:r w:rsidRPr="00906097">
        <w:rPr>
          <w:color w:val="000000"/>
          <w:shd w:val="clear" w:color="auto" w:fill="FFFFFF"/>
        </w:rPr>
        <w:tab/>
        <w:t>М.Островський</w:t>
      </w:r>
    </w:p>
    <w:p w:rsidR="00777E57" w:rsidRDefault="00777E57"/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B"/>
    <w:rsid w:val="0028061B"/>
    <w:rsid w:val="00777E57"/>
    <w:rsid w:val="00BB2651"/>
    <w:rsid w:val="00C05D8E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51"/>
    <w:pPr>
      <w:ind w:left="720"/>
      <w:contextualSpacing/>
    </w:pPr>
    <w:rPr>
      <w:sz w:val="28"/>
      <w:lang w:val="ru-RU"/>
    </w:rPr>
  </w:style>
  <w:style w:type="paragraph" w:styleId="a4">
    <w:name w:val="Normal (Web)"/>
    <w:basedOn w:val="a"/>
    <w:uiPriority w:val="99"/>
    <w:unhideWhenUsed/>
    <w:rsid w:val="00BB2651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uiPriority w:val="99"/>
    <w:rsid w:val="00BB2651"/>
    <w:pPr>
      <w:spacing w:after="120"/>
      <w:ind w:left="283"/>
    </w:pPr>
    <w:rPr>
      <w:rFonts w:eastAsia="Calibri" w:cs="Arial"/>
      <w:szCs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2651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51"/>
    <w:pPr>
      <w:ind w:left="720"/>
      <w:contextualSpacing/>
    </w:pPr>
    <w:rPr>
      <w:sz w:val="28"/>
      <w:lang w:val="ru-RU"/>
    </w:rPr>
  </w:style>
  <w:style w:type="paragraph" w:styleId="a4">
    <w:name w:val="Normal (Web)"/>
    <w:basedOn w:val="a"/>
    <w:uiPriority w:val="99"/>
    <w:unhideWhenUsed/>
    <w:rsid w:val="00BB2651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uiPriority w:val="99"/>
    <w:rsid w:val="00BB2651"/>
    <w:pPr>
      <w:spacing w:after="120"/>
      <w:ind w:left="283"/>
    </w:pPr>
    <w:rPr>
      <w:rFonts w:eastAsia="Calibri" w:cs="Arial"/>
      <w:szCs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2651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2018-11-29T11:40:00Z</dcterms:created>
  <dcterms:modified xsi:type="dcterms:W3CDTF">2018-11-29T11:41:00Z</dcterms:modified>
</cp:coreProperties>
</file>