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AF" w:rsidRPr="00A07F41" w:rsidRDefault="008721AF" w:rsidP="008721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048A5F" wp14:editId="173D29AB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1AF" w:rsidRPr="00A07F41" w:rsidRDefault="008721AF" w:rsidP="008721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1AF" w:rsidRPr="00A07F41" w:rsidRDefault="008721AF" w:rsidP="008721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1AF" w:rsidRPr="00A07F41" w:rsidRDefault="008721AF" w:rsidP="0087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8721AF" w:rsidRPr="00A07F41" w:rsidRDefault="008721AF" w:rsidP="008721AF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8721AF" w:rsidRPr="00A07F41" w:rsidRDefault="008721AF" w:rsidP="008721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8721AF" w:rsidRPr="00A07F41" w:rsidRDefault="008721AF" w:rsidP="008721A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1AF" w:rsidRPr="00A07F41" w:rsidRDefault="008721AF" w:rsidP="00872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8721AF" w:rsidRPr="00A07F41" w:rsidRDefault="008721AF" w:rsidP="008721A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8721AF" w:rsidRPr="00A07F41" w:rsidRDefault="008721AF" w:rsidP="008721A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8721AF" w:rsidRPr="00A07F41" w:rsidRDefault="008721AF" w:rsidP="008721A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1AF" w:rsidRPr="00A07F41" w:rsidRDefault="008721AF" w:rsidP="008721AF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№15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8721AF" w:rsidRDefault="008721AF" w:rsidP="008721AF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</w:p>
    <w:p w:rsidR="008721AF" w:rsidRDefault="008721AF" w:rsidP="008721AF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szCs w:val="28"/>
          <w:lang w:val="uk-UA"/>
        </w:rPr>
      </w:pPr>
      <w:r>
        <w:rPr>
          <w:lang w:val="uk-UA"/>
        </w:rPr>
        <w:t>Звіт про</w:t>
      </w:r>
      <w:r>
        <w:rPr>
          <w:szCs w:val="28"/>
          <w:lang w:val="uk-UA"/>
        </w:rPr>
        <w:t xml:space="preserve"> виконання Програми профілактики правопорушень та боротьби зі злочинністю на території </w:t>
      </w:r>
      <w:proofErr w:type="spellStart"/>
      <w:r>
        <w:rPr>
          <w:szCs w:val="28"/>
          <w:lang w:val="uk-UA"/>
        </w:rPr>
        <w:t>Дунаєвецької</w:t>
      </w:r>
      <w:proofErr w:type="spellEnd"/>
      <w:r>
        <w:rPr>
          <w:szCs w:val="28"/>
          <w:lang w:val="uk-UA"/>
        </w:rPr>
        <w:t xml:space="preserve"> міської ради на 2016-2020 роки</w:t>
      </w:r>
    </w:p>
    <w:p w:rsidR="008721AF" w:rsidRDefault="008721AF" w:rsidP="008721AF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b/>
          <w:lang w:val="uk-UA"/>
        </w:rPr>
      </w:pPr>
    </w:p>
    <w:p w:rsidR="008721AF" w:rsidRDefault="008721AF" w:rsidP="008721AF">
      <w:pPr>
        <w:spacing w:after="0" w:line="240" w:lineRule="auto"/>
        <w:ind w:left="280" w:firstLine="72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721AF" w:rsidRDefault="008721AF" w:rsidP="008721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статтею 26 Закону України «П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Україні», заслухавши звіт 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ГУНП в Хмельницькій області, </w:t>
      </w:r>
      <w:r>
        <w:rPr>
          <w:rFonts w:ascii="Times New Roman" w:hAnsi="Times New Roman"/>
          <w:sz w:val="24"/>
          <w:szCs w:val="28"/>
          <w:lang w:val="uk-UA"/>
        </w:rPr>
        <w:t xml:space="preserve">враховуючи пропозиції спільних засідань постійних комісій від 20.11.2018 р. та  21.11.2018 р., міська рада </w:t>
      </w:r>
    </w:p>
    <w:p w:rsidR="008721AF" w:rsidRDefault="008721AF" w:rsidP="008721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8721AF" w:rsidRDefault="008721AF" w:rsidP="008721AF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>ВИРІШИЛА:</w:t>
      </w:r>
    </w:p>
    <w:p w:rsidR="008721AF" w:rsidRDefault="008721AF" w:rsidP="008721AF">
      <w:pPr>
        <w:spacing w:after="0" w:line="240" w:lineRule="auto"/>
        <w:ind w:left="28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8721AF" w:rsidRDefault="008721AF" w:rsidP="008721AF">
      <w:pPr>
        <w:pStyle w:val="10"/>
        <w:ind w:left="57" w:firstLine="6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Затвердити звіт про виконання Програми профілактики правопорушень та боротьби зі злочинністю на території </w:t>
      </w:r>
      <w:proofErr w:type="spellStart"/>
      <w:r>
        <w:rPr>
          <w:sz w:val="24"/>
          <w:szCs w:val="24"/>
        </w:rPr>
        <w:t>Дунаєвецької</w:t>
      </w:r>
      <w:proofErr w:type="spellEnd"/>
      <w:r>
        <w:rPr>
          <w:sz w:val="24"/>
          <w:szCs w:val="24"/>
        </w:rPr>
        <w:t xml:space="preserve"> міської ради на 2016-2020 роки (додається).</w:t>
      </w:r>
    </w:p>
    <w:p w:rsidR="008721AF" w:rsidRDefault="008721AF" w:rsidP="00872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Контроль за виконанням рішення покласти на заступника міського голови С.Яценка та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Сусляк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721AF" w:rsidRDefault="008721AF" w:rsidP="008721AF">
      <w:pPr>
        <w:pStyle w:val="a6"/>
        <w:rPr>
          <w:sz w:val="24"/>
        </w:rPr>
      </w:pPr>
    </w:p>
    <w:p w:rsidR="008721AF" w:rsidRDefault="008721AF" w:rsidP="008721AF">
      <w:pPr>
        <w:pStyle w:val="a6"/>
      </w:pPr>
    </w:p>
    <w:p w:rsidR="008721AF" w:rsidRDefault="008721AF" w:rsidP="008721AF">
      <w:pPr>
        <w:pStyle w:val="a6"/>
      </w:pPr>
    </w:p>
    <w:p w:rsidR="008721AF" w:rsidRDefault="008721AF" w:rsidP="0087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 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B3"/>
    <w:rsid w:val="002944B3"/>
    <w:rsid w:val="00777E57"/>
    <w:rsid w:val="008721AF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F"/>
  </w:style>
  <w:style w:type="paragraph" w:styleId="3">
    <w:name w:val="heading 3"/>
    <w:basedOn w:val="a"/>
    <w:next w:val="a"/>
    <w:link w:val="30"/>
    <w:qFormat/>
    <w:rsid w:val="008721A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1A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721A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721A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8721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7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8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1"/>
    <w:rsid w:val="00872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8721AF"/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6"/>
    <w:rsid w:val="008721A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F"/>
  </w:style>
  <w:style w:type="paragraph" w:styleId="3">
    <w:name w:val="heading 3"/>
    <w:basedOn w:val="a"/>
    <w:next w:val="a"/>
    <w:link w:val="30"/>
    <w:qFormat/>
    <w:rsid w:val="008721A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1A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721A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721A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8721A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7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87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11"/>
    <w:rsid w:val="008721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8721AF"/>
  </w:style>
  <w:style w:type="character" w:customStyle="1" w:styleId="11">
    <w:name w:val="Основной текст с отступом Знак1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link w:val="a6"/>
    <w:rsid w:val="008721A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2018-12-26T09:43:00Z</dcterms:created>
  <dcterms:modified xsi:type="dcterms:W3CDTF">2018-12-26T09:43:00Z</dcterms:modified>
</cp:coreProperties>
</file>