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AD" w:rsidRPr="002953B4" w:rsidRDefault="00F767AD" w:rsidP="00AE34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>
                <wp:extent cx="525780" cy="762000"/>
                <wp:effectExtent l="0" t="0" r="0" b="0"/>
                <wp:docPr id="1" name="Прямоугольник 1" descr="https://www.lutskrada.gov.ua/static/src/svg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ABA7C" id="Прямоугольник 1" o:spid="_x0000_s1026" alt="https://www.lutskrada.gov.ua/static/src/svg/emblem.svg" style="width:41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40F5B" w:rsidRPr="002953B4" w:rsidRDefault="00240F5B" w:rsidP="00AE34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3B4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240F5B" w:rsidRPr="002953B4" w:rsidRDefault="00240F5B" w:rsidP="00AE34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proofErr w:type="spellStart"/>
      <w:r w:rsidRPr="002953B4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29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по виборчому округу №</w:t>
      </w:r>
      <w:r w:rsidR="003E3107" w:rsidRPr="00295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240F5B" w:rsidRPr="002953B4" w:rsidRDefault="00AA419A" w:rsidP="00AE3416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53B4">
        <w:rPr>
          <w:rFonts w:ascii="Times New Roman" w:hAnsi="Times New Roman" w:cs="Times New Roman"/>
          <w:b/>
          <w:sz w:val="28"/>
          <w:szCs w:val="28"/>
          <w:lang w:val="uk-UA"/>
        </w:rPr>
        <w:t>Слюсарчик</w:t>
      </w:r>
      <w:proofErr w:type="spellEnd"/>
      <w:r w:rsidRPr="0029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Олексіївни</w:t>
      </w:r>
      <w:r w:rsidR="00240F5B" w:rsidRPr="0029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свою діяльність у 2021 році</w:t>
      </w:r>
    </w:p>
    <w:p w:rsidR="00F767AD" w:rsidRPr="002953B4" w:rsidRDefault="00F767AD" w:rsidP="00AA41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767AD" w:rsidRPr="002953B4" w:rsidRDefault="00D07276" w:rsidP="00AA41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VІІI скликання я була обрана від </w:t>
      </w:r>
      <w:r w:rsidRPr="00295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ХМЕЛЬНИЦЬКОЇ ОБЛАСНОЇ ОРГАНІЗАЦІЇ ПОЛІТИЧНОЇ ПАРТІЇ «ЗА КОНКРЕТНІ СПРАВИ»</w:t>
      </w:r>
      <w:r w:rsidR="003E3107"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 по виборчому округу №5</w:t>
      </w:r>
      <w:r w:rsidR="002953B4"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У своїй діяльності від початку роботи депутатського корпусу керуюсь Конституці</w:t>
      </w: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єю України</w:t>
      </w:r>
      <w:r w:rsidR="00255DB6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, Законами України «</w:t>
      </w:r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</w:t>
      </w:r>
      <w:r w:rsidR="00255DB6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ве самоврядування в Україні», «Про звернення громадян», «</w:t>
      </w:r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статус депутатів місцевих рад», Регламентом роботи </w:t>
      </w:r>
      <w:proofErr w:type="spellStart"/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та іншими нормативно-правовими актами.</w:t>
      </w:r>
    </w:p>
    <w:p w:rsidR="00F767AD" w:rsidRPr="002953B4" w:rsidRDefault="00F767AD" w:rsidP="00AA41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Свою роботу як депутата виконую в наступних напрямках:</w:t>
      </w:r>
    </w:p>
    <w:p w:rsidR="00F767AD" w:rsidRPr="002953B4" w:rsidRDefault="00661B45" w:rsidP="00AA41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Приймала</w:t>
      </w:r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участь у </w:t>
      </w: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</w:t>
      </w:r>
      <w:r w:rsidR="00D07276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их засіданнях, проведених у 2021 році</w:t>
      </w:r>
      <w:r w:rsidR="00F767AD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767AD" w:rsidRPr="002953B4" w:rsidRDefault="00F767AD" w:rsidP="00AA41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Активну роботу приймаю у п</w:t>
      </w:r>
      <w:r w:rsidR="00182B11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остійній комісії міської ради </w:t>
      </w:r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71BC" w:rsidRPr="002953B4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. Проведено 9</w:t>
      </w: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комісій, а також були розглянуті та прийняті профільні міські програми.</w:t>
      </w:r>
    </w:p>
    <w:p w:rsidR="00F767AD" w:rsidRPr="002953B4" w:rsidRDefault="00F767AD" w:rsidP="00AA41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Веду активне спілкування з виборцями, а також знайомлюсь із новими мешканцями </w:t>
      </w:r>
      <w:proofErr w:type="spellStart"/>
      <w:r w:rsidR="00182B11"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громади. Приймаю звернення та скарги громадян і вважаю головним вивчити причину що породжує дану  скаргу та </w:t>
      </w:r>
      <w:proofErr w:type="spellStart"/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>вношу</w:t>
      </w:r>
      <w:proofErr w:type="spellEnd"/>
      <w:r w:rsidRPr="00295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 пропозиції до відповідних органів влади щодо їх усунення.</w:t>
      </w:r>
    </w:p>
    <w:p w:rsidR="00F767AD" w:rsidRPr="002953B4" w:rsidRDefault="00AA419A" w:rsidP="00AA419A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53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182B11" w:rsidRPr="002953B4">
        <w:rPr>
          <w:rFonts w:ascii="Times New Roman" w:hAnsi="Times New Roman" w:cs="Times New Roman"/>
          <w:sz w:val="28"/>
          <w:szCs w:val="28"/>
          <w:lang w:val="uk-UA"/>
        </w:rPr>
        <w:t>роводжу прийом громадян</w:t>
      </w:r>
      <w:r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м.Дунаївці</w:t>
      </w:r>
      <w:proofErr w:type="spellEnd"/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вул.Шевченка</w:t>
      </w:r>
      <w:proofErr w:type="spellEnd"/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50 приміщення міської ради,</w:t>
      </w:r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перший поверх</w:t>
      </w:r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третя п’ятниця місяця 12.00 - 16.00, </w:t>
      </w:r>
      <w:r w:rsidR="00F767AD" w:rsidRPr="002953B4">
        <w:rPr>
          <w:rFonts w:ascii="Times New Roman" w:hAnsi="Times New Roman" w:cs="Times New Roman"/>
          <w:sz w:val="28"/>
          <w:szCs w:val="28"/>
          <w:lang w:val="uk-UA"/>
        </w:rPr>
        <w:t>або роблю виїзди по місцю звернення. Під час проведених прийомів, громадяни звертаються з наступними питаннями: покращення благоустрою прибудинкових територій,</w:t>
      </w:r>
      <w:r w:rsidR="00182B11"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7AD" w:rsidRPr="002953B4">
        <w:rPr>
          <w:rFonts w:ascii="Times New Roman" w:hAnsi="Times New Roman" w:cs="Times New Roman"/>
          <w:sz w:val="28"/>
          <w:szCs w:val="28"/>
          <w:lang w:val="uk-UA"/>
        </w:rPr>
        <w:t>покращення стану підвальних приміщень, благоустрій площадок для збору сміття,  ремонт доріг,</w:t>
      </w:r>
      <w:r w:rsidR="00182B11" w:rsidRPr="00295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7AD" w:rsidRPr="002953B4">
        <w:rPr>
          <w:rFonts w:ascii="Times New Roman" w:hAnsi="Times New Roman" w:cs="Times New Roman"/>
          <w:sz w:val="28"/>
          <w:szCs w:val="28"/>
          <w:lang w:val="uk-UA"/>
        </w:rPr>
        <w:t>освітлення вулиць.</w:t>
      </w:r>
    </w:p>
    <w:p w:rsidR="002953B4" w:rsidRPr="002953B4" w:rsidRDefault="002953B4" w:rsidP="002953B4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1D31" w:rsidRPr="002953B4" w:rsidRDefault="00911D31" w:rsidP="002953B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jc w:val="both"/>
        <w:textAlignment w:val="baseline"/>
        <w:rPr>
          <w:b/>
          <w:sz w:val="28"/>
          <w:szCs w:val="28"/>
          <w:lang w:val="uk-UA"/>
        </w:rPr>
      </w:pPr>
      <w:r w:rsidRPr="002953B4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Межі округу:</w:t>
      </w:r>
      <w:r w:rsidR="002953B4" w:rsidRPr="002953B4">
        <w:rPr>
          <w:b/>
          <w:sz w:val="28"/>
          <w:szCs w:val="28"/>
          <w:lang w:val="uk-UA"/>
        </w:rPr>
        <w:t xml:space="preserve"> </w:t>
      </w:r>
      <w:r w:rsidRPr="002953B4">
        <w:rPr>
          <w:sz w:val="28"/>
          <w:szCs w:val="28"/>
          <w:bdr w:val="none" w:sz="0" w:space="0" w:color="auto" w:frame="1"/>
          <w:lang w:val="uk-UA"/>
        </w:rPr>
        <w:t>вул.: Сонячна, Мічуріна,</w:t>
      </w:r>
      <w:r w:rsidR="002953B4" w:rsidRPr="002953B4">
        <w:rPr>
          <w:sz w:val="28"/>
          <w:szCs w:val="28"/>
          <w:bdr w:val="none" w:sz="0" w:space="0" w:color="auto" w:frame="1"/>
          <w:lang w:val="uk-UA"/>
        </w:rPr>
        <w:t xml:space="preserve"> Гагаріна, Фокіна, </w:t>
      </w:r>
      <w:proofErr w:type="spellStart"/>
      <w:r w:rsidR="002953B4" w:rsidRPr="002953B4">
        <w:rPr>
          <w:sz w:val="28"/>
          <w:szCs w:val="28"/>
          <w:bdr w:val="none" w:sz="0" w:space="0" w:color="auto" w:frame="1"/>
          <w:lang w:val="uk-UA"/>
        </w:rPr>
        <w:t>Рогульського</w:t>
      </w:r>
      <w:proofErr w:type="spellEnd"/>
      <w:r w:rsidRPr="002953B4">
        <w:rPr>
          <w:sz w:val="28"/>
          <w:szCs w:val="28"/>
          <w:bdr w:val="none" w:sz="0" w:space="0" w:color="auto" w:frame="1"/>
          <w:lang w:val="uk-UA"/>
        </w:rPr>
        <w:t>, Партизанська (</w:t>
      </w:r>
      <w:proofErr w:type="spellStart"/>
      <w:r w:rsidRPr="002953B4">
        <w:rPr>
          <w:sz w:val="28"/>
          <w:szCs w:val="28"/>
          <w:bdr w:val="none" w:sz="0" w:space="0" w:color="auto" w:frame="1"/>
          <w:lang w:val="uk-UA"/>
        </w:rPr>
        <w:t>Червонопартизанська</w:t>
      </w:r>
      <w:proofErr w:type="spellEnd"/>
      <w:r w:rsidRPr="002953B4">
        <w:rPr>
          <w:sz w:val="28"/>
          <w:szCs w:val="28"/>
          <w:bdr w:val="none" w:sz="0" w:space="0" w:color="auto" w:frame="1"/>
          <w:lang w:val="uk-UA"/>
        </w:rPr>
        <w:t xml:space="preserve">), Широка (Щорса), </w:t>
      </w:r>
      <w:proofErr w:type="spellStart"/>
      <w:r w:rsidRPr="002953B4">
        <w:rPr>
          <w:sz w:val="28"/>
          <w:szCs w:val="28"/>
          <w:bdr w:val="none" w:sz="0" w:space="0" w:color="auto" w:frame="1"/>
          <w:lang w:val="uk-UA"/>
        </w:rPr>
        <w:t>Новожовтнева</w:t>
      </w:r>
      <w:proofErr w:type="spellEnd"/>
      <w:r w:rsidRPr="002953B4">
        <w:rPr>
          <w:sz w:val="28"/>
          <w:szCs w:val="28"/>
          <w:bdr w:val="none" w:sz="0" w:space="0" w:color="auto" w:frame="1"/>
          <w:lang w:val="uk-UA"/>
        </w:rPr>
        <w:t>, Дмитра Жлоби, Робоча</w:t>
      </w:r>
    </w:p>
    <w:p w:rsidR="00911D31" w:rsidRPr="002953B4" w:rsidRDefault="00911D31" w:rsidP="002953B4">
      <w:pPr>
        <w:pStyle w:val="a3"/>
        <w:tabs>
          <w:tab w:val="num" w:pos="0"/>
        </w:tabs>
        <w:spacing w:before="0" w:beforeAutospacing="0" w:after="0" w:afterAutospacing="0"/>
        <w:ind w:hanging="567"/>
        <w:jc w:val="both"/>
        <w:textAlignment w:val="baseline"/>
        <w:rPr>
          <w:sz w:val="28"/>
          <w:szCs w:val="28"/>
          <w:lang w:val="uk-UA"/>
        </w:rPr>
      </w:pPr>
      <w:r w:rsidRPr="002953B4">
        <w:rPr>
          <w:sz w:val="28"/>
          <w:szCs w:val="28"/>
        </w:rPr>
        <w:t> </w:t>
      </w:r>
    </w:p>
    <w:p w:rsidR="00911D31" w:rsidRPr="002953B4" w:rsidRDefault="00911D31" w:rsidP="002953B4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провул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Партизанський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Червонопартизанський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),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Робочий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Зарічний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Широкий (Щорса),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Декоративний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Сонячний</w:t>
      </w:r>
      <w:proofErr w:type="spellEnd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Банківський</w:t>
      </w:r>
      <w:proofErr w:type="spellEnd"/>
      <w:r w:rsidR="002953B4" w:rsidRPr="002953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2953B4" w:rsidRPr="002953B4" w:rsidRDefault="002953B4" w:rsidP="002953B4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661B" w:rsidRPr="002953B4" w:rsidRDefault="00E8661B" w:rsidP="00AA419A">
      <w:pPr>
        <w:pStyle w:val="a6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3B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Також, мною за 2021 рік складено </w:t>
      </w:r>
      <w:r w:rsidR="008335AC">
        <w:rPr>
          <w:rFonts w:ascii="Times New Roman" w:hAnsi="Times New Roman" w:cs="Times New Roman"/>
          <w:color w:val="111111"/>
          <w:sz w:val="28"/>
          <w:szCs w:val="28"/>
          <w:lang w:val="uk-UA"/>
        </w:rPr>
        <w:t>14 актів</w:t>
      </w:r>
      <w:bookmarkStart w:id="0" w:name="_GoBack"/>
      <w:bookmarkEnd w:id="0"/>
      <w:r w:rsidRPr="002953B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2953B4">
        <w:rPr>
          <w:rFonts w:ascii="Times New Roman" w:hAnsi="Times New Roman" w:cs="Times New Roman"/>
          <w:sz w:val="28"/>
          <w:szCs w:val="28"/>
          <w:lang w:val="uk-UA"/>
        </w:rPr>
        <w:t>обстеження житлових будинків (квартир).</w:t>
      </w:r>
    </w:p>
    <w:p w:rsidR="005E0B53" w:rsidRPr="002953B4" w:rsidRDefault="005E0B53" w:rsidP="00AA419A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Депутат міської ради                                                        </w:t>
      </w:r>
      <w:r w:rsidR="002953B4" w:rsidRPr="00295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Надія </w:t>
      </w:r>
      <w:proofErr w:type="spellStart"/>
      <w:r w:rsidR="002953B4" w:rsidRPr="00295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Слюсарчик</w:t>
      </w:r>
      <w:proofErr w:type="spellEnd"/>
    </w:p>
    <w:sectPr w:rsidR="005E0B53" w:rsidRPr="002953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61E"/>
    <w:multiLevelType w:val="hybridMultilevel"/>
    <w:tmpl w:val="CC3A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FB7"/>
    <w:multiLevelType w:val="multilevel"/>
    <w:tmpl w:val="29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B6FE8"/>
    <w:multiLevelType w:val="hybridMultilevel"/>
    <w:tmpl w:val="C1E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C"/>
    <w:rsid w:val="00154440"/>
    <w:rsid w:val="00182B11"/>
    <w:rsid w:val="00240F5B"/>
    <w:rsid w:val="00255DB6"/>
    <w:rsid w:val="0028441D"/>
    <w:rsid w:val="002953B4"/>
    <w:rsid w:val="002E704C"/>
    <w:rsid w:val="003E3107"/>
    <w:rsid w:val="004A6A9D"/>
    <w:rsid w:val="005B65BD"/>
    <w:rsid w:val="005E0B53"/>
    <w:rsid w:val="00637B9A"/>
    <w:rsid w:val="00661B45"/>
    <w:rsid w:val="008335AC"/>
    <w:rsid w:val="00911D31"/>
    <w:rsid w:val="00A44D89"/>
    <w:rsid w:val="00AA419A"/>
    <w:rsid w:val="00AE3416"/>
    <w:rsid w:val="00D07276"/>
    <w:rsid w:val="00D871BC"/>
    <w:rsid w:val="00E8661B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4BA5"/>
  <w15:chartTrackingRefBased/>
  <w15:docId w15:val="{5CA9937B-5013-40DA-887A-4D178C3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767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67A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F767AD"/>
  </w:style>
  <w:style w:type="paragraph" w:styleId="a3">
    <w:name w:val="Normal (Web)"/>
    <w:basedOn w:val="a"/>
    <w:uiPriority w:val="99"/>
    <w:unhideWhenUsed/>
    <w:rsid w:val="00F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0F5B"/>
    <w:pPr>
      <w:spacing w:after="0" w:line="240" w:lineRule="auto"/>
    </w:pPr>
    <w:rPr>
      <w:lang w:val="ru-RU"/>
    </w:rPr>
  </w:style>
  <w:style w:type="character" w:styleId="a5">
    <w:name w:val="Strong"/>
    <w:basedOn w:val="a0"/>
    <w:uiPriority w:val="22"/>
    <w:qFormat/>
    <w:rsid w:val="00E8661B"/>
    <w:rPr>
      <w:b/>
      <w:bCs/>
    </w:rPr>
  </w:style>
  <w:style w:type="paragraph" w:styleId="a6">
    <w:name w:val="List Paragraph"/>
    <w:basedOn w:val="a"/>
    <w:uiPriority w:val="34"/>
    <w:qFormat/>
    <w:rsid w:val="00E8661B"/>
    <w:pPr>
      <w:ind w:left="720"/>
      <w:contextualSpacing/>
    </w:pPr>
  </w:style>
  <w:style w:type="paragraph" w:styleId="a7">
    <w:name w:val="footnote text"/>
    <w:basedOn w:val="a"/>
    <w:link w:val="a8"/>
    <w:rsid w:val="00911D3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rsid w:val="00911D3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040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2022-01-20T15:12:00Z</dcterms:created>
  <dcterms:modified xsi:type="dcterms:W3CDTF">2022-02-14T15:32:00Z</dcterms:modified>
</cp:coreProperties>
</file>