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137"/>
        <w:gridCol w:w="6781"/>
      </w:tblGrid>
      <w:tr w:rsidR="00572749" w:rsidRPr="00FD7394" w:rsidTr="00FD7394">
        <w:tc>
          <w:tcPr>
            <w:tcW w:w="3137" w:type="dxa"/>
          </w:tcPr>
          <w:p w:rsidR="00572749" w:rsidRPr="00FD7394" w:rsidRDefault="003039A5" w:rsidP="00C667FA">
            <w:pPr>
              <w:pStyle w:val="a3"/>
              <w:ind w:left="0"/>
              <w:jc w:val="center"/>
              <w:rPr>
                <w:rFonts w:ascii="Tahoma" w:hAnsi="Tahoma" w:cs="Tahoma"/>
                <w:b/>
                <w:lang w:val="uk-UA"/>
              </w:rPr>
            </w:pPr>
            <w:r w:rsidRPr="00FD7394">
              <w:rPr>
                <w:rFonts w:ascii="Tahoma" w:hAnsi="Tahoma" w:cs="Tahoma"/>
                <w:b/>
                <w:lang w:val="uk-UA"/>
              </w:rPr>
              <w:t>Партнер та назва проєкту</w:t>
            </w:r>
          </w:p>
        </w:tc>
        <w:tc>
          <w:tcPr>
            <w:tcW w:w="6781" w:type="dxa"/>
          </w:tcPr>
          <w:p w:rsidR="00572749" w:rsidRPr="00FD7394" w:rsidRDefault="00572749" w:rsidP="00C667FA">
            <w:pPr>
              <w:pStyle w:val="a3"/>
              <w:ind w:left="0"/>
              <w:jc w:val="center"/>
              <w:rPr>
                <w:rFonts w:ascii="Tahoma" w:hAnsi="Tahoma" w:cs="Tahoma"/>
                <w:b/>
                <w:lang w:val="uk-UA"/>
              </w:rPr>
            </w:pPr>
            <w:r w:rsidRPr="00FD7394">
              <w:rPr>
                <w:rFonts w:ascii="Tahoma" w:hAnsi="Tahoma" w:cs="Tahoma"/>
                <w:b/>
                <w:lang w:val="uk-UA"/>
              </w:rPr>
              <w:t>Назва проекту</w:t>
            </w:r>
          </w:p>
        </w:tc>
      </w:tr>
      <w:tr w:rsidR="0025297C" w:rsidRPr="00FD7394" w:rsidTr="00FD7394">
        <w:tc>
          <w:tcPr>
            <w:tcW w:w="9918" w:type="dxa"/>
            <w:gridSpan w:val="2"/>
          </w:tcPr>
          <w:p w:rsidR="0025297C" w:rsidRPr="00FD7394" w:rsidRDefault="0025297C" w:rsidP="00D07916">
            <w:pPr>
              <w:pStyle w:val="a3"/>
              <w:ind w:left="0"/>
              <w:jc w:val="center"/>
              <w:rPr>
                <w:rFonts w:ascii="Tahoma" w:hAnsi="Tahoma" w:cs="Tahoma"/>
                <w:b/>
                <w:lang w:val="uk-UA"/>
              </w:rPr>
            </w:pPr>
            <w:r w:rsidRPr="00FD7394">
              <w:rPr>
                <w:rFonts w:ascii="Tahoma" w:hAnsi="Tahoma" w:cs="Tahoma"/>
                <w:b/>
                <w:lang w:val="uk-UA"/>
              </w:rPr>
              <w:t>2016</w:t>
            </w:r>
          </w:p>
        </w:tc>
      </w:tr>
      <w:tr w:rsidR="00572749" w:rsidRPr="00FD7394" w:rsidTr="00FD7394">
        <w:tc>
          <w:tcPr>
            <w:tcW w:w="3137" w:type="dxa"/>
          </w:tcPr>
          <w:p w:rsidR="00572749" w:rsidRPr="00FD7394" w:rsidRDefault="00A62062" w:rsidP="001A6BF5">
            <w:pPr>
              <w:pStyle w:val="a3"/>
              <w:ind w:left="0"/>
              <w:jc w:val="center"/>
              <w:rPr>
                <w:rFonts w:ascii="Tahoma" w:hAnsi="Tahoma" w:cs="Tahoma"/>
                <w:b/>
                <w:lang w:val="uk-UA"/>
              </w:rPr>
            </w:pPr>
            <w:r w:rsidRPr="00FD7394">
              <w:rPr>
                <w:rFonts w:ascii="Tahoma" w:hAnsi="Tahoma" w:cs="Tahoma"/>
                <w:color w:val="000000"/>
                <w:shd w:val="clear" w:color="auto" w:fill="FFFFFF"/>
                <w:lang w:val="uk-UA"/>
              </w:rPr>
              <w:t>Федеральн</w:t>
            </w:r>
            <w:r w:rsidR="003039A5" w:rsidRPr="00FD7394">
              <w:rPr>
                <w:rFonts w:ascii="Tahoma" w:hAnsi="Tahoma" w:cs="Tahoma"/>
                <w:color w:val="000000"/>
                <w:shd w:val="clear" w:color="auto" w:fill="FFFFFF"/>
                <w:lang w:val="uk-UA"/>
              </w:rPr>
              <w:t>а</w:t>
            </w:r>
            <w:r w:rsidRPr="00FD7394">
              <w:rPr>
                <w:rFonts w:ascii="Tahoma" w:hAnsi="Tahoma" w:cs="Tahoma"/>
                <w:color w:val="000000"/>
                <w:shd w:val="clear" w:color="auto" w:fill="FFFFFF"/>
                <w:lang w:val="uk-UA"/>
              </w:rPr>
              <w:t xml:space="preserve"> компан</w:t>
            </w:r>
            <w:r w:rsidR="003039A5" w:rsidRPr="00FD7394">
              <w:rPr>
                <w:rFonts w:ascii="Tahoma" w:hAnsi="Tahoma" w:cs="Tahoma"/>
                <w:color w:val="000000"/>
                <w:shd w:val="clear" w:color="auto" w:fill="FFFFFF"/>
                <w:lang w:val="uk-UA"/>
              </w:rPr>
              <w:t xml:space="preserve">ія </w:t>
            </w:r>
            <w:r w:rsidR="00572749" w:rsidRPr="00FD7394">
              <w:rPr>
                <w:rFonts w:ascii="Tahoma" w:hAnsi="Tahoma" w:cs="Tahoma"/>
                <w:color w:val="000000"/>
                <w:shd w:val="clear" w:color="auto" w:fill="FFFFFF"/>
              </w:rPr>
              <w:t>Deutsche</w:t>
            </w:r>
            <w:r w:rsidR="00572749" w:rsidRPr="00FD7394">
              <w:rPr>
                <w:rFonts w:ascii="Tahoma" w:hAnsi="Tahoma" w:cs="Tahoma"/>
                <w:color w:val="000000"/>
                <w:shd w:val="clear" w:color="auto" w:fill="FFFFFF"/>
                <w:lang w:val="uk-UA"/>
              </w:rPr>
              <w:t xml:space="preserve"> </w:t>
            </w:r>
            <w:r w:rsidR="00572749" w:rsidRPr="00FD7394">
              <w:rPr>
                <w:rFonts w:ascii="Tahoma" w:hAnsi="Tahoma" w:cs="Tahoma"/>
                <w:color w:val="000000"/>
                <w:shd w:val="clear" w:color="auto" w:fill="FFFFFF"/>
              </w:rPr>
              <w:t>Gesellschaft</w:t>
            </w:r>
            <w:r w:rsidR="00572749" w:rsidRPr="00FD7394">
              <w:rPr>
                <w:rFonts w:ascii="Tahoma" w:hAnsi="Tahoma" w:cs="Tahoma"/>
                <w:color w:val="000000"/>
                <w:shd w:val="clear" w:color="auto" w:fill="FFFFFF"/>
                <w:lang w:val="uk-UA"/>
              </w:rPr>
              <w:t xml:space="preserve"> </w:t>
            </w:r>
            <w:r w:rsidR="00572749" w:rsidRPr="00FD7394">
              <w:rPr>
                <w:rFonts w:ascii="Tahoma" w:hAnsi="Tahoma" w:cs="Tahoma"/>
                <w:color w:val="000000"/>
                <w:shd w:val="clear" w:color="auto" w:fill="FFFFFF"/>
              </w:rPr>
              <w:t>f</w:t>
            </w:r>
            <w:r w:rsidR="00572749" w:rsidRPr="00FD7394">
              <w:rPr>
                <w:rFonts w:ascii="Tahoma" w:hAnsi="Tahoma" w:cs="Tahoma"/>
                <w:color w:val="000000"/>
                <w:shd w:val="clear" w:color="auto" w:fill="FFFFFF"/>
                <w:lang w:val="uk-UA"/>
              </w:rPr>
              <w:t>ü</w:t>
            </w:r>
            <w:r w:rsidR="00572749" w:rsidRPr="00FD7394">
              <w:rPr>
                <w:rFonts w:ascii="Tahoma" w:hAnsi="Tahoma" w:cs="Tahoma"/>
                <w:color w:val="000000"/>
                <w:shd w:val="clear" w:color="auto" w:fill="FFFFFF"/>
              </w:rPr>
              <w:t>r</w:t>
            </w:r>
            <w:r w:rsidR="00572749" w:rsidRPr="00FD7394">
              <w:rPr>
                <w:rFonts w:ascii="Tahoma" w:hAnsi="Tahoma" w:cs="Tahoma"/>
                <w:color w:val="000000"/>
                <w:shd w:val="clear" w:color="auto" w:fill="FFFFFF"/>
                <w:lang w:val="uk-UA"/>
              </w:rPr>
              <w:t xml:space="preserve"> </w:t>
            </w:r>
            <w:r w:rsidR="00572749" w:rsidRPr="00FD7394">
              <w:rPr>
                <w:rFonts w:ascii="Tahoma" w:hAnsi="Tahoma" w:cs="Tahoma"/>
                <w:color w:val="000000"/>
                <w:shd w:val="clear" w:color="auto" w:fill="FFFFFF"/>
              </w:rPr>
              <w:t>Internationale</w:t>
            </w:r>
            <w:r w:rsidR="00572749" w:rsidRPr="00FD7394">
              <w:rPr>
                <w:rFonts w:ascii="Tahoma" w:hAnsi="Tahoma" w:cs="Tahoma"/>
                <w:color w:val="000000"/>
                <w:shd w:val="clear" w:color="auto" w:fill="FFFFFF"/>
                <w:lang w:val="uk-UA"/>
              </w:rPr>
              <w:t xml:space="preserve"> </w:t>
            </w:r>
            <w:r w:rsidR="00572749" w:rsidRPr="00FD7394">
              <w:rPr>
                <w:rFonts w:ascii="Tahoma" w:hAnsi="Tahoma" w:cs="Tahoma"/>
                <w:color w:val="000000"/>
                <w:shd w:val="clear" w:color="auto" w:fill="FFFFFF"/>
              </w:rPr>
              <w:t>Zusammenarbeit</w:t>
            </w:r>
            <w:r w:rsidR="00572749" w:rsidRPr="00FD7394">
              <w:rPr>
                <w:rFonts w:ascii="Tahoma" w:hAnsi="Tahoma" w:cs="Tahoma"/>
                <w:color w:val="000000"/>
                <w:shd w:val="clear" w:color="auto" w:fill="FFFFFF"/>
                <w:lang w:val="uk-UA"/>
              </w:rPr>
              <w:t xml:space="preserve"> (</w:t>
            </w:r>
            <w:r w:rsidR="00572749" w:rsidRPr="00FD7394">
              <w:rPr>
                <w:rFonts w:ascii="Tahoma" w:hAnsi="Tahoma" w:cs="Tahoma"/>
                <w:color w:val="000000"/>
                <w:shd w:val="clear" w:color="auto" w:fill="FFFFFF"/>
              </w:rPr>
              <w:t>GIZ</w:t>
            </w:r>
            <w:r w:rsidR="00572749" w:rsidRPr="00FD7394">
              <w:rPr>
                <w:rFonts w:ascii="Tahoma" w:hAnsi="Tahoma" w:cs="Tahoma"/>
                <w:color w:val="000000"/>
                <w:shd w:val="clear" w:color="auto" w:fill="FFFFFF"/>
                <w:lang w:val="uk-UA"/>
              </w:rPr>
              <w:t xml:space="preserve">) </w:t>
            </w:r>
            <w:r w:rsidR="00572749" w:rsidRPr="00FD7394">
              <w:rPr>
                <w:rFonts w:ascii="Tahoma" w:hAnsi="Tahoma" w:cs="Tahoma"/>
                <w:color w:val="000000"/>
                <w:shd w:val="clear" w:color="auto" w:fill="FFFFFF"/>
              </w:rPr>
              <w:t>GmbH</w:t>
            </w:r>
            <w:r w:rsidR="001E574E" w:rsidRPr="00FD7394">
              <w:rPr>
                <w:rFonts w:ascii="Tahoma" w:hAnsi="Tahoma" w:cs="Tahoma"/>
                <w:color w:val="000000"/>
                <w:shd w:val="clear" w:color="auto" w:fill="FFFFFF"/>
                <w:lang w:val="uk-UA"/>
              </w:rPr>
              <w:t xml:space="preserve">, проєкт </w:t>
            </w:r>
            <w:r w:rsidR="001E574E" w:rsidRPr="00FD7394">
              <w:rPr>
                <w:rFonts w:ascii="Tahoma" w:hAnsi="Tahoma" w:cs="Tahoma"/>
                <w:color w:val="000000"/>
                <w:shd w:val="clear" w:color="auto" w:fill="FFFFFF"/>
              </w:rPr>
              <w:t xml:space="preserve">«Реформа управління на сході </w:t>
            </w:r>
            <w:r w:rsidR="001E574E" w:rsidRPr="00FD7394">
              <w:rPr>
                <w:rFonts w:ascii="Tahoma" w:hAnsi="Tahoma" w:cs="Tahoma"/>
                <w:color w:val="000000"/>
                <w:shd w:val="clear" w:color="auto" w:fill="FFFFFF"/>
                <w:lang w:val="uk-UA"/>
              </w:rPr>
              <w:t>У</w:t>
            </w:r>
            <w:r w:rsidR="001E574E" w:rsidRPr="00FD7394">
              <w:rPr>
                <w:rFonts w:ascii="Tahoma" w:hAnsi="Tahoma" w:cs="Tahoma"/>
                <w:color w:val="000000"/>
                <w:shd w:val="clear" w:color="auto" w:fill="FFFFFF"/>
              </w:rPr>
              <w:t>країни»</w:t>
            </w:r>
          </w:p>
        </w:tc>
        <w:tc>
          <w:tcPr>
            <w:tcW w:w="6781" w:type="dxa"/>
          </w:tcPr>
          <w:p w:rsidR="00572749" w:rsidRPr="00FD7394" w:rsidRDefault="00572749" w:rsidP="001E574E">
            <w:pPr>
              <w:pStyle w:val="a3"/>
              <w:ind w:left="0" w:right="-109"/>
              <w:rPr>
                <w:rFonts w:ascii="Tahoma" w:hAnsi="Tahoma" w:cs="Tahoma"/>
                <w:color w:val="000000"/>
                <w:shd w:val="clear" w:color="auto" w:fill="FFFFFF"/>
                <w:lang w:val="uk-UA"/>
              </w:rPr>
            </w:pPr>
            <w:r w:rsidRPr="00FD7394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 </w:t>
            </w:r>
            <w:r w:rsidR="00676D00" w:rsidRPr="00FD7394">
              <w:rPr>
                <w:rFonts w:ascii="Tahoma" w:hAnsi="Tahoma" w:cs="Tahoma"/>
                <w:color w:val="000000"/>
                <w:shd w:val="clear" w:color="auto" w:fill="FFFFFF"/>
                <w:lang w:val="uk-UA"/>
              </w:rPr>
              <w:t>В</w:t>
            </w:r>
            <w:r w:rsidR="00723852" w:rsidRPr="00FD7394">
              <w:rPr>
                <w:rFonts w:ascii="Tahoma" w:hAnsi="Tahoma" w:cs="Tahoma"/>
                <w:lang w:val="uk-UA"/>
              </w:rPr>
              <w:t xml:space="preserve"> 2016 р. відремонтовано приміщення Центру надання адміністративних послуг</w:t>
            </w:r>
            <w:r w:rsidRPr="00FD7394">
              <w:rPr>
                <w:rFonts w:ascii="Tahoma" w:hAnsi="Tahoma" w:cs="Tahoma"/>
                <w:color w:val="000000"/>
                <w:shd w:val="clear" w:color="auto" w:fill="FFFFFF"/>
                <w:lang w:val="uk-UA"/>
              </w:rPr>
              <w:t xml:space="preserve"> </w:t>
            </w:r>
            <w:r w:rsidR="00723852" w:rsidRPr="00FD7394">
              <w:rPr>
                <w:rFonts w:ascii="Tahoma" w:hAnsi="Tahoma" w:cs="Tahoma"/>
                <w:color w:val="000000"/>
                <w:shd w:val="clear" w:color="auto" w:fill="FFFFFF"/>
                <w:lang w:val="uk-UA"/>
              </w:rPr>
              <w:t>(м.</w:t>
            </w:r>
            <w:r w:rsidR="0058239D" w:rsidRPr="00FD7394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676D00" w:rsidRPr="00FD7394">
              <w:rPr>
                <w:rFonts w:ascii="Tahoma" w:hAnsi="Tahoma" w:cs="Tahoma"/>
                <w:color w:val="000000"/>
                <w:shd w:val="clear" w:color="auto" w:fill="FFFFFF"/>
                <w:lang w:val="uk-UA"/>
              </w:rPr>
              <w:t>Дунаївці, вул.</w:t>
            </w:r>
            <w:r w:rsidR="00723852" w:rsidRPr="00FD7394">
              <w:rPr>
                <w:rFonts w:ascii="Tahoma" w:hAnsi="Tahoma" w:cs="Tahoma"/>
                <w:color w:val="000000"/>
                <w:shd w:val="clear" w:color="auto" w:fill="FFFFFF"/>
                <w:lang w:val="uk-UA"/>
              </w:rPr>
              <w:t xml:space="preserve"> Красінських,12)</w:t>
            </w:r>
          </w:p>
        </w:tc>
      </w:tr>
      <w:tr w:rsidR="0025297C" w:rsidRPr="00FD7394" w:rsidTr="00FD7394">
        <w:tc>
          <w:tcPr>
            <w:tcW w:w="9918" w:type="dxa"/>
            <w:gridSpan w:val="2"/>
          </w:tcPr>
          <w:p w:rsidR="0025297C" w:rsidRPr="00FD7394" w:rsidRDefault="0025297C" w:rsidP="00681A4C">
            <w:pPr>
              <w:pStyle w:val="a3"/>
              <w:ind w:left="0" w:right="-755"/>
              <w:jc w:val="center"/>
              <w:rPr>
                <w:rStyle w:val="apple-converted-space"/>
                <w:rFonts w:ascii="Tahoma" w:hAnsi="Tahoma" w:cs="Tahoma"/>
                <w:b/>
                <w:color w:val="000000"/>
                <w:shd w:val="clear" w:color="auto" w:fill="FFFFFF"/>
                <w:lang w:val="uk-UA"/>
              </w:rPr>
            </w:pPr>
            <w:r w:rsidRPr="00FD7394">
              <w:rPr>
                <w:rStyle w:val="apple-converted-space"/>
                <w:rFonts w:ascii="Tahoma" w:hAnsi="Tahoma" w:cs="Tahoma"/>
                <w:b/>
                <w:color w:val="000000"/>
                <w:shd w:val="clear" w:color="auto" w:fill="FFFFFF"/>
                <w:lang w:val="uk-UA"/>
              </w:rPr>
              <w:t>2017</w:t>
            </w:r>
          </w:p>
        </w:tc>
      </w:tr>
      <w:tr w:rsidR="00572749" w:rsidRPr="00FD7394" w:rsidTr="00FD7394">
        <w:tc>
          <w:tcPr>
            <w:tcW w:w="3137" w:type="dxa"/>
          </w:tcPr>
          <w:p w:rsidR="00572749" w:rsidRPr="00FD7394" w:rsidRDefault="00676D00" w:rsidP="00C667FA">
            <w:pPr>
              <w:pStyle w:val="a3"/>
              <w:ind w:left="0"/>
              <w:jc w:val="center"/>
              <w:rPr>
                <w:rFonts w:ascii="Tahoma" w:hAnsi="Tahoma" w:cs="Tahoma"/>
                <w:shd w:val="clear" w:color="auto" w:fill="FFFFFF"/>
                <w:lang w:val="uk-UA"/>
              </w:rPr>
            </w:pPr>
            <w:r w:rsidRPr="00FD7394">
              <w:rPr>
                <w:rFonts w:ascii="Tahoma" w:hAnsi="Tahoma" w:cs="Tahoma"/>
                <w:shd w:val="clear" w:color="auto" w:fill="FFFFFF"/>
                <w:lang w:val="uk-UA"/>
              </w:rPr>
              <w:t>Рада</w:t>
            </w:r>
            <w:r w:rsidR="00C667FA" w:rsidRPr="00FD7394">
              <w:rPr>
                <w:rFonts w:ascii="Tahoma" w:hAnsi="Tahoma" w:cs="Tahoma"/>
                <w:shd w:val="clear" w:color="auto" w:fill="FFFFFF"/>
                <w:lang w:val="uk-UA"/>
              </w:rPr>
              <w:t xml:space="preserve">  Європи, </w:t>
            </w:r>
            <w:r w:rsidR="00572749" w:rsidRPr="00FD7394">
              <w:rPr>
                <w:rFonts w:ascii="Tahoma" w:hAnsi="Tahoma" w:cs="Tahoma"/>
                <w:shd w:val="clear" w:color="auto" w:fill="FFFFFF"/>
                <w:lang w:val="uk-UA"/>
              </w:rPr>
              <w:t>в рамках Програми  «Децентралізація і територіальна консолідація в Україні»</w:t>
            </w:r>
          </w:p>
        </w:tc>
        <w:tc>
          <w:tcPr>
            <w:tcW w:w="6781" w:type="dxa"/>
          </w:tcPr>
          <w:p w:rsidR="00572749" w:rsidRPr="00FD7394" w:rsidRDefault="00676D00" w:rsidP="00FD7394">
            <w:pPr>
              <w:pStyle w:val="a3"/>
              <w:ind w:left="0" w:right="-108"/>
              <w:rPr>
                <w:rFonts w:ascii="Tahoma" w:hAnsi="Tahoma" w:cs="Tahoma"/>
                <w:color w:val="000000"/>
                <w:shd w:val="clear" w:color="auto" w:fill="FFFFFF"/>
                <w:lang w:val="uk-UA"/>
              </w:rPr>
            </w:pPr>
            <w:r w:rsidRPr="00FD7394">
              <w:rPr>
                <w:rFonts w:ascii="Tahoma" w:hAnsi="Tahoma" w:cs="Tahoma"/>
                <w:color w:val="000000"/>
                <w:shd w:val="clear" w:color="auto" w:fill="FFFFFF"/>
                <w:lang w:val="uk-UA"/>
              </w:rPr>
              <w:t xml:space="preserve">Залучено грант на реалізацію проєкту </w:t>
            </w:r>
            <w:r w:rsidR="00572749" w:rsidRPr="00FD7394">
              <w:rPr>
                <w:rFonts w:ascii="Tahoma" w:hAnsi="Tahoma" w:cs="Tahoma"/>
                <w:color w:val="000000"/>
                <w:shd w:val="clear" w:color="auto" w:fill="FFFFFF"/>
              </w:rPr>
              <w:t xml:space="preserve"> «Формування ефективних добровільних пожежних</w:t>
            </w:r>
          </w:p>
          <w:p w:rsidR="00572749" w:rsidRPr="00FD7394" w:rsidRDefault="00572749" w:rsidP="00FD7394">
            <w:pPr>
              <w:pStyle w:val="a3"/>
              <w:ind w:left="0" w:right="-108"/>
              <w:rPr>
                <w:rFonts w:ascii="Tahoma" w:hAnsi="Tahoma" w:cs="Tahoma"/>
                <w:color w:val="000000"/>
                <w:shd w:val="clear" w:color="auto" w:fill="FFFFFF"/>
                <w:lang w:val="uk-UA"/>
              </w:rPr>
            </w:pPr>
            <w:r w:rsidRPr="00FD7394">
              <w:rPr>
                <w:rFonts w:ascii="Tahoma" w:hAnsi="Tahoma" w:cs="Tahoma"/>
                <w:color w:val="000000"/>
                <w:shd w:val="clear" w:color="auto" w:fill="FFFFFF"/>
              </w:rPr>
              <w:t>дружин та створення розвинутої мережі місцевої пожежної</w:t>
            </w:r>
          </w:p>
          <w:p w:rsidR="00572749" w:rsidRPr="00FD7394" w:rsidRDefault="00572749" w:rsidP="00FD7394">
            <w:pPr>
              <w:pStyle w:val="a3"/>
              <w:ind w:left="0" w:right="-108"/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  <w:lang w:val="uk-UA"/>
              </w:rPr>
            </w:pPr>
            <w:r w:rsidRPr="00FD7394">
              <w:rPr>
                <w:rFonts w:ascii="Tahoma" w:hAnsi="Tahoma" w:cs="Tahoma"/>
                <w:color w:val="000000"/>
                <w:shd w:val="clear" w:color="auto" w:fill="FFFFFF"/>
              </w:rPr>
              <w:t>охорони в населених пунктах на умовах міжмуніципального співробітництва</w:t>
            </w:r>
            <w:r w:rsidRPr="00FD7394">
              <w:rPr>
                <w:rFonts w:ascii="Tahoma" w:hAnsi="Tahoma" w:cs="Tahoma"/>
                <w:color w:val="000000"/>
                <w:shd w:val="clear" w:color="auto" w:fill="FFFFFF"/>
                <w:lang w:val="uk-UA"/>
              </w:rPr>
              <w:t>»</w:t>
            </w:r>
          </w:p>
        </w:tc>
      </w:tr>
      <w:tr w:rsidR="00572749" w:rsidRPr="00FD7394" w:rsidTr="00FD7394">
        <w:tc>
          <w:tcPr>
            <w:tcW w:w="3137" w:type="dxa"/>
          </w:tcPr>
          <w:p w:rsidR="00572749" w:rsidRPr="00FD7394" w:rsidRDefault="00572749" w:rsidP="001A6BF5">
            <w:pPr>
              <w:pStyle w:val="a3"/>
              <w:ind w:left="0"/>
              <w:jc w:val="center"/>
              <w:rPr>
                <w:rFonts w:ascii="Tahoma" w:hAnsi="Tahoma" w:cs="Tahoma"/>
              </w:rPr>
            </w:pPr>
            <w:r w:rsidRPr="00FD7394">
              <w:rPr>
                <w:rFonts w:ascii="Tahoma" w:eastAsia="Times New Roman" w:hAnsi="Tahoma" w:cs="Tahoma"/>
                <w:lang w:val="uk-UA"/>
              </w:rPr>
              <w:t>Ш</w:t>
            </w:r>
            <w:r w:rsidRPr="00FD7394">
              <w:rPr>
                <w:rFonts w:ascii="Tahoma" w:eastAsia="Times New Roman" w:hAnsi="Tahoma" w:cs="Tahoma"/>
              </w:rPr>
              <w:t>вейцарсько-українськ</w:t>
            </w:r>
            <w:r w:rsidRPr="00FD7394">
              <w:rPr>
                <w:rFonts w:ascii="Tahoma" w:eastAsia="Times New Roman" w:hAnsi="Tahoma" w:cs="Tahoma"/>
                <w:lang w:val="uk-UA"/>
              </w:rPr>
              <w:t>ий</w:t>
            </w:r>
            <w:r w:rsidR="00C667FA" w:rsidRPr="00FD7394">
              <w:rPr>
                <w:rFonts w:ascii="Tahoma" w:eastAsia="Times New Roman" w:hAnsi="Tahoma" w:cs="Tahoma"/>
              </w:rPr>
              <w:t xml:space="preserve"> проє</w:t>
            </w:r>
            <w:r w:rsidRPr="00FD7394">
              <w:rPr>
                <w:rFonts w:ascii="Tahoma" w:eastAsia="Times New Roman" w:hAnsi="Tahoma" w:cs="Tahoma"/>
              </w:rPr>
              <w:t>кт з питань децентралізації DESPRO</w:t>
            </w:r>
          </w:p>
        </w:tc>
        <w:tc>
          <w:tcPr>
            <w:tcW w:w="6781" w:type="dxa"/>
          </w:tcPr>
          <w:p w:rsidR="00572749" w:rsidRPr="00FD7394" w:rsidRDefault="00572749" w:rsidP="00FD7394">
            <w:pPr>
              <w:pStyle w:val="a3"/>
              <w:ind w:left="78"/>
              <w:rPr>
                <w:rFonts w:ascii="Tahoma" w:hAnsi="Tahoma" w:cs="Tahoma"/>
              </w:rPr>
            </w:pPr>
            <w:r w:rsidRPr="00FD7394">
              <w:rPr>
                <w:rFonts w:ascii="Tahoma" w:hAnsi="Tahoma" w:cs="Tahoma"/>
                <w:lang w:val="uk-UA"/>
              </w:rPr>
              <w:t>Розробка Стратегії  розвитку ОТГ Дунаєвецької міської ради на період до 2020 року</w:t>
            </w:r>
            <w:r w:rsidRPr="00FD7394">
              <w:rPr>
                <w:rFonts w:ascii="Tahoma" w:hAnsi="Tahoma" w:cs="Tahoma"/>
              </w:rPr>
              <w:t>.</w:t>
            </w:r>
          </w:p>
          <w:p w:rsidR="00572749" w:rsidRPr="00FD7394" w:rsidRDefault="00572749" w:rsidP="00FD7394">
            <w:pPr>
              <w:pStyle w:val="a3"/>
              <w:ind w:left="78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>14 представників взяли участь у навчанні у Республіці Польща та 5 представників у м. Київ. Міський голова навчалася  в Академії лідерства для голів  ОТГ.</w:t>
            </w:r>
          </w:p>
          <w:p w:rsidR="00572749" w:rsidRPr="00FD7394" w:rsidRDefault="00C667FA" w:rsidP="00FD7394">
            <w:pPr>
              <w:pStyle w:val="a3"/>
              <w:ind w:left="78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>П</w:t>
            </w:r>
            <w:r w:rsidR="00572749" w:rsidRPr="00FD7394">
              <w:rPr>
                <w:rFonts w:ascii="Tahoma" w:hAnsi="Tahoma" w:cs="Tahoma"/>
                <w:lang w:val="uk-UA"/>
              </w:rPr>
              <w:t xml:space="preserve">рацівники міської ради </w:t>
            </w:r>
            <w:r w:rsidRPr="00FD7394">
              <w:rPr>
                <w:rFonts w:ascii="Tahoma" w:hAnsi="Tahoma" w:cs="Tahoma"/>
                <w:lang w:val="uk-UA"/>
              </w:rPr>
              <w:t>взяли</w:t>
            </w:r>
            <w:r w:rsidR="00572749" w:rsidRPr="00FD7394">
              <w:rPr>
                <w:rFonts w:ascii="Tahoma" w:hAnsi="Tahoma" w:cs="Tahoma"/>
                <w:lang w:val="uk-UA"/>
              </w:rPr>
              <w:t xml:space="preserve"> участь у першій очній сесії Школи місцевого самоврядування DESPRO 2017</w:t>
            </w:r>
            <w:r w:rsidRPr="00FD7394">
              <w:rPr>
                <w:rFonts w:ascii="Tahoma" w:hAnsi="Tahoma" w:cs="Tahoma"/>
                <w:lang w:val="uk-UA"/>
              </w:rPr>
              <w:t>.</w:t>
            </w:r>
            <w:r w:rsidR="00572749" w:rsidRPr="00FD7394">
              <w:rPr>
                <w:rFonts w:ascii="Tahoma" w:hAnsi="Tahoma" w:cs="Tahoma"/>
                <w:lang w:val="uk-UA"/>
              </w:rPr>
              <w:t xml:space="preserve"> </w:t>
            </w:r>
          </w:p>
          <w:p w:rsidR="00572749" w:rsidRPr="00FD7394" w:rsidRDefault="00572749" w:rsidP="00FD7394">
            <w:pPr>
              <w:pStyle w:val="a3"/>
              <w:ind w:left="78"/>
              <w:rPr>
                <w:rFonts w:ascii="Tahoma" w:hAnsi="Tahoma" w:cs="Tahoma"/>
                <w:lang w:val="uk-UA"/>
              </w:rPr>
            </w:pPr>
          </w:p>
        </w:tc>
      </w:tr>
      <w:tr w:rsidR="00C77F66" w:rsidRPr="00C05D14" w:rsidTr="00FD7394">
        <w:tc>
          <w:tcPr>
            <w:tcW w:w="3137" w:type="dxa"/>
          </w:tcPr>
          <w:p w:rsidR="00C77F66" w:rsidRPr="00FD7394" w:rsidRDefault="005641F6" w:rsidP="00D07916">
            <w:pPr>
              <w:pStyle w:val="a3"/>
              <w:ind w:left="0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FD7394">
              <w:rPr>
                <w:rFonts w:ascii="Tahoma" w:eastAsia="Times New Roman" w:hAnsi="Tahoma" w:cs="Tahoma"/>
                <w:lang w:val="uk-UA"/>
              </w:rPr>
              <w:t>Швейцарсько-український проє</w:t>
            </w:r>
            <w:r w:rsidR="00C77F66" w:rsidRPr="00FD7394">
              <w:rPr>
                <w:rFonts w:ascii="Tahoma" w:eastAsia="Times New Roman" w:hAnsi="Tahoma" w:cs="Tahoma"/>
                <w:lang w:val="uk-UA"/>
              </w:rPr>
              <w:t>кт з питань децентралізації DESPRO</w:t>
            </w:r>
          </w:p>
        </w:tc>
        <w:tc>
          <w:tcPr>
            <w:tcW w:w="6781" w:type="dxa"/>
          </w:tcPr>
          <w:p w:rsidR="00C77F66" w:rsidRPr="00FD7394" w:rsidRDefault="00C77F66" w:rsidP="00FD7394">
            <w:pPr>
              <w:pStyle w:val="a3"/>
              <w:ind w:left="78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>Впродовж квітня-травня 2017 року БФ «ПроОсвіта» за підтрим</w:t>
            </w:r>
            <w:r w:rsidR="005641F6" w:rsidRPr="00FD7394">
              <w:rPr>
                <w:rFonts w:ascii="Tahoma" w:hAnsi="Tahoma" w:cs="Tahoma"/>
                <w:lang w:val="uk-UA"/>
              </w:rPr>
              <w:t>ки Швейцарсько-українського проє</w:t>
            </w:r>
            <w:r w:rsidRPr="00FD7394">
              <w:rPr>
                <w:rFonts w:ascii="Tahoma" w:hAnsi="Tahoma" w:cs="Tahoma"/>
                <w:lang w:val="uk-UA"/>
              </w:rPr>
              <w:t>кту «Підтримка децентралізації в Україні» DESPRO р</w:t>
            </w:r>
            <w:r w:rsidR="005641F6" w:rsidRPr="00FD7394">
              <w:rPr>
                <w:rFonts w:ascii="Tahoma" w:hAnsi="Tahoma" w:cs="Tahoma"/>
                <w:lang w:val="uk-UA"/>
              </w:rPr>
              <w:t>еалізовувала просвітницький проє</w:t>
            </w:r>
            <w:r w:rsidRPr="00FD7394">
              <w:rPr>
                <w:rFonts w:ascii="Tahoma" w:hAnsi="Tahoma" w:cs="Tahoma"/>
                <w:lang w:val="uk-UA"/>
              </w:rPr>
              <w:t xml:space="preserve">кт </w:t>
            </w:r>
            <w:r w:rsidR="005641F6" w:rsidRPr="00FD7394">
              <w:rPr>
                <w:rFonts w:ascii="Tahoma" w:hAnsi="Tahoma" w:cs="Tahoma"/>
                <w:lang w:val="uk-UA"/>
              </w:rPr>
              <w:t>з реформи</w:t>
            </w:r>
            <w:r w:rsidRPr="00FD7394">
              <w:rPr>
                <w:rFonts w:ascii="Tahoma" w:hAnsi="Tahoma" w:cs="Tahoma"/>
                <w:lang w:val="uk-UA"/>
              </w:rPr>
              <w:t xml:space="preserve"> органів місцевого самоврядування і територіальної організації влади в Україні «Молоде покоління громади». Тренінговий інтенсив був зорієнований н</w:t>
            </w:r>
            <w:r w:rsidR="005641F6" w:rsidRPr="00FD7394">
              <w:rPr>
                <w:rFonts w:ascii="Tahoma" w:hAnsi="Tahoma" w:cs="Tahoma"/>
                <w:lang w:val="uk-UA"/>
              </w:rPr>
              <w:t>а учнів старших класів громади (10-11 класи).</w:t>
            </w:r>
            <w:r w:rsidRPr="00FD7394">
              <w:rPr>
                <w:rFonts w:ascii="Tahoma" w:hAnsi="Tahoma" w:cs="Tahoma"/>
                <w:lang w:val="uk-UA"/>
              </w:rPr>
              <w:t xml:space="preserve"> </w:t>
            </w:r>
          </w:p>
          <w:p w:rsidR="00C77F66" w:rsidRPr="00FD7394" w:rsidRDefault="00240DA9" w:rsidP="00FD7394">
            <w:pPr>
              <w:pStyle w:val="a3"/>
              <w:ind w:left="78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 xml:space="preserve">Мета тренінгу - </w:t>
            </w:r>
            <w:r w:rsidR="00C77F66" w:rsidRPr="00FD7394">
              <w:rPr>
                <w:rFonts w:ascii="Tahoma" w:hAnsi="Tahoma" w:cs="Tahoma"/>
                <w:lang w:val="uk-UA"/>
              </w:rPr>
              <w:t xml:space="preserve"> підвищення рівня обізнаності учнів 10-11 класів шкіл ОТГ щодо процесу децентралізації та його ролі у розвитку громад</w:t>
            </w:r>
            <w:r w:rsidRPr="00FD7394">
              <w:rPr>
                <w:rFonts w:ascii="Tahoma" w:hAnsi="Tahoma" w:cs="Tahoma"/>
                <w:lang w:val="uk-UA"/>
              </w:rPr>
              <w:t>.</w:t>
            </w:r>
          </w:p>
        </w:tc>
      </w:tr>
      <w:tr w:rsidR="00572749" w:rsidRPr="00FD7394" w:rsidTr="00FD7394">
        <w:tc>
          <w:tcPr>
            <w:tcW w:w="3137" w:type="dxa"/>
          </w:tcPr>
          <w:p w:rsidR="00572749" w:rsidRPr="00FD7394" w:rsidRDefault="00572749" w:rsidP="00D07916">
            <w:pPr>
              <w:pStyle w:val="a3"/>
              <w:ind w:left="0"/>
              <w:jc w:val="center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> </w:t>
            </w:r>
            <w:r w:rsidR="00240DA9" w:rsidRPr="00FD7394">
              <w:rPr>
                <w:rFonts w:ascii="Tahoma" w:eastAsia="Times New Roman" w:hAnsi="Tahoma" w:cs="Tahoma"/>
                <w:lang w:val="uk-UA"/>
              </w:rPr>
              <w:t>Шведсько-український проє</w:t>
            </w:r>
            <w:r w:rsidRPr="00FD7394">
              <w:rPr>
                <w:rFonts w:ascii="Tahoma" w:eastAsia="Times New Roman" w:hAnsi="Tahoma" w:cs="Tahoma"/>
                <w:lang w:val="uk-UA"/>
              </w:rPr>
              <w:t xml:space="preserve">кт з питань децентралізації </w:t>
            </w:r>
            <w:r w:rsidRPr="00FD7394">
              <w:rPr>
                <w:rFonts w:ascii="Tahoma" w:hAnsi="Tahoma" w:cs="Tahoma"/>
                <w:lang w:val="uk-UA"/>
              </w:rPr>
              <w:t>SKL International</w:t>
            </w:r>
          </w:p>
        </w:tc>
        <w:tc>
          <w:tcPr>
            <w:tcW w:w="6781" w:type="dxa"/>
          </w:tcPr>
          <w:p w:rsidR="00572749" w:rsidRPr="00FD7394" w:rsidRDefault="00572749" w:rsidP="00FD7394">
            <w:pPr>
              <w:pStyle w:val="a3"/>
              <w:ind w:left="78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>Створення веб-платформи «Центр зі збору, систематизації і поширення кращих практик з управління освітою в громадах», семінар-тренінг на тему: «Ефективне управління освітою в ОТГ» </w:t>
            </w:r>
          </w:p>
        </w:tc>
      </w:tr>
      <w:tr w:rsidR="00572749" w:rsidRPr="00FD7394" w:rsidTr="00FD7394">
        <w:tc>
          <w:tcPr>
            <w:tcW w:w="3137" w:type="dxa"/>
          </w:tcPr>
          <w:p w:rsidR="00572749" w:rsidRPr="00FD7394" w:rsidRDefault="005D71DE" w:rsidP="005D71DE">
            <w:pPr>
              <w:pStyle w:val="a3"/>
              <w:ind w:left="0"/>
              <w:jc w:val="center"/>
              <w:rPr>
                <w:rFonts w:ascii="Tahoma" w:hAnsi="Tahoma" w:cs="Tahoma"/>
              </w:rPr>
            </w:pPr>
            <w:r w:rsidRPr="00FD7394">
              <w:rPr>
                <w:rFonts w:ascii="Tahoma" w:hAnsi="Tahoma" w:cs="Tahoma"/>
                <w:lang w:val="uk-UA"/>
              </w:rPr>
              <w:lastRenderedPageBreak/>
              <w:t>Асоціація міст України (АМУ) у партнерстві з IREX/Україна (Рада міжнародних наукових досліджень та обмінів) за фінансової підтримки Агентства США з міжнародного розвитку (USAID)</w:t>
            </w:r>
            <w:r w:rsidR="00A621E7" w:rsidRPr="00FD7394">
              <w:rPr>
                <w:rFonts w:ascii="Tahoma" w:hAnsi="Tahoma" w:cs="Tahoma"/>
                <w:lang w:val="uk-UA"/>
              </w:rPr>
              <w:t>, п</w:t>
            </w:r>
            <w:r w:rsidR="00C77F66" w:rsidRPr="00FD7394">
              <w:rPr>
                <w:rFonts w:ascii="Tahoma" w:hAnsi="Tahoma" w:cs="Tahoma"/>
                <w:lang w:val="uk-UA"/>
              </w:rPr>
              <w:t>рограма ПУЛЬС</w:t>
            </w:r>
          </w:p>
        </w:tc>
        <w:tc>
          <w:tcPr>
            <w:tcW w:w="6781" w:type="dxa"/>
          </w:tcPr>
          <w:p w:rsidR="00572749" w:rsidRPr="00FD7394" w:rsidRDefault="00723852" w:rsidP="00FD7394">
            <w:pPr>
              <w:pStyle w:val="a3"/>
              <w:ind w:left="78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>У 2017 році</w:t>
            </w:r>
            <w:r w:rsidR="00572749" w:rsidRPr="00FD7394">
              <w:rPr>
                <w:rFonts w:ascii="Tahoma" w:hAnsi="Tahoma" w:cs="Tahoma"/>
                <w:lang w:val="uk-UA"/>
              </w:rPr>
              <w:t xml:space="preserve"> працівник КУ «Дунаєвецька бібліотека» взяв участь у конкурсі програми</w:t>
            </w:r>
            <w:r w:rsidR="00F51922" w:rsidRPr="00FD7394">
              <w:rPr>
                <w:rFonts w:ascii="Tahoma" w:hAnsi="Tahoma" w:cs="Tahoma"/>
                <w:lang w:val="uk-UA"/>
              </w:rPr>
              <w:t xml:space="preserve"> та пройшов</w:t>
            </w:r>
            <w:r w:rsidR="00572749" w:rsidRPr="00FD7394">
              <w:rPr>
                <w:rFonts w:ascii="Tahoma" w:hAnsi="Tahoma" w:cs="Tahoma"/>
                <w:lang w:val="uk-UA"/>
              </w:rPr>
              <w:t xml:space="preserve"> </w:t>
            </w:r>
            <w:r w:rsidR="00F51922" w:rsidRPr="00FD7394">
              <w:rPr>
                <w:rFonts w:ascii="Tahoma" w:hAnsi="Tahoma" w:cs="Tahoma"/>
                <w:lang w:val="uk-UA"/>
              </w:rPr>
              <w:t>н</w:t>
            </w:r>
            <w:r w:rsidR="00572749" w:rsidRPr="00FD7394">
              <w:rPr>
                <w:rFonts w:ascii="Tahoma" w:hAnsi="Tahoma" w:cs="Tahoma"/>
                <w:lang w:val="uk-UA"/>
              </w:rPr>
              <w:t>авчання в рамках даного конкурсу</w:t>
            </w:r>
            <w:r w:rsidR="00F51922" w:rsidRPr="00FD7394">
              <w:rPr>
                <w:rFonts w:ascii="Tahoma" w:hAnsi="Tahoma" w:cs="Tahoma"/>
                <w:lang w:val="uk-UA"/>
              </w:rPr>
              <w:t>.</w:t>
            </w:r>
          </w:p>
        </w:tc>
      </w:tr>
      <w:tr w:rsidR="0025297C" w:rsidRPr="00FD7394" w:rsidTr="00FD7394">
        <w:tc>
          <w:tcPr>
            <w:tcW w:w="9918" w:type="dxa"/>
            <w:gridSpan w:val="2"/>
          </w:tcPr>
          <w:p w:rsidR="0025297C" w:rsidRPr="00FD7394" w:rsidRDefault="0025297C" w:rsidP="00FD7394">
            <w:pPr>
              <w:pStyle w:val="a3"/>
              <w:ind w:left="78"/>
              <w:rPr>
                <w:rFonts w:ascii="Tahoma" w:hAnsi="Tahoma" w:cs="Tahoma"/>
                <w:b/>
                <w:lang w:val="uk-UA"/>
              </w:rPr>
            </w:pPr>
            <w:r w:rsidRPr="00FD7394">
              <w:rPr>
                <w:rFonts w:ascii="Tahoma" w:hAnsi="Tahoma" w:cs="Tahoma"/>
                <w:b/>
                <w:lang w:val="uk-UA"/>
              </w:rPr>
              <w:t xml:space="preserve">                                                               2018</w:t>
            </w:r>
          </w:p>
        </w:tc>
      </w:tr>
      <w:tr w:rsidR="00C77F66" w:rsidRPr="00FD7394" w:rsidTr="00FD7394">
        <w:tc>
          <w:tcPr>
            <w:tcW w:w="3137" w:type="dxa"/>
          </w:tcPr>
          <w:p w:rsidR="00C77F66" w:rsidRPr="00FD7394" w:rsidRDefault="0025297C" w:rsidP="00D07916">
            <w:pPr>
              <w:pStyle w:val="a3"/>
              <w:ind w:left="0"/>
              <w:jc w:val="center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>Міністерство регіонального розвитку, будівництва</w:t>
            </w:r>
            <w:r w:rsidR="005471FF" w:rsidRPr="00FD7394">
              <w:rPr>
                <w:rFonts w:ascii="Tahoma" w:hAnsi="Tahoma" w:cs="Tahoma"/>
                <w:lang w:val="uk-UA"/>
              </w:rPr>
              <w:t xml:space="preserve"> </w:t>
            </w:r>
            <w:r w:rsidRPr="00FD7394">
              <w:rPr>
                <w:rFonts w:ascii="Tahoma" w:hAnsi="Tahoma" w:cs="Tahoma"/>
                <w:lang w:val="uk-UA"/>
              </w:rPr>
              <w:t>та житлово-комунального господарства України у співпраці з Про</w:t>
            </w:r>
            <w:r w:rsidR="005471FF" w:rsidRPr="00FD7394">
              <w:rPr>
                <w:rFonts w:ascii="Tahoma" w:hAnsi="Tahoma" w:cs="Tahoma"/>
                <w:lang w:val="uk-UA"/>
              </w:rPr>
              <w:t>грамою Ради Європи « Децентралізація і реформа місцевого самоврядування в Україні»</w:t>
            </w:r>
          </w:p>
        </w:tc>
        <w:tc>
          <w:tcPr>
            <w:tcW w:w="6781" w:type="dxa"/>
          </w:tcPr>
          <w:p w:rsidR="00C77F66" w:rsidRPr="00FD7394" w:rsidRDefault="005471FF" w:rsidP="00FD7394">
            <w:pPr>
              <w:pStyle w:val="a3"/>
              <w:ind w:left="78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>Організовано візит до Республіки Польша для представників органів місцевого самовря</w:t>
            </w:r>
            <w:r w:rsidR="00F51922" w:rsidRPr="00FD7394">
              <w:rPr>
                <w:rFonts w:ascii="Tahoma" w:hAnsi="Tahoma" w:cs="Tahoma"/>
                <w:lang w:val="uk-UA"/>
              </w:rPr>
              <w:t>дування – переможців конкурсу «</w:t>
            </w:r>
            <w:r w:rsidRPr="00FD7394">
              <w:rPr>
                <w:rFonts w:ascii="Tahoma" w:hAnsi="Tahoma" w:cs="Tahoma"/>
                <w:lang w:val="uk-UA"/>
              </w:rPr>
              <w:t>Кращі практики місцевого самоврядування» у 2017 році.</w:t>
            </w:r>
          </w:p>
        </w:tc>
      </w:tr>
      <w:tr w:rsidR="003C473A" w:rsidRPr="00C05D14" w:rsidTr="00FD7394">
        <w:tc>
          <w:tcPr>
            <w:tcW w:w="3137" w:type="dxa"/>
          </w:tcPr>
          <w:p w:rsidR="003C473A" w:rsidRPr="00FD7394" w:rsidRDefault="00F51922" w:rsidP="00D07916">
            <w:pPr>
              <w:pStyle w:val="a3"/>
              <w:ind w:left="0"/>
              <w:jc w:val="center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>Швейцарсько-український проє</w:t>
            </w:r>
            <w:r w:rsidR="003C473A" w:rsidRPr="00FD7394">
              <w:rPr>
                <w:rFonts w:ascii="Tahoma" w:hAnsi="Tahoma" w:cs="Tahoma"/>
                <w:lang w:val="uk-UA"/>
              </w:rPr>
              <w:t>кт з питань децентралізації DESPRO</w:t>
            </w:r>
          </w:p>
        </w:tc>
        <w:tc>
          <w:tcPr>
            <w:tcW w:w="6781" w:type="dxa"/>
          </w:tcPr>
          <w:p w:rsidR="003C473A" w:rsidRPr="00FD7394" w:rsidRDefault="003C473A" w:rsidP="00FD7394">
            <w:pPr>
              <w:pStyle w:val="a3"/>
              <w:ind w:left="78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 xml:space="preserve">Навчальний візит до Республіки Польща для представників органів місцевого самоврядування України, які успішно пройшли навчання у Школі місцевого самоврядування </w:t>
            </w:r>
            <w:r w:rsidRPr="00FD7394">
              <w:rPr>
                <w:rFonts w:ascii="Tahoma" w:hAnsi="Tahoma" w:cs="Tahoma"/>
                <w:lang w:val="en-US"/>
              </w:rPr>
              <w:t>DESPRO</w:t>
            </w:r>
            <w:r w:rsidRPr="00FD7394">
              <w:rPr>
                <w:rFonts w:ascii="Tahoma" w:hAnsi="Tahoma" w:cs="Tahoma"/>
                <w:lang w:val="uk-UA"/>
              </w:rPr>
              <w:t xml:space="preserve"> – 2017.</w:t>
            </w:r>
          </w:p>
        </w:tc>
      </w:tr>
      <w:tr w:rsidR="00C77F66" w:rsidRPr="00FD7394" w:rsidTr="00FD7394">
        <w:tc>
          <w:tcPr>
            <w:tcW w:w="3137" w:type="dxa"/>
          </w:tcPr>
          <w:p w:rsidR="00C77F66" w:rsidRPr="00FD7394" w:rsidRDefault="005471FF" w:rsidP="001E108F">
            <w:pPr>
              <w:pStyle w:val="a3"/>
              <w:ind w:left="0"/>
              <w:jc w:val="center"/>
              <w:rPr>
                <w:rFonts w:ascii="Tahoma" w:hAnsi="Tahoma" w:cs="Tahoma"/>
              </w:rPr>
            </w:pPr>
            <w:r w:rsidRPr="00FD7394">
              <w:rPr>
                <w:rFonts w:ascii="Tahoma" w:hAnsi="Tahoma" w:cs="Tahoma"/>
                <w:lang w:val="uk-UA"/>
              </w:rPr>
              <w:t>Німецьке товариство міжнародного співробітництва (GI</w:t>
            </w:r>
            <w:r w:rsidRPr="00FD7394">
              <w:rPr>
                <w:rFonts w:ascii="Tahoma" w:hAnsi="Tahoma" w:cs="Tahoma"/>
                <w:lang w:val="en-US"/>
              </w:rPr>
              <w:t>Z</w:t>
            </w:r>
            <w:r w:rsidRPr="00FD7394">
              <w:rPr>
                <w:rFonts w:ascii="Tahoma" w:hAnsi="Tahoma" w:cs="Tahoma"/>
              </w:rPr>
              <w:t>)</w:t>
            </w:r>
          </w:p>
        </w:tc>
        <w:tc>
          <w:tcPr>
            <w:tcW w:w="6781" w:type="dxa"/>
          </w:tcPr>
          <w:p w:rsidR="00C77F66" w:rsidRPr="00FD7394" w:rsidRDefault="00C74F93" w:rsidP="00FD7394">
            <w:pPr>
              <w:pStyle w:val="a3"/>
              <w:ind w:left="78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 xml:space="preserve">В рамках Програми « </w:t>
            </w:r>
            <w:r w:rsidRPr="00FD7394">
              <w:rPr>
                <w:rFonts w:ascii="Tahoma" w:hAnsi="Tahoma" w:cs="Tahoma"/>
                <w:lang w:val="en-US"/>
              </w:rPr>
              <w:t>U</w:t>
            </w:r>
            <w:r w:rsidRPr="00FD7394">
              <w:rPr>
                <w:rFonts w:ascii="Tahoma" w:hAnsi="Tahoma" w:cs="Tahoma"/>
              </w:rPr>
              <w:t>-</w:t>
            </w:r>
            <w:r w:rsidRPr="00FD7394">
              <w:rPr>
                <w:rFonts w:ascii="Tahoma" w:hAnsi="Tahoma" w:cs="Tahoma"/>
                <w:lang w:val="en-US"/>
              </w:rPr>
              <w:t>LEAD</w:t>
            </w:r>
            <w:r w:rsidRPr="00FD7394">
              <w:rPr>
                <w:rFonts w:ascii="Tahoma" w:hAnsi="Tahoma" w:cs="Tahoma"/>
                <w:lang w:val="uk-UA"/>
              </w:rPr>
              <w:t xml:space="preserve"> з Європою» для представників Він</w:t>
            </w:r>
            <w:r w:rsidR="003C473A" w:rsidRPr="00FD7394">
              <w:rPr>
                <w:rFonts w:ascii="Tahoma" w:hAnsi="Tahoma" w:cs="Tahoma"/>
                <w:lang w:val="uk-UA"/>
              </w:rPr>
              <w:t>н</w:t>
            </w:r>
            <w:r w:rsidRPr="00FD7394">
              <w:rPr>
                <w:rFonts w:ascii="Tahoma" w:hAnsi="Tahoma" w:cs="Tahoma"/>
                <w:lang w:val="uk-UA"/>
              </w:rPr>
              <w:t>ицької, Хмельницької, Івано-Франківської областей відбувся міжнародний навчальний візит до Авст</w:t>
            </w:r>
            <w:r w:rsidR="003C473A" w:rsidRPr="00FD7394">
              <w:rPr>
                <w:rFonts w:ascii="Tahoma" w:hAnsi="Tahoma" w:cs="Tahoma"/>
                <w:lang w:val="uk-UA"/>
              </w:rPr>
              <w:t>р</w:t>
            </w:r>
            <w:r w:rsidRPr="00FD7394">
              <w:rPr>
                <w:rFonts w:ascii="Tahoma" w:hAnsi="Tahoma" w:cs="Tahoma"/>
                <w:lang w:val="uk-UA"/>
              </w:rPr>
              <w:t>ії, щодо вивчення кращих практик поводження з побутовими відходами.</w:t>
            </w:r>
          </w:p>
        </w:tc>
      </w:tr>
      <w:tr w:rsidR="002643C0" w:rsidRPr="00FD7394" w:rsidTr="00FD7394">
        <w:tc>
          <w:tcPr>
            <w:tcW w:w="3137" w:type="dxa"/>
          </w:tcPr>
          <w:p w:rsidR="001E108F" w:rsidRPr="00FD7394" w:rsidRDefault="002643C0" w:rsidP="001E108F">
            <w:pPr>
              <w:pStyle w:val="a3"/>
              <w:ind w:left="0"/>
              <w:jc w:val="center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>Швейцарська агенція розвитку та співробітництва (SDC)</w:t>
            </w:r>
            <w:r w:rsidR="001E108F" w:rsidRPr="00FD7394">
              <w:rPr>
                <w:rFonts w:ascii="Tahoma" w:hAnsi="Tahoma" w:cs="Tahoma"/>
                <w:lang w:val="uk-UA"/>
              </w:rPr>
              <w:t>, Фонд Східна Європа,</w:t>
            </w:r>
          </w:p>
          <w:p w:rsidR="002643C0" w:rsidRPr="00FD7394" w:rsidRDefault="001E108F" w:rsidP="001E108F">
            <w:pPr>
              <w:pStyle w:val="a3"/>
              <w:ind w:left="0"/>
              <w:jc w:val="center"/>
              <w:rPr>
                <w:rFonts w:ascii="Tahoma" w:hAnsi="Tahoma" w:cs="Tahoma"/>
              </w:rPr>
            </w:pPr>
            <w:r w:rsidRPr="00FD7394">
              <w:rPr>
                <w:rFonts w:ascii="Tahoma" w:hAnsi="Tahoma" w:cs="Tahoma"/>
                <w:lang w:val="uk-UA"/>
              </w:rPr>
              <w:t xml:space="preserve">Фонд Innovabridge, в рамках Програми </w:t>
            </w:r>
            <w:r w:rsidRPr="00FD7394">
              <w:rPr>
                <w:rFonts w:ascii="Tahoma" w:hAnsi="Tahoma" w:cs="Tahoma"/>
                <w:lang w:val="en-US"/>
              </w:rPr>
              <w:t>EGAP</w:t>
            </w:r>
          </w:p>
        </w:tc>
        <w:tc>
          <w:tcPr>
            <w:tcW w:w="6781" w:type="dxa"/>
          </w:tcPr>
          <w:p w:rsidR="002643C0" w:rsidRPr="00FD7394" w:rsidRDefault="001E3334" w:rsidP="00FD7394">
            <w:pPr>
              <w:pStyle w:val="a3"/>
              <w:ind w:left="78"/>
              <w:rPr>
                <w:rFonts w:ascii="Tahoma" w:hAnsi="Tahoma" w:cs="Tahoma"/>
              </w:rPr>
            </w:pPr>
            <w:r w:rsidRPr="00FD7394">
              <w:rPr>
                <w:rFonts w:ascii="Tahoma" w:hAnsi="Tahoma" w:cs="Tahoma"/>
                <w:lang w:val="uk-UA"/>
              </w:rPr>
              <w:t>Громада є учасником компоненту Програми «Е-демократія»</w:t>
            </w:r>
            <w:r w:rsidR="003708AE" w:rsidRPr="00FD7394">
              <w:rPr>
                <w:rFonts w:ascii="Tahoma" w:hAnsi="Tahoma" w:cs="Tahoma"/>
                <w:lang w:val="uk-UA"/>
              </w:rPr>
              <w:t xml:space="preserve">, а саме </w:t>
            </w:r>
            <w:r w:rsidRPr="00FD7394">
              <w:rPr>
                <w:rFonts w:ascii="Tahoma" w:hAnsi="Tahoma" w:cs="Tahoma"/>
                <w:lang w:val="uk-UA"/>
              </w:rPr>
              <w:t>перш</w:t>
            </w:r>
            <w:r w:rsidR="003708AE" w:rsidRPr="00FD7394">
              <w:rPr>
                <w:rFonts w:ascii="Tahoma" w:hAnsi="Tahoma" w:cs="Tahoma"/>
                <w:lang w:val="uk-UA"/>
              </w:rPr>
              <w:t>ої</w:t>
            </w:r>
            <w:r w:rsidRPr="00FD7394">
              <w:rPr>
                <w:rFonts w:ascii="Tahoma" w:hAnsi="Tahoma" w:cs="Tahoma"/>
                <w:lang w:val="uk-UA"/>
              </w:rPr>
              <w:t xml:space="preserve"> національн</w:t>
            </w:r>
            <w:r w:rsidR="003708AE" w:rsidRPr="00FD7394">
              <w:rPr>
                <w:rFonts w:ascii="Tahoma" w:hAnsi="Tahoma" w:cs="Tahoma"/>
                <w:lang w:val="uk-UA"/>
              </w:rPr>
              <w:t>ої</w:t>
            </w:r>
            <w:r w:rsidRPr="00FD7394">
              <w:rPr>
                <w:rFonts w:ascii="Tahoma" w:hAnsi="Tahoma" w:cs="Tahoma"/>
                <w:lang w:val="uk-UA"/>
              </w:rPr>
              <w:t xml:space="preserve"> платформ</w:t>
            </w:r>
            <w:r w:rsidR="003708AE" w:rsidRPr="00FD7394">
              <w:rPr>
                <w:rFonts w:ascii="Tahoma" w:hAnsi="Tahoma" w:cs="Tahoma"/>
                <w:lang w:val="uk-UA"/>
              </w:rPr>
              <w:t xml:space="preserve">и </w:t>
            </w:r>
            <w:r w:rsidRPr="00FD7394">
              <w:rPr>
                <w:rFonts w:ascii="Tahoma" w:hAnsi="Tahoma" w:cs="Tahoma"/>
                <w:lang w:val="uk-UA"/>
              </w:rPr>
              <w:t xml:space="preserve">е-демократії E-DEM </w:t>
            </w:r>
            <w:r w:rsidR="003708AE" w:rsidRPr="00FD7394">
              <w:rPr>
                <w:rFonts w:ascii="Tahoma" w:hAnsi="Tahoma" w:cs="Tahoma"/>
                <w:lang w:val="uk-UA"/>
              </w:rPr>
              <w:t>(</w:t>
            </w:r>
            <w:r w:rsidRPr="00FD7394">
              <w:rPr>
                <w:rFonts w:ascii="Tahoma" w:hAnsi="Tahoma" w:cs="Tahoma"/>
                <w:lang w:val="uk-UA"/>
              </w:rPr>
              <w:t>e-dem.ua</w:t>
            </w:r>
            <w:r w:rsidR="003708AE" w:rsidRPr="00FD7394">
              <w:rPr>
                <w:rFonts w:ascii="Tahoma" w:hAnsi="Tahoma" w:cs="Tahoma"/>
                <w:lang w:val="uk-UA"/>
              </w:rPr>
              <w:t xml:space="preserve">), </w:t>
            </w:r>
            <w:r w:rsidR="005B6573" w:rsidRPr="00FD7394">
              <w:rPr>
                <w:rFonts w:ascii="Tahoma" w:hAnsi="Tahoma" w:cs="Tahoma"/>
                <w:lang w:val="uk-UA"/>
              </w:rPr>
              <w:t xml:space="preserve">в рамках якого впроваджено </w:t>
            </w:r>
            <w:r w:rsidR="00F51922" w:rsidRPr="00FD7394">
              <w:rPr>
                <w:rFonts w:ascii="Tahoma" w:hAnsi="Tahoma" w:cs="Tahoma"/>
                <w:lang w:val="uk-UA"/>
              </w:rPr>
              <w:t>е-</w:t>
            </w:r>
            <w:r w:rsidR="005B6573" w:rsidRPr="00FD7394">
              <w:rPr>
                <w:rFonts w:ascii="Tahoma" w:hAnsi="Tahoma" w:cs="Tahoma"/>
                <w:lang w:val="uk-UA"/>
              </w:rPr>
              <w:t>сервіси «Громадський бюджет», «Відкрите місто», «</w:t>
            </w:r>
            <w:r w:rsidR="00A66710" w:rsidRPr="00FD7394">
              <w:rPr>
                <w:rFonts w:ascii="Tahoma" w:hAnsi="Tahoma" w:cs="Tahoma"/>
                <w:lang w:val="uk-UA"/>
              </w:rPr>
              <w:t>Єдина система місцевих петицій»</w:t>
            </w:r>
            <w:r w:rsidR="00F51922" w:rsidRPr="00FD7394">
              <w:rPr>
                <w:rFonts w:ascii="Tahoma" w:hAnsi="Tahoma" w:cs="Tahoma"/>
                <w:lang w:val="uk-UA"/>
              </w:rPr>
              <w:t>.</w:t>
            </w:r>
          </w:p>
        </w:tc>
      </w:tr>
      <w:tr w:rsidR="00EC14CA" w:rsidRPr="00FD7394" w:rsidTr="00FD7394">
        <w:tc>
          <w:tcPr>
            <w:tcW w:w="3137" w:type="dxa"/>
          </w:tcPr>
          <w:p w:rsidR="00EC14CA" w:rsidRPr="00FD7394" w:rsidRDefault="005D2AC4" w:rsidP="005D2AC4">
            <w:pPr>
              <w:pStyle w:val="a3"/>
              <w:ind w:left="0"/>
              <w:jc w:val="center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>Ініціатива Європейського Союзу «Угода мерів»</w:t>
            </w:r>
          </w:p>
        </w:tc>
        <w:tc>
          <w:tcPr>
            <w:tcW w:w="6781" w:type="dxa"/>
          </w:tcPr>
          <w:p w:rsidR="00EC14CA" w:rsidRPr="00FD7394" w:rsidRDefault="00EC14CA" w:rsidP="00FD7394">
            <w:pPr>
              <w:pStyle w:val="a3"/>
              <w:ind w:left="78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>В рамках Угоди розроблено та затверджено План дій сталого енергетичного розвитку та клімату (ПДСЕРК) Дунаєвецької міської ради на 2018-2030 роки.</w:t>
            </w:r>
          </w:p>
        </w:tc>
      </w:tr>
      <w:tr w:rsidR="009C5497" w:rsidRPr="00FD7394" w:rsidTr="00FD7394">
        <w:tc>
          <w:tcPr>
            <w:tcW w:w="9918" w:type="dxa"/>
            <w:gridSpan w:val="2"/>
          </w:tcPr>
          <w:p w:rsidR="009C5497" w:rsidRPr="00FD7394" w:rsidRDefault="009C5497" w:rsidP="00FD7394">
            <w:pPr>
              <w:pStyle w:val="a3"/>
              <w:ind w:left="78"/>
              <w:rPr>
                <w:rFonts w:ascii="Tahoma" w:hAnsi="Tahoma" w:cs="Tahoma"/>
                <w:b/>
                <w:lang w:val="uk-UA"/>
              </w:rPr>
            </w:pPr>
            <w:r w:rsidRPr="00FD7394">
              <w:rPr>
                <w:rFonts w:ascii="Tahoma" w:hAnsi="Tahoma" w:cs="Tahoma"/>
                <w:b/>
                <w:lang w:val="uk-UA"/>
              </w:rPr>
              <w:t xml:space="preserve">                                                               2019</w:t>
            </w:r>
          </w:p>
        </w:tc>
      </w:tr>
      <w:tr w:rsidR="009C5497" w:rsidRPr="00FD7394" w:rsidTr="00FD7394">
        <w:tc>
          <w:tcPr>
            <w:tcW w:w="3137" w:type="dxa"/>
          </w:tcPr>
          <w:p w:rsidR="009C5497" w:rsidRPr="00FD7394" w:rsidRDefault="008C4643" w:rsidP="008C093E">
            <w:pPr>
              <w:pStyle w:val="a3"/>
              <w:ind w:left="0"/>
              <w:jc w:val="center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 xml:space="preserve">Глобал Комʼюнітіз (Global Communities) </w:t>
            </w:r>
            <w:r w:rsidR="00F359C3" w:rsidRPr="00FD7394">
              <w:rPr>
                <w:rFonts w:ascii="Tahoma" w:hAnsi="Tahoma" w:cs="Tahoma"/>
                <w:lang w:val="uk-UA"/>
              </w:rPr>
              <w:t>у співпраці з</w:t>
            </w:r>
            <w:r w:rsidRPr="00FD7394">
              <w:rPr>
                <w:rFonts w:ascii="Tahoma" w:hAnsi="Tahoma" w:cs="Tahoma"/>
                <w:lang w:val="uk-UA"/>
              </w:rPr>
              <w:t xml:space="preserve"> </w:t>
            </w:r>
            <w:r w:rsidRPr="00FD7394">
              <w:rPr>
                <w:rFonts w:ascii="Tahoma" w:hAnsi="Tahoma" w:cs="Tahoma"/>
                <w:lang w:val="uk-UA"/>
              </w:rPr>
              <w:lastRenderedPageBreak/>
              <w:t xml:space="preserve">Громадським Партнерством «За прозорі місцеві бюджети!» та </w:t>
            </w:r>
            <w:r w:rsidR="003B0641" w:rsidRPr="00FD7394">
              <w:rPr>
                <w:rFonts w:ascii="Tahoma" w:hAnsi="Tahoma" w:cs="Tahoma"/>
                <w:lang w:val="uk-UA"/>
              </w:rPr>
              <w:t xml:space="preserve">Центром соціально-економічних досліджень </w:t>
            </w:r>
            <w:r w:rsidRPr="00FD7394">
              <w:rPr>
                <w:rFonts w:ascii="Tahoma" w:hAnsi="Tahoma" w:cs="Tahoma"/>
                <w:lang w:val="uk-UA"/>
              </w:rPr>
              <w:t xml:space="preserve">CASE Україна </w:t>
            </w:r>
          </w:p>
        </w:tc>
        <w:tc>
          <w:tcPr>
            <w:tcW w:w="6781" w:type="dxa"/>
          </w:tcPr>
          <w:p w:rsidR="009C5497" w:rsidRPr="00FD7394" w:rsidRDefault="005E7BF4" w:rsidP="00FD7394">
            <w:pPr>
              <w:pStyle w:val="a3"/>
              <w:ind w:left="78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lastRenderedPageBreak/>
              <w:t>Проєкт «Децентралізація приносить прозорість та ефективніс</w:t>
            </w:r>
            <w:r w:rsidR="00F359C3" w:rsidRPr="00FD7394">
              <w:rPr>
                <w:rFonts w:ascii="Tahoma" w:hAnsi="Tahoma" w:cs="Tahoma"/>
                <w:lang w:val="uk-UA"/>
              </w:rPr>
              <w:t xml:space="preserve">ть в освіті та медицині» (ДІЄМО). В рамках проєкту </w:t>
            </w:r>
            <w:r w:rsidR="00F359C3" w:rsidRPr="00FD7394">
              <w:rPr>
                <w:rFonts w:ascii="Tahoma" w:hAnsi="Tahoma" w:cs="Tahoma"/>
                <w:lang w:val="uk-UA"/>
              </w:rPr>
              <w:lastRenderedPageBreak/>
              <w:t>виготовлено і розповсюджено 500 примірників бук</w:t>
            </w:r>
            <w:r w:rsidR="00FD7394" w:rsidRPr="00FD7394">
              <w:rPr>
                <w:rFonts w:ascii="Tahoma" w:hAnsi="Tahoma" w:cs="Tahoma"/>
                <w:lang w:val="uk-UA"/>
              </w:rPr>
              <w:t>лету «Бюджет для громадян 2019».</w:t>
            </w:r>
          </w:p>
        </w:tc>
      </w:tr>
      <w:tr w:rsidR="009C5497" w:rsidRPr="00FD7394" w:rsidTr="00FD7394">
        <w:tc>
          <w:tcPr>
            <w:tcW w:w="3137" w:type="dxa"/>
          </w:tcPr>
          <w:p w:rsidR="009C5497" w:rsidRPr="00FD7394" w:rsidRDefault="00AF43D6" w:rsidP="00667973">
            <w:pPr>
              <w:pStyle w:val="a3"/>
              <w:ind w:left="0"/>
              <w:jc w:val="center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lastRenderedPageBreak/>
              <w:t>Проє</w:t>
            </w:r>
            <w:r w:rsidR="003039A5" w:rsidRPr="00FD7394">
              <w:rPr>
                <w:rFonts w:ascii="Tahoma" w:hAnsi="Tahoma" w:cs="Tahoma"/>
                <w:lang w:val="uk-UA"/>
              </w:rPr>
              <w:t>кт</w:t>
            </w:r>
            <w:r w:rsidRPr="00FD7394">
              <w:rPr>
                <w:rFonts w:ascii="Tahoma" w:hAnsi="Tahoma" w:cs="Tahoma"/>
                <w:lang w:val="uk-UA"/>
              </w:rPr>
              <w:t xml:space="preserve"> «Децентралізація приносить прозорість та ефективність в медицині та освіті» (ДІЄМО)</w:t>
            </w:r>
          </w:p>
        </w:tc>
        <w:tc>
          <w:tcPr>
            <w:tcW w:w="6781" w:type="dxa"/>
          </w:tcPr>
          <w:p w:rsidR="009C5497" w:rsidRPr="00FD7394" w:rsidRDefault="00AF43D6" w:rsidP="00FD7394">
            <w:pPr>
              <w:pStyle w:val="a3"/>
              <w:ind w:left="78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>Триденний поглиблений тренінг «Антикорупційні механізми в освіті та охороні здоров’я»</w:t>
            </w:r>
            <w:r w:rsidR="003039A5" w:rsidRPr="00FD7394">
              <w:rPr>
                <w:rFonts w:ascii="Tahoma" w:hAnsi="Tahoma" w:cs="Tahoma"/>
                <w:lang w:val="uk-UA"/>
              </w:rPr>
              <w:t xml:space="preserve"> для</w:t>
            </w:r>
            <w:r w:rsidRPr="00FD7394">
              <w:rPr>
                <w:rFonts w:ascii="Tahoma" w:hAnsi="Tahoma" w:cs="Tahoma"/>
                <w:lang w:val="uk-UA"/>
              </w:rPr>
              <w:t xml:space="preserve"> керівни</w:t>
            </w:r>
            <w:r w:rsidR="003039A5" w:rsidRPr="00FD7394">
              <w:rPr>
                <w:rFonts w:ascii="Tahoma" w:hAnsi="Tahoma" w:cs="Tahoma"/>
                <w:lang w:val="uk-UA"/>
              </w:rPr>
              <w:t>ків</w:t>
            </w:r>
            <w:r w:rsidRPr="00FD7394">
              <w:rPr>
                <w:rFonts w:ascii="Tahoma" w:hAnsi="Tahoma" w:cs="Tahoma"/>
                <w:lang w:val="uk-UA"/>
              </w:rPr>
              <w:t xml:space="preserve"> закладів дошкільної та загальної середньої освіти громади, працівник</w:t>
            </w:r>
            <w:r w:rsidR="003039A5" w:rsidRPr="00FD7394">
              <w:rPr>
                <w:rFonts w:ascii="Tahoma" w:hAnsi="Tahoma" w:cs="Tahoma"/>
                <w:lang w:val="uk-UA"/>
              </w:rPr>
              <w:t xml:space="preserve">ів </w:t>
            </w:r>
            <w:r w:rsidRPr="00FD7394">
              <w:rPr>
                <w:rFonts w:ascii="Tahoma" w:hAnsi="Tahoma" w:cs="Tahoma"/>
                <w:lang w:val="uk-UA"/>
              </w:rPr>
              <w:t xml:space="preserve">управління освіти, молоді та спорту Дунаєвецької міської ради. </w:t>
            </w:r>
            <w:r w:rsidR="00F003F4" w:rsidRPr="00FD7394">
              <w:rPr>
                <w:rFonts w:ascii="Tahoma" w:hAnsi="Tahoma" w:cs="Tahoma"/>
                <w:lang w:val="uk-UA"/>
              </w:rPr>
              <w:t>У</w:t>
            </w:r>
            <w:r w:rsidRPr="00FD7394">
              <w:rPr>
                <w:rFonts w:ascii="Tahoma" w:hAnsi="Tahoma" w:cs="Tahoma"/>
                <w:lang w:val="uk-UA"/>
              </w:rPr>
              <w:t xml:space="preserve">часники </w:t>
            </w:r>
            <w:r w:rsidR="00F003F4" w:rsidRPr="00FD7394">
              <w:rPr>
                <w:rFonts w:ascii="Tahoma" w:hAnsi="Tahoma" w:cs="Tahoma"/>
                <w:lang w:val="uk-UA"/>
              </w:rPr>
              <w:t xml:space="preserve"> тренінгу ознайомились</w:t>
            </w:r>
            <w:r w:rsidRPr="00FD7394">
              <w:rPr>
                <w:rFonts w:ascii="Tahoma" w:hAnsi="Tahoma" w:cs="Tahoma"/>
                <w:lang w:val="uk-UA"/>
              </w:rPr>
              <w:t xml:space="preserve"> з інструментами прозорості та</w:t>
            </w:r>
            <w:r w:rsidR="00F003F4" w:rsidRPr="00FD7394">
              <w:rPr>
                <w:rFonts w:ascii="Tahoma" w:hAnsi="Tahoma" w:cs="Tahoma"/>
                <w:lang w:val="uk-UA"/>
              </w:rPr>
              <w:t xml:space="preserve"> публічності в бюджетній сфері; окреслено</w:t>
            </w:r>
            <w:r w:rsidRPr="00FD7394">
              <w:rPr>
                <w:rFonts w:ascii="Tahoma" w:hAnsi="Tahoma" w:cs="Tahoma"/>
                <w:lang w:val="uk-UA"/>
              </w:rPr>
              <w:t xml:space="preserve"> бачення основних завдань, повноважень та системи роботи громадських рад в освітній та медичній сферах.</w:t>
            </w:r>
          </w:p>
        </w:tc>
      </w:tr>
      <w:tr w:rsidR="00F359C3" w:rsidRPr="00FD7394" w:rsidTr="00FD7394">
        <w:tc>
          <w:tcPr>
            <w:tcW w:w="3137" w:type="dxa"/>
          </w:tcPr>
          <w:p w:rsidR="00F359C3" w:rsidRPr="00FD7394" w:rsidRDefault="00C53C16" w:rsidP="00667973">
            <w:pPr>
              <w:pStyle w:val="a3"/>
              <w:ind w:left="0"/>
              <w:jc w:val="center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>Конгрес місцевих та регіональних влад Ради Європи</w:t>
            </w:r>
          </w:p>
        </w:tc>
        <w:tc>
          <w:tcPr>
            <w:tcW w:w="6781" w:type="dxa"/>
          </w:tcPr>
          <w:p w:rsidR="00F359C3" w:rsidRPr="00FD7394" w:rsidRDefault="00177EAD" w:rsidP="00FD7394">
            <w:pPr>
              <w:pStyle w:val="a3"/>
              <w:ind w:left="78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>Предметом співпраці є</w:t>
            </w:r>
            <w:r w:rsidR="00C53C16" w:rsidRPr="00FD7394">
              <w:rPr>
                <w:rFonts w:ascii="Tahoma" w:hAnsi="Tahoma" w:cs="Tahoma"/>
                <w:lang w:val="uk-UA"/>
              </w:rPr>
              <w:t xml:space="preserve"> </w:t>
            </w:r>
            <w:r w:rsidRPr="00FD7394">
              <w:rPr>
                <w:rFonts w:ascii="Tahoma" w:hAnsi="Tahoma" w:cs="Tahoma"/>
                <w:lang w:val="uk-UA"/>
              </w:rPr>
              <w:t xml:space="preserve"> </w:t>
            </w:r>
            <w:r w:rsidR="00C53C16" w:rsidRPr="00FD7394">
              <w:rPr>
                <w:rFonts w:ascii="Tahoma" w:hAnsi="Tahoma" w:cs="Tahoma"/>
                <w:lang w:val="uk-UA"/>
              </w:rPr>
              <w:t>впровадженн</w:t>
            </w:r>
            <w:r w:rsidRPr="00FD7394">
              <w:rPr>
                <w:rFonts w:ascii="Tahoma" w:hAnsi="Tahoma" w:cs="Tahoma"/>
                <w:lang w:val="uk-UA"/>
              </w:rPr>
              <w:t xml:space="preserve">я у громаді  </w:t>
            </w:r>
            <w:r w:rsidR="00C53C16" w:rsidRPr="00FD7394">
              <w:rPr>
                <w:rFonts w:ascii="Tahoma" w:hAnsi="Tahoma" w:cs="Tahoma"/>
                <w:lang w:val="uk-UA"/>
              </w:rPr>
              <w:t>принципів етичного, прозорого та інклюзивного процесу прийняття рішень як спос</w:t>
            </w:r>
            <w:r w:rsidRPr="00FD7394">
              <w:rPr>
                <w:rFonts w:ascii="Tahoma" w:hAnsi="Tahoma" w:cs="Tahoma"/>
                <w:lang w:val="uk-UA"/>
              </w:rPr>
              <w:t>обу</w:t>
            </w:r>
            <w:r w:rsidR="00C53C16" w:rsidRPr="00FD7394">
              <w:rPr>
                <w:rFonts w:ascii="Tahoma" w:hAnsi="Tahoma" w:cs="Tahoma"/>
                <w:lang w:val="uk-UA"/>
              </w:rPr>
              <w:t xml:space="preserve"> підвищення рівня довіри до представників органів влади та політичних інституцій серед населення Дунаєвецької міської ОТГ</w:t>
            </w:r>
            <w:r w:rsidRPr="00FD7394">
              <w:rPr>
                <w:rFonts w:ascii="Tahoma" w:hAnsi="Tahoma" w:cs="Tahoma"/>
                <w:lang w:val="uk-UA"/>
              </w:rPr>
              <w:t>.</w:t>
            </w:r>
            <w:r w:rsidR="00F766DC" w:rsidRPr="00FD7394">
              <w:rPr>
                <w:rFonts w:ascii="Tahoma" w:hAnsi="Tahoma" w:cs="Tahoma"/>
                <w:lang w:val="uk-UA"/>
              </w:rPr>
              <w:t xml:space="preserve"> Робочою групою проєкту за участі </w:t>
            </w:r>
            <w:r w:rsidR="00AF32F5" w:rsidRPr="00FD7394">
              <w:rPr>
                <w:rFonts w:ascii="Tahoma" w:hAnsi="Tahoma" w:cs="Tahoma"/>
                <w:lang w:val="uk-UA"/>
              </w:rPr>
              <w:t xml:space="preserve">консультантів Ради Європи розроблено </w:t>
            </w:r>
            <w:r w:rsidR="00F766DC" w:rsidRPr="00FD7394">
              <w:rPr>
                <w:rFonts w:ascii="Tahoma" w:hAnsi="Tahoma" w:cs="Tahoma"/>
                <w:lang w:val="uk-UA"/>
              </w:rPr>
              <w:t xml:space="preserve">дорожню карту </w:t>
            </w:r>
            <w:r w:rsidR="00AF32F5" w:rsidRPr="00FD7394">
              <w:rPr>
                <w:rFonts w:ascii="Tahoma" w:hAnsi="Tahoma" w:cs="Tahoma"/>
                <w:lang w:val="uk-UA"/>
              </w:rPr>
              <w:t>з написання етичного кодексу посадових осіб місцевого самоврядування.</w:t>
            </w:r>
          </w:p>
        </w:tc>
      </w:tr>
      <w:tr w:rsidR="00F359C3" w:rsidRPr="00FD7394" w:rsidTr="00FD7394">
        <w:tc>
          <w:tcPr>
            <w:tcW w:w="3137" w:type="dxa"/>
          </w:tcPr>
          <w:p w:rsidR="00F359C3" w:rsidRPr="00FD7394" w:rsidRDefault="00BA368C" w:rsidP="00667973">
            <w:pPr>
              <w:pStyle w:val="a3"/>
              <w:ind w:left="0"/>
              <w:jc w:val="center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>Програма «</w:t>
            </w:r>
            <w:r w:rsidRPr="00FD7394">
              <w:rPr>
                <w:rFonts w:ascii="Tahoma" w:hAnsi="Tahoma" w:cs="Tahoma"/>
                <w:lang w:val="en-US"/>
              </w:rPr>
              <w:t>U</w:t>
            </w:r>
            <w:r w:rsidRPr="00FD7394">
              <w:rPr>
                <w:rFonts w:ascii="Tahoma" w:hAnsi="Tahoma" w:cs="Tahoma"/>
              </w:rPr>
              <w:t>-</w:t>
            </w:r>
            <w:r w:rsidRPr="00FD7394">
              <w:rPr>
                <w:rFonts w:ascii="Tahoma" w:hAnsi="Tahoma" w:cs="Tahoma"/>
                <w:lang w:val="en-US"/>
              </w:rPr>
              <w:t>LEAD</w:t>
            </w:r>
            <w:r w:rsidRPr="00FD7394">
              <w:rPr>
                <w:rFonts w:ascii="Tahoma" w:hAnsi="Tahoma" w:cs="Tahoma"/>
              </w:rPr>
              <w:t xml:space="preserve"> </w:t>
            </w:r>
            <w:r w:rsidRPr="00FD7394">
              <w:rPr>
                <w:rFonts w:ascii="Tahoma" w:hAnsi="Tahoma" w:cs="Tahoma"/>
                <w:lang w:val="uk-UA"/>
              </w:rPr>
              <w:t>з Європою»</w:t>
            </w:r>
          </w:p>
        </w:tc>
        <w:tc>
          <w:tcPr>
            <w:tcW w:w="6781" w:type="dxa"/>
          </w:tcPr>
          <w:p w:rsidR="00F359C3" w:rsidRPr="00FD7394" w:rsidRDefault="00BA368C" w:rsidP="00FD7394">
            <w:pPr>
              <w:pStyle w:val="a3"/>
              <w:ind w:left="78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>Отримано автомобіль для мобільного надання послуг Центром надання адміністративних послуг (Мобільний ЦНАП»</w:t>
            </w:r>
          </w:p>
        </w:tc>
      </w:tr>
      <w:tr w:rsidR="0035515C" w:rsidRPr="00FD7394" w:rsidTr="00FD7394">
        <w:tc>
          <w:tcPr>
            <w:tcW w:w="3137" w:type="dxa"/>
          </w:tcPr>
          <w:p w:rsidR="0035515C" w:rsidRPr="00FD7394" w:rsidRDefault="007C7227" w:rsidP="00667973">
            <w:pPr>
              <w:pStyle w:val="a3"/>
              <w:ind w:left="0"/>
              <w:jc w:val="center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>Посольс</w:t>
            </w:r>
            <w:r w:rsidR="00D06261" w:rsidRPr="00FD7394">
              <w:rPr>
                <w:rFonts w:ascii="Tahoma" w:hAnsi="Tahoma" w:cs="Tahoma"/>
                <w:lang w:val="uk-UA"/>
              </w:rPr>
              <w:t>т</w:t>
            </w:r>
            <w:r w:rsidR="0035515C" w:rsidRPr="00FD7394">
              <w:rPr>
                <w:rFonts w:ascii="Tahoma" w:hAnsi="Tahoma" w:cs="Tahoma"/>
                <w:lang w:val="uk-UA"/>
              </w:rPr>
              <w:t xml:space="preserve">во Королівства Нідерландів в Україні </w:t>
            </w:r>
          </w:p>
        </w:tc>
        <w:tc>
          <w:tcPr>
            <w:tcW w:w="6781" w:type="dxa"/>
          </w:tcPr>
          <w:p w:rsidR="0035515C" w:rsidRPr="00FD7394" w:rsidRDefault="00D06261" w:rsidP="00FD7394">
            <w:pPr>
              <w:pStyle w:val="a3"/>
              <w:ind w:left="78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 xml:space="preserve">В рамках IV Всеукраїнського конкурсу «Неймовірні села України – 2019» </w:t>
            </w:r>
            <w:r w:rsidR="007E0F7B" w:rsidRPr="00FD7394">
              <w:rPr>
                <w:rFonts w:ascii="Tahoma" w:hAnsi="Tahoma" w:cs="Tahoma"/>
                <w:lang w:val="uk-UA"/>
              </w:rPr>
              <w:t>отримано близько 600 саджанців декоративних рослин для облаштування ділянки спільного користування поблизу водоспаду Бурбун (с. Лисець).</w:t>
            </w:r>
          </w:p>
        </w:tc>
      </w:tr>
      <w:tr w:rsidR="00F359C3" w:rsidRPr="00FD7394" w:rsidTr="00FD7394">
        <w:tc>
          <w:tcPr>
            <w:tcW w:w="9918" w:type="dxa"/>
            <w:gridSpan w:val="2"/>
          </w:tcPr>
          <w:p w:rsidR="00F359C3" w:rsidRPr="00FD7394" w:rsidRDefault="00F359C3" w:rsidP="00667973">
            <w:pPr>
              <w:pStyle w:val="a3"/>
              <w:ind w:left="78"/>
              <w:rPr>
                <w:rFonts w:ascii="Tahoma" w:hAnsi="Tahoma" w:cs="Tahoma"/>
                <w:b/>
                <w:lang w:val="uk-UA"/>
              </w:rPr>
            </w:pPr>
            <w:r w:rsidRPr="00FD7394">
              <w:rPr>
                <w:rFonts w:ascii="Tahoma" w:hAnsi="Tahoma" w:cs="Tahoma"/>
                <w:b/>
                <w:lang w:val="uk-UA"/>
              </w:rPr>
              <w:t xml:space="preserve">                                                               2020</w:t>
            </w:r>
          </w:p>
        </w:tc>
      </w:tr>
      <w:tr w:rsidR="00F359C3" w:rsidRPr="00FD7394" w:rsidTr="00FD7394">
        <w:tc>
          <w:tcPr>
            <w:tcW w:w="3137" w:type="dxa"/>
          </w:tcPr>
          <w:p w:rsidR="00F359C3" w:rsidRPr="00FD7394" w:rsidRDefault="00F359C3" w:rsidP="008C093E">
            <w:pPr>
              <w:pStyle w:val="a3"/>
              <w:ind w:left="0"/>
              <w:jc w:val="center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 xml:space="preserve">Глобал Комʼюнітіз (Global Communities) у співпраці з Громадським Партнерством «За прозорі місцеві бюджети!» та </w:t>
            </w:r>
            <w:r w:rsidR="003B0641" w:rsidRPr="00FD7394">
              <w:rPr>
                <w:rFonts w:ascii="Tahoma" w:hAnsi="Tahoma" w:cs="Tahoma"/>
                <w:lang w:val="uk-UA"/>
              </w:rPr>
              <w:t xml:space="preserve">Центром соціально-економічних досліджень </w:t>
            </w:r>
            <w:r w:rsidRPr="00FD7394">
              <w:rPr>
                <w:rFonts w:ascii="Tahoma" w:hAnsi="Tahoma" w:cs="Tahoma"/>
                <w:lang w:val="uk-UA"/>
              </w:rPr>
              <w:t xml:space="preserve">CASE Україна </w:t>
            </w:r>
          </w:p>
        </w:tc>
        <w:tc>
          <w:tcPr>
            <w:tcW w:w="6781" w:type="dxa"/>
          </w:tcPr>
          <w:p w:rsidR="00F359C3" w:rsidRPr="00FD7394" w:rsidRDefault="00F359C3" w:rsidP="00667973">
            <w:pPr>
              <w:pStyle w:val="a3"/>
              <w:ind w:left="78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>Проєкт «Децентралізація приносить прозорість та ефективність в освіті та медицині» (ДІЄМО). В рамках проєкту виготовлено і розповсюджено 500 примірників б</w:t>
            </w:r>
            <w:r w:rsidR="008C093E" w:rsidRPr="00FD7394">
              <w:rPr>
                <w:rFonts w:ascii="Tahoma" w:hAnsi="Tahoma" w:cs="Tahoma"/>
                <w:lang w:val="uk-UA"/>
              </w:rPr>
              <w:t>уклету «Бюджет для громадян 2020</w:t>
            </w:r>
            <w:r w:rsidR="00681A4C">
              <w:rPr>
                <w:rFonts w:ascii="Tahoma" w:hAnsi="Tahoma" w:cs="Tahoma"/>
                <w:lang w:val="uk-UA"/>
              </w:rPr>
              <w:t xml:space="preserve">». </w:t>
            </w:r>
          </w:p>
        </w:tc>
      </w:tr>
      <w:tr w:rsidR="00F359C3" w:rsidRPr="00C05D14" w:rsidTr="00FD7394">
        <w:tc>
          <w:tcPr>
            <w:tcW w:w="3137" w:type="dxa"/>
          </w:tcPr>
          <w:p w:rsidR="00F359C3" w:rsidRPr="00FD7394" w:rsidRDefault="00C32913" w:rsidP="00C32913">
            <w:pPr>
              <w:pStyle w:val="a3"/>
              <w:ind w:left="0"/>
              <w:jc w:val="center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>Міжнародна</w:t>
            </w:r>
            <w:r w:rsidR="000A5550" w:rsidRPr="00FD7394">
              <w:rPr>
                <w:rFonts w:ascii="Tahoma" w:hAnsi="Tahoma" w:cs="Tahoma"/>
                <w:lang w:val="uk-UA"/>
              </w:rPr>
              <w:t xml:space="preserve"> громадськ</w:t>
            </w:r>
            <w:r w:rsidRPr="00FD7394">
              <w:rPr>
                <w:rFonts w:ascii="Tahoma" w:hAnsi="Tahoma" w:cs="Tahoma"/>
                <w:lang w:val="uk-UA"/>
              </w:rPr>
              <w:t xml:space="preserve">а </w:t>
            </w:r>
            <w:r w:rsidR="000A5550" w:rsidRPr="00FD7394">
              <w:rPr>
                <w:rFonts w:ascii="Tahoma" w:hAnsi="Tahoma" w:cs="Tahoma"/>
                <w:lang w:val="uk-UA"/>
              </w:rPr>
              <w:t>організаці</w:t>
            </w:r>
            <w:r w:rsidRPr="00FD7394">
              <w:rPr>
                <w:rFonts w:ascii="Tahoma" w:hAnsi="Tahoma" w:cs="Tahoma"/>
                <w:lang w:val="uk-UA"/>
              </w:rPr>
              <w:t>я</w:t>
            </w:r>
            <w:r w:rsidR="000A5550" w:rsidRPr="00FD7394">
              <w:rPr>
                <w:rFonts w:ascii="Tahoma" w:hAnsi="Tahoma" w:cs="Tahoma"/>
                <w:lang w:val="uk-UA"/>
              </w:rPr>
              <w:t xml:space="preserve"> «Центр Сприяння Житловим та </w:t>
            </w:r>
            <w:r w:rsidR="000A5550" w:rsidRPr="00FD7394">
              <w:rPr>
                <w:rFonts w:ascii="Tahoma" w:hAnsi="Tahoma" w:cs="Tahoma"/>
                <w:lang w:val="uk-UA"/>
              </w:rPr>
              <w:lastRenderedPageBreak/>
              <w:t>Муніципальним Реформам» (МГО ЦСЖМР) відповідно до грантової угоди між Deutsche Gesellschaft für Internationale Zusammenarbeit (GIZ) GmbH та в рамках проєкту «Енергоефективність у громадах II»</w:t>
            </w:r>
          </w:p>
        </w:tc>
        <w:tc>
          <w:tcPr>
            <w:tcW w:w="6781" w:type="dxa"/>
          </w:tcPr>
          <w:p w:rsidR="00F359C3" w:rsidRPr="00FD7394" w:rsidRDefault="00C32913" w:rsidP="00667973">
            <w:pPr>
              <w:pStyle w:val="a3"/>
              <w:ind w:left="78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lastRenderedPageBreak/>
              <w:t>Енергетичний аудит та розробка енергетичних сертифікатів для</w:t>
            </w:r>
            <w:r w:rsidR="000D1717" w:rsidRPr="00FD7394">
              <w:rPr>
                <w:rFonts w:ascii="Tahoma" w:hAnsi="Tahoma" w:cs="Tahoma"/>
                <w:lang w:val="uk-UA"/>
              </w:rPr>
              <w:t xml:space="preserve"> 14 </w:t>
            </w:r>
            <w:r w:rsidRPr="00FD7394">
              <w:rPr>
                <w:rFonts w:ascii="Tahoma" w:hAnsi="Tahoma" w:cs="Tahoma"/>
                <w:lang w:val="uk-UA"/>
              </w:rPr>
              <w:t xml:space="preserve"> будівель бюджетної сфери Дунаєвецької міської ради</w:t>
            </w:r>
          </w:p>
        </w:tc>
      </w:tr>
      <w:tr w:rsidR="00F359C3" w:rsidRPr="00C05D14" w:rsidTr="00FD7394">
        <w:tc>
          <w:tcPr>
            <w:tcW w:w="3137" w:type="dxa"/>
          </w:tcPr>
          <w:p w:rsidR="00F359C3" w:rsidRPr="00FD7394" w:rsidRDefault="00474FDC" w:rsidP="00667973">
            <w:pPr>
              <w:pStyle w:val="a3"/>
              <w:ind w:left="0"/>
              <w:jc w:val="center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en-US"/>
              </w:rPr>
              <w:lastRenderedPageBreak/>
              <w:t>UNDP</w:t>
            </w:r>
            <w:r w:rsidRPr="00FD7394">
              <w:rPr>
                <w:rFonts w:ascii="Tahoma" w:hAnsi="Tahoma" w:cs="Tahoma"/>
              </w:rPr>
              <w:t xml:space="preserve"> </w:t>
            </w:r>
            <w:r w:rsidRPr="00FD7394">
              <w:rPr>
                <w:rFonts w:ascii="Tahoma" w:hAnsi="Tahoma" w:cs="Tahoma"/>
                <w:lang w:val="en-US"/>
              </w:rPr>
              <w:t>Ukraine</w:t>
            </w:r>
            <w:r w:rsidRPr="00FD7394">
              <w:rPr>
                <w:rFonts w:ascii="Tahoma" w:hAnsi="Tahoma" w:cs="Tahoma"/>
              </w:rPr>
              <w:t>/</w:t>
            </w:r>
            <w:r w:rsidRPr="00FD7394">
              <w:rPr>
                <w:rFonts w:ascii="Tahoma" w:hAnsi="Tahoma" w:cs="Tahoma"/>
                <w:lang w:val="uk-UA"/>
              </w:rPr>
              <w:t>ПРООН Україна,  пілотний проєкт «Посилення партнерство для сталого розвитку»</w:t>
            </w:r>
          </w:p>
        </w:tc>
        <w:tc>
          <w:tcPr>
            <w:tcW w:w="6781" w:type="dxa"/>
          </w:tcPr>
          <w:p w:rsidR="00F359C3" w:rsidRPr="00FD7394" w:rsidRDefault="006120C6" w:rsidP="009756D7">
            <w:pPr>
              <w:pStyle w:val="a3"/>
              <w:ind w:left="78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 xml:space="preserve">За результатами участі у конкурсі партнерських ініціатив, що стосуються реагування на виклики, протидії і зменшення впливу пандемії COVID-19, у партнерстві з Агенцією регіонального розвитку Хмельницької області. В рамках проєкту </w:t>
            </w:r>
            <w:r w:rsidR="009756D7" w:rsidRPr="00FD7394">
              <w:rPr>
                <w:rFonts w:ascii="Tahoma" w:hAnsi="Tahoma" w:cs="Tahoma"/>
                <w:lang w:val="uk-UA"/>
              </w:rPr>
              <w:t>у 2021 році буде отримано співфінансування на створення пересувного музею-лабораторії з інтерактивними експонатами природничо-математичного спрямування для дітей різного віку (15 інтерактивних експонатів з фізики, хімії, математики, біології та ін.)</w:t>
            </w:r>
            <w:r w:rsidR="005A024F" w:rsidRPr="00FD7394">
              <w:rPr>
                <w:rFonts w:ascii="Tahoma" w:hAnsi="Tahoma" w:cs="Tahoma"/>
                <w:lang w:val="uk-UA"/>
              </w:rPr>
              <w:t>.</w:t>
            </w:r>
          </w:p>
        </w:tc>
      </w:tr>
      <w:tr w:rsidR="00C05D14" w:rsidRPr="00C05D14" w:rsidTr="00FD7394">
        <w:tc>
          <w:tcPr>
            <w:tcW w:w="3137" w:type="dxa"/>
          </w:tcPr>
          <w:p w:rsidR="00C05D14" w:rsidRPr="00C05D14" w:rsidRDefault="00C05D14" w:rsidP="00667973">
            <w:pPr>
              <w:pStyle w:val="a3"/>
              <w:ind w:left="0"/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Ініціатива Європейського Союзу «Мери за економічне зростання» (</w:t>
            </w:r>
            <w:r>
              <w:rPr>
                <w:rFonts w:ascii="Tahoma" w:hAnsi="Tahoma" w:cs="Tahoma"/>
                <w:lang w:val="en-US"/>
              </w:rPr>
              <w:t>Mayo</w:t>
            </w:r>
            <w:bookmarkStart w:id="0" w:name="_GoBack"/>
            <w:bookmarkEnd w:id="0"/>
            <w:r>
              <w:rPr>
                <w:rFonts w:ascii="Tahoma" w:hAnsi="Tahoma" w:cs="Tahoma"/>
                <w:lang w:val="en-US"/>
              </w:rPr>
              <w:t>rs</w:t>
            </w:r>
            <w:r w:rsidRPr="00C05D14">
              <w:rPr>
                <w:rFonts w:ascii="Tahoma" w:hAnsi="Tahoma" w:cs="Tahoma"/>
                <w:lang w:val="uk-U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for</w:t>
            </w:r>
            <w:r w:rsidRPr="00C05D14">
              <w:rPr>
                <w:rFonts w:ascii="Tahoma" w:hAnsi="Tahoma" w:cs="Tahoma"/>
                <w:lang w:val="uk-U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Economic</w:t>
            </w:r>
            <w:r w:rsidRPr="00C05D14">
              <w:rPr>
                <w:rFonts w:ascii="Tahoma" w:hAnsi="Tahoma" w:cs="Tahoma"/>
                <w:lang w:val="uk-U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Growth</w:t>
            </w:r>
            <w:r w:rsidRPr="00C05D14">
              <w:rPr>
                <w:rFonts w:ascii="Tahoma" w:hAnsi="Tahoma" w:cs="Tahoma"/>
                <w:lang w:val="uk-UA"/>
              </w:rPr>
              <w:t>)</w:t>
            </w:r>
          </w:p>
        </w:tc>
        <w:tc>
          <w:tcPr>
            <w:tcW w:w="6781" w:type="dxa"/>
          </w:tcPr>
          <w:p w:rsidR="00C05D14" w:rsidRPr="00FD7394" w:rsidRDefault="00D51605" w:rsidP="009756D7">
            <w:pPr>
              <w:pStyle w:val="a3"/>
              <w:ind w:left="78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Громада є учасником ініціативи в статусі молодшого члена. В рамка</w:t>
            </w:r>
            <w:r w:rsidR="00030FC9">
              <w:rPr>
                <w:rFonts w:ascii="Tahoma" w:hAnsi="Tahoma" w:cs="Tahoma"/>
                <w:lang w:val="uk-UA"/>
              </w:rPr>
              <w:t>х ініціативи розробляється План</w:t>
            </w:r>
            <w:r>
              <w:rPr>
                <w:rFonts w:ascii="Tahoma" w:hAnsi="Tahoma" w:cs="Tahoma"/>
                <w:lang w:val="uk-UA"/>
              </w:rPr>
              <w:t xml:space="preserve"> місцевого економічного </w:t>
            </w:r>
            <w:r w:rsidR="00030FC9">
              <w:rPr>
                <w:rFonts w:ascii="Tahoma" w:hAnsi="Tahoma" w:cs="Tahoma"/>
                <w:lang w:val="uk-UA"/>
              </w:rPr>
              <w:t>розвитку Дунаєвецької міської ОТГ на 2021-2022 роки.</w:t>
            </w:r>
          </w:p>
        </w:tc>
      </w:tr>
      <w:tr w:rsidR="00F359C3" w:rsidRPr="00C05D14" w:rsidTr="00FD7394">
        <w:tc>
          <w:tcPr>
            <w:tcW w:w="3137" w:type="dxa"/>
          </w:tcPr>
          <w:p w:rsidR="00F359C3" w:rsidRPr="00FD7394" w:rsidRDefault="007C7227" w:rsidP="002F4453">
            <w:pPr>
              <w:pStyle w:val="a3"/>
              <w:ind w:left="0"/>
              <w:jc w:val="center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>Посольс</w:t>
            </w:r>
            <w:r w:rsidR="002F4453" w:rsidRPr="00FD7394">
              <w:rPr>
                <w:rFonts w:ascii="Tahoma" w:hAnsi="Tahoma" w:cs="Tahoma"/>
                <w:lang w:val="uk-UA"/>
              </w:rPr>
              <w:t>тво Королівства Нідерландів в Україні</w:t>
            </w:r>
          </w:p>
        </w:tc>
        <w:tc>
          <w:tcPr>
            <w:tcW w:w="6781" w:type="dxa"/>
          </w:tcPr>
          <w:p w:rsidR="00F359C3" w:rsidRPr="00FD7394" w:rsidRDefault="002F4453" w:rsidP="00B6743D">
            <w:pPr>
              <w:pStyle w:val="a3"/>
              <w:ind w:left="78"/>
              <w:rPr>
                <w:rFonts w:ascii="Tahoma" w:hAnsi="Tahoma" w:cs="Tahoma"/>
                <w:lang w:val="uk-UA"/>
              </w:rPr>
            </w:pPr>
            <w:r w:rsidRPr="00FD7394">
              <w:rPr>
                <w:rFonts w:ascii="Tahoma" w:hAnsi="Tahoma" w:cs="Tahoma"/>
                <w:lang w:val="uk-UA"/>
              </w:rPr>
              <w:t>Співпраця</w:t>
            </w:r>
            <w:r w:rsidR="00280B54" w:rsidRPr="00FD7394">
              <w:rPr>
                <w:rFonts w:ascii="Tahoma" w:hAnsi="Tahoma" w:cs="Tahoma"/>
                <w:lang w:val="uk-UA"/>
              </w:rPr>
              <w:t xml:space="preserve"> в сфері підтримки розвитку приватних сільськогосподарських виробників в галузі ягідництва та городництва та їх об’єднань, в тому числі перспективи розширення </w:t>
            </w:r>
            <w:r w:rsidR="00B6743D" w:rsidRPr="00FD7394">
              <w:rPr>
                <w:rFonts w:ascii="Tahoma" w:hAnsi="Tahoma" w:cs="Tahoma"/>
                <w:lang w:val="uk-UA"/>
              </w:rPr>
              <w:t xml:space="preserve">сільськогосподарських обслуговуючих кооперативів </w:t>
            </w:r>
            <w:r w:rsidR="00280B54" w:rsidRPr="00FD7394">
              <w:rPr>
                <w:rFonts w:ascii="Tahoma" w:hAnsi="Tahoma" w:cs="Tahoma"/>
                <w:lang w:val="uk-UA"/>
              </w:rPr>
              <w:t>шляхом застосування новітніх технологій та європейського досвіду.</w:t>
            </w:r>
          </w:p>
        </w:tc>
      </w:tr>
    </w:tbl>
    <w:p w:rsidR="0002168B" w:rsidRPr="009C5497" w:rsidRDefault="0002168B">
      <w:pPr>
        <w:rPr>
          <w:lang w:val="uk-UA"/>
        </w:rPr>
      </w:pPr>
    </w:p>
    <w:sectPr w:rsidR="0002168B" w:rsidRPr="009C54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49"/>
    <w:rsid w:val="00000B02"/>
    <w:rsid w:val="0002168B"/>
    <w:rsid w:val="00030FC9"/>
    <w:rsid w:val="000A5550"/>
    <w:rsid w:val="000D1717"/>
    <w:rsid w:val="00177EAD"/>
    <w:rsid w:val="001A6BF5"/>
    <w:rsid w:val="001E108F"/>
    <w:rsid w:val="001E3334"/>
    <w:rsid w:val="001E574E"/>
    <w:rsid w:val="001F3A0F"/>
    <w:rsid w:val="00240DA9"/>
    <w:rsid w:val="0025297C"/>
    <w:rsid w:val="002643C0"/>
    <w:rsid w:val="00280B54"/>
    <w:rsid w:val="002B2B81"/>
    <w:rsid w:val="002C0C85"/>
    <w:rsid w:val="002F4453"/>
    <w:rsid w:val="003039A5"/>
    <w:rsid w:val="0035515C"/>
    <w:rsid w:val="003708AE"/>
    <w:rsid w:val="003B0641"/>
    <w:rsid w:val="003C473A"/>
    <w:rsid w:val="00474FDC"/>
    <w:rsid w:val="005471FF"/>
    <w:rsid w:val="005641F6"/>
    <w:rsid w:val="00572749"/>
    <w:rsid w:val="0058239D"/>
    <w:rsid w:val="005A024F"/>
    <w:rsid w:val="005B6573"/>
    <w:rsid w:val="005D2AC4"/>
    <w:rsid w:val="005D71DE"/>
    <w:rsid w:val="005E7BF4"/>
    <w:rsid w:val="006120C6"/>
    <w:rsid w:val="006239B6"/>
    <w:rsid w:val="00676D00"/>
    <w:rsid w:val="00681A4C"/>
    <w:rsid w:val="007036C4"/>
    <w:rsid w:val="00723852"/>
    <w:rsid w:val="00724378"/>
    <w:rsid w:val="007C7227"/>
    <w:rsid w:val="007E0F7B"/>
    <w:rsid w:val="008C093E"/>
    <w:rsid w:val="008C4643"/>
    <w:rsid w:val="009756D7"/>
    <w:rsid w:val="009C5497"/>
    <w:rsid w:val="009E4B3A"/>
    <w:rsid w:val="00A62062"/>
    <w:rsid w:val="00A621E7"/>
    <w:rsid w:val="00A66710"/>
    <w:rsid w:val="00AE59C7"/>
    <w:rsid w:val="00AF32F5"/>
    <w:rsid w:val="00AF43D6"/>
    <w:rsid w:val="00B6743D"/>
    <w:rsid w:val="00BA368C"/>
    <w:rsid w:val="00C05D14"/>
    <w:rsid w:val="00C20CAA"/>
    <w:rsid w:val="00C32913"/>
    <w:rsid w:val="00C53C16"/>
    <w:rsid w:val="00C667FA"/>
    <w:rsid w:val="00C74F93"/>
    <w:rsid w:val="00C77F66"/>
    <w:rsid w:val="00D06261"/>
    <w:rsid w:val="00D51605"/>
    <w:rsid w:val="00DB1F31"/>
    <w:rsid w:val="00EC14CA"/>
    <w:rsid w:val="00F003F4"/>
    <w:rsid w:val="00F359C3"/>
    <w:rsid w:val="00F51922"/>
    <w:rsid w:val="00F766DC"/>
    <w:rsid w:val="00FD7394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C352E-C44C-4D50-BF91-E8016CA2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4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274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72749"/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0"/>
    <w:rsid w:val="00572749"/>
  </w:style>
  <w:style w:type="table" w:styleId="a5">
    <w:name w:val="Table Grid"/>
    <w:basedOn w:val="a1"/>
    <w:uiPriority w:val="59"/>
    <w:rsid w:val="00572749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Tanya-PC</cp:lastModifiedBy>
  <cp:revision>17</cp:revision>
  <dcterms:created xsi:type="dcterms:W3CDTF">2020-11-24T15:10:00Z</dcterms:created>
  <dcterms:modified xsi:type="dcterms:W3CDTF">2020-11-25T09:55:00Z</dcterms:modified>
</cp:coreProperties>
</file>