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6D" w:rsidRDefault="00F134F9" w:rsidP="00C12AC4">
      <w:pPr>
        <w:jc w:val="center"/>
        <w:rPr>
          <w:b/>
          <w:sz w:val="28"/>
          <w:szCs w:val="28"/>
          <w:lang w:val="uk-UA"/>
        </w:rPr>
      </w:pPr>
      <w:r w:rsidRPr="00C12AC4">
        <w:rPr>
          <w:b/>
          <w:sz w:val="28"/>
          <w:szCs w:val="28"/>
          <w:lang w:val="uk-UA"/>
        </w:rPr>
        <w:t>Звіт про роботу комунальної установи ДМР «Територіальний центр соціального обслуговування»</w:t>
      </w:r>
      <w:r w:rsidR="0071346D" w:rsidRPr="00C12AC4">
        <w:rPr>
          <w:b/>
          <w:sz w:val="28"/>
          <w:szCs w:val="28"/>
          <w:lang w:val="uk-UA"/>
        </w:rPr>
        <w:t>,</w:t>
      </w:r>
      <w:r w:rsidRPr="00C12AC4">
        <w:rPr>
          <w:b/>
          <w:sz w:val="28"/>
          <w:szCs w:val="28"/>
          <w:lang w:val="uk-UA"/>
        </w:rPr>
        <w:t xml:space="preserve">  що забезп</w:t>
      </w:r>
      <w:r w:rsidR="0071346D" w:rsidRPr="00C12AC4">
        <w:rPr>
          <w:b/>
          <w:sz w:val="28"/>
          <w:szCs w:val="28"/>
          <w:lang w:val="uk-UA"/>
        </w:rPr>
        <w:t xml:space="preserve">ечує організацію та проведення </w:t>
      </w:r>
      <w:r w:rsidR="009C212B">
        <w:rPr>
          <w:b/>
          <w:sz w:val="28"/>
          <w:szCs w:val="28"/>
          <w:lang w:val="uk-UA"/>
        </w:rPr>
        <w:t xml:space="preserve"> соціальної роботи </w:t>
      </w:r>
      <w:r w:rsidRPr="00C12AC4">
        <w:rPr>
          <w:b/>
          <w:sz w:val="28"/>
          <w:szCs w:val="28"/>
          <w:lang w:val="uk-UA"/>
        </w:rPr>
        <w:t xml:space="preserve">з </w:t>
      </w:r>
      <w:r w:rsidR="00DE610E">
        <w:rPr>
          <w:b/>
          <w:sz w:val="28"/>
          <w:szCs w:val="28"/>
          <w:lang w:val="uk-UA"/>
        </w:rPr>
        <w:t>сім</w:t>
      </w:r>
      <w:r w:rsidR="009C212B">
        <w:rPr>
          <w:b/>
          <w:sz w:val="28"/>
          <w:szCs w:val="28"/>
          <w:lang w:val="en-US"/>
        </w:rPr>
        <w:t>’</w:t>
      </w:r>
      <w:r w:rsidR="009C212B">
        <w:rPr>
          <w:b/>
          <w:sz w:val="28"/>
          <w:szCs w:val="28"/>
          <w:lang w:val="uk-UA"/>
        </w:rPr>
        <w:t>ями</w:t>
      </w:r>
      <w:r w:rsidR="009C212B">
        <w:rPr>
          <w:b/>
          <w:sz w:val="28"/>
          <w:szCs w:val="28"/>
          <w:lang w:val="en-US"/>
        </w:rPr>
        <w:t>/</w:t>
      </w:r>
      <w:r w:rsidR="00DE610E">
        <w:rPr>
          <w:b/>
          <w:sz w:val="28"/>
          <w:szCs w:val="28"/>
          <w:lang w:val="uk-UA"/>
        </w:rPr>
        <w:t xml:space="preserve">особами, </w:t>
      </w:r>
      <w:r w:rsidRPr="00C12AC4">
        <w:rPr>
          <w:b/>
          <w:sz w:val="28"/>
          <w:szCs w:val="28"/>
          <w:lang w:val="uk-UA"/>
        </w:rPr>
        <w:t>які перебувають у складних життєвих обставинах та потребують с</w:t>
      </w:r>
      <w:r w:rsidR="00DE610E">
        <w:rPr>
          <w:b/>
          <w:sz w:val="28"/>
          <w:szCs w:val="28"/>
          <w:lang w:val="uk-UA"/>
        </w:rPr>
        <w:t>торонньої допомоги</w:t>
      </w:r>
      <w:r w:rsidR="009C212B">
        <w:rPr>
          <w:b/>
          <w:sz w:val="28"/>
          <w:szCs w:val="28"/>
          <w:lang w:val="uk-UA"/>
        </w:rPr>
        <w:t>, особами похилого віку та</w:t>
      </w:r>
      <w:r w:rsidR="00DE610E">
        <w:rPr>
          <w:b/>
          <w:sz w:val="28"/>
          <w:szCs w:val="28"/>
          <w:lang w:val="uk-UA"/>
        </w:rPr>
        <w:t xml:space="preserve"> інвалідами</w:t>
      </w:r>
      <w:r w:rsidR="009C212B">
        <w:rPr>
          <w:b/>
          <w:sz w:val="28"/>
          <w:szCs w:val="28"/>
          <w:lang w:val="uk-UA"/>
        </w:rPr>
        <w:t>, які досягли 18-</w:t>
      </w:r>
      <w:r w:rsidR="00DE610E">
        <w:rPr>
          <w:b/>
          <w:sz w:val="28"/>
          <w:szCs w:val="28"/>
          <w:lang w:val="uk-UA"/>
        </w:rPr>
        <w:t>го віку</w:t>
      </w:r>
      <w:r w:rsidR="009C212B">
        <w:rPr>
          <w:b/>
          <w:sz w:val="28"/>
          <w:szCs w:val="28"/>
          <w:lang w:val="uk-UA"/>
        </w:rPr>
        <w:t>.</w:t>
      </w:r>
    </w:p>
    <w:p w:rsidR="009C212B" w:rsidRPr="00DE610E" w:rsidRDefault="009C212B" w:rsidP="009C212B">
      <w:pPr>
        <w:rPr>
          <w:b/>
          <w:sz w:val="28"/>
          <w:szCs w:val="28"/>
          <w:lang w:val="uk-UA"/>
        </w:rPr>
      </w:pPr>
    </w:p>
    <w:p w:rsidR="0071346D" w:rsidRDefault="0071346D" w:rsidP="00F134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1346D">
        <w:rPr>
          <w:sz w:val="28"/>
          <w:szCs w:val="28"/>
          <w:lang w:val="uk-UA"/>
        </w:rPr>
        <w:t xml:space="preserve">Станом </w:t>
      </w:r>
      <w:r w:rsidR="00DE610E">
        <w:rPr>
          <w:sz w:val="28"/>
          <w:szCs w:val="28"/>
          <w:lang w:val="uk-UA"/>
        </w:rPr>
        <w:t xml:space="preserve">на 18.11.2019р. </w:t>
      </w:r>
      <w:r w:rsidR="00F134F9">
        <w:rPr>
          <w:sz w:val="28"/>
          <w:szCs w:val="28"/>
          <w:lang w:val="uk-UA"/>
        </w:rPr>
        <w:t xml:space="preserve">у відділенні соціальної профілактики, адаптації та надання адресної допомоги </w:t>
      </w:r>
      <w:r w:rsidR="00F134F9" w:rsidRPr="0071346D">
        <w:rPr>
          <w:sz w:val="28"/>
          <w:szCs w:val="28"/>
          <w:lang w:val="uk-UA"/>
        </w:rPr>
        <w:t xml:space="preserve"> працює</w:t>
      </w:r>
      <w:r w:rsidRPr="0071346D">
        <w:rPr>
          <w:sz w:val="28"/>
          <w:szCs w:val="28"/>
          <w:lang w:val="uk-UA"/>
        </w:rPr>
        <w:t xml:space="preserve"> </w:t>
      </w:r>
      <w:r w:rsidR="009C212B">
        <w:rPr>
          <w:sz w:val="28"/>
          <w:szCs w:val="28"/>
          <w:lang w:val="uk-UA"/>
        </w:rPr>
        <w:t>7</w:t>
      </w:r>
      <w:r w:rsidR="00F134F9" w:rsidRPr="0071346D">
        <w:rPr>
          <w:sz w:val="28"/>
          <w:szCs w:val="28"/>
          <w:lang w:val="uk-UA"/>
        </w:rPr>
        <w:t xml:space="preserve"> </w:t>
      </w:r>
      <w:r w:rsidR="009C212B">
        <w:rPr>
          <w:sz w:val="28"/>
          <w:szCs w:val="28"/>
          <w:lang w:val="uk-UA"/>
        </w:rPr>
        <w:t>працівників</w:t>
      </w:r>
      <w:r w:rsidR="00F134F9" w:rsidRPr="0071346D">
        <w:rPr>
          <w:sz w:val="28"/>
          <w:szCs w:val="28"/>
          <w:lang w:val="uk-UA"/>
        </w:rPr>
        <w:t xml:space="preserve">: </w:t>
      </w:r>
      <w:r w:rsidR="00F134F9">
        <w:rPr>
          <w:sz w:val="28"/>
          <w:szCs w:val="28"/>
          <w:lang w:val="uk-UA"/>
        </w:rPr>
        <w:t>завідувач відділення</w:t>
      </w:r>
      <w:r w:rsidR="00F134F9" w:rsidRPr="007134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</w:t>
      </w:r>
      <w:r w:rsidR="00F134F9">
        <w:rPr>
          <w:sz w:val="28"/>
          <w:szCs w:val="28"/>
          <w:lang w:val="uk-UA"/>
        </w:rPr>
        <w:t xml:space="preserve"> </w:t>
      </w:r>
      <w:r w:rsidR="00F134F9" w:rsidRPr="0071346D">
        <w:rPr>
          <w:sz w:val="28"/>
          <w:szCs w:val="28"/>
          <w:lang w:val="uk-UA"/>
        </w:rPr>
        <w:t>фахів</w:t>
      </w:r>
      <w:r w:rsidR="00F134F9">
        <w:rPr>
          <w:sz w:val="28"/>
          <w:szCs w:val="28"/>
          <w:lang w:val="uk-UA"/>
        </w:rPr>
        <w:t>ці</w:t>
      </w:r>
      <w:r w:rsidR="00F134F9" w:rsidRPr="0071346D">
        <w:rPr>
          <w:sz w:val="28"/>
          <w:szCs w:val="28"/>
          <w:lang w:val="uk-UA"/>
        </w:rPr>
        <w:t xml:space="preserve"> і</w:t>
      </w:r>
      <w:r w:rsidR="009C212B">
        <w:rPr>
          <w:sz w:val="28"/>
          <w:szCs w:val="28"/>
          <w:lang w:val="uk-UA"/>
        </w:rPr>
        <w:t xml:space="preserve">з соціальної роботи та психолог, фахівець з фізичної реабілітації та </w:t>
      </w:r>
      <w:proofErr w:type="spellStart"/>
      <w:r w:rsidR="009C212B">
        <w:rPr>
          <w:sz w:val="28"/>
          <w:szCs w:val="28"/>
          <w:lang w:val="uk-UA"/>
        </w:rPr>
        <w:t>швея</w:t>
      </w:r>
      <w:proofErr w:type="spellEnd"/>
      <w:r w:rsidR="009C212B">
        <w:rPr>
          <w:sz w:val="28"/>
          <w:szCs w:val="28"/>
          <w:lang w:val="uk-UA"/>
        </w:rPr>
        <w:t xml:space="preserve">. </w:t>
      </w:r>
      <w:r w:rsidR="00F134F9" w:rsidRPr="0071346D">
        <w:rPr>
          <w:sz w:val="28"/>
          <w:szCs w:val="28"/>
          <w:lang w:val="uk-UA"/>
        </w:rPr>
        <w:t xml:space="preserve"> </w:t>
      </w:r>
      <w:proofErr w:type="gramStart"/>
      <w:r w:rsidR="00F134F9" w:rsidRPr="00F134F9">
        <w:rPr>
          <w:sz w:val="28"/>
          <w:szCs w:val="28"/>
        </w:rPr>
        <w:t>З</w:t>
      </w:r>
      <w:proofErr w:type="gramEnd"/>
      <w:r w:rsidR="00F134F9" w:rsidRPr="00F134F9">
        <w:rPr>
          <w:sz w:val="28"/>
          <w:szCs w:val="28"/>
        </w:rPr>
        <w:t xml:space="preserve"> метою </w:t>
      </w:r>
      <w:proofErr w:type="spellStart"/>
      <w:r w:rsidR="00F134F9" w:rsidRPr="00F134F9">
        <w:rPr>
          <w:sz w:val="28"/>
          <w:szCs w:val="28"/>
        </w:rPr>
        <w:t>підвищення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свого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професійного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рівня</w:t>
      </w:r>
      <w:proofErr w:type="spellEnd"/>
      <w:r w:rsidR="00F134F9" w:rsidRPr="00F134F9">
        <w:rPr>
          <w:sz w:val="28"/>
          <w:szCs w:val="28"/>
        </w:rPr>
        <w:t xml:space="preserve"> </w:t>
      </w:r>
      <w:r w:rsidR="00F134F9">
        <w:rPr>
          <w:sz w:val="28"/>
          <w:szCs w:val="28"/>
        </w:rPr>
        <w:t xml:space="preserve">та </w:t>
      </w:r>
      <w:proofErr w:type="spellStart"/>
      <w:r w:rsidR="00F134F9">
        <w:rPr>
          <w:sz w:val="28"/>
          <w:szCs w:val="28"/>
        </w:rPr>
        <w:t>вдосконалення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роботи</w:t>
      </w:r>
      <w:proofErr w:type="spellEnd"/>
      <w:r w:rsid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 xml:space="preserve">завідувач відділення </w:t>
      </w:r>
      <w:r w:rsidR="00F134F9">
        <w:rPr>
          <w:sz w:val="28"/>
          <w:szCs w:val="28"/>
        </w:rPr>
        <w:t xml:space="preserve"> та </w:t>
      </w:r>
      <w:proofErr w:type="spellStart"/>
      <w:r w:rsidR="00F134F9">
        <w:rPr>
          <w:sz w:val="28"/>
          <w:szCs w:val="28"/>
        </w:rPr>
        <w:t>спеціалісти</w:t>
      </w:r>
      <w:proofErr w:type="spellEnd"/>
      <w:r w:rsidR="00F134F9">
        <w:rPr>
          <w:sz w:val="28"/>
          <w:szCs w:val="28"/>
        </w:rPr>
        <w:t xml:space="preserve"> </w:t>
      </w:r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беруть</w:t>
      </w:r>
      <w:proofErr w:type="spellEnd"/>
      <w:r w:rsidR="00F134F9" w:rsidRPr="00F134F9">
        <w:rPr>
          <w:sz w:val="28"/>
          <w:szCs w:val="28"/>
        </w:rPr>
        <w:t xml:space="preserve"> участь у </w:t>
      </w:r>
      <w:proofErr w:type="spellStart"/>
      <w:r w:rsidR="00F134F9" w:rsidRPr="00F134F9">
        <w:rPr>
          <w:sz w:val="28"/>
          <w:szCs w:val="28"/>
        </w:rPr>
        <w:t>навчально-практи</w:t>
      </w:r>
      <w:r w:rsidR="00F134F9">
        <w:rPr>
          <w:sz w:val="28"/>
          <w:szCs w:val="28"/>
        </w:rPr>
        <w:t>чних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семінарах-тренінгах</w:t>
      </w:r>
      <w:proofErr w:type="spellEnd"/>
      <w:r w:rsidR="00F134F9">
        <w:rPr>
          <w:sz w:val="28"/>
          <w:szCs w:val="28"/>
        </w:rPr>
        <w:t>. У 201</w:t>
      </w:r>
      <w:r w:rsidR="00F134F9">
        <w:rPr>
          <w:sz w:val="28"/>
          <w:szCs w:val="28"/>
          <w:lang w:val="uk-UA"/>
        </w:rPr>
        <w:t>9</w:t>
      </w:r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році</w:t>
      </w:r>
      <w:proofErr w:type="spellEnd"/>
      <w:r w:rsidR="00F134F9" w:rsidRPr="00F134F9">
        <w:rPr>
          <w:sz w:val="28"/>
          <w:szCs w:val="28"/>
        </w:rPr>
        <w:t xml:space="preserve"> за результатами </w:t>
      </w:r>
      <w:proofErr w:type="spellStart"/>
      <w:r w:rsidR="00F134F9" w:rsidRPr="00F134F9">
        <w:rPr>
          <w:sz w:val="28"/>
          <w:szCs w:val="28"/>
        </w:rPr>
        <w:t>навчань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було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proofErr w:type="gramStart"/>
      <w:r w:rsidR="00F134F9" w:rsidRPr="00F134F9">
        <w:rPr>
          <w:sz w:val="28"/>
          <w:szCs w:val="28"/>
        </w:rPr>
        <w:t>п</w:t>
      </w:r>
      <w:proofErr w:type="gramEnd"/>
      <w:r w:rsidR="00F134F9" w:rsidRPr="00F134F9">
        <w:rPr>
          <w:sz w:val="28"/>
          <w:szCs w:val="28"/>
        </w:rPr>
        <w:t>ідвищено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кваліфікацію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отримано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сертифікати</w:t>
      </w:r>
      <w:proofErr w:type="spellEnd"/>
      <w:r w:rsidR="00F134F9" w:rsidRPr="00F134F9">
        <w:rPr>
          <w:sz w:val="28"/>
          <w:szCs w:val="28"/>
        </w:rPr>
        <w:t xml:space="preserve"> дер</w:t>
      </w:r>
      <w:r w:rsidR="00F134F9">
        <w:rPr>
          <w:sz w:val="28"/>
          <w:szCs w:val="28"/>
        </w:rPr>
        <w:t xml:space="preserve">жавного </w:t>
      </w:r>
      <w:proofErr w:type="spellStart"/>
      <w:r w:rsidR="00F134F9">
        <w:rPr>
          <w:sz w:val="28"/>
          <w:szCs w:val="28"/>
        </w:rPr>
        <w:t>зразка</w:t>
      </w:r>
      <w:proofErr w:type="spellEnd"/>
      <w:r w:rsid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>завідувачем відділення</w:t>
      </w:r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фахівцем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із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соціальної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роботи</w:t>
      </w:r>
      <w:proofErr w:type="spellEnd"/>
      <w:r w:rsidR="00F134F9" w:rsidRPr="00F134F9">
        <w:rPr>
          <w:sz w:val="28"/>
          <w:szCs w:val="28"/>
        </w:rPr>
        <w:t xml:space="preserve"> та психологом. </w:t>
      </w:r>
      <w:proofErr w:type="spellStart"/>
      <w:r w:rsidR="00F134F9" w:rsidRPr="00F134F9">
        <w:rPr>
          <w:sz w:val="28"/>
          <w:szCs w:val="28"/>
        </w:rPr>
        <w:t>Основн</w:t>
      </w:r>
      <w:r w:rsidR="00F134F9">
        <w:rPr>
          <w:sz w:val="28"/>
          <w:szCs w:val="28"/>
        </w:rPr>
        <w:t>ими</w:t>
      </w:r>
      <w:proofErr w:type="spellEnd"/>
      <w:r w:rsidR="00F134F9">
        <w:rPr>
          <w:sz w:val="28"/>
          <w:szCs w:val="28"/>
        </w:rPr>
        <w:t xml:space="preserve"> принципами </w:t>
      </w:r>
      <w:proofErr w:type="spellStart"/>
      <w:r w:rsidR="00F134F9">
        <w:rPr>
          <w:sz w:val="28"/>
          <w:szCs w:val="28"/>
        </w:rPr>
        <w:t>діяльності</w:t>
      </w:r>
      <w:proofErr w:type="spellEnd"/>
      <w:r w:rsid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 xml:space="preserve">відділення соціальної профілактики адаптації та надання адресної допомоги </w:t>
      </w:r>
      <w:r w:rsidR="00F134F9" w:rsidRPr="00F134F9">
        <w:rPr>
          <w:sz w:val="28"/>
          <w:szCs w:val="28"/>
        </w:rPr>
        <w:t xml:space="preserve"> є </w:t>
      </w:r>
      <w:proofErr w:type="spellStart"/>
      <w:r w:rsidR="00F134F9" w:rsidRPr="00F134F9">
        <w:rPr>
          <w:sz w:val="28"/>
          <w:szCs w:val="28"/>
        </w:rPr>
        <w:t>законність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дотримання</w:t>
      </w:r>
      <w:proofErr w:type="spellEnd"/>
      <w:r w:rsidR="00F134F9" w:rsidRPr="00F134F9">
        <w:rPr>
          <w:sz w:val="28"/>
          <w:szCs w:val="28"/>
        </w:rPr>
        <w:t xml:space="preserve"> і </w:t>
      </w:r>
      <w:proofErr w:type="spellStart"/>
      <w:r w:rsidR="00F134F9" w:rsidRPr="00F134F9">
        <w:rPr>
          <w:sz w:val="28"/>
          <w:szCs w:val="28"/>
        </w:rPr>
        <w:t>захист</w:t>
      </w:r>
      <w:proofErr w:type="spellEnd"/>
      <w:r w:rsidR="00F134F9" w:rsidRPr="00F134F9">
        <w:rPr>
          <w:sz w:val="28"/>
          <w:szCs w:val="28"/>
        </w:rPr>
        <w:t xml:space="preserve"> прав </w:t>
      </w:r>
      <w:proofErr w:type="spellStart"/>
      <w:r w:rsidR="00F134F9" w:rsidRPr="00F134F9">
        <w:rPr>
          <w:sz w:val="28"/>
          <w:szCs w:val="28"/>
        </w:rPr>
        <w:t>людини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системність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доступність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конфіденційність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відповідальність</w:t>
      </w:r>
      <w:proofErr w:type="spellEnd"/>
      <w:r w:rsidR="00F134F9" w:rsidRPr="00F134F9">
        <w:rPr>
          <w:sz w:val="28"/>
          <w:szCs w:val="28"/>
        </w:rPr>
        <w:t xml:space="preserve"> за </w:t>
      </w:r>
      <w:proofErr w:type="spellStart"/>
      <w:r w:rsidR="00F134F9" w:rsidRPr="00F134F9">
        <w:rPr>
          <w:sz w:val="28"/>
          <w:szCs w:val="28"/>
        </w:rPr>
        <w:t>дотримання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етичних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правових</w:t>
      </w:r>
      <w:proofErr w:type="spellEnd"/>
      <w:r w:rsidR="00F134F9" w:rsidRPr="00F134F9">
        <w:rPr>
          <w:sz w:val="28"/>
          <w:szCs w:val="28"/>
        </w:rPr>
        <w:t xml:space="preserve"> норм </w:t>
      </w:r>
      <w:proofErr w:type="spellStart"/>
      <w:r w:rsidR="00F134F9" w:rsidRPr="00F134F9">
        <w:rPr>
          <w:sz w:val="28"/>
          <w:szCs w:val="28"/>
        </w:rPr>
        <w:t>підчас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надання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допомоги</w:t>
      </w:r>
      <w:proofErr w:type="spellEnd"/>
      <w:r w:rsidR="00F134F9" w:rsidRPr="00F134F9">
        <w:rPr>
          <w:sz w:val="28"/>
          <w:szCs w:val="28"/>
        </w:rPr>
        <w:t xml:space="preserve">. Робота </w:t>
      </w:r>
      <w:proofErr w:type="spellStart"/>
      <w:r w:rsidR="00F134F9" w:rsidRPr="00F134F9">
        <w:rPr>
          <w:sz w:val="28"/>
          <w:szCs w:val="28"/>
        </w:rPr>
        <w:t>здійснюється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gramStart"/>
      <w:r w:rsidR="00F134F9" w:rsidRPr="00F134F9">
        <w:rPr>
          <w:sz w:val="28"/>
          <w:szCs w:val="28"/>
        </w:rPr>
        <w:t>у</w:t>
      </w:r>
      <w:proofErr w:type="gram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спеціалізованих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формуваннях</w:t>
      </w:r>
      <w:proofErr w:type="spellEnd"/>
      <w:r w:rsidR="00F134F9" w:rsidRPr="00F134F9">
        <w:rPr>
          <w:sz w:val="28"/>
          <w:szCs w:val="28"/>
        </w:rPr>
        <w:t xml:space="preserve">: „Служба </w:t>
      </w:r>
      <w:proofErr w:type="spellStart"/>
      <w:proofErr w:type="gramStart"/>
      <w:r w:rsidR="00F134F9" w:rsidRPr="00F134F9">
        <w:rPr>
          <w:sz w:val="28"/>
          <w:szCs w:val="28"/>
        </w:rPr>
        <w:t>соц</w:t>
      </w:r>
      <w:proofErr w:type="gramEnd"/>
      <w:r w:rsidR="00F134F9" w:rsidRPr="00F134F9">
        <w:rPr>
          <w:sz w:val="28"/>
          <w:szCs w:val="28"/>
        </w:rPr>
        <w:t>іальної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підтримки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сімей</w:t>
      </w:r>
      <w:proofErr w:type="spellEnd"/>
      <w:r w:rsidR="00F134F9" w:rsidRPr="00F134F9">
        <w:rPr>
          <w:sz w:val="28"/>
          <w:szCs w:val="28"/>
        </w:rPr>
        <w:t>”, „</w:t>
      </w:r>
      <w:proofErr w:type="spellStart"/>
      <w:r w:rsidR="00F134F9" w:rsidRPr="00F134F9">
        <w:rPr>
          <w:sz w:val="28"/>
          <w:szCs w:val="28"/>
        </w:rPr>
        <w:t>Мобільний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консультативний</w:t>
      </w:r>
      <w:proofErr w:type="spellEnd"/>
      <w:r w:rsidR="00F134F9" w:rsidRPr="00F134F9">
        <w:rPr>
          <w:sz w:val="28"/>
          <w:szCs w:val="28"/>
        </w:rPr>
        <w:t xml:space="preserve"> пункт </w:t>
      </w:r>
      <w:proofErr w:type="spellStart"/>
      <w:r w:rsidR="00F134F9" w:rsidRPr="00F134F9">
        <w:rPr>
          <w:sz w:val="28"/>
          <w:szCs w:val="28"/>
        </w:rPr>
        <w:t>соціальної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роботи</w:t>
      </w:r>
      <w:proofErr w:type="spellEnd"/>
      <w:r w:rsidR="00F134F9" w:rsidRPr="00F134F9">
        <w:rPr>
          <w:sz w:val="28"/>
          <w:szCs w:val="28"/>
        </w:rPr>
        <w:t xml:space="preserve"> у </w:t>
      </w:r>
      <w:proofErr w:type="spellStart"/>
      <w:r w:rsidR="00F134F9" w:rsidRPr="00F134F9">
        <w:rPr>
          <w:sz w:val="28"/>
          <w:szCs w:val="28"/>
        </w:rPr>
        <w:t>сільській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місцевості</w:t>
      </w:r>
      <w:proofErr w:type="spellEnd"/>
      <w:r w:rsidR="00F134F9" w:rsidRPr="00F134F9">
        <w:rPr>
          <w:sz w:val="28"/>
          <w:szCs w:val="28"/>
        </w:rPr>
        <w:t>” та „</w:t>
      </w:r>
      <w:proofErr w:type="spellStart"/>
      <w:r w:rsidR="00F134F9" w:rsidRPr="00F134F9">
        <w:rPr>
          <w:sz w:val="28"/>
          <w:szCs w:val="28"/>
        </w:rPr>
        <w:t>Консультаційний</w:t>
      </w:r>
      <w:proofErr w:type="spellEnd"/>
      <w:r w:rsidR="00F134F9" w:rsidRPr="00F134F9">
        <w:rPr>
          <w:sz w:val="28"/>
          <w:szCs w:val="28"/>
        </w:rPr>
        <w:t xml:space="preserve"> пункт при </w:t>
      </w:r>
      <w:proofErr w:type="spellStart"/>
      <w:r w:rsidR="00F134F9" w:rsidRPr="00F134F9">
        <w:rPr>
          <w:sz w:val="28"/>
          <w:szCs w:val="28"/>
        </w:rPr>
        <w:t>пологовому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будинку</w:t>
      </w:r>
      <w:proofErr w:type="spellEnd"/>
      <w:r w:rsidR="00F134F9" w:rsidRPr="00F134F9">
        <w:rPr>
          <w:sz w:val="28"/>
          <w:szCs w:val="28"/>
        </w:rPr>
        <w:t xml:space="preserve">”. </w:t>
      </w:r>
      <w:proofErr w:type="spellStart"/>
      <w:r w:rsidR="00F134F9" w:rsidRPr="00F134F9">
        <w:rPr>
          <w:sz w:val="28"/>
          <w:szCs w:val="28"/>
        </w:rPr>
        <w:t>Задля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ефективної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роботи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із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сім’ями</w:t>
      </w:r>
      <w:proofErr w:type="spellEnd"/>
      <w:r w:rsidR="00F134F9" w:rsidRPr="00F134F9">
        <w:rPr>
          <w:sz w:val="28"/>
          <w:szCs w:val="28"/>
        </w:rPr>
        <w:t xml:space="preserve"> та особами, </w:t>
      </w:r>
      <w:proofErr w:type="spellStart"/>
      <w:r w:rsidR="00F134F9" w:rsidRPr="00F134F9">
        <w:rPr>
          <w:sz w:val="28"/>
          <w:szCs w:val="28"/>
        </w:rPr>
        <w:t>які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потребують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допомоги</w:t>
      </w:r>
      <w:proofErr w:type="spellEnd"/>
      <w:r w:rsidR="00F134F9" w:rsidRPr="00F134F9">
        <w:rPr>
          <w:sz w:val="28"/>
          <w:szCs w:val="28"/>
        </w:rPr>
        <w:t xml:space="preserve"> та не в </w:t>
      </w:r>
      <w:proofErr w:type="spellStart"/>
      <w:r w:rsidR="00F134F9" w:rsidRPr="00F134F9">
        <w:rPr>
          <w:sz w:val="28"/>
          <w:szCs w:val="28"/>
        </w:rPr>
        <w:t>змозі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самостійно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подолати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складні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життєві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обставини</w:t>
      </w:r>
      <w:proofErr w:type="spellEnd"/>
      <w:r w:rsidR="00F134F9" w:rsidRP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>«</w:t>
      </w:r>
      <w:proofErr w:type="spellStart"/>
      <w:r w:rsidR="00F134F9">
        <w:rPr>
          <w:sz w:val="28"/>
          <w:szCs w:val="28"/>
          <w:lang w:val="uk-UA"/>
        </w:rPr>
        <w:t>Терцентр</w:t>
      </w:r>
      <w:proofErr w:type="spellEnd"/>
      <w:r w:rsidR="00F134F9">
        <w:rPr>
          <w:sz w:val="28"/>
          <w:szCs w:val="28"/>
          <w:lang w:val="uk-UA"/>
        </w:rPr>
        <w:t xml:space="preserve">» </w:t>
      </w:r>
      <w:proofErr w:type="spellStart"/>
      <w:r w:rsidR="00F134F9" w:rsidRPr="00F134F9">
        <w:rPr>
          <w:sz w:val="28"/>
          <w:szCs w:val="28"/>
        </w:rPr>
        <w:t>с</w:t>
      </w:r>
      <w:r w:rsidR="00F134F9">
        <w:rPr>
          <w:sz w:val="28"/>
          <w:szCs w:val="28"/>
        </w:rPr>
        <w:t>півпрацює</w:t>
      </w:r>
      <w:proofErr w:type="spellEnd"/>
      <w:r w:rsidR="00F134F9">
        <w:rPr>
          <w:sz w:val="28"/>
          <w:szCs w:val="28"/>
        </w:rPr>
        <w:t xml:space="preserve"> з </w:t>
      </w:r>
      <w:proofErr w:type="spellStart"/>
      <w:r w:rsidR="00F134F9">
        <w:rPr>
          <w:sz w:val="28"/>
          <w:szCs w:val="28"/>
          <w:lang w:val="uk-UA"/>
        </w:rPr>
        <w:t>Дунаєвецьким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районним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управлінням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proofErr w:type="gramStart"/>
      <w:r w:rsidR="00F134F9" w:rsidRPr="00F134F9">
        <w:rPr>
          <w:sz w:val="28"/>
          <w:szCs w:val="28"/>
        </w:rPr>
        <w:t>соц</w:t>
      </w:r>
      <w:proofErr w:type="gramEnd"/>
      <w:r w:rsidR="00F134F9" w:rsidRPr="00F134F9">
        <w:rPr>
          <w:sz w:val="28"/>
          <w:szCs w:val="28"/>
        </w:rPr>
        <w:t>іального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захисту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населення</w:t>
      </w:r>
      <w:proofErr w:type="spellEnd"/>
      <w:r w:rsidR="00F134F9">
        <w:rPr>
          <w:sz w:val="28"/>
          <w:szCs w:val="28"/>
        </w:rPr>
        <w:t xml:space="preserve">, </w:t>
      </w:r>
      <w:proofErr w:type="spellStart"/>
      <w:r w:rsidR="00F134F9">
        <w:rPr>
          <w:sz w:val="28"/>
          <w:szCs w:val="28"/>
          <w:lang w:val="uk-UA"/>
        </w:rPr>
        <w:t>Дунаєвецьким</w:t>
      </w:r>
      <w:proofErr w:type="spellEnd"/>
      <w:r w:rsidR="00F134F9" w:rsidRPr="00F134F9">
        <w:rPr>
          <w:sz w:val="28"/>
          <w:szCs w:val="28"/>
        </w:rPr>
        <w:t xml:space="preserve"> центром </w:t>
      </w:r>
      <w:proofErr w:type="spellStart"/>
      <w:r w:rsidR="00F134F9" w:rsidRPr="00F134F9">
        <w:rPr>
          <w:sz w:val="28"/>
          <w:szCs w:val="28"/>
        </w:rPr>
        <w:t>зайнятості</w:t>
      </w:r>
      <w:proofErr w:type="spellEnd"/>
      <w:r w:rsidR="00F134F9" w:rsidRPr="00F134F9">
        <w:rPr>
          <w:sz w:val="28"/>
          <w:szCs w:val="28"/>
        </w:rPr>
        <w:t>, служ</w:t>
      </w:r>
      <w:r w:rsidR="00F134F9">
        <w:rPr>
          <w:sz w:val="28"/>
          <w:szCs w:val="28"/>
        </w:rPr>
        <w:t xml:space="preserve">бою у справах </w:t>
      </w:r>
      <w:proofErr w:type="spellStart"/>
      <w:r w:rsidR="00F134F9">
        <w:rPr>
          <w:sz w:val="28"/>
          <w:szCs w:val="28"/>
        </w:rPr>
        <w:t>дітей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  <w:lang w:val="uk-UA"/>
        </w:rPr>
        <w:t>Дунаєвецької</w:t>
      </w:r>
      <w:proofErr w:type="spellEnd"/>
      <w:r w:rsidR="00F134F9">
        <w:rPr>
          <w:sz w:val="28"/>
          <w:szCs w:val="28"/>
          <w:lang w:val="uk-UA"/>
        </w:rPr>
        <w:t xml:space="preserve"> </w:t>
      </w:r>
      <w:r w:rsidR="00F134F9" w:rsidRPr="00F134F9">
        <w:rPr>
          <w:sz w:val="28"/>
          <w:szCs w:val="28"/>
        </w:rPr>
        <w:t xml:space="preserve"> РДА, </w:t>
      </w:r>
      <w:proofErr w:type="spellStart"/>
      <w:r w:rsidR="00F134F9" w:rsidRPr="00F134F9">
        <w:rPr>
          <w:sz w:val="28"/>
          <w:szCs w:val="28"/>
        </w:rPr>
        <w:t>адміністрацією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навчальних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дошкільних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закладів</w:t>
      </w:r>
      <w:proofErr w:type="spellEnd"/>
      <w:r w:rsidR="00F134F9" w:rsidRP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 xml:space="preserve"> </w:t>
      </w:r>
      <w:proofErr w:type="spellStart"/>
      <w:r w:rsidR="00F134F9">
        <w:rPr>
          <w:sz w:val="28"/>
          <w:szCs w:val="28"/>
          <w:lang w:val="uk-UA"/>
        </w:rPr>
        <w:t>Дунаєвецької</w:t>
      </w:r>
      <w:proofErr w:type="spellEnd"/>
      <w:r w:rsidR="00F134F9">
        <w:rPr>
          <w:sz w:val="28"/>
          <w:szCs w:val="28"/>
          <w:lang w:val="uk-UA"/>
        </w:rPr>
        <w:t xml:space="preserve"> ОТГ</w:t>
      </w:r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інспектором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ювенальної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превенції</w:t>
      </w:r>
      <w:proofErr w:type="spellEnd"/>
      <w:r w:rsidR="00F134F9">
        <w:rPr>
          <w:sz w:val="28"/>
          <w:szCs w:val="28"/>
        </w:rPr>
        <w:t xml:space="preserve"> сектору </w:t>
      </w:r>
      <w:proofErr w:type="spellStart"/>
      <w:r w:rsidR="00F134F9">
        <w:rPr>
          <w:sz w:val="28"/>
          <w:szCs w:val="28"/>
        </w:rPr>
        <w:t>превенції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  <w:lang w:val="uk-UA"/>
        </w:rPr>
        <w:t>Дунаєвецького</w:t>
      </w:r>
      <w:proofErr w:type="spellEnd"/>
      <w:r w:rsidR="00F134F9" w:rsidRPr="00F134F9">
        <w:rPr>
          <w:sz w:val="28"/>
          <w:szCs w:val="28"/>
        </w:rPr>
        <w:t xml:space="preserve"> ВП ГУНП в </w:t>
      </w:r>
      <w:proofErr w:type="spellStart"/>
      <w:r w:rsidR="00F134F9" w:rsidRPr="00F134F9">
        <w:rPr>
          <w:sz w:val="28"/>
          <w:szCs w:val="28"/>
        </w:rPr>
        <w:t>Хмельницькій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</w:rPr>
        <w:t>області</w:t>
      </w:r>
      <w:proofErr w:type="spellEnd"/>
      <w:r w:rsidR="00F134F9">
        <w:rPr>
          <w:sz w:val="28"/>
          <w:szCs w:val="28"/>
        </w:rPr>
        <w:t xml:space="preserve">, </w:t>
      </w:r>
      <w:proofErr w:type="spellStart"/>
      <w:r w:rsidR="00F134F9">
        <w:rPr>
          <w:sz w:val="28"/>
          <w:szCs w:val="28"/>
        </w:rPr>
        <w:t>відділом</w:t>
      </w:r>
      <w:proofErr w:type="spellEnd"/>
      <w:r w:rsidR="00F134F9">
        <w:rPr>
          <w:sz w:val="28"/>
          <w:szCs w:val="28"/>
        </w:rPr>
        <w:t xml:space="preserve"> </w:t>
      </w:r>
      <w:proofErr w:type="spellStart"/>
      <w:r w:rsidR="00F134F9">
        <w:rPr>
          <w:sz w:val="28"/>
          <w:szCs w:val="28"/>
          <w:lang w:val="uk-UA"/>
        </w:rPr>
        <w:t>Дунаєвецького</w:t>
      </w:r>
      <w:proofErr w:type="spellEnd"/>
      <w:r w:rsidR="00F134F9" w:rsidRPr="00F134F9">
        <w:rPr>
          <w:sz w:val="28"/>
          <w:szCs w:val="28"/>
        </w:rPr>
        <w:t xml:space="preserve"> бюро </w:t>
      </w:r>
      <w:proofErr w:type="spellStart"/>
      <w:r w:rsidR="00F134F9" w:rsidRPr="00F134F9">
        <w:rPr>
          <w:sz w:val="28"/>
          <w:szCs w:val="28"/>
        </w:rPr>
        <w:t>безоплатної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правової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допомоги</w:t>
      </w:r>
      <w:proofErr w:type="spellEnd"/>
      <w:r w:rsidR="00F134F9" w:rsidRPr="00F134F9">
        <w:rPr>
          <w:sz w:val="28"/>
          <w:szCs w:val="28"/>
        </w:rPr>
        <w:t xml:space="preserve">, закладами </w:t>
      </w:r>
      <w:proofErr w:type="spellStart"/>
      <w:r w:rsidR="00F134F9" w:rsidRPr="00F134F9">
        <w:rPr>
          <w:sz w:val="28"/>
          <w:szCs w:val="28"/>
        </w:rPr>
        <w:t>охорони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здоров’я</w:t>
      </w:r>
      <w:proofErr w:type="spellEnd"/>
      <w:r w:rsidR="00F134F9" w:rsidRPr="00F134F9">
        <w:rPr>
          <w:sz w:val="28"/>
          <w:szCs w:val="28"/>
        </w:rPr>
        <w:t xml:space="preserve"> та</w:t>
      </w:r>
      <w:r w:rsidR="00F134F9">
        <w:rPr>
          <w:sz w:val="28"/>
          <w:szCs w:val="28"/>
        </w:rPr>
        <w:t xml:space="preserve"> </w:t>
      </w:r>
      <w:r w:rsidR="00F134F9">
        <w:rPr>
          <w:sz w:val="28"/>
          <w:szCs w:val="28"/>
          <w:lang w:val="uk-UA"/>
        </w:rPr>
        <w:t xml:space="preserve">з </w:t>
      </w:r>
      <w:proofErr w:type="spellStart"/>
      <w:r w:rsidR="00F134F9">
        <w:rPr>
          <w:sz w:val="28"/>
          <w:szCs w:val="28"/>
          <w:lang w:val="uk-UA"/>
        </w:rPr>
        <w:t>Дунаєвецькою</w:t>
      </w:r>
      <w:proofErr w:type="spellEnd"/>
      <w:r w:rsidR="00D91529">
        <w:rPr>
          <w:sz w:val="28"/>
          <w:szCs w:val="28"/>
          <w:lang w:val="uk-UA"/>
        </w:rPr>
        <w:t xml:space="preserve"> РС</w:t>
      </w:r>
      <w:r w:rsidR="00F134F9">
        <w:rPr>
          <w:sz w:val="28"/>
          <w:szCs w:val="28"/>
          <w:lang w:val="uk-UA"/>
        </w:rPr>
        <w:t xml:space="preserve"> філією</w:t>
      </w:r>
      <w:r w:rsidR="00D91529">
        <w:rPr>
          <w:sz w:val="28"/>
          <w:szCs w:val="28"/>
          <w:lang w:val="uk-UA"/>
        </w:rPr>
        <w:t xml:space="preserve"> «Центр </w:t>
      </w:r>
      <w:proofErr w:type="spellStart"/>
      <w:r w:rsidR="00D91529">
        <w:rPr>
          <w:sz w:val="28"/>
          <w:szCs w:val="28"/>
          <w:lang w:val="uk-UA"/>
        </w:rPr>
        <w:t>пробацій</w:t>
      </w:r>
      <w:proofErr w:type="spellEnd"/>
      <w:r w:rsidR="00D91529">
        <w:rPr>
          <w:sz w:val="28"/>
          <w:szCs w:val="28"/>
          <w:lang w:val="uk-UA"/>
        </w:rPr>
        <w:t>»</w:t>
      </w:r>
      <w:r w:rsidR="00F134F9" w:rsidRPr="00D91529">
        <w:rPr>
          <w:sz w:val="28"/>
          <w:szCs w:val="28"/>
          <w:lang w:val="uk-UA"/>
        </w:rPr>
        <w:t>.</w:t>
      </w:r>
    </w:p>
    <w:p w:rsidR="005E5DCA" w:rsidRPr="00DE610E" w:rsidRDefault="00F134F9" w:rsidP="00F134F9">
      <w:pPr>
        <w:jc w:val="both"/>
        <w:rPr>
          <w:sz w:val="28"/>
          <w:szCs w:val="28"/>
          <w:lang w:val="uk-UA"/>
        </w:rPr>
      </w:pPr>
      <w:r w:rsidRPr="00D91529">
        <w:rPr>
          <w:sz w:val="28"/>
          <w:szCs w:val="28"/>
          <w:lang w:val="uk-UA"/>
        </w:rPr>
        <w:t xml:space="preserve"> Одним із пріоритетних напрямів є соціальна робота з сім’ями, які опинилися у складних життєвих обставинах, де батьки з певних причин не забезпечують належного утримання та догляду за дітьми. </w:t>
      </w:r>
      <w:r w:rsidRPr="0071346D">
        <w:rPr>
          <w:sz w:val="28"/>
          <w:szCs w:val="28"/>
          <w:lang w:val="uk-UA"/>
        </w:rPr>
        <w:t xml:space="preserve">Протягом звітного періоду на обліку сімей </w:t>
      </w:r>
      <w:r w:rsidR="00D91529">
        <w:rPr>
          <w:sz w:val="28"/>
          <w:szCs w:val="28"/>
          <w:lang w:val="uk-UA"/>
        </w:rPr>
        <w:t>у відділені соціальної профілактики</w:t>
      </w:r>
      <w:r w:rsidR="0071346D">
        <w:rPr>
          <w:sz w:val="28"/>
          <w:szCs w:val="28"/>
          <w:lang w:val="uk-UA"/>
        </w:rPr>
        <w:t xml:space="preserve">, адаптації та надання </w:t>
      </w:r>
      <w:r w:rsidR="0071346D">
        <w:rPr>
          <w:sz w:val="28"/>
          <w:szCs w:val="28"/>
          <w:lang w:val="uk-UA"/>
        </w:rPr>
        <w:lastRenderedPageBreak/>
        <w:t xml:space="preserve">адресної допомоги </w:t>
      </w:r>
      <w:r w:rsidR="00D91529">
        <w:rPr>
          <w:sz w:val="28"/>
          <w:szCs w:val="28"/>
          <w:lang w:val="uk-UA"/>
        </w:rPr>
        <w:t xml:space="preserve"> </w:t>
      </w:r>
      <w:r w:rsidR="0071346D">
        <w:rPr>
          <w:sz w:val="28"/>
          <w:szCs w:val="28"/>
          <w:lang w:val="uk-UA"/>
        </w:rPr>
        <w:t>перебуває</w:t>
      </w:r>
      <w:r w:rsidR="00DE610E">
        <w:rPr>
          <w:sz w:val="28"/>
          <w:szCs w:val="28"/>
          <w:lang w:val="uk-UA"/>
        </w:rPr>
        <w:t xml:space="preserve"> 452</w:t>
      </w:r>
      <w:r w:rsidRPr="0071346D">
        <w:rPr>
          <w:sz w:val="28"/>
          <w:szCs w:val="28"/>
          <w:lang w:val="uk-UA"/>
        </w:rPr>
        <w:t xml:space="preserve"> сімей,</w:t>
      </w:r>
      <w:r w:rsidR="00147595" w:rsidRPr="00147595">
        <w:rPr>
          <w:sz w:val="28"/>
          <w:szCs w:val="28"/>
          <w:lang w:val="uk-UA"/>
        </w:rPr>
        <w:t xml:space="preserve"> </w:t>
      </w:r>
      <w:r w:rsidR="00147595">
        <w:rPr>
          <w:sz w:val="28"/>
          <w:szCs w:val="28"/>
          <w:lang w:val="uk-UA"/>
        </w:rPr>
        <w:t xml:space="preserve">які перебувають </w:t>
      </w:r>
      <w:r w:rsidR="00147595" w:rsidRPr="0071346D">
        <w:rPr>
          <w:sz w:val="28"/>
          <w:szCs w:val="28"/>
          <w:lang w:val="uk-UA"/>
        </w:rPr>
        <w:t xml:space="preserve">у складних </w:t>
      </w:r>
      <w:r w:rsidR="00147595">
        <w:rPr>
          <w:sz w:val="28"/>
          <w:szCs w:val="28"/>
          <w:lang w:val="uk-UA"/>
        </w:rPr>
        <w:t>життєвих обставинах</w:t>
      </w:r>
      <w:r w:rsidRPr="0071346D">
        <w:rPr>
          <w:sz w:val="28"/>
          <w:szCs w:val="28"/>
          <w:lang w:val="uk-UA"/>
        </w:rPr>
        <w:t xml:space="preserve">. </w:t>
      </w:r>
      <w:proofErr w:type="spellStart"/>
      <w:r w:rsidRPr="00F134F9">
        <w:rPr>
          <w:sz w:val="28"/>
          <w:szCs w:val="28"/>
        </w:rPr>
        <w:t>Із</w:t>
      </w:r>
      <w:proofErr w:type="spellEnd"/>
      <w:r w:rsidRPr="00F134F9">
        <w:rPr>
          <w:sz w:val="28"/>
          <w:szCs w:val="28"/>
        </w:rPr>
        <w:t xml:space="preserve"> них </w:t>
      </w:r>
      <w:proofErr w:type="spellStart"/>
      <w:proofErr w:type="gramStart"/>
      <w:r w:rsidRPr="00F134F9">
        <w:rPr>
          <w:sz w:val="28"/>
          <w:szCs w:val="28"/>
        </w:rPr>
        <w:t>с</w:t>
      </w:r>
      <w:r w:rsidR="00D91529">
        <w:rPr>
          <w:sz w:val="28"/>
          <w:szCs w:val="28"/>
        </w:rPr>
        <w:t>оц</w:t>
      </w:r>
      <w:proofErr w:type="gramEnd"/>
      <w:r w:rsidR="00D91529">
        <w:rPr>
          <w:sz w:val="28"/>
          <w:szCs w:val="28"/>
        </w:rPr>
        <w:t>іальним</w:t>
      </w:r>
      <w:proofErr w:type="spellEnd"/>
      <w:r w:rsidR="00D91529">
        <w:rPr>
          <w:sz w:val="28"/>
          <w:szCs w:val="28"/>
        </w:rPr>
        <w:t xml:space="preserve"> </w:t>
      </w:r>
      <w:proofErr w:type="spellStart"/>
      <w:r w:rsidR="00D91529">
        <w:rPr>
          <w:sz w:val="28"/>
          <w:szCs w:val="28"/>
        </w:rPr>
        <w:t>супроводом</w:t>
      </w:r>
      <w:proofErr w:type="spellEnd"/>
      <w:r w:rsidR="00D91529">
        <w:rPr>
          <w:sz w:val="28"/>
          <w:szCs w:val="28"/>
        </w:rPr>
        <w:t xml:space="preserve"> </w:t>
      </w:r>
      <w:proofErr w:type="spellStart"/>
      <w:r w:rsidR="00D91529">
        <w:rPr>
          <w:sz w:val="28"/>
          <w:szCs w:val="28"/>
        </w:rPr>
        <w:t>охоплено</w:t>
      </w:r>
      <w:proofErr w:type="spellEnd"/>
      <w:r w:rsidR="00D91529"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28</w:t>
      </w:r>
      <w:r w:rsidR="00147595">
        <w:rPr>
          <w:sz w:val="28"/>
          <w:szCs w:val="28"/>
          <w:lang w:val="uk-UA"/>
        </w:rPr>
        <w:t xml:space="preserve"> </w:t>
      </w:r>
      <w:proofErr w:type="spellStart"/>
      <w:r w:rsidR="00DE610E">
        <w:rPr>
          <w:sz w:val="28"/>
          <w:szCs w:val="28"/>
        </w:rPr>
        <w:t>сім’я</w:t>
      </w:r>
      <w:proofErr w:type="spellEnd"/>
      <w:r w:rsidR="00DE610E">
        <w:rPr>
          <w:sz w:val="28"/>
          <w:szCs w:val="28"/>
          <w:lang w:val="uk-UA"/>
        </w:rPr>
        <w:t>.</w:t>
      </w:r>
    </w:p>
    <w:p w:rsidR="005E5DCA" w:rsidRDefault="005E5DCA" w:rsidP="00F134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надання соціальних послуг задоволено потреби щодо :</w:t>
      </w:r>
      <w:r w:rsidR="00D91529"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психологічна допомога  217 сімей, юридична 83</w:t>
      </w:r>
      <w:r>
        <w:rPr>
          <w:sz w:val="28"/>
          <w:szCs w:val="28"/>
          <w:lang w:val="uk-UA"/>
        </w:rPr>
        <w:t xml:space="preserve"> сім</w:t>
      </w:r>
      <w:r w:rsidRPr="005E5DCA">
        <w:rPr>
          <w:sz w:val="28"/>
          <w:szCs w:val="28"/>
        </w:rPr>
        <w:t>’</w:t>
      </w:r>
      <w:r w:rsidR="00DE610E">
        <w:rPr>
          <w:sz w:val="28"/>
          <w:szCs w:val="28"/>
          <w:lang w:val="uk-UA"/>
        </w:rPr>
        <w:t xml:space="preserve">ї, </w:t>
      </w:r>
      <w:proofErr w:type="spellStart"/>
      <w:r w:rsidR="00DE610E">
        <w:rPr>
          <w:sz w:val="28"/>
          <w:szCs w:val="28"/>
          <w:lang w:val="uk-UA"/>
        </w:rPr>
        <w:t>працевлаштовано</w:t>
      </w:r>
      <w:proofErr w:type="spellEnd"/>
      <w:r w:rsidR="00DE610E">
        <w:rPr>
          <w:sz w:val="28"/>
          <w:szCs w:val="28"/>
          <w:lang w:val="uk-UA"/>
        </w:rPr>
        <w:t xml:space="preserve"> 16 осіб, організовано лікування 40 особам, оздоровлено 4</w:t>
      </w:r>
      <w:r>
        <w:rPr>
          <w:sz w:val="28"/>
          <w:szCs w:val="28"/>
          <w:lang w:val="uk-UA"/>
        </w:rPr>
        <w:t xml:space="preserve"> дітей,</w:t>
      </w:r>
      <w:r w:rsidRPr="005E5D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налагодже</w:t>
      </w:r>
      <w:r w:rsidR="00DE610E">
        <w:rPr>
          <w:sz w:val="28"/>
          <w:szCs w:val="28"/>
          <w:lang w:val="uk-UA"/>
        </w:rPr>
        <w:t>но зв’язки з членами родини в 87</w:t>
      </w:r>
      <w:r>
        <w:rPr>
          <w:sz w:val="28"/>
          <w:szCs w:val="28"/>
          <w:lang w:val="uk-UA"/>
        </w:rPr>
        <w:t xml:space="preserve"> сім</w:t>
      </w:r>
      <w:r w:rsidRPr="005E5DCA">
        <w:rPr>
          <w:sz w:val="28"/>
          <w:szCs w:val="28"/>
        </w:rPr>
        <w:t>’</w:t>
      </w:r>
      <w:proofErr w:type="spellStart"/>
      <w:r w:rsidR="00DE610E">
        <w:rPr>
          <w:sz w:val="28"/>
          <w:szCs w:val="28"/>
          <w:lang w:val="uk-UA"/>
        </w:rPr>
        <w:t>ях</w:t>
      </w:r>
      <w:proofErr w:type="spellEnd"/>
      <w:r w:rsidR="00DE610E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 xml:space="preserve"> </w:t>
      </w:r>
      <w:proofErr w:type="spellStart"/>
      <w:r w:rsidR="00C12AC4">
        <w:rPr>
          <w:sz w:val="28"/>
          <w:szCs w:val="28"/>
        </w:rPr>
        <w:t>сім’ям</w:t>
      </w:r>
      <w:proofErr w:type="spellEnd"/>
      <w:r w:rsidR="00C12AC4">
        <w:rPr>
          <w:sz w:val="28"/>
          <w:szCs w:val="28"/>
        </w:rPr>
        <w:t xml:space="preserve"> оформлено/</w:t>
      </w:r>
      <w:proofErr w:type="spellStart"/>
      <w:r w:rsidR="00F134F9" w:rsidRPr="00F134F9">
        <w:rPr>
          <w:sz w:val="28"/>
          <w:szCs w:val="28"/>
        </w:rPr>
        <w:t>відновлено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документи</w:t>
      </w:r>
      <w:proofErr w:type="spellEnd"/>
      <w:r w:rsidR="00F134F9" w:rsidRPr="00F134F9">
        <w:rPr>
          <w:sz w:val="28"/>
          <w:szCs w:val="28"/>
        </w:rPr>
        <w:t xml:space="preserve">, у </w:t>
      </w:r>
      <w:proofErr w:type="spellStart"/>
      <w:r w:rsidR="00F134F9" w:rsidRPr="00F134F9">
        <w:rPr>
          <w:sz w:val="28"/>
          <w:szCs w:val="28"/>
        </w:rPr>
        <w:t>т.ч</w:t>
      </w:r>
      <w:proofErr w:type="spellEnd"/>
      <w:r w:rsidR="00F134F9" w:rsidRPr="00F134F9">
        <w:rPr>
          <w:sz w:val="28"/>
          <w:szCs w:val="28"/>
        </w:rPr>
        <w:t xml:space="preserve">. для </w:t>
      </w:r>
      <w:proofErr w:type="spellStart"/>
      <w:r w:rsidR="00F134F9" w:rsidRPr="00F134F9">
        <w:rPr>
          <w:sz w:val="28"/>
          <w:szCs w:val="28"/>
        </w:rPr>
        <w:t>п</w:t>
      </w:r>
      <w:r>
        <w:rPr>
          <w:sz w:val="28"/>
          <w:szCs w:val="28"/>
        </w:rPr>
        <w:t>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, </w:t>
      </w:r>
      <w:r w:rsidR="00DE610E">
        <w:rPr>
          <w:sz w:val="28"/>
          <w:szCs w:val="28"/>
          <w:lang w:val="uk-UA"/>
        </w:rPr>
        <w:t xml:space="preserve">в 30 </w:t>
      </w:r>
      <w:proofErr w:type="spellStart"/>
      <w:r>
        <w:rPr>
          <w:sz w:val="28"/>
          <w:szCs w:val="28"/>
        </w:rPr>
        <w:t>сім</w:t>
      </w:r>
      <w:proofErr w:type="spellEnd"/>
      <w:r w:rsidRPr="005E5D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</w:t>
      </w:r>
      <w:r w:rsidR="00DE610E">
        <w:rPr>
          <w:sz w:val="28"/>
          <w:szCs w:val="28"/>
          <w:lang w:val="uk-UA"/>
        </w:rPr>
        <w:t>207</w:t>
      </w:r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сімей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о</w:t>
      </w:r>
      <w:r>
        <w:rPr>
          <w:sz w:val="28"/>
          <w:szCs w:val="28"/>
        </w:rPr>
        <w:t>трима</w:t>
      </w:r>
      <w:r w:rsidR="008D248F">
        <w:rPr>
          <w:sz w:val="28"/>
          <w:szCs w:val="28"/>
        </w:rPr>
        <w:t>ли</w:t>
      </w:r>
      <w:proofErr w:type="spellEnd"/>
      <w:r w:rsidR="008D248F">
        <w:rPr>
          <w:sz w:val="28"/>
          <w:szCs w:val="28"/>
        </w:rPr>
        <w:t xml:space="preserve"> </w:t>
      </w:r>
      <w:proofErr w:type="spellStart"/>
      <w:r w:rsidR="008D248F">
        <w:rPr>
          <w:sz w:val="28"/>
          <w:szCs w:val="28"/>
        </w:rPr>
        <w:t>гуманітарну</w:t>
      </w:r>
      <w:proofErr w:type="spellEnd"/>
      <w:r w:rsidR="008D248F">
        <w:rPr>
          <w:sz w:val="28"/>
          <w:szCs w:val="28"/>
        </w:rPr>
        <w:t xml:space="preserve"> </w:t>
      </w:r>
      <w:proofErr w:type="spellStart"/>
      <w:r w:rsidR="008D248F">
        <w:rPr>
          <w:sz w:val="28"/>
          <w:szCs w:val="28"/>
        </w:rPr>
        <w:t>допомогу</w:t>
      </w:r>
      <w:proofErr w:type="spellEnd"/>
      <w:r w:rsidR="008D248F">
        <w:rPr>
          <w:sz w:val="28"/>
          <w:szCs w:val="28"/>
          <w:lang w:val="uk-UA"/>
        </w:rPr>
        <w:t>.</w:t>
      </w:r>
      <w:r w:rsidR="00F134F9" w:rsidRPr="00F134F9">
        <w:rPr>
          <w:sz w:val="28"/>
          <w:szCs w:val="28"/>
        </w:rPr>
        <w:t xml:space="preserve"> </w:t>
      </w:r>
    </w:p>
    <w:p w:rsidR="0096474B" w:rsidRDefault="00D91529" w:rsidP="00F134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="00F134F9" w:rsidRPr="00F134F9"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до </w:t>
      </w:r>
      <w:r w:rsidR="005E5DCA">
        <w:rPr>
          <w:sz w:val="28"/>
          <w:szCs w:val="28"/>
          <w:lang w:val="uk-UA"/>
        </w:rPr>
        <w:t xml:space="preserve">КУ ДМР «Територіальний центр </w:t>
      </w:r>
      <w:proofErr w:type="gramStart"/>
      <w:r w:rsidR="005E5DCA">
        <w:rPr>
          <w:sz w:val="28"/>
          <w:szCs w:val="28"/>
          <w:lang w:val="uk-UA"/>
        </w:rPr>
        <w:t>соц</w:t>
      </w:r>
      <w:proofErr w:type="gramEnd"/>
      <w:r w:rsidR="005E5DCA">
        <w:rPr>
          <w:sz w:val="28"/>
          <w:szCs w:val="28"/>
          <w:lang w:val="uk-UA"/>
        </w:rPr>
        <w:t>іального обслуговування»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</w:t>
      </w:r>
      <w:proofErr w:type="spellEnd"/>
      <w:r>
        <w:rPr>
          <w:sz w:val="28"/>
          <w:szCs w:val="28"/>
          <w:lang w:val="uk-UA"/>
        </w:rPr>
        <w:t>ь</w:t>
      </w:r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>, проведено об</w:t>
      </w:r>
      <w:r w:rsidR="00904444">
        <w:rPr>
          <w:sz w:val="28"/>
          <w:szCs w:val="28"/>
          <w:lang w:val="uk-UA"/>
        </w:rPr>
        <w:t xml:space="preserve">стеження та складено </w:t>
      </w:r>
      <w:r w:rsidR="00DE610E">
        <w:rPr>
          <w:sz w:val="28"/>
          <w:szCs w:val="28"/>
          <w:lang w:val="uk-UA"/>
        </w:rPr>
        <w:t>18</w:t>
      </w:r>
      <w:r w:rsidR="00904444">
        <w:rPr>
          <w:sz w:val="28"/>
          <w:szCs w:val="28"/>
          <w:lang w:val="uk-UA"/>
        </w:rPr>
        <w:t xml:space="preserve"> оцінок потреб.</w:t>
      </w:r>
      <w:r w:rsidR="00F134F9" w:rsidRPr="00F134F9">
        <w:rPr>
          <w:sz w:val="28"/>
          <w:szCs w:val="28"/>
        </w:rPr>
        <w:t xml:space="preserve"> Члени </w:t>
      </w:r>
      <w:proofErr w:type="spellStart"/>
      <w:proofErr w:type="gramStart"/>
      <w:r w:rsidR="00F134F9" w:rsidRPr="00F134F9">
        <w:rPr>
          <w:sz w:val="28"/>
          <w:szCs w:val="28"/>
        </w:rPr>
        <w:t>сімей</w:t>
      </w:r>
      <w:proofErr w:type="spellEnd"/>
      <w:proofErr w:type="gramEnd"/>
      <w:r w:rsidR="00F134F9" w:rsidRPr="00F134F9">
        <w:rPr>
          <w:sz w:val="28"/>
          <w:szCs w:val="28"/>
        </w:rPr>
        <w:t xml:space="preserve">, в </w:t>
      </w:r>
      <w:proofErr w:type="spellStart"/>
      <w:r w:rsidR="00F134F9" w:rsidRPr="00F134F9">
        <w:rPr>
          <w:sz w:val="28"/>
          <w:szCs w:val="28"/>
        </w:rPr>
        <w:t>яких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були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проблеми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фізичного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психологічного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насильства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отримали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психологічну</w:t>
      </w:r>
      <w:proofErr w:type="spellEnd"/>
      <w:r w:rsidR="00F134F9" w:rsidRPr="00F134F9">
        <w:rPr>
          <w:sz w:val="28"/>
          <w:szCs w:val="28"/>
        </w:rPr>
        <w:t xml:space="preserve">, </w:t>
      </w:r>
      <w:proofErr w:type="spellStart"/>
      <w:r w:rsidR="00F134F9" w:rsidRPr="00F134F9">
        <w:rPr>
          <w:sz w:val="28"/>
          <w:szCs w:val="28"/>
        </w:rPr>
        <w:t>інформаційну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консультативну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допомогу</w:t>
      </w:r>
      <w:proofErr w:type="spellEnd"/>
      <w:r w:rsidR="00F134F9" w:rsidRPr="00F134F9">
        <w:rPr>
          <w:sz w:val="28"/>
          <w:szCs w:val="28"/>
        </w:rPr>
        <w:t xml:space="preserve">. </w:t>
      </w:r>
    </w:p>
    <w:p w:rsidR="008D248F" w:rsidRDefault="0096474B" w:rsidP="00F134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7167">
        <w:rPr>
          <w:sz w:val="28"/>
          <w:szCs w:val="28"/>
          <w:lang w:val="uk-UA"/>
        </w:rPr>
        <w:t>С</w:t>
      </w:r>
      <w:proofErr w:type="spellStart"/>
      <w:r w:rsidR="00F134F9" w:rsidRPr="00F134F9">
        <w:rPr>
          <w:sz w:val="28"/>
          <w:szCs w:val="28"/>
        </w:rPr>
        <w:t>пільно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із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представниками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служби</w:t>
      </w:r>
      <w:proofErr w:type="spellEnd"/>
      <w:r w:rsidR="00F134F9" w:rsidRPr="00F134F9">
        <w:rPr>
          <w:sz w:val="28"/>
          <w:szCs w:val="28"/>
        </w:rPr>
        <w:t xml:space="preserve"> у справах </w:t>
      </w:r>
      <w:proofErr w:type="spellStart"/>
      <w:r w:rsidR="00F134F9" w:rsidRPr="00F134F9">
        <w:rPr>
          <w:sz w:val="28"/>
          <w:szCs w:val="28"/>
        </w:rPr>
        <w:t>дітей</w:t>
      </w:r>
      <w:proofErr w:type="spellEnd"/>
      <w:r w:rsidR="00F134F9" w:rsidRPr="00F134F9">
        <w:rPr>
          <w:sz w:val="28"/>
          <w:szCs w:val="28"/>
        </w:rPr>
        <w:t xml:space="preserve"> та </w:t>
      </w:r>
      <w:proofErr w:type="spellStart"/>
      <w:r w:rsidR="00F134F9" w:rsidRPr="00F134F9">
        <w:rPr>
          <w:sz w:val="28"/>
          <w:szCs w:val="28"/>
        </w:rPr>
        <w:t>інспектором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ювенальної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превенц</w:t>
      </w:r>
      <w:r w:rsidR="00904444">
        <w:rPr>
          <w:sz w:val="28"/>
          <w:szCs w:val="28"/>
        </w:rPr>
        <w:t>ії</w:t>
      </w:r>
      <w:proofErr w:type="spellEnd"/>
      <w:r w:rsidR="00904444">
        <w:rPr>
          <w:sz w:val="28"/>
          <w:szCs w:val="28"/>
        </w:rPr>
        <w:t xml:space="preserve"> сектору </w:t>
      </w:r>
      <w:proofErr w:type="spellStart"/>
      <w:r w:rsidR="00904444">
        <w:rPr>
          <w:sz w:val="28"/>
          <w:szCs w:val="28"/>
        </w:rPr>
        <w:t>превенції</w:t>
      </w:r>
      <w:proofErr w:type="spellEnd"/>
      <w:r w:rsidR="00904444">
        <w:rPr>
          <w:sz w:val="28"/>
          <w:szCs w:val="28"/>
        </w:rPr>
        <w:t xml:space="preserve"> </w:t>
      </w:r>
      <w:proofErr w:type="spellStart"/>
      <w:r w:rsidR="00904444">
        <w:rPr>
          <w:sz w:val="28"/>
          <w:szCs w:val="28"/>
        </w:rPr>
        <w:t>здійснено</w:t>
      </w:r>
      <w:proofErr w:type="spellEnd"/>
      <w:r w:rsidR="00904444"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18</w:t>
      </w:r>
      <w:r w:rsidR="00E77167">
        <w:rPr>
          <w:sz w:val="28"/>
          <w:szCs w:val="28"/>
        </w:rPr>
        <w:t xml:space="preserve"> </w:t>
      </w:r>
      <w:proofErr w:type="spellStart"/>
      <w:r w:rsidR="00E77167">
        <w:rPr>
          <w:sz w:val="28"/>
          <w:szCs w:val="28"/>
        </w:rPr>
        <w:t>випадків</w:t>
      </w:r>
      <w:proofErr w:type="spellEnd"/>
      <w:r w:rsidR="00E77167">
        <w:rPr>
          <w:sz w:val="28"/>
          <w:szCs w:val="28"/>
        </w:rPr>
        <w:t xml:space="preserve"> кризов</w:t>
      </w:r>
      <w:proofErr w:type="spellStart"/>
      <w:r w:rsidR="00E77167">
        <w:rPr>
          <w:sz w:val="28"/>
          <w:szCs w:val="28"/>
          <w:lang w:val="uk-UA"/>
        </w:rPr>
        <w:t>ого</w:t>
      </w:r>
      <w:proofErr w:type="spellEnd"/>
      <w:r w:rsidR="00E77167">
        <w:rPr>
          <w:sz w:val="28"/>
          <w:szCs w:val="28"/>
        </w:rPr>
        <w:t xml:space="preserve"> та </w:t>
      </w:r>
      <w:proofErr w:type="spellStart"/>
      <w:r w:rsidR="00E77167">
        <w:rPr>
          <w:sz w:val="28"/>
          <w:szCs w:val="28"/>
        </w:rPr>
        <w:t>екстрен</w:t>
      </w:r>
      <w:r w:rsidR="00E77167">
        <w:rPr>
          <w:sz w:val="28"/>
          <w:szCs w:val="28"/>
          <w:lang w:val="uk-UA"/>
        </w:rPr>
        <w:t>ого</w:t>
      </w:r>
      <w:proofErr w:type="spellEnd"/>
      <w:r w:rsidR="00E77167">
        <w:rPr>
          <w:sz w:val="28"/>
          <w:szCs w:val="28"/>
        </w:rPr>
        <w:t xml:space="preserve"> </w:t>
      </w:r>
      <w:proofErr w:type="spellStart"/>
      <w:r w:rsidR="00E77167">
        <w:rPr>
          <w:sz w:val="28"/>
          <w:szCs w:val="28"/>
        </w:rPr>
        <w:t>втручан</w:t>
      </w:r>
      <w:r w:rsidR="00E77167">
        <w:rPr>
          <w:sz w:val="28"/>
          <w:szCs w:val="28"/>
          <w:lang w:val="uk-UA"/>
        </w:rPr>
        <w:t>ня</w:t>
      </w:r>
      <w:proofErr w:type="spellEnd"/>
      <w:r w:rsidR="00F134F9" w:rsidRPr="00F134F9">
        <w:rPr>
          <w:sz w:val="28"/>
          <w:szCs w:val="28"/>
        </w:rPr>
        <w:t xml:space="preserve">, де </w:t>
      </w:r>
      <w:proofErr w:type="spellStart"/>
      <w:r w:rsidR="00F134F9" w:rsidRPr="00F134F9">
        <w:rPr>
          <w:sz w:val="28"/>
          <w:szCs w:val="28"/>
        </w:rPr>
        <w:t>існувала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загроза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здоров’ю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дітей</w:t>
      </w:r>
      <w:proofErr w:type="spellEnd"/>
      <w:r w:rsidR="00F134F9" w:rsidRPr="00F134F9">
        <w:rPr>
          <w:sz w:val="28"/>
          <w:szCs w:val="28"/>
        </w:rPr>
        <w:t xml:space="preserve">. </w:t>
      </w:r>
      <w:proofErr w:type="spellStart"/>
      <w:r w:rsidR="00F134F9" w:rsidRPr="00F134F9">
        <w:rPr>
          <w:sz w:val="28"/>
          <w:szCs w:val="28"/>
        </w:rPr>
        <w:t>Забезпечується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здійснення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proofErr w:type="gramStart"/>
      <w:r w:rsidR="00F134F9" w:rsidRPr="00F134F9">
        <w:rPr>
          <w:sz w:val="28"/>
          <w:szCs w:val="28"/>
        </w:rPr>
        <w:t>соц</w:t>
      </w:r>
      <w:proofErr w:type="gramEnd"/>
      <w:r w:rsidR="00F134F9" w:rsidRPr="00F134F9">
        <w:rPr>
          <w:sz w:val="28"/>
          <w:szCs w:val="28"/>
        </w:rPr>
        <w:t>іального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супроводження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дитячих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будинків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сімейного</w:t>
      </w:r>
      <w:proofErr w:type="spellEnd"/>
      <w:r w:rsidR="00F134F9" w:rsidRPr="00F134F9">
        <w:rPr>
          <w:sz w:val="28"/>
          <w:szCs w:val="28"/>
        </w:rPr>
        <w:t xml:space="preserve"> типу, </w:t>
      </w:r>
      <w:proofErr w:type="spellStart"/>
      <w:r w:rsidR="00F134F9" w:rsidRPr="00F134F9">
        <w:rPr>
          <w:sz w:val="28"/>
          <w:szCs w:val="28"/>
        </w:rPr>
        <w:t>прийомних</w:t>
      </w:r>
      <w:proofErr w:type="spellEnd"/>
      <w:r w:rsidR="00F134F9" w:rsidRPr="00F134F9">
        <w:rPr>
          <w:sz w:val="28"/>
          <w:szCs w:val="28"/>
        </w:rPr>
        <w:t xml:space="preserve"> </w:t>
      </w:r>
      <w:proofErr w:type="spellStart"/>
      <w:r w:rsidR="00F134F9" w:rsidRPr="00F134F9">
        <w:rPr>
          <w:sz w:val="28"/>
          <w:szCs w:val="28"/>
        </w:rPr>
        <w:t>сімей</w:t>
      </w:r>
      <w:proofErr w:type="spellEnd"/>
      <w:r w:rsidR="00F134F9" w:rsidRPr="00F134F9">
        <w:rPr>
          <w:sz w:val="28"/>
          <w:szCs w:val="28"/>
        </w:rPr>
        <w:t>,</w:t>
      </w:r>
      <w:r w:rsidR="00E77167">
        <w:rPr>
          <w:sz w:val="28"/>
          <w:szCs w:val="28"/>
          <w:lang w:val="uk-UA"/>
        </w:rPr>
        <w:t xml:space="preserve"> надаються соціальні послуги відповідно до потреб</w:t>
      </w:r>
      <w:r w:rsidR="00E77167">
        <w:rPr>
          <w:sz w:val="28"/>
          <w:szCs w:val="28"/>
        </w:rPr>
        <w:t xml:space="preserve"> </w:t>
      </w:r>
      <w:proofErr w:type="spellStart"/>
      <w:r w:rsidR="00E77167">
        <w:rPr>
          <w:sz w:val="28"/>
          <w:szCs w:val="28"/>
        </w:rPr>
        <w:t>опікун</w:t>
      </w:r>
      <w:r w:rsidR="00E77167">
        <w:rPr>
          <w:sz w:val="28"/>
          <w:szCs w:val="28"/>
          <w:lang w:val="uk-UA"/>
        </w:rPr>
        <w:t>ам</w:t>
      </w:r>
      <w:proofErr w:type="spellEnd"/>
      <w:r w:rsidR="00E77167">
        <w:rPr>
          <w:sz w:val="28"/>
          <w:szCs w:val="28"/>
        </w:rPr>
        <w:t xml:space="preserve">, </w:t>
      </w:r>
      <w:proofErr w:type="spellStart"/>
      <w:r w:rsidR="00E77167">
        <w:rPr>
          <w:sz w:val="28"/>
          <w:szCs w:val="28"/>
        </w:rPr>
        <w:t>піклувальник</w:t>
      </w:r>
      <w:r w:rsidR="00E77167">
        <w:rPr>
          <w:sz w:val="28"/>
          <w:szCs w:val="28"/>
          <w:lang w:val="uk-UA"/>
        </w:rPr>
        <w:t>ам</w:t>
      </w:r>
      <w:proofErr w:type="spellEnd"/>
      <w:r w:rsidR="00F134F9" w:rsidRPr="00F134F9">
        <w:rPr>
          <w:sz w:val="28"/>
          <w:szCs w:val="28"/>
        </w:rPr>
        <w:t xml:space="preserve">. </w:t>
      </w:r>
    </w:p>
    <w:p w:rsidR="00A16CF2" w:rsidRDefault="00F134F9" w:rsidP="00F134F9">
      <w:pPr>
        <w:jc w:val="both"/>
        <w:rPr>
          <w:sz w:val="28"/>
          <w:szCs w:val="28"/>
          <w:lang w:val="uk-UA"/>
        </w:rPr>
      </w:pPr>
      <w:r w:rsidRPr="008D248F">
        <w:rPr>
          <w:sz w:val="28"/>
          <w:szCs w:val="28"/>
          <w:lang w:val="uk-UA"/>
        </w:rPr>
        <w:t>У</w:t>
      </w:r>
      <w:r w:rsidR="008477BB" w:rsidRPr="008D248F">
        <w:rPr>
          <w:sz w:val="28"/>
          <w:szCs w:val="28"/>
          <w:lang w:val="uk-UA"/>
        </w:rPr>
        <w:t xml:space="preserve"> </w:t>
      </w:r>
      <w:proofErr w:type="spellStart"/>
      <w:r w:rsidR="008477BB">
        <w:rPr>
          <w:sz w:val="28"/>
          <w:szCs w:val="28"/>
          <w:lang w:val="uk-UA"/>
        </w:rPr>
        <w:t>Дунаєвецькій</w:t>
      </w:r>
      <w:proofErr w:type="spellEnd"/>
      <w:r w:rsidRPr="008D248F">
        <w:rPr>
          <w:sz w:val="28"/>
          <w:szCs w:val="28"/>
          <w:lang w:val="uk-UA"/>
        </w:rPr>
        <w:t xml:space="preserve"> об’єднаній територіальній громаді функціонує 3 дит</w:t>
      </w:r>
      <w:r w:rsidR="008D248F">
        <w:rPr>
          <w:sz w:val="28"/>
          <w:szCs w:val="28"/>
          <w:lang w:val="uk-UA"/>
        </w:rPr>
        <w:t>ячих будинки сімейного типу та 4</w:t>
      </w:r>
      <w:r w:rsidR="009B6C17">
        <w:rPr>
          <w:sz w:val="28"/>
          <w:szCs w:val="28"/>
          <w:lang w:val="uk-UA"/>
        </w:rPr>
        <w:t xml:space="preserve"> прийомних сім’ї</w:t>
      </w:r>
      <w:r w:rsidRPr="009B6C17">
        <w:rPr>
          <w:sz w:val="28"/>
          <w:szCs w:val="28"/>
          <w:lang w:val="uk-UA"/>
        </w:rPr>
        <w:t>. Під час соціального супроводження даних сімей здійснювалася як індивідуальна, так і групова робота з прийомними батьками, батьками</w:t>
      </w:r>
      <w:r w:rsidR="0038452B">
        <w:rPr>
          <w:sz w:val="28"/>
          <w:szCs w:val="28"/>
          <w:lang w:val="uk-UA"/>
        </w:rPr>
        <w:t>-</w:t>
      </w:r>
      <w:r w:rsidRPr="009B6C17">
        <w:rPr>
          <w:sz w:val="28"/>
          <w:szCs w:val="28"/>
          <w:lang w:val="uk-UA"/>
        </w:rPr>
        <w:t xml:space="preserve">вихователями та вихованцями прийомних сімей. </w:t>
      </w:r>
      <w:r w:rsidRPr="00C12AC4">
        <w:rPr>
          <w:sz w:val="28"/>
          <w:szCs w:val="28"/>
          <w:lang w:val="uk-UA"/>
        </w:rPr>
        <w:t xml:space="preserve">Із дітьми проводились бесіди, консультації для допомоги у набутті навичок самостійного життя у соціумі, формування відповідальності, попередження негативних явищ, відновлення втрачених біологічних зв’язків. </w:t>
      </w:r>
      <w:proofErr w:type="spellStart"/>
      <w:r w:rsidRPr="00F134F9">
        <w:rPr>
          <w:sz w:val="28"/>
          <w:szCs w:val="28"/>
        </w:rPr>
        <w:t>Протягом</w:t>
      </w:r>
      <w:proofErr w:type="spellEnd"/>
      <w:r w:rsidRPr="00F134F9">
        <w:rPr>
          <w:sz w:val="28"/>
          <w:szCs w:val="28"/>
        </w:rPr>
        <w:t xml:space="preserve"> </w:t>
      </w:r>
      <w:r w:rsidR="009B6C17">
        <w:rPr>
          <w:sz w:val="28"/>
          <w:szCs w:val="28"/>
          <w:lang w:val="uk-UA"/>
        </w:rPr>
        <w:t xml:space="preserve">2019 </w:t>
      </w:r>
      <w:r w:rsidRPr="00F134F9">
        <w:rPr>
          <w:sz w:val="28"/>
          <w:szCs w:val="28"/>
        </w:rPr>
        <w:t>року</w:t>
      </w:r>
      <w:r w:rsidR="00DE610E">
        <w:rPr>
          <w:sz w:val="28"/>
          <w:szCs w:val="28"/>
          <w:lang w:val="uk-UA"/>
        </w:rPr>
        <w:t xml:space="preserve"> </w:t>
      </w:r>
      <w:proofErr w:type="gramStart"/>
      <w:r w:rsidR="009B6C17">
        <w:rPr>
          <w:sz w:val="28"/>
          <w:szCs w:val="28"/>
          <w:lang w:val="uk-UA"/>
        </w:rPr>
        <w:t>соц</w:t>
      </w:r>
      <w:proofErr w:type="gramEnd"/>
      <w:r w:rsidR="009B6C17">
        <w:rPr>
          <w:sz w:val="28"/>
          <w:szCs w:val="28"/>
          <w:lang w:val="uk-UA"/>
        </w:rPr>
        <w:t>іальними</w:t>
      </w:r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послугами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було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охоплено</w:t>
      </w:r>
      <w:proofErr w:type="spellEnd"/>
      <w:r w:rsidR="009B6C17">
        <w:rPr>
          <w:sz w:val="28"/>
          <w:szCs w:val="28"/>
        </w:rPr>
        <w:t xml:space="preserve"> </w:t>
      </w:r>
      <w:r w:rsidR="009B6C17">
        <w:rPr>
          <w:sz w:val="28"/>
          <w:szCs w:val="28"/>
          <w:lang w:val="uk-UA"/>
        </w:rPr>
        <w:t>20</w:t>
      </w:r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опікунських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сімей</w:t>
      </w:r>
      <w:proofErr w:type="spellEnd"/>
      <w:r w:rsidRPr="00F134F9">
        <w:rPr>
          <w:sz w:val="28"/>
          <w:szCs w:val="28"/>
        </w:rPr>
        <w:t xml:space="preserve">, в </w:t>
      </w:r>
      <w:proofErr w:type="spellStart"/>
      <w:r w:rsidRPr="00F134F9">
        <w:rPr>
          <w:sz w:val="28"/>
          <w:szCs w:val="28"/>
        </w:rPr>
        <w:t>яких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виховується</w:t>
      </w:r>
      <w:proofErr w:type="spellEnd"/>
      <w:r w:rsidRPr="00F134F9">
        <w:rPr>
          <w:sz w:val="28"/>
          <w:szCs w:val="28"/>
        </w:rPr>
        <w:t xml:space="preserve"> </w:t>
      </w:r>
      <w:r w:rsidR="009B6C17">
        <w:rPr>
          <w:sz w:val="28"/>
          <w:szCs w:val="28"/>
          <w:lang w:val="uk-UA"/>
        </w:rPr>
        <w:t>29</w:t>
      </w:r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дітей</w:t>
      </w:r>
      <w:proofErr w:type="spellEnd"/>
      <w:r w:rsidRPr="00F134F9">
        <w:rPr>
          <w:sz w:val="28"/>
          <w:szCs w:val="28"/>
        </w:rPr>
        <w:t xml:space="preserve">. </w:t>
      </w:r>
      <w:proofErr w:type="spellStart"/>
      <w:r w:rsidRPr="00F134F9">
        <w:rPr>
          <w:sz w:val="28"/>
          <w:szCs w:val="28"/>
        </w:rPr>
        <w:t>Даній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категорії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дітей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надані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proofErr w:type="gramStart"/>
      <w:r w:rsidRPr="00F134F9">
        <w:rPr>
          <w:sz w:val="28"/>
          <w:szCs w:val="28"/>
        </w:rPr>
        <w:t>соц</w:t>
      </w:r>
      <w:proofErr w:type="gramEnd"/>
      <w:r w:rsidRPr="00F134F9">
        <w:rPr>
          <w:sz w:val="28"/>
          <w:szCs w:val="28"/>
        </w:rPr>
        <w:t>іальні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послуги</w:t>
      </w:r>
      <w:proofErr w:type="spellEnd"/>
      <w:r w:rsidRPr="00F134F9">
        <w:rPr>
          <w:sz w:val="28"/>
          <w:szCs w:val="28"/>
        </w:rPr>
        <w:t xml:space="preserve">: </w:t>
      </w:r>
      <w:proofErr w:type="spellStart"/>
      <w:r w:rsidRPr="00F134F9">
        <w:rPr>
          <w:sz w:val="28"/>
          <w:szCs w:val="28"/>
        </w:rPr>
        <w:t>профілактика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шкідливих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звичок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формування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навичок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подолання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конфліктів</w:t>
      </w:r>
      <w:proofErr w:type="spellEnd"/>
      <w:r w:rsidRPr="00F134F9">
        <w:rPr>
          <w:sz w:val="28"/>
          <w:szCs w:val="28"/>
        </w:rPr>
        <w:t xml:space="preserve"> з </w:t>
      </w:r>
      <w:proofErr w:type="spellStart"/>
      <w:r w:rsidRPr="00F134F9">
        <w:rPr>
          <w:sz w:val="28"/>
          <w:szCs w:val="28"/>
        </w:rPr>
        <w:t>оточенням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попередження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негативних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явищ</w:t>
      </w:r>
      <w:proofErr w:type="spellEnd"/>
      <w:r w:rsidRPr="00F134F9">
        <w:rPr>
          <w:sz w:val="28"/>
          <w:szCs w:val="28"/>
        </w:rPr>
        <w:t xml:space="preserve">. </w:t>
      </w:r>
      <w:r w:rsidR="009B6C17">
        <w:rPr>
          <w:sz w:val="28"/>
          <w:szCs w:val="28"/>
        </w:rPr>
        <w:t xml:space="preserve">На </w:t>
      </w:r>
      <w:proofErr w:type="spellStart"/>
      <w:proofErr w:type="gramStart"/>
      <w:r w:rsidR="009B6C17">
        <w:rPr>
          <w:sz w:val="28"/>
          <w:szCs w:val="28"/>
        </w:rPr>
        <w:t>обл</w:t>
      </w:r>
      <w:proofErr w:type="gramEnd"/>
      <w:r w:rsidR="009B6C17">
        <w:rPr>
          <w:sz w:val="28"/>
          <w:szCs w:val="28"/>
        </w:rPr>
        <w:t>іку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  <w:lang w:val="uk-UA"/>
        </w:rPr>
        <w:t>Дунаєвецького</w:t>
      </w:r>
      <w:proofErr w:type="spellEnd"/>
      <w:r w:rsidR="009B6C17">
        <w:rPr>
          <w:sz w:val="28"/>
          <w:szCs w:val="28"/>
          <w:lang w:val="uk-UA"/>
        </w:rPr>
        <w:t xml:space="preserve"> </w:t>
      </w:r>
      <w:proofErr w:type="spellStart"/>
      <w:r w:rsidR="009B6C17">
        <w:rPr>
          <w:sz w:val="28"/>
          <w:szCs w:val="28"/>
          <w:lang w:val="uk-UA"/>
        </w:rPr>
        <w:t>терцентру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перебуває</w:t>
      </w:r>
      <w:proofErr w:type="spellEnd"/>
      <w:r w:rsidR="009B6C17"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13</w:t>
      </w:r>
      <w:r w:rsidR="009B6C17">
        <w:rPr>
          <w:sz w:val="28"/>
          <w:szCs w:val="28"/>
        </w:rPr>
        <w:t xml:space="preserve"> ос</w:t>
      </w:r>
      <w:proofErr w:type="spellStart"/>
      <w:r w:rsidR="009B6C17">
        <w:rPr>
          <w:sz w:val="28"/>
          <w:szCs w:val="28"/>
          <w:lang w:val="uk-UA"/>
        </w:rPr>
        <w:t>іб</w:t>
      </w:r>
      <w:proofErr w:type="spellEnd"/>
      <w:r w:rsidRPr="00F134F9">
        <w:rPr>
          <w:sz w:val="28"/>
          <w:szCs w:val="28"/>
        </w:rPr>
        <w:t xml:space="preserve"> з числа </w:t>
      </w:r>
      <w:proofErr w:type="spellStart"/>
      <w:r w:rsidRPr="00F134F9">
        <w:rPr>
          <w:sz w:val="28"/>
          <w:szCs w:val="28"/>
        </w:rPr>
        <w:t>дітей</w:t>
      </w:r>
      <w:proofErr w:type="spellEnd"/>
      <w:r w:rsidR="009B6C17">
        <w:rPr>
          <w:sz w:val="28"/>
          <w:szCs w:val="28"/>
          <w:lang w:val="uk-UA"/>
        </w:rPr>
        <w:t>-</w:t>
      </w:r>
      <w:proofErr w:type="spellStart"/>
      <w:r w:rsidRPr="00F134F9">
        <w:rPr>
          <w:sz w:val="28"/>
          <w:szCs w:val="28"/>
        </w:rPr>
        <w:t>сиріт</w:t>
      </w:r>
      <w:proofErr w:type="spellEnd"/>
      <w:r w:rsidRPr="00F134F9">
        <w:rPr>
          <w:sz w:val="28"/>
          <w:szCs w:val="28"/>
        </w:rPr>
        <w:t xml:space="preserve"> та </w:t>
      </w:r>
      <w:proofErr w:type="spellStart"/>
      <w:r w:rsidRPr="00F134F9">
        <w:rPr>
          <w:sz w:val="28"/>
          <w:szCs w:val="28"/>
        </w:rPr>
        <w:t>дітей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позбавлених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батьківського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піклування</w:t>
      </w:r>
      <w:proofErr w:type="spellEnd"/>
      <w:r w:rsidRPr="00F134F9">
        <w:rPr>
          <w:sz w:val="28"/>
          <w:szCs w:val="28"/>
        </w:rPr>
        <w:t xml:space="preserve">. </w:t>
      </w:r>
      <w:proofErr w:type="spellStart"/>
      <w:r w:rsidRPr="00F134F9">
        <w:rPr>
          <w:sz w:val="28"/>
          <w:szCs w:val="28"/>
        </w:rPr>
        <w:t>Відповідно</w:t>
      </w:r>
      <w:proofErr w:type="spellEnd"/>
      <w:r w:rsidRPr="00F134F9">
        <w:rPr>
          <w:sz w:val="28"/>
          <w:szCs w:val="28"/>
        </w:rPr>
        <w:t xml:space="preserve"> до постанови </w:t>
      </w:r>
      <w:proofErr w:type="spellStart"/>
      <w:r w:rsidRPr="00F134F9">
        <w:rPr>
          <w:sz w:val="28"/>
          <w:szCs w:val="28"/>
        </w:rPr>
        <w:t>Кабінету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Міні</w:t>
      </w:r>
      <w:proofErr w:type="gramStart"/>
      <w:r w:rsidRPr="00F134F9">
        <w:rPr>
          <w:sz w:val="28"/>
          <w:szCs w:val="28"/>
        </w:rPr>
        <w:t>стр</w:t>
      </w:r>
      <w:proofErr w:type="gramEnd"/>
      <w:r w:rsidRPr="00F134F9">
        <w:rPr>
          <w:sz w:val="28"/>
          <w:szCs w:val="28"/>
        </w:rPr>
        <w:t>ів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України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від</w:t>
      </w:r>
      <w:proofErr w:type="spellEnd"/>
      <w:r w:rsidRPr="00F134F9">
        <w:rPr>
          <w:sz w:val="28"/>
          <w:szCs w:val="28"/>
        </w:rPr>
        <w:t xml:space="preserve"> 30.10.2014 р. № 623 «Про </w:t>
      </w:r>
      <w:proofErr w:type="spellStart"/>
      <w:r w:rsidRPr="00F134F9">
        <w:rPr>
          <w:sz w:val="28"/>
          <w:szCs w:val="28"/>
        </w:rPr>
        <w:t>внесення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змін</w:t>
      </w:r>
      <w:proofErr w:type="spellEnd"/>
      <w:r w:rsidRPr="00F134F9">
        <w:rPr>
          <w:sz w:val="28"/>
          <w:szCs w:val="28"/>
        </w:rPr>
        <w:t xml:space="preserve"> до </w:t>
      </w:r>
      <w:proofErr w:type="spellStart"/>
      <w:r w:rsidRPr="00F134F9">
        <w:rPr>
          <w:sz w:val="28"/>
          <w:szCs w:val="28"/>
        </w:rPr>
        <w:t>деяких</w:t>
      </w:r>
      <w:proofErr w:type="spellEnd"/>
      <w:r w:rsidRPr="00F134F9">
        <w:rPr>
          <w:sz w:val="28"/>
          <w:szCs w:val="28"/>
        </w:rPr>
        <w:t xml:space="preserve"> постанов </w:t>
      </w:r>
      <w:proofErr w:type="spellStart"/>
      <w:r w:rsidRPr="00F134F9">
        <w:rPr>
          <w:sz w:val="28"/>
          <w:szCs w:val="28"/>
        </w:rPr>
        <w:t>Кабінету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Міністрів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України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щодо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функціональних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обов’язків</w:t>
      </w:r>
      <w:proofErr w:type="spellEnd"/>
      <w:r w:rsidRPr="00F134F9">
        <w:rPr>
          <w:sz w:val="28"/>
          <w:szCs w:val="28"/>
        </w:rPr>
        <w:t xml:space="preserve"> державного </w:t>
      </w:r>
      <w:proofErr w:type="spellStart"/>
      <w:r w:rsidRPr="00F134F9">
        <w:rPr>
          <w:sz w:val="28"/>
          <w:szCs w:val="28"/>
        </w:rPr>
        <w:t>соціального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інспектора</w:t>
      </w:r>
      <w:proofErr w:type="spellEnd"/>
      <w:r w:rsidRPr="00F134F9">
        <w:rPr>
          <w:sz w:val="28"/>
          <w:szCs w:val="28"/>
        </w:rPr>
        <w:t xml:space="preserve">», контроль за </w:t>
      </w:r>
      <w:proofErr w:type="spellStart"/>
      <w:r w:rsidRPr="00F134F9">
        <w:rPr>
          <w:sz w:val="28"/>
          <w:szCs w:val="28"/>
        </w:rPr>
        <w:t>цільовим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використанням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lastRenderedPageBreak/>
        <w:t>допомоги</w:t>
      </w:r>
      <w:proofErr w:type="spellEnd"/>
      <w:r w:rsidRPr="00F134F9">
        <w:rPr>
          <w:sz w:val="28"/>
          <w:szCs w:val="28"/>
        </w:rPr>
        <w:t xml:space="preserve"> при </w:t>
      </w:r>
      <w:proofErr w:type="spellStart"/>
      <w:r w:rsidRPr="00F134F9">
        <w:rPr>
          <w:sz w:val="28"/>
          <w:szCs w:val="28"/>
        </w:rPr>
        <w:t>народженні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дитини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покладено</w:t>
      </w:r>
      <w:proofErr w:type="spellEnd"/>
      <w:r w:rsidRPr="00F134F9">
        <w:rPr>
          <w:sz w:val="28"/>
          <w:szCs w:val="28"/>
        </w:rPr>
        <w:t xml:space="preserve"> на </w:t>
      </w:r>
      <w:proofErr w:type="spellStart"/>
      <w:r w:rsidRPr="00F134F9">
        <w:rPr>
          <w:sz w:val="28"/>
          <w:szCs w:val="28"/>
        </w:rPr>
        <w:t>фахівців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центрів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соціальних</w:t>
      </w:r>
      <w:proofErr w:type="spellEnd"/>
      <w:r w:rsidRPr="00F134F9">
        <w:rPr>
          <w:sz w:val="28"/>
          <w:szCs w:val="28"/>
        </w:rPr>
        <w:t xml:space="preserve"> служб для </w:t>
      </w:r>
      <w:proofErr w:type="spellStart"/>
      <w:r w:rsidRPr="00F134F9">
        <w:rPr>
          <w:sz w:val="28"/>
          <w:szCs w:val="28"/>
        </w:rPr>
        <w:t>сім’ї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дітей</w:t>
      </w:r>
      <w:proofErr w:type="spellEnd"/>
      <w:r w:rsidRPr="00F134F9">
        <w:rPr>
          <w:sz w:val="28"/>
          <w:szCs w:val="28"/>
        </w:rPr>
        <w:t xml:space="preserve"> та </w:t>
      </w:r>
      <w:proofErr w:type="spellStart"/>
      <w:r w:rsidRPr="00F134F9">
        <w:rPr>
          <w:sz w:val="28"/>
          <w:szCs w:val="28"/>
        </w:rPr>
        <w:t>молоді</w:t>
      </w:r>
      <w:proofErr w:type="spellEnd"/>
      <w:r w:rsidRPr="00F134F9">
        <w:rPr>
          <w:sz w:val="28"/>
          <w:szCs w:val="28"/>
        </w:rPr>
        <w:t xml:space="preserve"> шляхом </w:t>
      </w:r>
      <w:proofErr w:type="spellStart"/>
      <w:r w:rsidRPr="00F134F9">
        <w:rPr>
          <w:sz w:val="28"/>
          <w:szCs w:val="28"/>
        </w:rPr>
        <w:t>проведення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вибіркового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обстеження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окремих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сімей</w:t>
      </w:r>
      <w:proofErr w:type="spellEnd"/>
      <w:r w:rsidRPr="00F134F9">
        <w:rPr>
          <w:sz w:val="28"/>
          <w:szCs w:val="28"/>
        </w:rPr>
        <w:t xml:space="preserve">. Станом </w:t>
      </w:r>
      <w:r w:rsidR="00DE610E">
        <w:rPr>
          <w:sz w:val="28"/>
          <w:szCs w:val="28"/>
          <w:lang w:val="uk-UA"/>
        </w:rPr>
        <w:t>за</w:t>
      </w:r>
      <w:r w:rsidR="009B6C17">
        <w:rPr>
          <w:sz w:val="28"/>
          <w:szCs w:val="28"/>
          <w:lang w:val="uk-UA"/>
        </w:rPr>
        <w:t xml:space="preserve"> 2019 року </w:t>
      </w:r>
      <w:proofErr w:type="spellStart"/>
      <w:r w:rsidR="009B6C17">
        <w:rPr>
          <w:sz w:val="28"/>
          <w:szCs w:val="28"/>
        </w:rPr>
        <w:t>здійснено</w:t>
      </w:r>
      <w:proofErr w:type="spellEnd"/>
      <w:r w:rsidR="009B6C17">
        <w:rPr>
          <w:sz w:val="28"/>
          <w:szCs w:val="28"/>
        </w:rPr>
        <w:t xml:space="preserve"> </w:t>
      </w:r>
      <w:r w:rsidR="00DE610E">
        <w:rPr>
          <w:sz w:val="28"/>
          <w:szCs w:val="28"/>
          <w:lang w:val="uk-UA"/>
        </w:rPr>
        <w:t>85</w:t>
      </w:r>
      <w:r w:rsidRPr="00F134F9">
        <w:rPr>
          <w:sz w:val="28"/>
          <w:szCs w:val="28"/>
        </w:rPr>
        <w:t xml:space="preserve"> </w:t>
      </w:r>
      <w:proofErr w:type="spellStart"/>
      <w:proofErr w:type="gramStart"/>
      <w:r w:rsidRPr="00F134F9">
        <w:rPr>
          <w:sz w:val="28"/>
          <w:szCs w:val="28"/>
        </w:rPr>
        <w:t>перев</w:t>
      </w:r>
      <w:proofErr w:type="gramEnd"/>
      <w:r w:rsidRPr="00F134F9">
        <w:rPr>
          <w:sz w:val="28"/>
          <w:szCs w:val="28"/>
        </w:rPr>
        <w:t>ірки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цільового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використання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допомоги</w:t>
      </w:r>
      <w:proofErr w:type="spellEnd"/>
      <w:r w:rsidRPr="00F134F9">
        <w:rPr>
          <w:sz w:val="28"/>
          <w:szCs w:val="28"/>
        </w:rPr>
        <w:t xml:space="preserve"> при </w:t>
      </w:r>
      <w:proofErr w:type="spellStart"/>
      <w:r w:rsidRPr="00F134F9">
        <w:rPr>
          <w:sz w:val="28"/>
          <w:szCs w:val="28"/>
        </w:rPr>
        <w:t>народженні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ди</w:t>
      </w:r>
      <w:r w:rsidR="009B6C17">
        <w:rPr>
          <w:sz w:val="28"/>
          <w:szCs w:val="28"/>
        </w:rPr>
        <w:t>тини</w:t>
      </w:r>
      <w:proofErr w:type="spellEnd"/>
      <w:r w:rsidR="009B6C17">
        <w:rPr>
          <w:sz w:val="28"/>
          <w:szCs w:val="28"/>
        </w:rPr>
        <w:t xml:space="preserve">. В </w:t>
      </w:r>
      <w:proofErr w:type="spellStart"/>
      <w:r w:rsidR="009B6C17">
        <w:rPr>
          <w:sz w:val="28"/>
          <w:szCs w:val="28"/>
        </w:rPr>
        <w:t>ході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роботи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зафіксовано</w:t>
      </w:r>
      <w:proofErr w:type="spellEnd"/>
      <w:r w:rsidR="009C212B">
        <w:rPr>
          <w:sz w:val="28"/>
          <w:szCs w:val="28"/>
          <w:lang w:val="uk-UA"/>
        </w:rPr>
        <w:t xml:space="preserve"> 4</w:t>
      </w:r>
      <w:r w:rsidR="009B6C17">
        <w:rPr>
          <w:sz w:val="28"/>
          <w:szCs w:val="28"/>
          <w:lang w:val="uk-UA"/>
        </w:rPr>
        <w:t xml:space="preserve"> випадки</w:t>
      </w:r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що</w:t>
      </w:r>
      <w:proofErr w:type="spellEnd"/>
      <w:r w:rsidRPr="00F134F9">
        <w:rPr>
          <w:sz w:val="28"/>
          <w:szCs w:val="28"/>
        </w:rPr>
        <w:t xml:space="preserve"> батьки </w:t>
      </w:r>
      <w:r w:rsidR="009B6C17">
        <w:rPr>
          <w:sz w:val="28"/>
          <w:szCs w:val="28"/>
          <w:lang w:val="uk-UA"/>
        </w:rPr>
        <w:t xml:space="preserve">не </w:t>
      </w:r>
      <w:proofErr w:type="spellStart"/>
      <w:r w:rsidRPr="00F134F9">
        <w:rPr>
          <w:sz w:val="28"/>
          <w:szCs w:val="28"/>
        </w:rPr>
        <w:t>р</w:t>
      </w:r>
      <w:r w:rsidR="009B6C17">
        <w:rPr>
          <w:sz w:val="28"/>
          <w:szCs w:val="28"/>
        </w:rPr>
        <w:t>аціонально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використовують</w:t>
      </w:r>
      <w:proofErr w:type="spellEnd"/>
      <w:r w:rsidR="009B6C17">
        <w:rPr>
          <w:sz w:val="28"/>
          <w:szCs w:val="28"/>
        </w:rPr>
        <w:t xml:space="preserve"> </w:t>
      </w:r>
      <w:proofErr w:type="spellStart"/>
      <w:r w:rsidR="009B6C17">
        <w:rPr>
          <w:sz w:val="28"/>
          <w:szCs w:val="28"/>
        </w:rPr>
        <w:t>кошти</w:t>
      </w:r>
      <w:proofErr w:type="spellEnd"/>
      <w:r w:rsidR="009B6C17">
        <w:rPr>
          <w:sz w:val="28"/>
          <w:szCs w:val="28"/>
          <w:lang w:val="uk-UA"/>
        </w:rPr>
        <w:t>.</w:t>
      </w:r>
      <w:r w:rsidRPr="00F134F9">
        <w:rPr>
          <w:sz w:val="28"/>
          <w:szCs w:val="28"/>
        </w:rPr>
        <w:t xml:space="preserve"> При </w:t>
      </w:r>
      <w:proofErr w:type="spellStart"/>
      <w:r w:rsidR="00644F19">
        <w:rPr>
          <w:sz w:val="28"/>
          <w:szCs w:val="28"/>
        </w:rPr>
        <w:t>пологовому</w:t>
      </w:r>
      <w:proofErr w:type="spellEnd"/>
      <w:r w:rsidR="00644F19">
        <w:rPr>
          <w:sz w:val="28"/>
          <w:szCs w:val="28"/>
        </w:rPr>
        <w:t xml:space="preserve"> </w:t>
      </w:r>
      <w:proofErr w:type="spellStart"/>
      <w:r w:rsidR="00644F19">
        <w:rPr>
          <w:sz w:val="28"/>
          <w:szCs w:val="28"/>
        </w:rPr>
        <w:t>відділенні</w:t>
      </w:r>
      <w:proofErr w:type="spellEnd"/>
      <w:r w:rsidR="00644F19">
        <w:rPr>
          <w:sz w:val="28"/>
          <w:szCs w:val="28"/>
        </w:rPr>
        <w:t xml:space="preserve"> </w:t>
      </w:r>
      <w:proofErr w:type="spellStart"/>
      <w:r w:rsidR="00644F19">
        <w:rPr>
          <w:sz w:val="28"/>
          <w:szCs w:val="28"/>
          <w:lang w:val="uk-UA"/>
        </w:rPr>
        <w:t>Дунаєвецької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районної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лікарні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діє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консультаційний</w:t>
      </w:r>
      <w:proofErr w:type="spellEnd"/>
      <w:r w:rsidRPr="00F134F9">
        <w:rPr>
          <w:sz w:val="28"/>
          <w:szCs w:val="28"/>
        </w:rPr>
        <w:t xml:space="preserve"> пункт з </w:t>
      </w:r>
      <w:proofErr w:type="spellStart"/>
      <w:r w:rsidRPr="00F134F9">
        <w:rPr>
          <w:sz w:val="28"/>
          <w:szCs w:val="28"/>
        </w:rPr>
        <w:t>питань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запобігання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ранньому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сирітству</w:t>
      </w:r>
      <w:proofErr w:type="spellEnd"/>
      <w:r w:rsidRPr="00F134F9">
        <w:rPr>
          <w:sz w:val="28"/>
          <w:szCs w:val="28"/>
        </w:rPr>
        <w:t xml:space="preserve">. В рамках </w:t>
      </w:r>
      <w:proofErr w:type="spellStart"/>
      <w:r w:rsidRPr="00F134F9">
        <w:rPr>
          <w:sz w:val="28"/>
          <w:szCs w:val="28"/>
        </w:rPr>
        <w:t>роботи</w:t>
      </w:r>
      <w:proofErr w:type="spellEnd"/>
      <w:r w:rsidRPr="00F134F9">
        <w:rPr>
          <w:sz w:val="28"/>
          <w:szCs w:val="28"/>
        </w:rPr>
        <w:t xml:space="preserve"> КП </w:t>
      </w:r>
      <w:proofErr w:type="spellStart"/>
      <w:r w:rsidRPr="00F134F9">
        <w:rPr>
          <w:sz w:val="28"/>
          <w:szCs w:val="28"/>
        </w:rPr>
        <w:t>було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охоп</w:t>
      </w:r>
      <w:r w:rsidR="00A16CF2">
        <w:rPr>
          <w:sz w:val="28"/>
          <w:szCs w:val="28"/>
        </w:rPr>
        <w:t>лено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індивідуальними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послугами</w:t>
      </w:r>
      <w:proofErr w:type="spellEnd"/>
      <w:r w:rsidR="00A16CF2">
        <w:rPr>
          <w:sz w:val="28"/>
          <w:szCs w:val="28"/>
        </w:rPr>
        <w:t xml:space="preserve"> </w:t>
      </w:r>
      <w:r w:rsidR="00A16CF2">
        <w:rPr>
          <w:sz w:val="28"/>
          <w:szCs w:val="28"/>
          <w:lang w:val="uk-UA"/>
        </w:rPr>
        <w:t>1</w:t>
      </w:r>
      <w:r w:rsidRPr="00F134F9">
        <w:rPr>
          <w:sz w:val="28"/>
          <w:szCs w:val="28"/>
        </w:rPr>
        <w:t xml:space="preserve">3 </w:t>
      </w:r>
      <w:proofErr w:type="spellStart"/>
      <w:r w:rsidRPr="00F134F9">
        <w:rPr>
          <w:sz w:val="28"/>
          <w:szCs w:val="28"/>
        </w:rPr>
        <w:t>вагітних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жінки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надано</w:t>
      </w:r>
      <w:proofErr w:type="spellEnd"/>
      <w:r w:rsidRPr="00F134F9">
        <w:rPr>
          <w:sz w:val="28"/>
          <w:szCs w:val="28"/>
        </w:rPr>
        <w:t xml:space="preserve"> 37 </w:t>
      </w:r>
      <w:proofErr w:type="spellStart"/>
      <w:r w:rsidRPr="00F134F9">
        <w:rPr>
          <w:sz w:val="28"/>
          <w:szCs w:val="28"/>
        </w:rPr>
        <w:t>індивідуальних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proofErr w:type="gramStart"/>
      <w:r w:rsidRPr="00F134F9">
        <w:rPr>
          <w:sz w:val="28"/>
          <w:szCs w:val="28"/>
        </w:rPr>
        <w:t>соц</w:t>
      </w:r>
      <w:proofErr w:type="gramEnd"/>
      <w:r w:rsidRPr="00F134F9">
        <w:rPr>
          <w:sz w:val="28"/>
          <w:szCs w:val="28"/>
        </w:rPr>
        <w:t>іальних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послуги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спрямованих</w:t>
      </w:r>
      <w:proofErr w:type="spellEnd"/>
      <w:r w:rsidRPr="00F134F9">
        <w:rPr>
          <w:sz w:val="28"/>
          <w:szCs w:val="28"/>
        </w:rPr>
        <w:t xml:space="preserve"> на </w:t>
      </w:r>
      <w:proofErr w:type="spellStart"/>
      <w:r w:rsidRPr="00F134F9">
        <w:rPr>
          <w:sz w:val="28"/>
          <w:szCs w:val="28"/>
        </w:rPr>
        <w:t>збереження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сім’ї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зокрема</w:t>
      </w:r>
      <w:proofErr w:type="spellEnd"/>
      <w:r w:rsidRPr="00F134F9">
        <w:rPr>
          <w:sz w:val="28"/>
          <w:szCs w:val="28"/>
        </w:rPr>
        <w:t xml:space="preserve">: </w:t>
      </w:r>
      <w:proofErr w:type="spellStart"/>
      <w:r w:rsidRPr="00F134F9">
        <w:rPr>
          <w:sz w:val="28"/>
          <w:szCs w:val="28"/>
        </w:rPr>
        <w:t>інформаційних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психологічних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соціально-педагогічних</w:t>
      </w:r>
      <w:proofErr w:type="spellEnd"/>
      <w:r w:rsidRPr="00F134F9">
        <w:rPr>
          <w:sz w:val="28"/>
          <w:szCs w:val="28"/>
        </w:rPr>
        <w:t xml:space="preserve">. Проведено 7 </w:t>
      </w:r>
      <w:proofErr w:type="spellStart"/>
      <w:r w:rsidRPr="00F134F9">
        <w:rPr>
          <w:sz w:val="28"/>
          <w:szCs w:val="28"/>
        </w:rPr>
        <w:t>бесід</w:t>
      </w:r>
      <w:proofErr w:type="spellEnd"/>
      <w:r w:rsidRPr="00F134F9">
        <w:rPr>
          <w:sz w:val="28"/>
          <w:szCs w:val="28"/>
        </w:rPr>
        <w:t xml:space="preserve"> з </w:t>
      </w:r>
      <w:proofErr w:type="spellStart"/>
      <w:r w:rsidRPr="00F134F9">
        <w:rPr>
          <w:sz w:val="28"/>
          <w:szCs w:val="28"/>
        </w:rPr>
        <w:t>елементами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тренінгу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охоплено</w:t>
      </w:r>
      <w:proofErr w:type="spellEnd"/>
      <w:r w:rsidRPr="00F134F9">
        <w:rPr>
          <w:sz w:val="28"/>
          <w:szCs w:val="28"/>
        </w:rPr>
        <w:t xml:space="preserve"> 30 </w:t>
      </w:r>
      <w:proofErr w:type="spellStart"/>
      <w:r w:rsidRPr="00F134F9">
        <w:rPr>
          <w:sz w:val="28"/>
          <w:szCs w:val="28"/>
        </w:rPr>
        <w:t>осіб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віком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від</w:t>
      </w:r>
      <w:proofErr w:type="spellEnd"/>
      <w:r w:rsidRPr="00F134F9">
        <w:rPr>
          <w:sz w:val="28"/>
          <w:szCs w:val="28"/>
        </w:rPr>
        <w:t xml:space="preserve"> 19 до 35 </w:t>
      </w:r>
      <w:proofErr w:type="spellStart"/>
      <w:r w:rsidRPr="00F134F9">
        <w:rPr>
          <w:sz w:val="28"/>
          <w:szCs w:val="28"/>
        </w:rPr>
        <w:t>років</w:t>
      </w:r>
      <w:proofErr w:type="spellEnd"/>
      <w:r w:rsidRPr="00F134F9">
        <w:rPr>
          <w:sz w:val="28"/>
          <w:szCs w:val="28"/>
        </w:rPr>
        <w:t xml:space="preserve">. </w:t>
      </w:r>
      <w:proofErr w:type="spellStart"/>
      <w:proofErr w:type="gramStart"/>
      <w:r w:rsidRPr="00F134F9">
        <w:rPr>
          <w:sz w:val="28"/>
          <w:szCs w:val="28"/>
        </w:rPr>
        <w:t>П</w:t>
      </w:r>
      <w:proofErr w:type="gramEnd"/>
      <w:r w:rsidRPr="00F134F9">
        <w:rPr>
          <w:sz w:val="28"/>
          <w:szCs w:val="28"/>
        </w:rPr>
        <w:t>ід</w:t>
      </w:r>
      <w:proofErr w:type="spellEnd"/>
      <w:r w:rsidRPr="00F134F9">
        <w:rPr>
          <w:sz w:val="28"/>
          <w:szCs w:val="28"/>
        </w:rPr>
        <w:t xml:space="preserve"> час </w:t>
      </w:r>
      <w:proofErr w:type="spellStart"/>
      <w:r w:rsidRPr="00F134F9">
        <w:rPr>
          <w:sz w:val="28"/>
          <w:szCs w:val="28"/>
        </w:rPr>
        <w:t>проведення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групових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заходів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розповсюджено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інформаційно</w:t>
      </w:r>
      <w:proofErr w:type="spellEnd"/>
      <w:r w:rsidRPr="00F134F9">
        <w:rPr>
          <w:sz w:val="28"/>
          <w:szCs w:val="28"/>
        </w:rPr>
        <w:t xml:space="preserve"> - </w:t>
      </w:r>
      <w:proofErr w:type="spellStart"/>
      <w:r w:rsidRPr="00F134F9">
        <w:rPr>
          <w:sz w:val="28"/>
          <w:szCs w:val="28"/>
        </w:rPr>
        <w:t>просвітницькі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матеріали</w:t>
      </w:r>
      <w:proofErr w:type="spellEnd"/>
      <w:r w:rsidRPr="00F134F9">
        <w:rPr>
          <w:sz w:val="28"/>
          <w:szCs w:val="28"/>
        </w:rPr>
        <w:t xml:space="preserve">. </w:t>
      </w:r>
      <w:proofErr w:type="gramStart"/>
      <w:r w:rsidRPr="00F134F9">
        <w:rPr>
          <w:sz w:val="28"/>
          <w:szCs w:val="28"/>
        </w:rPr>
        <w:t xml:space="preserve">Роздано 30 </w:t>
      </w:r>
      <w:proofErr w:type="spellStart"/>
      <w:r w:rsidRPr="00F134F9">
        <w:rPr>
          <w:sz w:val="28"/>
          <w:szCs w:val="28"/>
        </w:rPr>
        <w:t>буклетів</w:t>
      </w:r>
      <w:proofErr w:type="spellEnd"/>
      <w:r w:rsidRPr="00F134F9">
        <w:rPr>
          <w:sz w:val="28"/>
          <w:szCs w:val="28"/>
        </w:rPr>
        <w:t xml:space="preserve"> з </w:t>
      </w:r>
      <w:proofErr w:type="spellStart"/>
      <w:r w:rsidRPr="00F134F9">
        <w:rPr>
          <w:sz w:val="28"/>
          <w:szCs w:val="28"/>
        </w:rPr>
        <w:t>дано</w:t>
      </w:r>
      <w:proofErr w:type="gramEnd"/>
      <w:r w:rsidRPr="00F134F9">
        <w:rPr>
          <w:sz w:val="28"/>
          <w:szCs w:val="28"/>
        </w:rPr>
        <w:t>ї</w:t>
      </w:r>
      <w:proofErr w:type="spellEnd"/>
      <w:r w:rsidRPr="00F134F9">
        <w:rPr>
          <w:sz w:val="28"/>
          <w:szCs w:val="28"/>
        </w:rPr>
        <w:t xml:space="preserve"> тематики. </w:t>
      </w:r>
      <w:proofErr w:type="spellStart"/>
      <w:r w:rsidRPr="00F134F9">
        <w:rPr>
          <w:sz w:val="28"/>
          <w:szCs w:val="28"/>
        </w:rPr>
        <w:t>Налагоджена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співпраця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із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кримінально-виконавчою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інспекцією</w:t>
      </w:r>
      <w:proofErr w:type="spellEnd"/>
      <w:r w:rsidRPr="00F134F9">
        <w:rPr>
          <w:sz w:val="28"/>
          <w:szCs w:val="28"/>
        </w:rPr>
        <w:t xml:space="preserve">, де проводиться робота </w:t>
      </w:r>
      <w:proofErr w:type="spellStart"/>
      <w:r w:rsidRPr="00F134F9">
        <w:rPr>
          <w:sz w:val="28"/>
          <w:szCs w:val="28"/>
        </w:rPr>
        <w:t>із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умовно-засудженими</w:t>
      </w:r>
      <w:proofErr w:type="spellEnd"/>
      <w:r w:rsidRPr="00F134F9">
        <w:rPr>
          <w:sz w:val="28"/>
          <w:szCs w:val="28"/>
        </w:rPr>
        <w:t xml:space="preserve"> та особами, </w:t>
      </w:r>
      <w:proofErr w:type="spellStart"/>
      <w:r w:rsidRPr="00F134F9">
        <w:rPr>
          <w:sz w:val="28"/>
          <w:szCs w:val="28"/>
        </w:rPr>
        <w:t>які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повернулися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із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місць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позбавлення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волі</w:t>
      </w:r>
      <w:proofErr w:type="spellEnd"/>
      <w:r w:rsidRPr="00F134F9">
        <w:rPr>
          <w:sz w:val="28"/>
          <w:szCs w:val="28"/>
        </w:rPr>
        <w:t xml:space="preserve">. </w:t>
      </w:r>
      <w:proofErr w:type="spellStart"/>
      <w:r w:rsidRPr="00F134F9">
        <w:rPr>
          <w:sz w:val="28"/>
          <w:szCs w:val="28"/>
        </w:rPr>
        <w:t>Про</w:t>
      </w:r>
      <w:r w:rsidR="00A16CF2">
        <w:rPr>
          <w:sz w:val="28"/>
          <w:szCs w:val="28"/>
        </w:rPr>
        <w:t>тягом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даного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періоду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охоплено</w:t>
      </w:r>
      <w:proofErr w:type="spellEnd"/>
      <w:r w:rsidR="00A16CF2">
        <w:rPr>
          <w:sz w:val="28"/>
          <w:szCs w:val="28"/>
        </w:rPr>
        <w:t xml:space="preserve"> </w:t>
      </w:r>
      <w:r w:rsidR="00A16CF2">
        <w:rPr>
          <w:sz w:val="28"/>
          <w:szCs w:val="28"/>
          <w:lang w:val="uk-UA"/>
        </w:rPr>
        <w:t xml:space="preserve">17 </w:t>
      </w:r>
      <w:proofErr w:type="gramStart"/>
      <w:r w:rsidR="00A16CF2">
        <w:rPr>
          <w:sz w:val="28"/>
          <w:szCs w:val="28"/>
          <w:lang w:val="uk-UA"/>
        </w:rPr>
        <w:t>сімей</w:t>
      </w:r>
      <w:proofErr w:type="gram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яким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надавалися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послуги</w:t>
      </w:r>
      <w:proofErr w:type="spellEnd"/>
      <w:r w:rsidRPr="00F134F9">
        <w:rPr>
          <w:sz w:val="28"/>
          <w:szCs w:val="28"/>
        </w:rPr>
        <w:t xml:space="preserve"> з </w:t>
      </w:r>
      <w:proofErr w:type="spellStart"/>
      <w:r w:rsidRPr="00F134F9">
        <w:rPr>
          <w:sz w:val="28"/>
          <w:szCs w:val="28"/>
        </w:rPr>
        <w:t>питань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зайнятості</w:t>
      </w:r>
      <w:proofErr w:type="spellEnd"/>
      <w:r w:rsidRPr="00F134F9">
        <w:rPr>
          <w:sz w:val="28"/>
          <w:szCs w:val="28"/>
        </w:rPr>
        <w:t xml:space="preserve">, </w:t>
      </w:r>
      <w:proofErr w:type="spellStart"/>
      <w:r w:rsidRPr="00F134F9">
        <w:rPr>
          <w:sz w:val="28"/>
          <w:szCs w:val="28"/>
        </w:rPr>
        <w:t>покращення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міжособистісних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відносин</w:t>
      </w:r>
      <w:proofErr w:type="spellEnd"/>
      <w:r w:rsidRPr="00F134F9">
        <w:rPr>
          <w:sz w:val="28"/>
          <w:szCs w:val="28"/>
        </w:rPr>
        <w:t xml:space="preserve"> та </w:t>
      </w:r>
      <w:proofErr w:type="spellStart"/>
      <w:r w:rsidRPr="00F134F9">
        <w:rPr>
          <w:sz w:val="28"/>
          <w:szCs w:val="28"/>
        </w:rPr>
        <w:t>ведення</w:t>
      </w:r>
      <w:proofErr w:type="spellEnd"/>
      <w:r w:rsidRPr="00F134F9">
        <w:rPr>
          <w:sz w:val="28"/>
          <w:szCs w:val="28"/>
        </w:rPr>
        <w:t xml:space="preserve"> здорового способу </w:t>
      </w:r>
      <w:proofErr w:type="spellStart"/>
      <w:r w:rsidRPr="00F134F9">
        <w:rPr>
          <w:sz w:val="28"/>
          <w:szCs w:val="28"/>
        </w:rPr>
        <w:t>життя</w:t>
      </w:r>
      <w:proofErr w:type="spellEnd"/>
      <w:r w:rsidRPr="00F134F9">
        <w:rPr>
          <w:sz w:val="28"/>
          <w:szCs w:val="28"/>
        </w:rPr>
        <w:t xml:space="preserve">. </w:t>
      </w:r>
    </w:p>
    <w:p w:rsidR="007E25DD" w:rsidRPr="007E25DD" w:rsidRDefault="00F134F9" w:rsidP="00F134F9">
      <w:pPr>
        <w:jc w:val="both"/>
        <w:rPr>
          <w:sz w:val="28"/>
          <w:szCs w:val="28"/>
        </w:rPr>
      </w:pPr>
      <w:r w:rsidRPr="00A16CF2">
        <w:rPr>
          <w:sz w:val="28"/>
          <w:szCs w:val="28"/>
          <w:lang w:val="uk-UA"/>
        </w:rPr>
        <w:t xml:space="preserve">Протягом </w:t>
      </w:r>
      <w:r w:rsidR="009C212B">
        <w:rPr>
          <w:sz w:val="28"/>
          <w:szCs w:val="28"/>
          <w:lang w:val="uk-UA"/>
        </w:rPr>
        <w:t xml:space="preserve"> </w:t>
      </w:r>
      <w:r w:rsidR="00A16CF2">
        <w:rPr>
          <w:sz w:val="28"/>
          <w:szCs w:val="28"/>
          <w:lang w:val="uk-UA"/>
        </w:rPr>
        <w:t xml:space="preserve">2019 року спеціалістами відділення </w:t>
      </w:r>
      <w:r w:rsidR="00CB4D88">
        <w:rPr>
          <w:sz w:val="28"/>
          <w:szCs w:val="28"/>
          <w:lang w:val="uk-UA"/>
        </w:rPr>
        <w:t xml:space="preserve"> здійснено 175</w:t>
      </w:r>
      <w:r w:rsidRPr="00A16CF2">
        <w:rPr>
          <w:sz w:val="28"/>
          <w:szCs w:val="28"/>
          <w:lang w:val="uk-UA"/>
        </w:rPr>
        <w:t xml:space="preserve"> виїздів </w:t>
      </w:r>
      <w:r w:rsidR="00CB4D88">
        <w:rPr>
          <w:sz w:val="28"/>
          <w:szCs w:val="28"/>
          <w:lang w:val="uk-UA"/>
        </w:rPr>
        <w:t xml:space="preserve"> в населенні пункти </w:t>
      </w:r>
      <w:proofErr w:type="spellStart"/>
      <w:r w:rsidR="00CB4D88">
        <w:rPr>
          <w:sz w:val="28"/>
          <w:szCs w:val="28"/>
          <w:lang w:val="uk-UA"/>
        </w:rPr>
        <w:t>Дунаєвецьк</w:t>
      </w:r>
      <w:r w:rsidR="009C212B">
        <w:rPr>
          <w:sz w:val="28"/>
          <w:szCs w:val="28"/>
          <w:lang w:val="uk-UA"/>
        </w:rPr>
        <w:t>ої</w:t>
      </w:r>
      <w:proofErr w:type="spellEnd"/>
      <w:r w:rsidR="009C212B">
        <w:rPr>
          <w:sz w:val="28"/>
          <w:szCs w:val="28"/>
          <w:lang w:val="uk-UA"/>
        </w:rPr>
        <w:t xml:space="preserve"> ОТГ, під час яких обстежено 3</w:t>
      </w:r>
      <w:r w:rsidR="00CB4D88">
        <w:rPr>
          <w:sz w:val="28"/>
          <w:szCs w:val="28"/>
          <w:lang w:val="uk-UA"/>
        </w:rPr>
        <w:t>44 сім</w:t>
      </w:r>
      <w:r w:rsidR="00CB4D88" w:rsidRPr="00CB4D88">
        <w:rPr>
          <w:sz w:val="28"/>
          <w:szCs w:val="28"/>
          <w:lang w:val="uk-UA"/>
        </w:rPr>
        <w:t>’</w:t>
      </w:r>
      <w:r w:rsidR="00CB4D88">
        <w:rPr>
          <w:sz w:val="28"/>
          <w:szCs w:val="28"/>
          <w:lang w:val="uk-UA"/>
        </w:rPr>
        <w:t xml:space="preserve">ї. </w:t>
      </w:r>
      <w:r w:rsidR="00A16CF2" w:rsidRPr="00A16CF2">
        <w:rPr>
          <w:sz w:val="28"/>
          <w:szCs w:val="28"/>
          <w:lang w:val="uk-UA"/>
        </w:rPr>
        <w:t xml:space="preserve">Проведено </w:t>
      </w:r>
      <w:r w:rsidR="00A16CF2">
        <w:rPr>
          <w:sz w:val="28"/>
          <w:szCs w:val="28"/>
          <w:lang w:val="uk-UA"/>
        </w:rPr>
        <w:t>2</w:t>
      </w:r>
      <w:r w:rsidRPr="00A16CF2">
        <w:rPr>
          <w:sz w:val="28"/>
          <w:szCs w:val="28"/>
          <w:lang w:val="uk-UA"/>
        </w:rPr>
        <w:t xml:space="preserve">9 групових заходів (лекції, бесіди, </w:t>
      </w:r>
      <w:proofErr w:type="spellStart"/>
      <w:r w:rsidRPr="00A16CF2">
        <w:rPr>
          <w:sz w:val="28"/>
          <w:szCs w:val="28"/>
          <w:lang w:val="uk-UA"/>
        </w:rPr>
        <w:t>відеолекторії</w:t>
      </w:r>
      <w:proofErr w:type="spellEnd"/>
      <w:r w:rsidRPr="00A16CF2">
        <w:rPr>
          <w:sz w:val="28"/>
          <w:szCs w:val="28"/>
          <w:lang w:val="uk-UA"/>
        </w:rPr>
        <w:t xml:space="preserve">, тренінги) з питань правової культури, популяризації сімейних форм виховання, пропаганди здорового способу життя, попередження шкідливих звичок серед підлітків, профілактики злочинності, насильства, торгівлі людьми, безробіття, алкоголізму, наркоманії, хвороб, що передаються статевим шляхом. </w:t>
      </w:r>
      <w:r w:rsidR="00A16CF2" w:rsidRPr="00A16CF2">
        <w:rPr>
          <w:sz w:val="28"/>
          <w:szCs w:val="28"/>
          <w:lang w:val="uk-UA"/>
        </w:rPr>
        <w:t xml:space="preserve">На сайті </w:t>
      </w:r>
      <w:proofErr w:type="spellStart"/>
      <w:r w:rsidR="00A16CF2">
        <w:rPr>
          <w:sz w:val="28"/>
          <w:szCs w:val="28"/>
          <w:lang w:val="uk-UA"/>
        </w:rPr>
        <w:t>Дунаєвецької</w:t>
      </w:r>
      <w:proofErr w:type="spellEnd"/>
      <w:r w:rsidR="00A16CF2">
        <w:rPr>
          <w:sz w:val="28"/>
          <w:szCs w:val="28"/>
          <w:lang w:val="uk-UA"/>
        </w:rPr>
        <w:t xml:space="preserve"> міської </w:t>
      </w:r>
      <w:r w:rsidRPr="00A16CF2">
        <w:rPr>
          <w:sz w:val="28"/>
          <w:szCs w:val="28"/>
          <w:lang w:val="uk-UA"/>
        </w:rPr>
        <w:t xml:space="preserve"> ради розміщено матеріали: </w:t>
      </w:r>
      <w:proofErr w:type="spellStart"/>
      <w:r w:rsidRPr="00A16CF2">
        <w:rPr>
          <w:sz w:val="28"/>
          <w:szCs w:val="28"/>
          <w:lang w:val="uk-UA"/>
        </w:rPr>
        <w:t>„Новорічні</w:t>
      </w:r>
      <w:proofErr w:type="spellEnd"/>
      <w:r w:rsidRPr="00A16CF2">
        <w:rPr>
          <w:sz w:val="28"/>
          <w:szCs w:val="28"/>
          <w:lang w:val="uk-UA"/>
        </w:rPr>
        <w:t xml:space="preserve"> подарунки”, </w:t>
      </w:r>
      <w:proofErr w:type="spellStart"/>
      <w:r w:rsidRPr="00A16CF2">
        <w:rPr>
          <w:sz w:val="28"/>
          <w:szCs w:val="28"/>
          <w:lang w:val="uk-UA"/>
        </w:rPr>
        <w:t>„Контроль</w:t>
      </w:r>
      <w:proofErr w:type="spellEnd"/>
      <w:r w:rsidRPr="00A16CF2">
        <w:rPr>
          <w:sz w:val="28"/>
          <w:szCs w:val="28"/>
          <w:lang w:val="uk-UA"/>
        </w:rPr>
        <w:t xml:space="preserve"> за виконанням батьківських обов’язків”, </w:t>
      </w:r>
      <w:proofErr w:type="spellStart"/>
      <w:r w:rsidRPr="00A16CF2">
        <w:rPr>
          <w:sz w:val="28"/>
          <w:szCs w:val="28"/>
          <w:lang w:val="uk-UA"/>
        </w:rPr>
        <w:t>„Інформаційно-правові</w:t>
      </w:r>
      <w:proofErr w:type="spellEnd"/>
      <w:r w:rsidRPr="00A16CF2">
        <w:rPr>
          <w:sz w:val="28"/>
          <w:szCs w:val="28"/>
          <w:lang w:val="uk-UA"/>
        </w:rPr>
        <w:t xml:space="preserve"> години”, </w:t>
      </w:r>
      <w:proofErr w:type="spellStart"/>
      <w:r w:rsidRPr="00A16CF2">
        <w:rPr>
          <w:sz w:val="28"/>
          <w:szCs w:val="28"/>
          <w:lang w:val="uk-UA"/>
        </w:rPr>
        <w:t>„Профілактика</w:t>
      </w:r>
      <w:proofErr w:type="spellEnd"/>
      <w:r w:rsidRPr="00A16CF2">
        <w:rPr>
          <w:sz w:val="28"/>
          <w:szCs w:val="28"/>
          <w:lang w:val="uk-UA"/>
        </w:rPr>
        <w:t xml:space="preserve"> раннього соціального сирітства”, </w:t>
      </w:r>
      <w:proofErr w:type="spellStart"/>
      <w:r w:rsidRPr="00A16CF2">
        <w:rPr>
          <w:sz w:val="28"/>
          <w:szCs w:val="28"/>
          <w:lang w:val="uk-UA"/>
        </w:rPr>
        <w:t>„Виїзд</w:t>
      </w:r>
      <w:proofErr w:type="spellEnd"/>
      <w:r w:rsidRPr="00A16CF2">
        <w:rPr>
          <w:sz w:val="28"/>
          <w:szCs w:val="28"/>
          <w:lang w:val="uk-UA"/>
        </w:rPr>
        <w:t xml:space="preserve"> Мобільного консультаційного пункту”, </w:t>
      </w:r>
      <w:proofErr w:type="spellStart"/>
      <w:r w:rsidRPr="00A16CF2">
        <w:rPr>
          <w:sz w:val="28"/>
          <w:szCs w:val="28"/>
          <w:lang w:val="uk-UA"/>
        </w:rPr>
        <w:t>„Супроводження</w:t>
      </w:r>
      <w:proofErr w:type="spellEnd"/>
      <w:r w:rsidRPr="00A16CF2">
        <w:rPr>
          <w:sz w:val="28"/>
          <w:szCs w:val="28"/>
          <w:lang w:val="uk-UA"/>
        </w:rPr>
        <w:t xml:space="preserve"> прийомних сімей та дитячих будинків сімейного типу”, </w:t>
      </w:r>
      <w:proofErr w:type="spellStart"/>
      <w:r w:rsidRPr="00A16CF2">
        <w:rPr>
          <w:sz w:val="28"/>
          <w:szCs w:val="28"/>
          <w:lang w:val="uk-UA"/>
        </w:rPr>
        <w:t>„Інформаційнопрофілактична</w:t>
      </w:r>
      <w:proofErr w:type="spellEnd"/>
      <w:r w:rsidR="00CB4D88">
        <w:rPr>
          <w:sz w:val="28"/>
          <w:szCs w:val="28"/>
          <w:lang w:val="uk-UA"/>
        </w:rPr>
        <w:t xml:space="preserve"> робота серед молоді”, “ Наставництво</w:t>
      </w:r>
      <w:r w:rsidRPr="00A16CF2">
        <w:rPr>
          <w:sz w:val="28"/>
          <w:szCs w:val="28"/>
          <w:lang w:val="uk-UA"/>
        </w:rPr>
        <w:t xml:space="preserve">”, </w:t>
      </w:r>
      <w:proofErr w:type="spellStart"/>
      <w:r w:rsidRPr="00A16CF2">
        <w:rPr>
          <w:sz w:val="28"/>
          <w:szCs w:val="28"/>
          <w:lang w:val="uk-UA"/>
        </w:rPr>
        <w:t>„Формування</w:t>
      </w:r>
      <w:proofErr w:type="spellEnd"/>
      <w:r w:rsidRPr="00A16CF2">
        <w:rPr>
          <w:sz w:val="28"/>
          <w:szCs w:val="28"/>
          <w:lang w:val="uk-UA"/>
        </w:rPr>
        <w:t xml:space="preserve"> відповідальног</w:t>
      </w:r>
      <w:r w:rsidR="00A16CF2">
        <w:rPr>
          <w:sz w:val="28"/>
          <w:szCs w:val="28"/>
          <w:lang w:val="uk-UA"/>
        </w:rPr>
        <w:t>о батьківства”,</w:t>
      </w:r>
      <w:r w:rsidRPr="00A16CF2">
        <w:rPr>
          <w:sz w:val="28"/>
          <w:szCs w:val="28"/>
          <w:lang w:val="uk-UA"/>
        </w:rPr>
        <w:t xml:space="preserve"> </w:t>
      </w:r>
      <w:proofErr w:type="spellStart"/>
      <w:r w:rsidRPr="00A16CF2">
        <w:rPr>
          <w:sz w:val="28"/>
          <w:szCs w:val="28"/>
          <w:lang w:val="uk-UA"/>
        </w:rPr>
        <w:t>„Попередження</w:t>
      </w:r>
      <w:proofErr w:type="spellEnd"/>
      <w:r w:rsidRPr="00A16CF2">
        <w:rPr>
          <w:sz w:val="28"/>
          <w:szCs w:val="28"/>
          <w:lang w:val="uk-UA"/>
        </w:rPr>
        <w:t xml:space="preserve"> насильства та </w:t>
      </w:r>
      <w:proofErr w:type="spellStart"/>
      <w:r w:rsidRPr="00A16CF2">
        <w:rPr>
          <w:sz w:val="28"/>
          <w:szCs w:val="28"/>
          <w:lang w:val="uk-UA"/>
        </w:rPr>
        <w:t>булінгу</w:t>
      </w:r>
      <w:proofErr w:type="spellEnd"/>
      <w:r w:rsidRPr="00A16CF2">
        <w:rPr>
          <w:sz w:val="28"/>
          <w:szCs w:val="28"/>
          <w:lang w:val="uk-UA"/>
        </w:rPr>
        <w:t xml:space="preserve">”, </w:t>
      </w:r>
      <w:proofErr w:type="spellStart"/>
      <w:r w:rsidRPr="00A16CF2">
        <w:rPr>
          <w:sz w:val="28"/>
          <w:szCs w:val="28"/>
          <w:lang w:val="uk-UA"/>
        </w:rPr>
        <w:t>„Недопущення</w:t>
      </w:r>
      <w:proofErr w:type="spellEnd"/>
      <w:r w:rsidRPr="00A16CF2">
        <w:rPr>
          <w:sz w:val="28"/>
          <w:szCs w:val="28"/>
          <w:lang w:val="uk-UA"/>
        </w:rPr>
        <w:t xml:space="preserve"> с</w:t>
      </w:r>
      <w:r w:rsidR="00CB4D88">
        <w:rPr>
          <w:sz w:val="28"/>
          <w:szCs w:val="28"/>
          <w:lang w:val="uk-UA"/>
        </w:rPr>
        <w:t>поєння правопорушень.”</w:t>
      </w:r>
      <w:r w:rsidRPr="00A16CF2">
        <w:rPr>
          <w:sz w:val="28"/>
          <w:szCs w:val="28"/>
          <w:lang w:val="uk-UA"/>
        </w:rPr>
        <w:t xml:space="preserve">, </w:t>
      </w:r>
      <w:proofErr w:type="spellStart"/>
      <w:r w:rsidRPr="00A16CF2">
        <w:rPr>
          <w:sz w:val="28"/>
          <w:szCs w:val="28"/>
          <w:lang w:val="uk-UA"/>
        </w:rPr>
        <w:t>„Великодній</w:t>
      </w:r>
      <w:proofErr w:type="spellEnd"/>
      <w:r w:rsidRPr="00A16CF2">
        <w:rPr>
          <w:sz w:val="28"/>
          <w:szCs w:val="28"/>
          <w:lang w:val="uk-UA"/>
        </w:rPr>
        <w:t xml:space="preserve"> майстер-кл</w:t>
      </w:r>
      <w:r w:rsidR="00A16CF2">
        <w:rPr>
          <w:sz w:val="28"/>
          <w:szCs w:val="28"/>
          <w:lang w:val="uk-UA"/>
        </w:rPr>
        <w:t xml:space="preserve">ас”, </w:t>
      </w:r>
      <w:proofErr w:type="spellStart"/>
      <w:r w:rsidR="00A16CF2">
        <w:rPr>
          <w:sz w:val="28"/>
          <w:szCs w:val="28"/>
          <w:lang w:val="uk-UA"/>
        </w:rPr>
        <w:t>„Великодній</w:t>
      </w:r>
      <w:proofErr w:type="spellEnd"/>
      <w:r w:rsidR="00A16CF2">
        <w:rPr>
          <w:sz w:val="28"/>
          <w:szCs w:val="28"/>
          <w:lang w:val="uk-UA"/>
        </w:rPr>
        <w:t xml:space="preserve"> кошик”</w:t>
      </w:r>
      <w:r w:rsidRPr="00A16CF2">
        <w:rPr>
          <w:sz w:val="28"/>
          <w:szCs w:val="28"/>
          <w:lang w:val="uk-UA"/>
        </w:rPr>
        <w:t xml:space="preserve">, </w:t>
      </w:r>
      <w:proofErr w:type="spellStart"/>
      <w:r w:rsidRPr="00A16CF2">
        <w:rPr>
          <w:sz w:val="28"/>
          <w:szCs w:val="28"/>
          <w:lang w:val="uk-UA"/>
        </w:rPr>
        <w:t>„Поради</w:t>
      </w:r>
      <w:proofErr w:type="spellEnd"/>
      <w:r w:rsidRPr="00A16CF2">
        <w:rPr>
          <w:sz w:val="28"/>
          <w:szCs w:val="28"/>
          <w:lang w:val="uk-UA"/>
        </w:rPr>
        <w:t xml:space="preserve"> батькам”, </w:t>
      </w:r>
      <w:proofErr w:type="spellStart"/>
      <w:r w:rsidRPr="00A16CF2">
        <w:rPr>
          <w:sz w:val="28"/>
          <w:szCs w:val="28"/>
          <w:lang w:val="uk-UA"/>
        </w:rPr>
        <w:t>„Міжнародний</w:t>
      </w:r>
      <w:proofErr w:type="spellEnd"/>
      <w:r w:rsidRPr="00A16CF2">
        <w:rPr>
          <w:sz w:val="28"/>
          <w:szCs w:val="28"/>
          <w:lang w:val="uk-UA"/>
        </w:rPr>
        <w:t xml:space="preserve"> день </w:t>
      </w:r>
      <w:r w:rsidR="00A16CF2">
        <w:rPr>
          <w:sz w:val="28"/>
          <w:szCs w:val="28"/>
          <w:lang w:val="uk-UA"/>
        </w:rPr>
        <w:t xml:space="preserve">сім’ї”, </w:t>
      </w:r>
      <w:r w:rsidRPr="00A16CF2">
        <w:rPr>
          <w:sz w:val="28"/>
          <w:szCs w:val="28"/>
          <w:lang w:val="uk-UA"/>
        </w:rPr>
        <w:t xml:space="preserve"> ”Соціально-профілактична робота”, </w:t>
      </w:r>
      <w:proofErr w:type="spellStart"/>
      <w:r w:rsidRPr="00A16CF2">
        <w:rPr>
          <w:sz w:val="28"/>
          <w:szCs w:val="28"/>
          <w:lang w:val="uk-UA"/>
        </w:rPr>
        <w:t>„Допомога</w:t>
      </w:r>
      <w:proofErr w:type="spellEnd"/>
      <w:r w:rsidRPr="00A16CF2">
        <w:rPr>
          <w:sz w:val="28"/>
          <w:szCs w:val="28"/>
          <w:lang w:val="uk-UA"/>
        </w:rPr>
        <w:t xml:space="preserve"> сім’ям”, </w:t>
      </w:r>
      <w:proofErr w:type="spellStart"/>
      <w:r w:rsidRPr="00A16CF2">
        <w:rPr>
          <w:sz w:val="28"/>
          <w:szCs w:val="28"/>
          <w:lang w:val="uk-UA"/>
        </w:rPr>
        <w:t>„Запобігання</w:t>
      </w:r>
      <w:proofErr w:type="spellEnd"/>
      <w:r w:rsidRPr="00A16CF2">
        <w:rPr>
          <w:sz w:val="28"/>
          <w:szCs w:val="28"/>
          <w:lang w:val="uk-UA"/>
        </w:rPr>
        <w:t xml:space="preserve"> та протидія насильству в </w:t>
      </w:r>
      <w:r w:rsidR="00A16CF2">
        <w:rPr>
          <w:sz w:val="28"/>
          <w:szCs w:val="28"/>
          <w:lang w:val="uk-UA"/>
        </w:rPr>
        <w:t>сім’ї”</w:t>
      </w:r>
      <w:r w:rsidRPr="00A16CF2">
        <w:rPr>
          <w:sz w:val="28"/>
          <w:szCs w:val="28"/>
          <w:lang w:val="uk-UA"/>
        </w:rPr>
        <w:t xml:space="preserve">. </w:t>
      </w:r>
      <w:proofErr w:type="spellStart"/>
      <w:r w:rsidRPr="00F134F9">
        <w:rPr>
          <w:sz w:val="28"/>
          <w:szCs w:val="28"/>
        </w:rPr>
        <w:t>Виготовлено</w:t>
      </w:r>
      <w:proofErr w:type="spellEnd"/>
      <w:r w:rsidRPr="00F134F9">
        <w:rPr>
          <w:sz w:val="28"/>
          <w:szCs w:val="28"/>
        </w:rPr>
        <w:t xml:space="preserve"> та </w:t>
      </w:r>
      <w:proofErr w:type="spellStart"/>
      <w:r w:rsidRPr="00F134F9">
        <w:rPr>
          <w:sz w:val="28"/>
          <w:szCs w:val="28"/>
        </w:rPr>
        <w:t>розповсюджено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букл</w:t>
      </w:r>
      <w:r w:rsidR="00A16CF2">
        <w:rPr>
          <w:sz w:val="28"/>
          <w:szCs w:val="28"/>
        </w:rPr>
        <w:t>ети</w:t>
      </w:r>
      <w:proofErr w:type="spellEnd"/>
      <w:r w:rsidR="00A16CF2">
        <w:rPr>
          <w:sz w:val="28"/>
          <w:szCs w:val="28"/>
        </w:rPr>
        <w:t xml:space="preserve">: „ </w:t>
      </w:r>
      <w:r w:rsidR="00A16CF2">
        <w:rPr>
          <w:sz w:val="28"/>
          <w:szCs w:val="28"/>
        </w:rPr>
        <w:lastRenderedPageBreak/>
        <w:t xml:space="preserve">Здоровий </w:t>
      </w:r>
      <w:proofErr w:type="spellStart"/>
      <w:r w:rsidR="00A16CF2">
        <w:rPr>
          <w:sz w:val="28"/>
          <w:szCs w:val="28"/>
        </w:rPr>
        <w:t>спосіб</w:t>
      </w:r>
      <w:proofErr w:type="spellEnd"/>
      <w:r w:rsidR="00A16CF2">
        <w:rPr>
          <w:sz w:val="28"/>
          <w:szCs w:val="28"/>
        </w:rPr>
        <w:t xml:space="preserve"> </w:t>
      </w:r>
      <w:proofErr w:type="spellStart"/>
      <w:r w:rsidR="00A16CF2">
        <w:rPr>
          <w:sz w:val="28"/>
          <w:szCs w:val="28"/>
        </w:rPr>
        <w:t>життя</w:t>
      </w:r>
      <w:proofErr w:type="spellEnd"/>
      <w:r w:rsidR="00A16CF2">
        <w:rPr>
          <w:sz w:val="28"/>
          <w:szCs w:val="28"/>
        </w:rPr>
        <w:t>”,</w:t>
      </w:r>
      <w:r w:rsidRPr="00F134F9">
        <w:rPr>
          <w:sz w:val="28"/>
          <w:szCs w:val="28"/>
        </w:rPr>
        <w:t xml:space="preserve"> „ </w:t>
      </w:r>
      <w:proofErr w:type="spellStart"/>
      <w:r w:rsidRPr="00F134F9">
        <w:rPr>
          <w:sz w:val="28"/>
          <w:szCs w:val="28"/>
        </w:rPr>
        <w:t>Відповідальне</w:t>
      </w:r>
      <w:proofErr w:type="spellEnd"/>
      <w:r w:rsidRPr="00F134F9">
        <w:rPr>
          <w:sz w:val="28"/>
          <w:szCs w:val="28"/>
        </w:rPr>
        <w:t xml:space="preserve"> </w:t>
      </w:r>
      <w:proofErr w:type="spellStart"/>
      <w:r w:rsidRPr="00F134F9">
        <w:rPr>
          <w:sz w:val="28"/>
          <w:szCs w:val="28"/>
        </w:rPr>
        <w:t>батьківство</w:t>
      </w:r>
      <w:proofErr w:type="spellEnd"/>
      <w:r w:rsidRPr="00F134F9">
        <w:rPr>
          <w:sz w:val="28"/>
          <w:szCs w:val="28"/>
        </w:rPr>
        <w:t xml:space="preserve">”, „Патронат над </w:t>
      </w:r>
      <w:proofErr w:type="spellStart"/>
      <w:r w:rsidRPr="00F134F9">
        <w:rPr>
          <w:sz w:val="28"/>
          <w:szCs w:val="28"/>
        </w:rPr>
        <w:t>дитиною</w:t>
      </w:r>
      <w:proofErr w:type="spellEnd"/>
      <w:r w:rsidRPr="00F134F9">
        <w:rPr>
          <w:sz w:val="28"/>
          <w:szCs w:val="28"/>
        </w:rPr>
        <w:t xml:space="preserve">”. </w:t>
      </w:r>
    </w:p>
    <w:p w:rsidR="007E25DD" w:rsidRPr="00466707" w:rsidRDefault="007E25DD" w:rsidP="007E25DD">
      <w:pPr>
        <w:rPr>
          <w:sz w:val="28"/>
          <w:szCs w:val="28"/>
          <w:lang w:val="uk-UA"/>
        </w:rPr>
      </w:pPr>
      <w:r w:rsidRPr="00466707">
        <w:rPr>
          <w:sz w:val="28"/>
          <w:szCs w:val="28"/>
          <w:lang w:val="uk-UA"/>
        </w:rPr>
        <w:t>Заходи: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Семінар «Соціально-активна молодь»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Профорієнтаційний захід «Різноманітний світ професій»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Семінар «Забезпечення засобами реабілітації та психологічна підтримка осіб з інвалідністю»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7</w:t>
      </w:r>
      <w:r w:rsidRPr="00466707">
        <w:rPr>
          <w:i/>
          <w:sz w:val="28"/>
          <w:szCs w:val="28"/>
          <w:lang w:val="uk-UA"/>
        </w:rPr>
        <w:t xml:space="preserve"> занять з арт-терапії 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Захід профілактики повторних проявів насильства в сім</w:t>
      </w:r>
      <w:r w:rsidRPr="00767A38">
        <w:rPr>
          <w:i/>
          <w:sz w:val="28"/>
          <w:szCs w:val="28"/>
        </w:rPr>
        <w:t>`</w:t>
      </w:r>
      <w:proofErr w:type="spellStart"/>
      <w:r w:rsidRPr="00466707">
        <w:rPr>
          <w:i/>
          <w:sz w:val="28"/>
          <w:szCs w:val="28"/>
          <w:lang w:val="uk-UA"/>
        </w:rPr>
        <w:t>ях</w:t>
      </w:r>
      <w:proofErr w:type="spellEnd"/>
      <w:r w:rsidRPr="00466707">
        <w:rPr>
          <w:i/>
          <w:sz w:val="28"/>
          <w:szCs w:val="28"/>
          <w:lang w:val="uk-UA"/>
        </w:rPr>
        <w:t xml:space="preserve"> «Повага та взаєморозуміння між членами сім</w:t>
      </w:r>
      <w:r w:rsidRPr="00767A38">
        <w:rPr>
          <w:i/>
          <w:sz w:val="28"/>
          <w:szCs w:val="28"/>
        </w:rPr>
        <w:t>`</w:t>
      </w:r>
      <w:r w:rsidRPr="00466707">
        <w:rPr>
          <w:i/>
          <w:sz w:val="28"/>
          <w:szCs w:val="28"/>
          <w:lang w:val="uk-UA"/>
        </w:rPr>
        <w:t>ї»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«Ефективні методи реабілітації людей з інвалідністю»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«Попередження насильства в сім</w:t>
      </w:r>
      <w:r w:rsidRPr="007E25DD">
        <w:rPr>
          <w:i/>
          <w:sz w:val="28"/>
          <w:szCs w:val="28"/>
        </w:rPr>
        <w:t>`</w:t>
      </w:r>
      <w:r w:rsidRPr="00466707">
        <w:rPr>
          <w:i/>
          <w:sz w:val="28"/>
          <w:szCs w:val="28"/>
          <w:lang w:val="uk-UA"/>
        </w:rPr>
        <w:t>ї»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Міні-лекція «Методи пошуку роботи»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 xml:space="preserve">«Стоп </w:t>
      </w:r>
      <w:proofErr w:type="spellStart"/>
      <w:r w:rsidRPr="00466707">
        <w:rPr>
          <w:i/>
          <w:sz w:val="28"/>
          <w:szCs w:val="28"/>
          <w:lang w:val="uk-UA"/>
        </w:rPr>
        <w:t>булінг</w:t>
      </w:r>
      <w:proofErr w:type="spellEnd"/>
      <w:r w:rsidRPr="00466707">
        <w:rPr>
          <w:i/>
          <w:sz w:val="28"/>
          <w:szCs w:val="28"/>
          <w:lang w:val="uk-UA"/>
        </w:rPr>
        <w:t>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Семінар </w:t>
      </w:r>
      <w:r w:rsidRPr="00466707">
        <w:rPr>
          <w:i/>
          <w:sz w:val="28"/>
          <w:szCs w:val="28"/>
          <w:lang w:val="uk-UA"/>
        </w:rPr>
        <w:t>«Засади усвідомленого батьківства»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Лекція </w:t>
      </w:r>
      <w:r w:rsidRPr="00466707">
        <w:rPr>
          <w:i/>
          <w:sz w:val="28"/>
          <w:szCs w:val="28"/>
          <w:lang w:val="uk-UA"/>
        </w:rPr>
        <w:t>«Вплив алкоголізму на організм людини»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Лекція </w:t>
      </w:r>
      <w:r w:rsidRPr="00466707">
        <w:rPr>
          <w:i/>
          <w:sz w:val="28"/>
          <w:szCs w:val="28"/>
          <w:lang w:val="uk-UA"/>
        </w:rPr>
        <w:t>«Сімейні цінності з точки зору християнської  релігії»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«Великодні дива»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Виставка малюнків «Моя мама»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Свято до дня матері «Усе починається з мами»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«Наставництво, як сімейна форма виховання»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«Формування твердих навичок правової поведінки»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Групове заняття «Ефективне спілкування»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466707">
        <w:rPr>
          <w:i/>
          <w:sz w:val="28"/>
          <w:szCs w:val="28"/>
          <w:lang w:val="uk-UA"/>
        </w:rPr>
        <w:t>Екскурсія старим містом</w:t>
      </w:r>
    </w:p>
    <w:p w:rsidR="007E25DD" w:rsidRPr="00466707" w:rsidRDefault="007E25DD" w:rsidP="007E25DD">
      <w:pPr>
        <w:pStyle w:val="a3"/>
        <w:numPr>
          <w:ilvl w:val="0"/>
          <w:numId w:val="1"/>
        </w:numPr>
        <w:rPr>
          <w:i/>
          <w:sz w:val="32"/>
          <w:szCs w:val="32"/>
          <w:lang w:val="uk-UA"/>
        </w:rPr>
      </w:pPr>
      <w:r w:rsidRPr="00466707">
        <w:rPr>
          <w:i/>
          <w:sz w:val="28"/>
          <w:szCs w:val="28"/>
          <w:lang w:val="uk-UA"/>
        </w:rPr>
        <w:t>Виїзний пленер майстер-клас</w:t>
      </w:r>
    </w:p>
    <w:p w:rsidR="007E25DD" w:rsidRPr="00466707" w:rsidRDefault="007E25DD" w:rsidP="007E25DD">
      <w:pPr>
        <w:pStyle w:val="a3"/>
        <w:rPr>
          <w:i/>
          <w:sz w:val="32"/>
          <w:szCs w:val="32"/>
          <w:lang w:val="uk-UA"/>
        </w:rPr>
      </w:pPr>
    </w:p>
    <w:p w:rsidR="007E25DD" w:rsidRPr="0065041B" w:rsidRDefault="007E25DD" w:rsidP="007E25DD">
      <w:pPr>
        <w:pStyle w:val="a3"/>
        <w:rPr>
          <w:sz w:val="32"/>
          <w:szCs w:val="32"/>
          <w:lang w:val="uk-UA"/>
        </w:rPr>
      </w:pPr>
      <w:bookmarkStart w:id="0" w:name="_GoBack"/>
      <w:bookmarkEnd w:id="0"/>
    </w:p>
    <w:p w:rsidR="007E25DD" w:rsidRDefault="007E25DD" w:rsidP="007E25DD">
      <w:pPr>
        <w:rPr>
          <w:sz w:val="32"/>
          <w:szCs w:val="32"/>
          <w:lang w:val="uk-UA"/>
        </w:rPr>
      </w:pPr>
    </w:p>
    <w:p w:rsidR="007E25DD" w:rsidRDefault="007E25DD" w:rsidP="007E25DD">
      <w:pPr>
        <w:rPr>
          <w:sz w:val="32"/>
          <w:szCs w:val="32"/>
          <w:lang w:val="uk-UA"/>
        </w:rPr>
      </w:pPr>
    </w:p>
    <w:p w:rsidR="007E25DD" w:rsidRPr="00401073" w:rsidRDefault="007E25DD" w:rsidP="007E25DD">
      <w:pPr>
        <w:rPr>
          <w:sz w:val="32"/>
          <w:szCs w:val="32"/>
          <w:lang w:val="uk-UA"/>
        </w:rPr>
      </w:pPr>
    </w:p>
    <w:p w:rsidR="007E25DD" w:rsidRDefault="007E25DD" w:rsidP="007E25DD">
      <w:pPr>
        <w:rPr>
          <w:b/>
          <w:sz w:val="40"/>
          <w:szCs w:val="40"/>
          <w:lang w:val="uk-UA"/>
        </w:rPr>
      </w:pPr>
    </w:p>
    <w:p w:rsidR="007E25DD" w:rsidRDefault="007E25DD" w:rsidP="007E25DD">
      <w:pPr>
        <w:rPr>
          <w:b/>
          <w:sz w:val="40"/>
          <w:szCs w:val="40"/>
          <w:lang w:val="uk-UA"/>
        </w:rPr>
      </w:pPr>
    </w:p>
    <w:p w:rsidR="007E25DD" w:rsidRPr="009015A5" w:rsidRDefault="007E25DD" w:rsidP="007E25DD">
      <w:pPr>
        <w:rPr>
          <w:b/>
          <w:sz w:val="28"/>
          <w:szCs w:val="28"/>
          <w:lang w:val="uk-UA"/>
        </w:rPr>
      </w:pPr>
    </w:p>
    <w:p w:rsidR="0043761D" w:rsidRDefault="009C212B" w:rsidP="007E2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 соціальної допомоги вдома обслуговує людей похилого віку та інвал</w:t>
      </w:r>
      <w:r w:rsidR="00C13EA4">
        <w:rPr>
          <w:sz w:val="28"/>
          <w:szCs w:val="28"/>
          <w:lang w:val="uk-UA"/>
        </w:rPr>
        <w:t xml:space="preserve">ідів, які досягли 18-го віку, послуги </w:t>
      </w:r>
      <w:r>
        <w:rPr>
          <w:sz w:val="28"/>
          <w:szCs w:val="28"/>
          <w:lang w:val="uk-UA"/>
        </w:rPr>
        <w:t>надаються та платній та безоплатній основі.  У відділення прац</w:t>
      </w:r>
      <w:r w:rsidR="00C13EA4">
        <w:rPr>
          <w:sz w:val="28"/>
          <w:szCs w:val="28"/>
          <w:lang w:val="uk-UA"/>
        </w:rPr>
        <w:t xml:space="preserve">ює 64 соціальних робітників </w:t>
      </w:r>
      <w:r>
        <w:rPr>
          <w:sz w:val="28"/>
          <w:szCs w:val="28"/>
          <w:lang w:val="uk-UA"/>
        </w:rPr>
        <w:t xml:space="preserve">та завідувач </w:t>
      </w:r>
      <w:r w:rsidR="00C13EA4">
        <w:rPr>
          <w:sz w:val="28"/>
          <w:szCs w:val="28"/>
          <w:lang w:val="uk-UA"/>
        </w:rPr>
        <w:t>відділення, які надають соціальні послуги відповідно потреб 816 підопічним,  з яких  5 осіб не здатні до самообслуговування (</w:t>
      </w:r>
      <w:r w:rsidR="00C13EA4">
        <w:rPr>
          <w:sz w:val="28"/>
          <w:szCs w:val="28"/>
          <w:lang w:val="en-US"/>
        </w:rPr>
        <w:t>V</w:t>
      </w:r>
      <w:r w:rsidR="00C13EA4">
        <w:rPr>
          <w:sz w:val="28"/>
          <w:szCs w:val="28"/>
          <w:lang w:val="uk-UA"/>
        </w:rPr>
        <w:t xml:space="preserve">рухова активність). Станом за 2019 р. надано 19056 послуг, з них </w:t>
      </w:r>
      <w:r w:rsidR="00A31FD0">
        <w:rPr>
          <w:sz w:val="28"/>
          <w:szCs w:val="28"/>
          <w:lang w:val="uk-UA"/>
        </w:rPr>
        <w:t xml:space="preserve">645 на платній основі на суму </w:t>
      </w:r>
      <w:r w:rsidR="0043761D">
        <w:rPr>
          <w:sz w:val="28"/>
          <w:szCs w:val="28"/>
          <w:lang w:val="uk-UA"/>
        </w:rPr>
        <w:t>52 975.47грн.</w:t>
      </w:r>
    </w:p>
    <w:p w:rsidR="007E25DD" w:rsidRDefault="00C13EA4" w:rsidP="007E2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укладених договорів клієнти отримують послуги: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домашнього господарства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і доставка продовольчих, промислових та господарських товарів, медикаментів з міста у село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Прання білизни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харчування, приготування їжі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Організування харчування, годування для ліжко хворих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субсидії на квартирну плату і комунальні послуги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Представництво інтересів в органах державної влади, установах, підприємствах, </w:t>
      </w:r>
      <w:r w:rsidRPr="00C13EA4">
        <w:rPr>
          <w:sz w:val="28"/>
          <w:szCs w:val="28"/>
          <w:lang w:val="uk-UA"/>
        </w:rPr>
        <w:t xml:space="preserve"> організаціях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Обробка присадибної ділянки</w:t>
      </w:r>
    </w:p>
    <w:p w:rsidR="00C13EA4" w:rsidRDefault="00C13EA4" w:rsidP="00C13EA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в ремонті житлових приміщень</w:t>
      </w:r>
    </w:p>
    <w:p w:rsidR="00C13EA4" w:rsidRPr="00C13EA4" w:rsidRDefault="00C13EA4" w:rsidP="00C13EA4">
      <w:pPr>
        <w:pStyle w:val="a3"/>
        <w:rPr>
          <w:sz w:val="28"/>
          <w:szCs w:val="28"/>
          <w:lang w:val="uk-UA"/>
        </w:rPr>
      </w:pPr>
    </w:p>
    <w:p w:rsidR="007E25DD" w:rsidRPr="007E25DD" w:rsidRDefault="007E25DD" w:rsidP="00F134F9">
      <w:pPr>
        <w:jc w:val="both"/>
        <w:rPr>
          <w:sz w:val="28"/>
          <w:szCs w:val="28"/>
          <w:lang w:val="uk-UA"/>
        </w:rPr>
      </w:pPr>
    </w:p>
    <w:sectPr w:rsidR="007E25DD" w:rsidRPr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FEB"/>
    <w:multiLevelType w:val="hybridMultilevel"/>
    <w:tmpl w:val="CF5C763E"/>
    <w:lvl w:ilvl="0" w:tplc="D856D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3"/>
    <w:rsid w:val="00147595"/>
    <w:rsid w:val="0038452B"/>
    <w:rsid w:val="0043761D"/>
    <w:rsid w:val="00544470"/>
    <w:rsid w:val="005452AC"/>
    <w:rsid w:val="005E5DCA"/>
    <w:rsid w:val="00644F19"/>
    <w:rsid w:val="0071346D"/>
    <w:rsid w:val="007E25DD"/>
    <w:rsid w:val="008477BB"/>
    <w:rsid w:val="008D248F"/>
    <w:rsid w:val="00904444"/>
    <w:rsid w:val="0096474B"/>
    <w:rsid w:val="009B6C17"/>
    <w:rsid w:val="009C212B"/>
    <w:rsid w:val="00A16CF2"/>
    <w:rsid w:val="00A31FD0"/>
    <w:rsid w:val="00B14BF4"/>
    <w:rsid w:val="00C12AC4"/>
    <w:rsid w:val="00C13EA4"/>
    <w:rsid w:val="00CB4D88"/>
    <w:rsid w:val="00CC710F"/>
    <w:rsid w:val="00D91529"/>
    <w:rsid w:val="00DE610E"/>
    <w:rsid w:val="00E77167"/>
    <w:rsid w:val="00F134F9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D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D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2019-06-21T05:56:00Z</dcterms:created>
  <dcterms:modified xsi:type="dcterms:W3CDTF">2019-11-18T11:16:00Z</dcterms:modified>
</cp:coreProperties>
</file>