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E3" w:rsidRDefault="000303E3" w:rsidP="000303E3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0303E3" w:rsidRDefault="000303E3" w:rsidP="000303E3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ріщення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виконавчого комітету </w:t>
      </w:r>
    </w:p>
    <w:p w:rsidR="000303E3" w:rsidRDefault="00DD7BE1" w:rsidP="000303E3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26</w:t>
      </w:r>
      <w:bookmarkStart w:id="0" w:name="_GoBack"/>
      <w:bookmarkEnd w:id="0"/>
      <w:r w:rsidR="000303E3" w:rsidRPr="00916AB9">
        <w:rPr>
          <w:rFonts w:ascii="Times New Roman" w:hAnsi="Times New Roman" w:cs="Times New Roman"/>
          <w:sz w:val="20"/>
          <w:szCs w:val="20"/>
          <w:lang w:val="uk-UA"/>
        </w:rPr>
        <w:t xml:space="preserve"> жовтня  202</w:t>
      </w:r>
      <w:r w:rsidR="000303E3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0303E3" w:rsidRPr="00916AB9">
        <w:rPr>
          <w:rFonts w:ascii="Times New Roman" w:hAnsi="Times New Roman" w:cs="Times New Roman"/>
          <w:sz w:val="20"/>
          <w:szCs w:val="20"/>
          <w:lang w:val="uk-UA"/>
        </w:rPr>
        <w:t xml:space="preserve">р.  № </w:t>
      </w:r>
      <w:r>
        <w:rPr>
          <w:rFonts w:ascii="Times New Roman" w:hAnsi="Times New Roman" w:cs="Times New Roman"/>
          <w:sz w:val="20"/>
          <w:szCs w:val="20"/>
          <w:lang w:val="uk-UA"/>
        </w:rPr>
        <w:t>253</w:t>
      </w:r>
      <w:r w:rsidR="000303E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303E3" w:rsidRDefault="000303E3" w:rsidP="000303E3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0303E3" w:rsidRDefault="000303E3" w:rsidP="000303E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ДОКУМЕНТАЦІЯ</w:t>
      </w:r>
    </w:p>
    <w:p w:rsidR="000303E3" w:rsidRDefault="000303E3" w:rsidP="000303E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виконавця послуг із вивезення </w:t>
      </w:r>
      <w:r w:rsidR="0086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3E3" w:rsidRDefault="000303E3" w:rsidP="000303E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твердих побутових відходів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23"/>
        <w:gridCol w:w="3222"/>
        <w:gridCol w:w="6044"/>
      </w:tblGrid>
      <w:tr w:rsidR="000303E3" w:rsidRPr="00D920FA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місцезнаходження організатора конкурсу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</w:t>
            </w:r>
          </w:p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50, м. </w:t>
            </w:r>
            <w:proofErr w:type="spellStart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Хмельницької області, 32400</w:t>
            </w:r>
          </w:p>
        </w:tc>
      </w:tr>
      <w:tr w:rsidR="000303E3" w:rsidRPr="00DD7BE1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проведення конкурсу</w:t>
            </w:r>
          </w:p>
        </w:tc>
        <w:tc>
          <w:tcPr>
            <w:tcW w:w="6044" w:type="dxa"/>
          </w:tcPr>
          <w:p w:rsidR="000303E3" w:rsidRPr="00D920FA" w:rsidRDefault="000303E3" w:rsidP="008656DE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28.05. 2013 р.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№20-30/2013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Постанови КМУ від </w:t>
            </w:r>
            <w:smartTag w:uri="urn:schemas-microsoft-com:office:smarttags" w:element="date">
              <w:smartTagPr>
                <w:attr w:name="Year" w:val="11"/>
                <w:attr w:name="Day" w:val="16"/>
                <w:attr w:name="Month" w:val="11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16.11.11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№1173 «Про надання послуг з вивезення побутових відходів»</w:t>
            </w:r>
            <w:r w:rsidR="00E72A34">
              <w:rPr>
                <w:rStyle w:val="a7"/>
                <w:rFonts w:ascii="Times New Roman" w:hAnsi="Times New Roman" w:cs="Times New Roman"/>
                <w:i w:val="0"/>
                <w:iCs w:val="0"/>
                <w:color w:val="212529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2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smartTag w:uri="urn:schemas-microsoft-com:office:smarttags" w:element="date">
              <w:smartTagPr>
                <w:attr w:name="Year" w:val="2005"/>
                <w:attr w:name="Day" w:val="21"/>
                <w:attr w:name="Month" w:val="07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21.07.2005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№63</w:t>
            </w:r>
            <w:r w:rsidR="00062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«Про затвердження порядку проведення конкурсу з надання  житлово-комунальних послуг», Закону України «Про житлово-комунальні послуги», Закону України «Про відходи»</w:t>
            </w:r>
          </w:p>
        </w:tc>
      </w:tr>
      <w:tr w:rsidR="000303E3" w:rsidRPr="00D7120B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час проведення конкурсу, прізвище  та посада, номер телефону особи, в якої можна ознайомитись з умовами надання послуг з вивезення побутових відходів</w:t>
            </w:r>
          </w:p>
        </w:tc>
        <w:tc>
          <w:tcPr>
            <w:tcW w:w="6044" w:type="dxa"/>
          </w:tcPr>
          <w:p w:rsidR="000303E3" w:rsidRPr="00FD5AC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Шевченка, 50, зал засідань,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о 14.00 год.</w:t>
            </w:r>
          </w:p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С.М. заступник міського голови з питань діяльності виконавчих органів ради, тел.  31-6-94</w:t>
            </w:r>
          </w:p>
        </w:tc>
      </w:tr>
      <w:tr w:rsidR="000303E3" w:rsidRPr="00DD7BE1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22" w:type="dxa"/>
          </w:tcPr>
          <w:p w:rsidR="000303E3" w:rsidRDefault="000303E3" w:rsidP="0094539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 до учасників конкурсу:</w:t>
            </w:r>
          </w:p>
          <w:p w:rsidR="000303E3" w:rsidRPr="00D920FA" w:rsidRDefault="000303E3" w:rsidP="0094539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матеріально-технічної бази, рівень забезпеченості учасників конкурсу матеріально-технічним обладнанням, необхідним для визначення конкурсу (додаток 2 до конкурсної документації)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Вартість  надання послуг з вивезення</w:t>
            </w:r>
            <w:r w:rsidR="00831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побутових відходів не повинна перевищувати :</w:t>
            </w:r>
          </w:p>
          <w:p w:rsidR="000303E3" w:rsidRPr="00D7120B" w:rsidRDefault="000303E3" w:rsidP="0094539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  -  </w:t>
            </w:r>
            <w:r w:rsidR="0086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112,69</w:t>
            </w:r>
            <w:r w:rsidRPr="00D7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грн./м</w:t>
            </w:r>
            <w:r w:rsidRPr="00D712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0303E3" w:rsidRPr="00E60244" w:rsidRDefault="000303E3" w:rsidP="0094539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бюджетних установ -  </w:t>
            </w:r>
            <w:r w:rsidR="0086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135,23</w:t>
            </w:r>
            <w:r w:rsidRPr="00D7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0C519A" w:rsidRPr="000C519A" w:rsidRDefault="000303E3" w:rsidP="000C519A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споживачі </w:t>
            </w:r>
            <w:r w:rsidRPr="00C6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86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146,50</w:t>
            </w:r>
            <w:r w:rsidRPr="00D7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0303E3" w:rsidRDefault="000303E3" w:rsidP="0094539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Досвід роботи з надання послуг з вивезення побутових відходів.</w:t>
            </w:r>
          </w:p>
          <w:p w:rsidR="000303E3" w:rsidRPr="003828D6" w:rsidRDefault="000303E3" w:rsidP="0094539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Наявність та кількість працівників відповідної  кваліфікації</w:t>
            </w:r>
          </w:p>
        </w:tc>
      </w:tr>
      <w:tr w:rsidR="000303E3" w:rsidRPr="00DD7BE1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послуг з вивезення побутових відходів та вимоги щодо якості надання послуг згідно з критерієм, що визначається відповідно до Постанови від 10.12. 2008 р. №1070 «Про затвердження правил надання послуг з вивезення побутових відходів»</w:t>
            </w:r>
          </w:p>
        </w:tc>
        <w:tc>
          <w:tcPr>
            <w:tcW w:w="6044" w:type="dxa"/>
          </w:tcPr>
          <w:p w:rsidR="000303E3" w:rsidRPr="00E60244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річні обсяги накопичення відходів – </w:t>
            </w:r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50,5 </w:t>
            </w:r>
            <w:r w:rsidRPr="0064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повинні надаватися  з урахуванням  розміру території згідно з маршрутами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 транспортних засобів та схеми розташування контейнерних майданчиків </w:t>
            </w:r>
          </w:p>
          <w:p w:rsidR="000303E3" w:rsidRPr="0089783A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дотримання графіка вивезення побутових відходів, погодженого з  </w:t>
            </w:r>
            <w:proofErr w:type="spellStart"/>
            <w:r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Дунаєвецькою</w:t>
            </w:r>
            <w:proofErr w:type="spellEnd"/>
            <w:r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іською радою</w:t>
            </w:r>
          </w:p>
        </w:tc>
      </w:tr>
      <w:tr w:rsidR="000303E3" w:rsidRPr="003B7294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оригінали або копії яких подаються учасниками конкурсу для підтвердження відповідності учасників встановленим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кваліфікаційним вимогам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6.1. Заява на участь у Конкурсі(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конкурсної документації)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6.2.Інші:</w:t>
            </w:r>
          </w:p>
          <w:p w:rsidR="000303E3" w:rsidRPr="00496882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6.2.1 Копія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балансового звіту суб'єкта господарювання за останній звітній період;</w:t>
            </w:r>
          </w:p>
          <w:p w:rsidR="000303E3" w:rsidRPr="00496882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6.2.2 Копія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відповідних органів державної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податкової служби і Пенсійного фонду України про відсутність (наявність) заборгованості за податковими зобов'язаннями та платежами до Пенсійного фонду України;</w:t>
            </w:r>
          </w:p>
          <w:p w:rsidR="000303E3" w:rsidRPr="00496882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6.2.3 Довідка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містить інформацію про технічний потенціал суб'єкта господарювання (кількість спеціально обладнаних транспортних засобів, які перебувають на балансі суб'єкта господарювання, наявність власної ремонтної бази та контейнерного парку тощо);</w:t>
            </w:r>
          </w:p>
          <w:p w:rsidR="000303E3" w:rsidRPr="00496882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6.2.4 Довідка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містить відомості про обсяги надання послуг із збирання та перевезення твердих, великогабаритних, ремонтних, рідких побутових відходів за останній рік;</w:t>
            </w:r>
          </w:p>
          <w:p w:rsidR="000303E3" w:rsidRPr="00496882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6.2.5 Копії 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паспортів на спеціально обладнані транспортні засоби та довідки про проходження ними технічного огляду;</w:t>
            </w:r>
          </w:p>
          <w:p w:rsidR="000303E3" w:rsidRPr="00835855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6.2.6 Д</w:t>
            </w:r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овідки-характеристики спеціально обладнаних транспортних засобів: тип, вантажопідйомність, наявність пристроїв автоматизованого </w:t>
            </w:r>
            <w:proofErr w:type="spellStart"/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геоінформаційного</w:t>
            </w:r>
            <w:proofErr w:type="spellEnd"/>
            <w:r w:rsidRPr="004968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та супроводу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перевезення побутових відходів, реєстраційний номер, найменування організації, якій належать спеціально обладнані транспортні засоби, номер телефону керівника такої організації;</w:t>
            </w:r>
          </w:p>
          <w:p w:rsidR="000303E3" w:rsidRPr="004A1B4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6.2.7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щоденного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паркування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E3" w:rsidRPr="004A1B4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6.2.8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овідки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водіями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E3" w:rsidRPr="004A1B4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6.2.9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E3" w:rsidRPr="004A1B4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6.2.10 Д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залучених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до повторного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вторинна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сировина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відправляються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захоронення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E3" w:rsidRPr="004A1B4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6.2.11 І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нших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і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роздільного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диспетчерської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4A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 Інші документи: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6.3.1. Довідка складена в довільній формі, яка містить відомості про підприємство: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реквізити (адреса – юридична та фактична, телефон, факс, телефон для контактів);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керівний склад  ( посада, ПІБ, телефон для контактів) – для юридичних осіб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форма власності та юридичний статус, організаційно-правова форма (для юридичних осіб)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6.3.2. Копія свідоцтва про державну реєстрацію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юридичних осіб та суб’єктів підприємницької діяльності)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6.3.3. Копія довідки ЄДРПОУ (для юридичних осіб)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Примітка:</w:t>
            </w:r>
          </w:p>
          <w:p w:rsidR="000303E3" w:rsidRDefault="000303E3" w:rsidP="0094539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 (за винятком оригіналів), виданих іншими установами, повинні бути завірені власною печаткою учасника конкурсу;</w:t>
            </w:r>
          </w:p>
          <w:p w:rsidR="000303E3" w:rsidRDefault="000303E3" w:rsidP="0094539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 конкурсна комісія має право запросити від будь-якого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 експертних установ, організацій;</w:t>
            </w:r>
          </w:p>
          <w:p w:rsidR="000303E3" w:rsidRPr="00BA377B" w:rsidRDefault="000303E3" w:rsidP="0094539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були додані до заявки повторно не подаються</w:t>
            </w:r>
          </w:p>
        </w:tc>
      </w:tr>
      <w:tr w:rsidR="000303E3" w:rsidRPr="00B40446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території, де повинні надаватися послуги з вивезення побутових відходів</w:t>
            </w:r>
          </w:p>
        </w:tc>
        <w:tc>
          <w:tcPr>
            <w:tcW w:w="6044" w:type="dxa"/>
          </w:tcPr>
          <w:p w:rsidR="000303E3" w:rsidRPr="00A95A56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 661,18 км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</w:p>
        </w:tc>
      </w:tr>
      <w:tr w:rsidR="000303E3" w:rsidRPr="00B40446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22" w:type="dxa"/>
          </w:tcPr>
          <w:p w:rsidR="000303E3" w:rsidRDefault="000303E3" w:rsidP="009453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 об’єктів утворення побутових відходів за джерелами їх утворення</w:t>
            </w:r>
          </w:p>
          <w:p w:rsidR="000303E3" w:rsidRPr="00D920FA" w:rsidRDefault="000303E3" w:rsidP="009453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4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3E3" w:rsidRPr="00EE4C9E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222" w:type="dxa"/>
          </w:tcPr>
          <w:p w:rsidR="000303E3" w:rsidRPr="00835855" w:rsidRDefault="000303E3" w:rsidP="009453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Багатоквартирні  житлові будинки: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будинків , тому числі будинки з п’ятьма і більше поверхами із сміттєпроводами кількість мешканців  таких будинків; 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будинків, їх характеристика залежно від наявності видів благоустрою (каналізації, центрального опалення,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будинків у яких відсутнє централізоване  водопостачання та каналізація,а рідкі відходи зберігаються у вигрібних ямах;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власників або наймачів,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користувачів, у тому числі орендарів джерел утворення побутових відходів;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наявність, кількість місцезнаходженні, об’єм і належність контейнерів (контейнерних майданчиків) для зберігання  та збирання різних побутових відходів</w:t>
            </w:r>
          </w:p>
        </w:tc>
        <w:tc>
          <w:tcPr>
            <w:tcW w:w="6044" w:type="dxa"/>
          </w:tcPr>
          <w:p w:rsidR="000303E3" w:rsidRPr="00FD58C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116  будинків на території м. </w:t>
            </w:r>
            <w:proofErr w:type="spellStart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Дунаївці</w:t>
            </w:r>
            <w:proofErr w:type="spellEnd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1,2,3,5,9- ти поверхові</w:t>
            </w:r>
          </w:p>
          <w:p w:rsidR="000303E3" w:rsidRPr="008540E7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E4FE0"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6203</w:t>
            </w:r>
            <w:r w:rsidRPr="00854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мешканців</w:t>
            </w:r>
          </w:p>
          <w:p w:rsidR="000303E3" w:rsidRPr="008540E7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303E3" w:rsidRPr="00A9615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Контейнер для збору ТПВ - 28 шт., об’ємом  0,75 м</w:t>
            </w: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0303E3" w:rsidRPr="00A96151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  <w:p w:rsidR="000303E3" w:rsidRPr="00A96151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Євроконтейнер</w:t>
            </w:r>
            <w:proofErr w:type="spellEnd"/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- 82  </w:t>
            </w:r>
            <w:proofErr w:type="spellStart"/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об’ємом  1,1 м</w:t>
            </w: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</w:p>
          <w:p w:rsidR="000303E3" w:rsidRPr="00A96151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  <w:p w:rsidR="000303E3" w:rsidRPr="00A96151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Контейнери під збір пластику/скла -  8 шт. об’ємом 1,1м</w:t>
            </w: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</w:p>
          <w:p w:rsidR="000303E3" w:rsidRPr="00A96151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6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Контейнерні сміттєві майданчики – 14 шт.</w:t>
            </w:r>
          </w:p>
          <w:p w:rsidR="000303E3" w:rsidRPr="00EE4C9E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03E3" w:rsidRPr="00EE4C9E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03E3" w:rsidRPr="00EE4C9E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03E3" w:rsidRPr="00EE4C9E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03E3" w:rsidRPr="00A3711E" w:rsidRDefault="000303E3" w:rsidP="0094539F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Відсутня каналізація 2 ж/б (вул. Ярова, 5 вул. Базарна 24, м. </w:t>
            </w:r>
            <w:proofErr w:type="spellStart"/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Дунаївці</w:t>
            </w:r>
            <w:proofErr w:type="spellEnd"/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) </w:t>
            </w:r>
          </w:p>
          <w:p w:rsidR="000303E3" w:rsidRPr="007E242B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7E242B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EE4C9E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юридичні особи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D7120B" w:rsidRDefault="000303E3" w:rsidP="0094539F">
            <w:pPr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E2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вісім сміттєвих майданчика для роздільного збирання відходів розміщених  за адресою:</w:t>
            </w:r>
            <w:r w:rsidRPr="00D7120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Дунаївці</w:t>
            </w:r>
            <w:proofErr w:type="spellEnd"/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вул. Київська, 24 вул. Київська, 22, вул. Київська 4, вул. Шевченка 116, вул. Шевченка 92, вул. Шевченка 121-127, вул. МТС 23(євро контейнери   37 од. об’ємом – 1,1м</w:t>
            </w:r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</w:t>
            </w:r>
            <w:r w:rsidRPr="00A3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0303E3" w:rsidRPr="00E904F5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0303E3" w:rsidRPr="004F3F50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8.2</w:t>
            </w:r>
          </w:p>
        </w:tc>
        <w:tc>
          <w:tcPr>
            <w:tcW w:w="3222" w:type="dxa"/>
          </w:tcPr>
          <w:p w:rsidR="000303E3" w:rsidRPr="00835855" w:rsidRDefault="000303E3" w:rsidP="009453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Одноквартирні житлові будинки: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будинків кількість мешканців таких будинків;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будинків, їх характеристика залежно від наявності видів благоустрою(каналізації, центрального опалення,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будинків, у яких відсутнє централізоване водопостачання та каналізація, а рідкі відходи зберігаються у вигрібних ямах;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наявність, кількість місцезнаходженні, об’єм і належність контейнерів (контейнерних майданчиків) для зберігання  та збирання різних побутових відходів;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під’їздних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шляхів;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FD58C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12311 будинок (з них 503 </w:t>
            </w:r>
            <w:proofErr w:type="spellStart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в м. </w:t>
            </w:r>
            <w:proofErr w:type="spellStart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Дунаївці</w:t>
            </w:r>
            <w:proofErr w:type="spellEnd"/>
            <w:r w:rsidRPr="00FD5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), </w:t>
            </w:r>
          </w:p>
          <w:p w:rsidR="000303E3" w:rsidRPr="009E4FE0" w:rsidRDefault="009E4FE0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30738</w:t>
            </w:r>
            <w:r w:rsidR="000303E3"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мешканців</w:t>
            </w: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0303E3" w:rsidRPr="005C5E0F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0303E3" w:rsidRPr="0004507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 w:rsidRPr="0004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шт. об’ємом  0,75 м</w:t>
            </w:r>
            <w:r w:rsidRPr="0004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04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(по місту)</w:t>
            </w:r>
          </w:p>
          <w:p w:rsidR="000303E3" w:rsidRPr="0004507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 селах – подвірний збір</w:t>
            </w:r>
          </w:p>
          <w:p w:rsidR="000303E3" w:rsidRPr="009E4FE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 водопостачання:</w:t>
            </w:r>
            <w:r w:rsidR="009E4FE0"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933</w:t>
            </w:r>
            <w:r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будинків в сільській місцевості</w:t>
            </w:r>
          </w:p>
          <w:p w:rsidR="000303E3" w:rsidRPr="009E4FE0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 – 24</w:t>
            </w:r>
            <w:r w:rsidR="009E4FE0"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E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будинків по місту.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235148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Асфальто-бетонні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дороги</w:t>
            </w:r>
          </w:p>
        </w:tc>
      </w:tr>
      <w:tr w:rsidR="000303E3" w:rsidRPr="00235148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3222" w:type="dxa"/>
          </w:tcPr>
          <w:p w:rsidR="000303E3" w:rsidRPr="00835855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установи, організації, суб’єкти підприємницької  діяльності: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та перелік підприємств, установ та </w:t>
            </w: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організацій, їх характеристика (бюджетні або інші споживачі, наявність каналізації, центрального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газопостачання), місцезнаходження, кількість , об’єм, місцезнаходження та належність контейнерів;</w:t>
            </w:r>
          </w:p>
          <w:p w:rsidR="000303E3" w:rsidRPr="00835855" w:rsidRDefault="000303E3" w:rsidP="0094539F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зелених насаджень на території, установи та організації (у разі їх наявності);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03E3" w:rsidRPr="00A417F4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374 </w:t>
            </w:r>
            <w:proofErr w:type="spellStart"/>
            <w:r w:rsidRPr="00A4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підприєства</w:t>
            </w:r>
            <w:proofErr w:type="spellEnd"/>
            <w:r w:rsidRPr="00A4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установи, СПД </w:t>
            </w:r>
          </w:p>
          <w:p w:rsidR="000303E3" w:rsidRPr="003D512E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D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 контейнерів  об’ємом – 1,1м3</w:t>
            </w:r>
          </w:p>
          <w:p w:rsidR="000303E3" w:rsidRPr="003D512E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03E3" w:rsidRPr="003D512E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D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72 контейнерів об’ємом  0,75 м3</w:t>
            </w:r>
          </w:p>
          <w:p w:rsidR="000303E3" w:rsidRPr="00D7120B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7120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0303E3" w:rsidRPr="00022C3D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22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(Належать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організаціям)</w:t>
            </w:r>
          </w:p>
        </w:tc>
      </w:tr>
      <w:tr w:rsidR="000303E3" w:rsidRPr="00107ECA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222" w:type="dxa"/>
          </w:tcPr>
          <w:p w:rsidR="000303E3" w:rsidRPr="00835855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Характеристика, включаючи потужність та місцезнаходження об’єктів поводження з  побутовими відходами (об’єкти перероблення, сортування, утилізації, видалення відходів, об’єкти поводження з небезпечними  відходами у складі побутових відходів тощо )  відповідно до правил благоустрою територій населеного пункту, розроблених з урахуванням схеми санітарного очищення населеного пункту;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 становить  </w:t>
            </w:r>
            <w:r w:rsidRPr="003D5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1213</w:t>
            </w:r>
            <w:r w:rsidRPr="003D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3D51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772</w:t>
            </w:r>
            <w:r w:rsidRPr="003D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тис. м</w:t>
            </w:r>
            <w:r w:rsidRPr="003D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сміттєзвалища 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13,133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області,  3 км на південний схід від міста.</w:t>
            </w:r>
          </w:p>
          <w:p w:rsidR="000303E3" w:rsidRPr="00160F86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сміттєзвалища встановлена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сміттєсортувальна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лінія </w:t>
            </w: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потужністю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/зміна</w:t>
            </w:r>
          </w:p>
        </w:tc>
      </w:tr>
      <w:tr w:rsidR="000303E3" w:rsidRPr="00B40446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22" w:type="dxa"/>
          </w:tcPr>
          <w:p w:rsidR="000303E3" w:rsidRPr="00835855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конкурсних пропозицій</w:t>
            </w:r>
          </w:p>
        </w:tc>
        <w:tc>
          <w:tcPr>
            <w:tcW w:w="6044" w:type="dxa"/>
          </w:tcPr>
          <w:p w:rsidR="000303E3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пропозиція, яка подається учасником повинна складатись із: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  повноваження посадової особи щодо підпису пропозицій;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про відповідність  конкурсної пропозиції учасника вимогам на предмет конкурсу;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-документального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підтвердження інформації про її відповідність кваліфікаційним критеріям;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пропозиція подається в друкованому  вигляді;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сторінки конкурсної документації повинні бути завірені підписом та печаткою учасника;</w:t>
            </w:r>
          </w:p>
          <w:p w:rsidR="000303E3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подається за підписом  учасника, пронумерована, прошита та скріплена печаткою у запечатаному конверті.</w:t>
            </w:r>
          </w:p>
          <w:p w:rsidR="000303E3" w:rsidRPr="00D920FA" w:rsidRDefault="000303E3" w:rsidP="0094539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Конкурсні пропозиції реєструються конкурсною комісією в журналі обліку.</w:t>
            </w:r>
          </w:p>
        </w:tc>
      </w:tr>
      <w:tr w:rsidR="000303E3" w:rsidRPr="00B40446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 конкурсних пропозицій</w:t>
            </w:r>
          </w:p>
        </w:tc>
        <w:tc>
          <w:tcPr>
            <w:tcW w:w="6044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критеріїв та методику оцінки зазначено у Додатку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C5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конкурсної документації</w:t>
            </w:r>
          </w:p>
        </w:tc>
      </w:tr>
      <w:tr w:rsidR="000303E3" w:rsidRPr="00C7239E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організатором конкурсу зборів його учасників з метою надання роз’яснень щодо  змісту конкурсної документації та внесення в неї змін</w:t>
            </w:r>
          </w:p>
        </w:tc>
        <w:tc>
          <w:tcPr>
            <w:tcW w:w="6044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надходження двох і більше звернень про надання роз’яснень щодо змісту конкурсної документації, організатор проводить збори його учасників з метою  надання відповідних роз’яснень. Про місце, час та дату проведення  зборів організатор конкурсу повідомляє учасників протягом трьох робочих днів з моменту надходження звернень.  Організатором конкурсу ведеться протокол зазначених зборів, який  надається всім учасникам зборів в день їх проведення.</w:t>
            </w:r>
          </w:p>
        </w:tc>
      </w:tr>
      <w:tr w:rsidR="000303E3" w:rsidRPr="00E45535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Способи, місце та кінцевий строк подання конкурсних пропозицій</w:t>
            </w:r>
          </w:p>
        </w:tc>
        <w:tc>
          <w:tcPr>
            <w:tcW w:w="6044" w:type="dxa"/>
          </w:tcPr>
          <w:p w:rsidR="000303E3" w:rsidRPr="00FD5AC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подається у письмовій формі особисто або надсилається поштою конкурсній комісії у  конверті, на якому зазначаються повне найменування і місцезнаходження організатора та учасника конкурсу, перелік послуг на надання яких подається пропозиція. На конверті з конкурсною пропозицією повинно бути зазначено великими літерами «КОНКУРСНА ПРОПОЗИЦІЯ», маркування : «Не відкривати до 1</w:t>
            </w:r>
            <w:r w:rsidR="00CD7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год. </w:t>
            </w:r>
            <w:r w:rsidR="00CD7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7A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р.»</w:t>
            </w:r>
          </w:p>
          <w:p w:rsidR="000303E3" w:rsidRPr="00FD5AC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конкурсної пропозиції: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листопада 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F30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10-00год.</w:t>
            </w:r>
          </w:p>
        </w:tc>
      </w:tr>
      <w:tr w:rsidR="000303E3" w:rsidRPr="00B40446" w:rsidTr="0094539F">
        <w:tc>
          <w:tcPr>
            <w:tcW w:w="623" w:type="dxa"/>
          </w:tcPr>
          <w:p w:rsidR="000303E3" w:rsidRPr="00D920FA" w:rsidRDefault="000303E3" w:rsidP="0094539F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22" w:type="dxa"/>
          </w:tcPr>
          <w:p w:rsidR="000303E3" w:rsidRPr="00D920FA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дата та час розкриття конвертів з конкурсними пропозиціями</w:t>
            </w:r>
          </w:p>
        </w:tc>
        <w:tc>
          <w:tcPr>
            <w:tcW w:w="6044" w:type="dxa"/>
          </w:tcPr>
          <w:p w:rsidR="000303E3" w:rsidRPr="00FD5AC1" w:rsidRDefault="000303E3" w:rsidP="0094539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 </w:t>
            </w:r>
            <w:proofErr w:type="spellStart"/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Шевченка, 50,  зал засідань,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D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року, о 14.00 год.</w:t>
            </w:r>
          </w:p>
        </w:tc>
      </w:tr>
    </w:tbl>
    <w:p w:rsidR="000303E3" w:rsidRDefault="000303E3" w:rsidP="000303E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03E3" w:rsidRDefault="000303E3" w:rsidP="000303E3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03E3" w:rsidRDefault="000303E3" w:rsidP="000303E3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303E3" w:rsidRDefault="000303E3" w:rsidP="000303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Керуючий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справами (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577A16">
        <w:rPr>
          <w:rFonts w:ascii="Times New Roman" w:hAnsi="Times New Roman"/>
          <w:sz w:val="24"/>
          <w:szCs w:val="24"/>
        </w:rPr>
        <w:t>екретар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77A16">
        <w:rPr>
          <w:rFonts w:ascii="Times New Roman" w:hAnsi="Times New Roman"/>
          <w:sz w:val="24"/>
          <w:szCs w:val="24"/>
        </w:rPr>
        <w:t xml:space="preserve"> </w:t>
      </w:r>
    </w:p>
    <w:p w:rsidR="000303E3" w:rsidRDefault="000303E3" w:rsidP="000303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Катерина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ІРА</w:t>
      </w:r>
    </w:p>
    <w:p w:rsidR="005C7323" w:rsidRPr="000303E3" w:rsidRDefault="005C7323" w:rsidP="000303E3"/>
    <w:sectPr w:rsidR="005C7323" w:rsidRPr="000303E3" w:rsidSect="007219A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7FF"/>
    <w:multiLevelType w:val="hybridMultilevel"/>
    <w:tmpl w:val="EBCA69C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A7C05"/>
    <w:multiLevelType w:val="hybridMultilevel"/>
    <w:tmpl w:val="573AA4D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2AB9"/>
    <w:multiLevelType w:val="hybridMultilevel"/>
    <w:tmpl w:val="52A01D36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068B"/>
    <w:multiLevelType w:val="hybridMultilevel"/>
    <w:tmpl w:val="52F03784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E"/>
    <w:rsid w:val="00006EE7"/>
    <w:rsid w:val="000303E3"/>
    <w:rsid w:val="0006225D"/>
    <w:rsid w:val="000C519A"/>
    <w:rsid w:val="0023042A"/>
    <w:rsid w:val="002F7A2C"/>
    <w:rsid w:val="004A63B1"/>
    <w:rsid w:val="005C7323"/>
    <w:rsid w:val="005F30C4"/>
    <w:rsid w:val="0064105E"/>
    <w:rsid w:val="00720453"/>
    <w:rsid w:val="007C021B"/>
    <w:rsid w:val="0083145C"/>
    <w:rsid w:val="008656DE"/>
    <w:rsid w:val="008C1D5E"/>
    <w:rsid w:val="009E4FE0"/>
    <w:rsid w:val="00CD7A04"/>
    <w:rsid w:val="00D7120B"/>
    <w:rsid w:val="00DD7BE1"/>
    <w:rsid w:val="00E72A34"/>
    <w:rsid w:val="00F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E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72A34"/>
    <w:rPr>
      <w:i/>
      <w:iCs/>
    </w:rPr>
  </w:style>
  <w:style w:type="character" w:styleId="a8">
    <w:name w:val="Hyperlink"/>
    <w:basedOn w:val="a0"/>
    <w:uiPriority w:val="99"/>
    <w:semiHidden/>
    <w:unhideWhenUsed/>
    <w:rsid w:val="00E72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D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E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72A34"/>
    <w:rPr>
      <w:i/>
      <w:iCs/>
    </w:rPr>
  </w:style>
  <w:style w:type="character" w:styleId="a8">
    <w:name w:val="Hyperlink"/>
    <w:basedOn w:val="a0"/>
    <w:uiPriority w:val="99"/>
    <w:semiHidden/>
    <w:unhideWhenUsed/>
    <w:rsid w:val="00E72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2021-10-25T11:53:00Z</cp:lastPrinted>
  <dcterms:created xsi:type="dcterms:W3CDTF">2021-10-19T04:57:00Z</dcterms:created>
  <dcterms:modified xsi:type="dcterms:W3CDTF">2021-11-01T06:07:00Z</dcterms:modified>
</cp:coreProperties>
</file>