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C84" w:rsidRPr="003F2241" w:rsidRDefault="005C0C84" w:rsidP="005C0C84">
      <w:pPr>
        <w:spacing w:after="0" w:line="240" w:lineRule="auto"/>
        <w:ind w:left="5664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2241"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ЗАТВЕРДЖЕНО            </w:t>
      </w:r>
    </w:p>
    <w:p w:rsidR="005C0C84" w:rsidRPr="003F2241" w:rsidRDefault="005C0C84" w:rsidP="005C0C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224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рішенням виконавчого комітету   </w:t>
      </w:r>
    </w:p>
    <w:p w:rsidR="005C0C84" w:rsidRPr="003F2241" w:rsidRDefault="005C0C84" w:rsidP="005C0C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224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18.03.2021 р. №66</w:t>
      </w:r>
    </w:p>
    <w:p w:rsidR="005C0C84" w:rsidRPr="003F2241" w:rsidRDefault="005C0C84" w:rsidP="005C0C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0C84" w:rsidRPr="003F2241" w:rsidRDefault="005C0C84" w:rsidP="005C0C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2241">
        <w:rPr>
          <w:rFonts w:ascii="Times New Roman" w:eastAsia="Times New Roman" w:hAnsi="Times New Roman"/>
          <w:b/>
          <w:sz w:val="28"/>
          <w:szCs w:val="28"/>
          <w:lang w:eastAsia="ru-RU"/>
        </w:rPr>
        <w:t>ПЛАН РОБОТИ</w:t>
      </w:r>
    </w:p>
    <w:p w:rsidR="005C0C84" w:rsidRPr="003F2241" w:rsidRDefault="005C0C84" w:rsidP="005C0C8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2241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виконавчого комітету Дунаєвецької міської ради </w:t>
      </w:r>
    </w:p>
    <w:p w:rsidR="005C0C84" w:rsidRPr="003F2241" w:rsidRDefault="005C0C84" w:rsidP="005C0C8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2241">
        <w:rPr>
          <w:rFonts w:ascii="Times New Roman" w:eastAsia="Times New Roman" w:hAnsi="Times New Roman"/>
          <w:sz w:val="28"/>
          <w:szCs w:val="28"/>
          <w:lang w:eastAsia="ru-RU"/>
        </w:rPr>
        <w:t>на ІІ квартал 2021 року</w:t>
      </w:r>
    </w:p>
    <w:p w:rsidR="005C0C84" w:rsidRPr="003F2241" w:rsidRDefault="005C0C84" w:rsidP="005C0C8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049"/>
        <w:gridCol w:w="54"/>
        <w:gridCol w:w="567"/>
        <w:gridCol w:w="993"/>
        <w:gridCol w:w="2004"/>
        <w:gridCol w:w="1114"/>
      </w:tblGrid>
      <w:tr w:rsidR="005C0C84" w:rsidRPr="003F2241" w:rsidTr="00E2460B">
        <w:tc>
          <w:tcPr>
            <w:tcW w:w="709" w:type="dxa"/>
            <w:shd w:val="clear" w:color="auto" w:fill="auto"/>
            <w:vAlign w:val="center"/>
          </w:tcPr>
          <w:p w:rsidR="005C0C84" w:rsidRPr="003F2241" w:rsidRDefault="005C0C84" w:rsidP="00E246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</w:t>
            </w:r>
          </w:p>
          <w:p w:rsidR="005C0C84" w:rsidRPr="003F2241" w:rsidRDefault="005C0C84" w:rsidP="00E246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п/п</w:t>
            </w:r>
          </w:p>
        </w:tc>
        <w:tc>
          <w:tcPr>
            <w:tcW w:w="5049" w:type="dxa"/>
            <w:shd w:val="clear" w:color="auto" w:fill="auto"/>
            <w:vAlign w:val="center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Зміст роботи</w:t>
            </w:r>
          </w:p>
        </w:tc>
        <w:tc>
          <w:tcPr>
            <w:tcW w:w="1614" w:type="dxa"/>
            <w:gridSpan w:val="3"/>
            <w:shd w:val="clear" w:color="auto" w:fill="auto"/>
            <w:vAlign w:val="center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Засідання виконком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у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Виконавці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  <w:vAlign w:val="center"/>
          </w:tcPr>
          <w:p w:rsidR="005C0C84" w:rsidRPr="003F2241" w:rsidRDefault="005C0C84" w:rsidP="00E2460B">
            <w:pPr>
              <w:spacing w:after="0" w:line="240" w:lineRule="auto"/>
              <w:ind w:left="-142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049" w:type="dxa"/>
            <w:shd w:val="clear" w:color="auto" w:fill="auto"/>
            <w:vAlign w:val="center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4" w:type="dxa"/>
            <w:gridSpan w:val="3"/>
            <w:shd w:val="clear" w:color="auto" w:fill="auto"/>
            <w:vAlign w:val="center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5C0C84" w:rsidRPr="003F2241" w:rsidTr="00E2460B">
        <w:tc>
          <w:tcPr>
            <w:tcW w:w="10490" w:type="dxa"/>
            <w:gridSpan w:val="7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І. 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Питання для розгляду на засіданні виконавчого комітету міської ради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1"/>
              </w:numPr>
              <w:spacing w:after="0" w:line="240" w:lineRule="auto"/>
              <w:ind w:hanging="686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підсумки виконання міського бюджету за І квартал 2021 року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фінансового управління Абзалова Т.В.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1"/>
              </w:numPr>
              <w:spacing w:after="0" w:line="240" w:lineRule="auto"/>
              <w:ind w:hanging="686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Звіт про виконання плану роботи виконавчого комітету за І  квартал 2021 року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Керуючий справами (секретар) виконавчого комітету Сіра К.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1"/>
              </w:numPr>
              <w:spacing w:after="0" w:line="240" w:lineRule="auto"/>
              <w:ind w:hanging="686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Звіт про пропозиції заяви і скарги, що надійшли до виконавчого комітету за І квартал 2021 року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Керуючий справами (секретар) виконавчого комітету Сіра К.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1"/>
              </w:numPr>
              <w:spacing w:after="0" w:line="240" w:lineRule="auto"/>
              <w:ind w:hanging="686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Про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ведення щорічної  Всеукраїнської акції «За чисте довкілля» на території громади 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квітень- травень 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міського голови з питань діяльності виконавчих органів ради Яценко С.М.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1"/>
              </w:numPr>
              <w:spacing w:after="0" w:line="240" w:lineRule="auto"/>
              <w:ind w:hanging="686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заходи з організації оздоровлення і відпочинку дітей влітку 2021 року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управління освіти, молоді та спорту Ісакова І.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1"/>
              </w:numPr>
              <w:spacing w:after="0" w:line="240" w:lineRule="auto"/>
              <w:ind w:hanging="686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Звіт про роботу комунального закладу Дунаєвецької міської ради «Будинок творчості школяра»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- Пивоварова Вікторія Іванівна 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1"/>
              </w:numPr>
              <w:spacing w:after="0" w:line="240" w:lineRule="auto"/>
              <w:ind w:hanging="686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Звіт про роботу комунального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підприємства «Міськводоканал» Дунаєвецької міської ради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– Дудка Сергій Миколайович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1"/>
              </w:numPr>
              <w:spacing w:after="0" w:line="240" w:lineRule="auto"/>
              <w:ind w:hanging="686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Звіт про роботу комунального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підприємства Дунаєвецької міської ради «Благоустрій Дунаєвечини»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– Ороховський Володимир Володимирович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1"/>
              </w:numPr>
              <w:spacing w:after="0" w:line="240" w:lineRule="auto"/>
              <w:ind w:hanging="686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Звіт про роботу комунального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підприємства теплових мереж Дунаєвецької міської ради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Виконуючий обов’язки директора Невмержицька Вікторія Валеріївна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1"/>
              </w:numPr>
              <w:spacing w:after="0" w:line="240" w:lineRule="auto"/>
              <w:ind w:hanging="686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Звіт про роботу комунального закладу Дунаєвецької міської ради «Станція юних натуралістів»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–  Чекман Марта Василівна 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1"/>
              </w:numPr>
              <w:spacing w:after="0" w:line="240" w:lineRule="auto"/>
              <w:ind w:hanging="686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Звіт про роботу комунальної установи «Дунаєвецький міський центр фізичного здоров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’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 населення «Спорт для всіх» Дунаєвецької міської ради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 – Кулик Микола Миколайович 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1"/>
              </w:numPr>
              <w:spacing w:after="0" w:line="240" w:lineRule="auto"/>
              <w:ind w:hanging="686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Звіт про роботу комунальної установи «Дунаєвецька дитячо-юнацька спортивна школа» Дунаєвецької міської ради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–Шурдило Олег Петрович 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1"/>
              </w:numPr>
              <w:spacing w:after="0" w:line="240" w:lineRule="auto"/>
              <w:ind w:hanging="686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Звіт про роботу комунальної установи Дунаєвецької міської ради «Інклюзивно-ресурсний центр»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–  Пихальський Ігор Миколайович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1"/>
              </w:numPr>
              <w:spacing w:after="0" w:line="240" w:lineRule="auto"/>
              <w:ind w:hanging="686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Звіт про роботу комунальної установи Дунаєвецької міської ради «Центр професійного розвитку педагогічних працівників»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 – Давиденко Галина Леонідівна 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1"/>
              </w:numPr>
              <w:spacing w:after="0" w:line="240" w:lineRule="auto"/>
              <w:ind w:hanging="686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Звіт про роботу Управління освіти, молоді та спорту Дунаєвецької міської ради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травень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 – Ісакова Інна Анатоліївна 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1"/>
              </w:numPr>
              <w:spacing w:after="0" w:line="240" w:lineRule="auto"/>
              <w:ind w:hanging="686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Звіт про роботу Управління культури, туризму та інформації Дунаєвецької міської ради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травень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– Манчук Наталя Володимирівна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1"/>
              </w:numPr>
              <w:spacing w:after="0" w:line="240" w:lineRule="auto"/>
              <w:ind w:hanging="686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Звіт про роботу комунальної установи Дунаєвецької міської ради «Міський культурно-мистецький, просвітницький центр»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травень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- Морозов Максим Олександрович</w:t>
            </w:r>
          </w:p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1"/>
              </w:numPr>
              <w:spacing w:after="0" w:line="240" w:lineRule="auto"/>
              <w:ind w:hanging="686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Звіт про роботу комунального закладу Дунаєвевецької міської ради «Дунаєвецька дитяча школа мистецтв»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травень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- Грідін Сергій Віталійович 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1"/>
              </w:numPr>
              <w:spacing w:after="0" w:line="240" w:lineRule="auto"/>
              <w:ind w:hanging="686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Звіт про роботу комунальної установи Дунаєвецької міської ради «Дунаєвецька міська публічно-шкільна бібліотека»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травень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- Сидорович Олена Анатоліївна 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1"/>
              </w:numPr>
              <w:spacing w:after="0" w:line="240" w:lineRule="auto"/>
              <w:ind w:hanging="686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Звіт про роботу комунального закладу Дунаєвевецької міської ради «Історико-краєзнавчий музей»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травень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Виконуючий обов’язки  директора - Куріловська Ірина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Валеріївна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1"/>
              </w:numPr>
              <w:spacing w:after="0" w:line="240" w:lineRule="auto"/>
              <w:ind w:hanging="686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Звіт про роботу громадського формування  з охорони  громадського порядку на території міської ради 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травень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Севастьянов М.М., Заступник міського голови з питань діяльності виконавчих органів ради Яценко С.</w:t>
            </w:r>
          </w:p>
        </w:tc>
      </w:tr>
      <w:tr w:rsidR="005C0C84" w:rsidRPr="003F2241" w:rsidTr="00E2460B">
        <w:tc>
          <w:tcPr>
            <w:tcW w:w="10490" w:type="dxa"/>
            <w:gridSpan w:val="7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ІІ.Підготовка проектів рішень виконавчого комітету міської  ради</w:t>
            </w:r>
          </w:p>
        </w:tc>
      </w:tr>
      <w:tr w:rsidR="005C0C84" w:rsidRPr="003F2241" w:rsidTr="00E2460B">
        <w:tc>
          <w:tcPr>
            <w:tcW w:w="10490" w:type="dxa"/>
            <w:gridSpan w:val="7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III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.Підготовка проектів розпоряджень міського голови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2"/>
              </w:numPr>
              <w:spacing w:after="0" w:line="240" w:lineRule="auto"/>
              <w:ind w:hanging="545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5C0C84" w:rsidRPr="003F2241" w:rsidRDefault="005C0C84" w:rsidP="00E2460B">
            <w:pPr>
              <w:spacing w:after="0" w:line="240" w:lineRule="auto"/>
              <w:ind w:hanging="54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 осн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овної діяльності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Протягом 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кварталу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Відповідно до розподілу обов’язків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2"/>
              </w:numPr>
              <w:spacing w:after="0" w:line="240" w:lineRule="auto"/>
              <w:ind w:hanging="545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З особового складу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Протягом 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кварталу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lastRenderedPageBreak/>
              <w:t xml:space="preserve">Відповідно до 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lastRenderedPageBreak/>
              <w:t>розподілу обов’язків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2"/>
              </w:numPr>
              <w:spacing w:after="0" w:line="240" w:lineRule="auto"/>
              <w:ind w:hanging="545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Про надання щорічних 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відпусток 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Протягом 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кварталу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Відповідно до розподілу обов’язків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2"/>
              </w:numPr>
              <w:spacing w:after="0" w:line="240" w:lineRule="auto"/>
              <w:ind w:hanging="545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04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Про надання відряджень </w:t>
            </w:r>
          </w:p>
        </w:tc>
        <w:tc>
          <w:tcPr>
            <w:tcW w:w="1614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Протягом 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кварталу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Відповідно до розподілу обов’язків</w:t>
            </w:r>
          </w:p>
        </w:tc>
      </w:tr>
      <w:tr w:rsidR="005C0C84" w:rsidRPr="003F2241" w:rsidTr="00E2460B">
        <w:tc>
          <w:tcPr>
            <w:tcW w:w="10490" w:type="dxa"/>
            <w:gridSpan w:val="7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V.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О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рганізаційна робота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Проведення засідань постійно діючих комісій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потребі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Відповідальні працівники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Підготовка до засідань сесій міської ради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Постійно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ab/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Відповідальні працівники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5C0C84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Підготовка до засідань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виконавчого комітету міської ради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Постійно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Відповідальні працівники</w:t>
            </w:r>
          </w:p>
        </w:tc>
      </w:tr>
      <w:tr w:rsidR="005C0C84" w:rsidRPr="003F2241" w:rsidTr="00E2460B">
        <w:trPr>
          <w:trHeight w:val="286"/>
        </w:trPr>
        <w:tc>
          <w:tcPr>
            <w:tcW w:w="10490" w:type="dxa"/>
            <w:gridSpan w:val="7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V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. 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Наради, участь у заходах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Наради міського голови з 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заступниками, начальниками відділів, керівниками комунальних підприємств, установ та закладів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Що</w:t>
            </w:r>
          </w:p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понеділка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Заступники міського голови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начальники відділів, керівники комунальних підприємств, установ та закладів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Апаратн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нарад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Третя п’ятниця місяця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керуючий справами (секретар) виконавчого комітету Сіра К.В.</w:t>
            </w:r>
          </w:p>
        </w:tc>
      </w:tr>
      <w:tr w:rsidR="005C0C84" w:rsidRPr="003F2241" w:rsidTr="00E2460B">
        <w:trPr>
          <w:trHeight w:val="587"/>
        </w:trPr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Проведення 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нарад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Постійно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Відповідальні працівники</w:t>
            </w:r>
          </w:p>
        </w:tc>
      </w:tr>
      <w:tr w:rsidR="005C0C84" w:rsidRPr="003F2241" w:rsidTr="00E2460B">
        <w:tc>
          <w:tcPr>
            <w:tcW w:w="10490" w:type="dxa"/>
            <w:gridSpan w:val="7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V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.  У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часть у підготовці та проведенні масових заходів, урочистостей, виставок тощо, 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відповідно до 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календарних державних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та 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професійних свят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України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у 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другому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кварталі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20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ро</w:t>
            </w:r>
            <w:r w:rsidRPr="003F224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ку</w:t>
            </w: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Великдень (Християни 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захід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ного обряду)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квітня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День довкілля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1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квітня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День пам’яті Чорнобильської трагедії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26 квітня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Великдень (Християни східного обряду)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травня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День пам’яті та примирення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8 травня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День Перемоги над нацизмом у Другій світовій війні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9 травня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День матері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09 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травня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Міжнародний день сім’ї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15 травня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День Європи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1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травня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День пам’яті жертв політичних репресій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17 травня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Міжнародний день музеїв 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1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травня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День вишиванки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травня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День села Голозубинці 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травня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Трійця (Зелені свята) (Християни західного обряду)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30 травня 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Міжнародний день захисту дітей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1 червня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День журналіста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6 червня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День села Нестерівці (Зелені свята)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червня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18.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День села Рачинці (Зелені свята)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червня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День села Велика Кужелева (Зелені свята)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червня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Трійця (Зелені свята) (Християни східного обряду)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червня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День медичного працівника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третя неділя червня (2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червня)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День скорботи і вшанування пам’яті жертв війни в Україні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22 червня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День державної служби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23 червня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День молоді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2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червня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5C0C84" w:rsidRPr="003F2241" w:rsidTr="00E2460B">
        <w:tc>
          <w:tcPr>
            <w:tcW w:w="709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День Конституції України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F224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28 червня</w:t>
            </w:r>
          </w:p>
        </w:tc>
        <w:tc>
          <w:tcPr>
            <w:tcW w:w="1114" w:type="dxa"/>
            <w:shd w:val="clear" w:color="auto" w:fill="auto"/>
          </w:tcPr>
          <w:p w:rsidR="005C0C84" w:rsidRPr="003F2241" w:rsidRDefault="005C0C84" w:rsidP="00E246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5C0C84" w:rsidRPr="003F2241" w:rsidRDefault="005C0C84" w:rsidP="005C0C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5C0C84" w:rsidRPr="003F2241" w:rsidRDefault="005C0C84" w:rsidP="005C0C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5C0C84" w:rsidRPr="003F2241" w:rsidRDefault="005C0C84" w:rsidP="005C0C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5C0C84" w:rsidRPr="003F2241" w:rsidRDefault="005C0C84" w:rsidP="005C0C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F2241">
        <w:rPr>
          <w:rFonts w:ascii="Times New Roman" w:eastAsia="Times New Roman" w:hAnsi="Times New Roman"/>
          <w:sz w:val="28"/>
          <w:szCs w:val="28"/>
          <w:lang w:val="ru-RU" w:eastAsia="ru-RU"/>
        </w:rPr>
        <w:t>Керуюч</w:t>
      </w:r>
      <w:r w:rsidRPr="003F2241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Pr="003F224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справами</w:t>
      </w:r>
    </w:p>
    <w:p w:rsidR="005C0C84" w:rsidRPr="003F2241" w:rsidRDefault="005C0C84" w:rsidP="005C0C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2241">
        <w:rPr>
          <w:rFonts w:ascii="Times New Roman" w:eastAsia="Times New Roman" w:hAnsi="Times New Roman"/>
          <w:sz w:val="28"/>
          <w:szCs w:val="28"/>
          <w:lang w:eastAsia="ru-RU"/>
        </w:rPr>
        <w:t>(секретар)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F2241">
        <w:rPr>
          <w:rFonts w:ascii="Times New Roman" w:eastAsia="Times New Roman" w:hAnsi="Times New Roman"/>
          <w:sz w:val="28"/>
          <w:szCs w:val="28"/>
          <w:lang w:eastAsia="ru-RU"/>
        </w:rPr>
        <w:t>виконавчого комітету</w:t>
      </w:r>
      <w:r w:rsidRPr="003F224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3F22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F224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F224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F224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F224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F224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F2241">
        <w:rPr>
          <w:rFonts w:ascii="Times New Roman" w:eastAsia="Times New Roman" w:hAnsi="Times New Roman"/>
          <w:sz w:val="28"/>
          <w:szCs w:val="28"/>
          <w:lang w:eastAsia="ru-RU"/>
        </w:rPr>
        <w:tab/>
        <w:t>Катерина СІРА</w:t>
      </w:r>
    </w:p>
    <w:p w:rsidR="005C0C84" w:rsidRPr="003F2241" w:rsidRDefault="005C0C84" w:rsidP="005C0C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0C84" w:rsidRPr="003F2241" w:rsidRDefault="005C0C84" w:rsidP="005C0C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3302" w:rsidRDefault="00163302">
      <w:bookmarkStart w:id="0" w:name="_GoBack"/>
      <w:bookmarkEnd w:id="0"/>
    </w:p>
    <w:sectPr w:rsidR="001633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06698"/>
    <w:multiLevelType w:val="hybridMultilevel"/>
    <w:tmpl w:val="B8E81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52486"/>
    <w:multiLevelType w:val="hybridMultilevel"/>
    <w:tmpl w:val="9F68E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96789D"/>
    <w:multiLevelType w:val="hybridMultilevel"/>
    <w:tmpl w:val="D0BA2CF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3F6"/>
    <w:rsid w:val="00163302"/>
    <w:rsid w:val="005C0C84"/>
    <w:rsid w:val="00B0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C8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C8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3993</Words>
  <Characters>2277</Characters>
  <Application>Microsoft Office Word</Application>
  <DocSecurity>0</DocSecurity>
  <Lines>18</Lines>
  <Paragraphs>12</Paragraphs>
  <ScaleCrop>false</ScaleCrop>
  <Company>Microsoft</Company>
  <LinksUpToDate>false</LinksUpToDate>
  <CharactersWithSpaces>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</dc:creator>
  <cp:keywords/>
  <dc:description/>
  <cp:lastModifiedBy>Надія</cp:lastModifiedBy>
  <cp:revision>2</cp:revision>
  <dcterms:created xsi:type="dcterms:W3CDTF">2021-03-24T07:17:00Z</dcterms:created>
  <dcterms:modified xsi:type="dcterms:W3CDTF">2021-03-24T07:17:00Z</dcterms:modified>
</cp:coreProperties>
</file>