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15268" w14:textId="77777777" w:rsidR="0097720F" w:rsidRPr="00726414" w:rsidRDefault="0097720F" w:rsidP="00726414">
      <w:pPr>
        <w:shd w:val="clear" w:color="auto" w:fill="FFFFFF"/>
        <w:spacing w:after="0" w:line="240" w:lineRule="auto"/>
        <w:ind w:left="5387"/>
        <w:textAlignment w:val="baseline"/>
        <w:rPr>
          <w:rFonts w:ascii="Times New Roman" w:eastAsia="Times New Roman" w:hAnsi="Times New Roman"/>
          <w:bCs/>
          <w:color w:val="212529"/>
          <w:sz w:val="28"/>
          <w:szCs w:val="28"/>
        </w:rPr>
      </w:pPr>
      <w:r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>ЗАТВЕРДЖЕНО:</w:t>
      </w:r>
    </w:p>
    <w:p w14:paraId="3AB348D5" w14:textId="77777777" w:rsidR="0097720F" w:rsidRPr="00726414" w:rsidRDefault="0097720F" w:rsidP="00726414">
      <w:pPr>
        <w:shd w:val="clear" w:color="auto" w:fill="FFFFFF"/>
        <w:spacing w:after="0" w:line="240" w:lineRule="auto"/>
        <w:ind w:left="5387"/>
        <w:textAlignment w:val="baseline"/>
        <w:rPr>
          <w:rFonts w:ascii="Times New Roman" w:eastAsia="Times New Roman" w:hAnsi="Times New Roman"/>
          <w:bCs/>
          <w:color w:val="212529"/>
          <w:sz w:val="28"/>
          <w:szCs w:val="28"/>
        </w:rPr>
      </w:pPr>
      <w:r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 xml:space="preserve">рішенням виконавчого комітету </w:t>
      </w:r>
    </w:p>
    <w:p w14:paraId="0AFDE055" w14:textId="6D703D1B" w:rsidR="0097720F" w:rsidRPr="00726414" w:rsidRDefault="0097720F" w:rsidP="00726414">
      <w:pPr>
        <w:shd w:val="clear" w:color="auto" w:fill="FFFFFF"/>
        <w:spacing w:after="0" w:line="240" w:lineRule="auto"/>
        <w:ind w:left="5387"/>
        <w:textAlignment w:val="baseline"/>
        <w:rPr>
          <w:rFonts w:ascii="Times New Roman" w:eastAsia="Times New Roman" w:hAnsi="Times New Roman"/>
          <w:bCs/>
          <w:color w:val="212529"/>
          <w:sz w:val="28"/>
          <w:szCs w:val="28"/>
        </w:rPr>
      </w:pPr>
      <w:r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 xml:space="preserve">міської ради від </w:t>
      </w:r>
      <w:r w:rsidR="00E1414B"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>21.07.</w:t>
      </w:r>
      <w:r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>2022 р.№</w:t>
      </w:r>
      <w:r w:rsidR="009D34B0"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>123</w:t>
      </w:r>
    </w:p>
    <w:p w14:paraId="65FB0B3D" w14:textId="4D85CCC5" w:rsidR="00726414" w:rsidRPr="00726414" w:rsidRDefault="00726414" w:rsidP="00726414">
      <w:pPr>
        <w:suppressAutoHyphens/>
        <w:spacing w:after="0" w:line="240" w:lineRule="auto"/>
        <w:ind w:left="5387" w:right="65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26414">
        <w:rPr>
          <w:rFonts w:ascii="Times New Roman" w:hAnsi="Times New Roman"/>
          <w:color w:val="000000"/>
          <w:sz w:val="28"/>
          <w:szCs w:val="28"/>
          <w:lang w:eastAsia="uk-UA"/>
        </w:rPr>
        <w:t>ВНЕСЕНО ЗМІНИ</w:t>
      </w:r>
    </w:p>
    <w:p w14:paraId="6AEB0BFC" w14:textId="77777777" w:rsidR="00726414" w:rsidRPr="00726414" w:rsidRDefault="00726414" w:rsidP="00726414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</w:rPr>
      </w:pPr>
      <w:r w:rsidRPr="00726414">
        <w:rPr>
          <w:rFonts w:ascii="Times New Roman" w:hAnsi="Times New Roman"/>
          <w:sz w:val="28"/>
          <w:szCs w:val="28"/>
        </w:rPr>
        <w:t xml:space="preserve">рішення сто четвертої (позачергової) сесії міської ради  </w:t>
      </w:r>
      <w:r w:rsidRPr="00726414">
        <w:rPr>
          <w:rFonts w:ascii="Times New Roman" w:hAnsi="Times New Roman"/>
          <w:sz w:val="28"/>
          <w:szCs w:val="28"/>
          <w:lang w:val="en-US"/>
        </w:rPr>
        <w:t>V</w:t>
      </w:r>
      <w:r w:rsidRPr="00726414">
        <w:rPr>
          <w:rFonts w:ascii="Times New Roman" w:hAnsi="Times New Roman"/>
          <w:sz w:val="28"/>
          <w:szCs w:val="28"/>
        </w:rPr>
        <w:t>ІІІ скликання            від 12.06.2025 р. №  -104/2025</w:t>
      </w:r>
    </w:p>
    <w:p w14:paraId="4893E542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6CCF00A5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5C58BAD1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5303CDF3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5400BDF1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3B839826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4270BC3A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79F1CF6A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6C0DE19D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6B9534F3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561D444A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3BD1A805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75279930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0B2CAA52" w14:textId="77777777" w:rsidR="0097720F" w:rsidRPr="00726414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52"/>
          <w:szCs w:val="52"/>
        </w:rPr>
      </w:pPr>
      <w:r w:rsidRPr="004A163F">
        <w:rPr>
          <w:rFonts w:ascii="ProbaPro" w:eastAsia="Times New Roman" w:hAnsi="ProbaPro"/>
          <w:b/>
          <w:bCs/>
          <w:color w:val="212529"/>
          <w:sz w:val="28"/>
          <w:szCs w:val="28"/>
        </w:rPr>
        <w:br/>
      </w:r>
      <w:r w:rsidRPr="00726414">
        <w:rPr>
          <w:rFonts w:ascii="Times New Roman" w:eastAsia="Times New Roman" w:hAnsi="Times New Roman"/>
          <w:b/>
          <w:bCs/>
          <w:color w:val="000000"/>
          <w:sz w:val="52"/>
          <w:szCs w:val="52"/>
        </w:rPr>
        <w:t>ПРОГРАМА</w:t>
      </w:r>
    </w:p>
    <w:p w14:paraId="3F0A1CD7" w14:textId="79DA5C1F" w:rsidR="0097720F" w:rsidRPr="004A163F" w:rsidRDefault="00726414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>«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В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>неск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и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 xml:space="preserve"> до статутн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ого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 xml:space="preserve"> капітал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у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 xml:space="preserve"> комунальних підприємств Дунаєвецько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 xml:space="preserve">ї  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>місько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ї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 xml:space="preserve"> рад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и</w:t>
      </w:r>
      <w:r>
        <w:rPr>
          <w:rFonts w:ascii="Times New Roman" w:hAnsi="Times New Roman"/>
          <w:b/>
          <w:color w:val="000000"/>
          <w:sz w:val="36"/>
          <w:szCs w:val="36"/>
        </w:rPr>
        <w:t xml:space="preserve"> 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>на 2022</w:t>
      </w:r>
      <w:r w:rsidR="0097720F">
        <w:rPr>
          <w:rFonts w:ascii="Times New Roman" w:hAnsi="Times New Roman"/>
          <w:b/>
          <w:color w:val="000000"/>
          <w:sz w:val="36"/>
          <w:szCs w:val="36"/>
        </w:rPr>
        <w:t xml:space="preserve"> – 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>2025 роки</w:t>
      </w:r>
      <w:r>
        <w:rPr>
          <w:rFonts w:ascii="Times New Roman" w:hAnsi="Times New Roman"/>
          <w:b/>
          <w:color w:val="000000"/>
          <w:sz w:val="36"/>
          <w:szCs w:val="36"/>
        </w:rPr>
        <w:t>»</w:t>
      </w:r>
    </w:p>
    <w:p w14:paraId="02013A0D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</w:p>
    <w:p w14:paraId="041CC551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</w:p>
    <w:p w14:paraId="5ECA5791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138E4DC8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554A9C5D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2A5D8A28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6189E95C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02CA5D8B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28735F49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6D1B396D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48770D7F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302224C4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28E94ACC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78D7C0CA" w14:textId="77777777" w:rsidR="0097720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168F35F7" w14:textId="77777777" w:rsidR="00726414" w:rsidRDefault="00726414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210D9269" w14:textId="77777777" w:rsidR="00726414" w:rsidRPr="004A163F" w:rsidRDefault="00726414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3E7044BD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7409CD77" w14:textId="77777777" w:rsidR="0097720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  <w:r>
        <w:rPr>
          <w:rFonts w:ascii="ProbaPro" w:eastAsia="Times New Roman" w:hAnsi="ProbaPro" w:hint="eastAsia"/>
          <w:color w:val="000000"/>
          <w:sz w:val="28"/>
          <w:szCs w:val="28"/>
        </w:rPr>
        <w:t>м</w:t>
      </w:r>
      <w:r>
        <w:rPr>
          <w:rFonts w:ascii="ProbaPro" w:eastAsia="Times New Roman" w:hAnsi="ProbaPro"/>
          <w:color w:val="000000"/>
          <w:sz w:val="28"/>
          <w:szCs w:val="28"/>
        </w:rPr>
        <w:t xml:space="preserve">. </w:t>
      </w:r>
      <w:r w:rsidRPr="004A163F">
        <w:rPr>
          <w:rFonts w:ascii="ProbaPro" w:eastAsia="Times New Roman" w:hAnsi="ProbaPro"/>
          <w:color w:val="000000"/>
          <w:sz w:val="28"/>
          <w:szCs w:val="28"/>
        </w:rPr>
        <w:t xml:space="preserve">Дунаївці  </w:t>
      </w:r>
    </w:p>
    <w:p w14:paraId="371C4105" w14:textId="77777777" w:rsidR="0097720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  <w:r w:rsidRPr="004A163F">
        <w:rPr>
          <w:rFonts w:ascii="ProbaPro" w:eastAsia="Times New Roman" w:hAnsi="ProbaPro"/>
          <w:color w:val="000000"/>
          <w:sz w:val="28"/>
          <w:szCs w:val="28"/>
        </w:rPr>
        <w:t>2022</w:t>
      </w:r>
      <w:r>
        <w:rPr>
          <w:rFonts w:ascii="ProbaPro" w:eastAsia="Times New Roman" w:hAnsi="ProbaPro"/>
          <w:color w:val="000000"/>
          <w:sz w:val="28"/>
          <w:szCs w:val="28"/>
        </w:rPr>
        <w:t xml:space="preserve"> рік</w:t>
      </w:r>
    </w:p>
    <w:p w14:paraId="20B68EC1" w14:textId="77777777" w:rsidR="00726414" w:rsidRPr="00023FAE" w:rsidRDefault="00726414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</w:p>
    <w:p w14:paraId="51F74125" w14:textId="75D5420D" w:rsidR="0097720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 xml:space="preserve">Паспорт </w:t>
      </w:r>
      <w:r w:rsidR="00BF65E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рограми</w:t>
      </w:r>
    </w:p>
    <w:p w14:paraId="158B0A9A" w14:textId="7C5BD4D1" w:rsidR="0097720F" w:rsidRDefault="00BF65E3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«В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неск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до статутн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ого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капітал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комунальних підприємств Дунаєвецько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ї 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місько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ї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рад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на 2022 – 2025 роки</w:t>
      </w:r>
    </w:p>
    <w:p w14:paraId="0F1612E2" w14:textId="77777777" w:rsidR="00726414" w:rsidRPr="00926B55" w:rsidRDefault="00726414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4385"/>
        <w:gridCol w:w="4903"/>
      </w:tblGrid>
      <w:tr w:rsidR="00BF65E3" w:rsidRPr="00470699" w14:paraId="31798570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222677A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4CE86945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0B1B4D84" w14:textId="570A6C47" w:rsidR="0097720F" w:rsidRPr="00470699" w:rsidRDefault="0097720F" w:rsidP="0072641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Управління містобудування, архітектури, жит</w:t>
            </w:r>
            <w:r w:rsidR="00726414"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лово-комунального господарства та </w:t>
            </w: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благоустрою Дунаєвецької м</w:t>
            </w:r>
            <w:r w:rsidR="001543AF"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</w:t>
            </w: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ської ради</w:t>
            </w:r>
          </w:p>
        </w:tc>
      </w:tr>
      <w:tr w:rsidR="00BF65E3" w:rsidRPr="00470699" w14:paraId="57B39743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E00F447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25A8126C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BD78FC7" w14:textId="204E450D" w:rsidR="0097720F" w:rsidRPr="00470699" w:rsidRDefault="00726414" w:rsidP="0072641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BF65E3" w:rsidRPr="00527C39" w14:paraId="6C4791C9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FBEDA9B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77D52A0C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47BB01F9" w14:textId="58350D2A" w:rsidR="0097720F" w:rsidRPr="004A163F" w:rsidRDefault="00726414" w:rsidP="0072641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BF65E3" w:rsidRPr="00EF2EA0" w14:paraId="7A2BF32F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0B0AE2E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516CC63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6ABDC37" w14:textId="2560A752" w:rsidR="0097720F" w:rsidRPr="004A163F" w:rsidRDefault="0097720F" w:rsidP="0096417C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Комунальні підприємства </w:t>
            </w:r>
            <w:r w:rsidRPr="004A163F">
              <w:rPr>
                <w:rFonts w:ascii="Times New Roman" w:eastAsia="Times New Roman" w:hAnsi="Times New Roman"/>
                <w:sz w:val="28"/>
                <w:szCs w:val="28"/>
              </w:rPr>
              <w:t xml:space="preserve">Дунаєвецької 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міської </w:t>
            </w:r>
            <w:r w:rsidR="009641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ради</w:t>
            </w:r>
          </w:p>
        </w:tc>
      </w:tr>
      <w:tr w:rsidR="00BF65E3" w:rsidRPr="004A163F" w14:paraId="67923E3A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031D3DAD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3D3C308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Термін реалізації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DEDD1B1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2022 – 2025 роки</w:t>
            </w:r>
          </w:p>
        </w:tc>
      </w:tr>
      <w:tr w:rsidR="00BF65E3" w:rsidRPr="00EF2EA0" w14:paraId="08D3C046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</w:tcPr>
          <w:p w14:paraId="706A297C" w14:textId="77777777" w:rsidR="0097720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</w:tcPr>
          <w:p w14:paraId="33C661E6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</w:tcPr>
          <w:p w14:paraId="5CA6851A" w14:textId="77777777" w:rsidR="0097720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 етап – 2022 рік</w:t>
            </w:r>
          </w:p>
          <w:p w14:paraId="7B4D1A65" w14:textId="77777777" w:rsidR="0097720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ІІ етап – 2023 рік</w:t>
            </w:r>
          </w:p>
          <w:p w14:paraId="57FAA0BB" w14:textId="77777777" w:rsidR="0097720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ІІІ етап – 2024 рік</w:t>
            </w:r>
          </w:p>
          <w:p w14:paraId="44F51281" w14:textId="77777777" w:rsidR="0097720F" w:rsidRPr="00926B55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етап – 2025 рік</w:t>
            </w:r>
          </w:p>
        </w:tc>
      </w:tr>
      <w:tr w:rsidR="00BF65E3" w:rsidRPr="00EF2EA0" w14:paraId="72737DEB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E83F600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7813D28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Перелік бюджетів, які беруть участь у виконанні програми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(для комплексних програм)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4141B98" w14:textId="68A0202E" w:rsidR="0097720F" w:rsidRPr="004A163F" w:rsidRDefault="0097720F" w:rsidP="0077376A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Бюджет </w:t>
            </w:r>
            <w:r w:rsidRPr="004A163F">
              <w:rPr>
                <w:rFonts w:ascii="Times New Roman" w:eastAsia="Times New Roman" w:hAnsi="Times New Roman"/>
                <w:sz w:val="28"/>
                <w:szCs w:val="28"/>
              </w:rPr>
              <w:t xml:space="preserve">Дунаєвецької 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міської </w:t>
            </w:r>
            <w:r w:rsidR="007737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ради</w:t>
            </w:r>
          </w:p>
        </w:tc>
      </w:tr>
      <w:tr w:rsidR="00BF65E3" w:rsidRPr="004A163F" w14:paraId="2C8AE11A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53B28932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03462181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Загальний обсяг фінансових ресурсів, необхідних для реалізації програми, всього,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тис. грн.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 тому числі: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47FF947" w14:textId="20BDAC26" w:rsidR="0097720F" w:rsidRPr="00BF65E3" w:rsidRDefault="0097720F" w:rsidP="00BF65E3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 </w:t>
            </w: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Згідно рішення </w:t>
            </w:r>
            <w:r w:rsidR="00BF65E3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виконавчого комітету та </w:t>
            </w: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>сесі</w:t>
            </w:r>
            <w:r w:rsidR="00BF65E3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>й</w:t>
            </w: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="00707230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Дунаєвецької міської ради </w:t>
            </w:r>
            <w:r w:rsidR="0077376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>про поповнення статутного капіталу</w:t>
            </w:r>
          </w:p>
        </w:tc>
      </w:tr>
      <w:tr w:rsidR="00BF65E3" w:rsidRPr="004A163F" w14:paraId="2022E4DD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6EA77C9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8.1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4C0255F3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оштів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міського бюджету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0A835C1" w14:textId="61FF7879" w:rsidR="0097720F" w:rsidRPr="00BF65E3" w:rsidRDefault="0097720F" w:rsidP="00BF65E3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 </w:t>
            </w:r>
            <w:r w:rsidR="00BF65E3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Згідно рішення виконавчого комітету та сесій Дунаєвецької міської ради </w:t>
            </w:r>
            <w:r w:rsidR="0077376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="00BF65E3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про поповнення статутного капіталу </w:t>
            </w:r>
          </w:p>
        </w:tc>
      </w:tr>
      <w:tr w:rsidR="00BF65E3" w:rsidRPr="004A163F" w14:paraId="65601EBF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75B2AB27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8.2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25CF233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оштів інших джерел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22C47242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</w:tbl>
    <w:p w14:paraId="17236D63" w14:textId="77777777" w:rsidR="001543AF" w:rsidRPr="001543AF" w:rsidRDefault="001543AF" w:rsidP="001543AF">
      <w:pPr>
        <w:pStyle w:val="a5"/>
        <w:shd w:val="clear" w:color="auto" w:fill="FFFFFF"/>
        <w:tabs>
          <w:tab w:val="left" w:pos="284"/>
        </w:tabs>
        <w:spacing w:after="0" w:line="240" w:lineRule="auto"/>
        <w:textAlignment w:val="baseline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33887E3F" w14:textId="77777777" w:rsidR="0097720F" w:rsidRPr="002773F9" w:rsidRDefault="0097720F" w:rsidP="0097720F">
      <w:pPr>
        <w:pStyle w:val="a5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FF0000"/>
          <w:sz w:val="28"/>
          <w:szCs w:val="28"/>
        </w:rPr>
      </w:pPr>
      <w:r w:rsidRPr="002773F9">
        <w:rPr>
          <w:rFonts w:ascii="Times New Roman" w:eastAsia="Times New Roman" w:hAnsi="Times New Roman"/>
          <w:b/>
          <w:bCs/>
          <w:sz w:val="28"/>
          <w:szCs w:val="28"/>
        </w:rPr>
        <w:t>Визначення проблеми, на розв’язання як</w:t>
      </w:r>
      <w:r>
        <w:rPr>
          <w:rFonts w:ascii="Times New Roman" w:eastAsia="Times New Roman" w:hAnsi="Times New Roman"/>
          <w:b/>
          <w:bCs/>
          <w:sz w:val="28"/>
          <w:szCs w:val="28"/>
        </w:rPr>
        <w:t>ої</w:t>
      </w:r>
      <w:r w:rsidRPr="002773F9">
        <w:rPr>
          <w:rFonts w:ascii="Times New Roman" w:eastAsia="Times New Roman" w:hAnsi="Times New Roman"/>
          <w:b/>
          <w:bCs/>
          <w:sz w:val="28"/>
          <w:szCs w:val="28"/>
        </w:rPr>
        <w:t xml:space="preserve"> спрямована Програма</w:t>
      </w:r>
    </w:p>
    <w:p w14:paraId="16601034" w14:textId="77777777" w:rsidR="0097720F" w:rsidRPr="002773F9" w:rsidRDefault="0097720F" w:rsidP="0097720F">
      <w:pPr>
        <w:pStyle w:val="a5"/>
        <w:shd w:val="clear" w:color="auto" w:fill="FFFFFF"/>
        <w:tabs>
          <w:tab w:val="left" w:pos="284"/>
        </w:tabs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7E5A6225" w14:textId="7A801FEA" w:rsidR="0097720F" w:rsidRPr="0046660A" w:rsidRDefault="0097720F" w:rsidP="00BF65E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 xml:space="preserve">На території Дунаєвецької міської територіальної громади здійснюють діяльність комунальні підприємства (КП «Міськводоканал» ДМР,  КП ДМР «Благоустрій </w:t>
      </w:r>
      <w:proofErr w:type="spellStart"/>
      <w:r w:rsidRPr="0046660A">
        <w:rPr>
          <w:rFonts w:ascii="Times New Roman" w:eastAsia="Times New Roman" w:hAnsi="Times New Roman"/>
          <w:sz w:val="28"/>
          <w:szCs w:val="28"/>
        </w:rPr>
        <w:t>Дунаєвеччини</w:t>
      </w:r>
      <w:proofErr w:type="spellEnd"/>
      <w:r w:rsidRPr="0046660A">
        <w:rPr>
          <w:rFonts w:ascii="Times New Roman" w:eastAsia="Times New Roman" w:hAnsi="Times New Roman"/>
          <w:sz w:val="28"/>
          <w:szCs w:val="28"/>
        </w:rPr>
        <w:t xml:space="preserve">»), що є стратегічно важливими для територіальної громади, оскільки надають мешканцям громади послуги </w:t>
      </w:r>
      <w:r w:rsidR="0096417C" w:rsidRPr="0046660A">
        <w:rPr>
          <w:rFonts w:ascii="Times New Roman" w:eastAsia="Times New Roman" w:hAnsi="Times New Roman"/>
          <w:sz w:val="28"/>
          <w:szCs w:val="28"/>
        </w:rPr>
        <w:t>з теплопостачання житлового фонду та об’єктів соціально-культурної сфери</w:t>
      </w:r>
      <w:r w:rsidR="0096417C">
        <w:rPr>
          <w:rFonts w:ascii="Times New Roman" w:eastAsia="Times New Roman" w:hAnsi="Times New Roman"/>
          <w:sz w:val="28"/>
          <w:szCs w:val="28"/>
        </w:rPr>
        <w:t>,</w:t>
      </w:r>
      <w:r w:rsidR="0096417C" w:rsidRPr="0046660A">
        <w:rPr>
          <w:rFonts w:ascii="Times New Roman" w:eastAsia="Times New Roman" w:hAnsi="Times New Roman"/>
          <w:sz w:val="28"/>
          <w:szCs w:val="28"/>
        </w:rPr>
        <w:t xml:space="preserve"> </w:t>
      </w:r>
      <w:r w:rsidR="0096417C">
        <w:rPr>
          <w:rFonts w:ascii="Times New Roman" w:eastAsia="Times New Roman" w:hAnsi="Times New Roman"/>
          <w:sz w:val="28"/>
          <w:szCs w:val="28"/>
        </w:rPr>
        <w:t xml:space="preserve">послуги з </w:t>
      </w:r>
      <w:r w:rsidRPr="0046660A">
        <w:rPr>
          <w:rFonts w:ascii="Times New Roman" w:eastAsia="Times New Roman" w:hAnsi="Times New Roman"/>
          <w:sz w:val="28"/>
          <w:szCs w:val="28"/>
        </w:rPr>
        <w:t>централізованого водопостачання і водовідведення, послуги з утримання будинків і споруд та прибудинкових територій, вивезення твердих побутових відходів, а також здійснюють заходи з благоустрою міста та інших населених пунктів громади.</w:t>
      </w:r>
    </w:p>
    <w:p w14:paraId="6C741BAD" w14:textId="77777777" w:rsidR="0097720F" w:rsidRPr="0046660A" w:rsidRDefault="0097720F" w:rsidP="00BF65E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Проаналізувавши діяльність комунальних підприємств Дунаєвецької міської ради встановлено ряд факторів, що негативно впливають на їх фінансово-господарську діяльність та не забезпечують виконання статутних завдань в повній мірі. Такими факторами є:</w:t>
      </w:r>
    </w:p>
    <w:p w14:paraId="3D56ADF7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незадовільний технічний стан та зношеність основних фондів, систем водопостачання, водовідведення та теплопостачання, об’єктів благоустрою та житлового фонду тощо;</w:t>
      </w:r>
    </w:p>
    <w:p w14:paraId="415CA8C8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застосування застарілих технологій та обладнання на комунальних підприємствах;</w:t>
      </w:r>
    </w:p>
    <w:p w14:paraId="1AC3E882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значна енергоємність виробничих технологічних процесів;</w:t>
      </w:r>
    </w:p>
    <w:p w14:paraId="68BB939F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обмеженість інвестицій та дефіцит фінансових ресурсів, необхідних для створення, розвитку та впровадження новітніх проектів та технологій;</w:t>
      </w:r>
    </w:p>
    <w:p w14:paraId="7F1B3724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зростання вартості енергоносіїв та матеріально-технічних ресурсів;</w:t>
      </w:r>
    </w:p>
    <w:p w14:paraId="521F4DFF" w14:textId="77777777" w:rsidR="0097720F" w:rsidRPr="0046660A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Вищенаведені чинники призвели до зменшення у підприємств власних обігових коштів для виконання зобов’язань, а саме: придбання матеріалів для виконання робіт по утриманню та оновленню інженерних мереж; по підготовці до роботи в осінньо-зимовий період; придбання необхідних технічних засобів; оновлення матеріальної бази підприємств за рахунок капітальних вкладень та інші.</w:t>
      </w:r>
    </w:p>
    <w:p w14:paraId="16001B76" w14:textId="50111887" w:rsidR="0097720F" w:rsidRPr="0046660A" w:rsidRDefault="00690372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тан</w:t>
      </w:r>
      <w:proofErr w:type="spellEnd"/>
      <w:r w:rsidR="0096417C" w:rsidRPr="0046660A">
        <w:rPr>
          <w:rFonts w:ascii="Times New Roman" w:eastAsia="Times New Roman" w:hAnsi="Times New Roman"/>
          <w:sz w:val="28"/>
          <w:szCs w:val="28"/>
        </w:rPr>
        <w:t xml:space="preserve"> комунальних підприємств потребує залучення фінанс</w:t>
      </w:r>
      <w:r>
        <w:rPr>
          <w:rFonts w:ascii="Times New Roman" w:eastAsia="Times New Roman" w:hAnsi="Times New Roman"/>
          <w:sz w:val="28"/>
          <w:szCs w:val="28"/>
        </w:rPr>
        <w:t>ового ресурсу, який</w:t>
      </w:r>
      <w:r w:rsidR="0096417C" w:rsidRPr="0046660A">
        <w:rPr>
          <w:rFonts w:ascii="Times New Roman" w:eastAsia="Times New Roman" w:hAnsi="Times New Roman"/>
          <w:sz w:val="28"/>
          <w:szCs w:val="28"/>
        </w:rPr>
        <w:t xml:space="preserve"> сприятиме о</w:t>
      </w:r>
      <w:r>
        <w:rPr>
          <w:rFonts w:ascii="Times New Roman" w:eastAsia="Times New Roman" w:hAnsi="Times New Roman"/>
          <w:sz w:val="28"/>
          <w:szCs w:val="28"/>
        </w:rPr>
        <w:t>новленню виробничих потужностей</w:t>
      </w:r>
      <w:r w:rsidRPr="00690372">
        <w:rPr>
          <w:rFonts w:ascii="Times New Roman" w:eastAsia="Times New Roman" w:hAnsi="Times New Roman"/>
          <w:sz w:val="28"/>
          <w:szCs w:val="28"/>
        </w:rPr>
        <w:t>;</w:t>
      </w:r>
      <w:r w:rsidR="0096417C" w:rsidRPr="0046660A">
        <w:rPr>
          <w:rFonts w:ascii="Times New Roman" w:eastAsia="Times New Roman" w:hAnsi="Times New Roman"/>
          <w:sz w:val="28"/>
          <w:szCs w:val="28"/>
        </w:rPr>
        <w:t xml:space="preserve"> технічної бази, що в свою чергу забезпечить сталий розвиток міста та громади в цілому</w:t>
      </w:r>
      <w:r w:rsidRPr="00690372">
        <w:rPr>
          <w:rFonts w:ascii="Times New Roman" w:eastAsia="Times New Roman" w:hAnsi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/>
          <w:sz w:val="28"/>
          <w:szCs w:val="28"/>
        </w:rPr>
        <w:t>забезпечить</w:t>
      </w:r>
      <w:r w:rsidR="0097720F" w:rsidRPr="0046660A">
        <w:rPr>
          <w:rFonts w:ascii="Times New Roman" w:eastAsia="Times New Roman" w:hAnsi="Times New Roman"/>
          <w:sz w:val="28"/>
          <w:szCs w:val="28"/>
        </w:rPr>
        <w:t xml:space="preserve"> споживачів </w:t>
      </w:r>
      <w:proofErr w:type="gramStart"/>
      <w:r w:rsidR="0097720F" w:rsidRPr="0046660A">
        <w:rPr>
          <w:rFonts w:ascii="Times New Roman" w:eastAsia="Times New Roman" w:hAnsi="Times New Roman"/>
          <w:sz w:val="28"/>
          <w:szCs w:val="28"/>
        </w:rPr>
        <w:t xml:space="preserve">відповідними </w:t>
      </w:r>
      <w:r w:rsidR="00FD417D">
        <w:rPr>
          <w:rFonts w:ascii="Times New Roman" w:eastAsia="Times New Roman" w:hAnsi="Times New Roman"/>
          <w:sz w:val="28"/>
          <w:szCs w:val="28"/>
        </w:rPr>
        <w:t xml:space="preserve"> </w:t>
      </w:r>
      <w:r w:rsidR="0097720F" w:rsidRPr="0046660A">
        <w:rPr>
          <w:rFonts w:ascii="Times New Roman" w:eastAsia="Times New Roman" w:hAnsi="Times New Roman"/>
          <w:sz w:val="28"/>
          <w:szCs w:val="28"/>
        </w:rPr>
        <w:t>послугами</w:t>
      </w:r>
      <w:proofErr w:type="gramEnd"/>
      <w:r w:rsidR="0097720F" w:rsidRPr="0046660A">
        <w:rPr>
          <w:rFonts w:ascii="Times New Roman" w:eastAsia="Times New Roman" w:hAnsi="Times New Roman"/>
          <w:sz w:val="28"/>
          <w:szCs w:val="28"/>
        </w:rPr>
        <w:t xml:space="preserve"> належної якості та збереження соціальної стабільності в громаді.</w:t>
      </w:r>
    </w:p>
    <w:p w14:paraId="78E4556B" w14:textId="5A559C2C" w:rsidR="0097720F" w:rsidRPr="0046660A" w:rsidRDefault="0097720F" w:rsidP="0097720F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 xml:space="preserve">Фінансова підтримка комунальним підприємствам реалізується шляхом </w:t>
      </w:r>
      <w:r w:rsidR="00FD417D">
        <w:rPr>
          <w:rFonts w:ascii="Times New Roman" w:eastAsia="Times New Roman" w:hAnsi="Times New Roman"/>
          <w:sz w:val="28"/>
          <w:szCs w:val="28"/>
        </w:rPr>
        <w:t xml:space="preserve">поповнення </w:t>
      </w:r>
      <w:r w:rsidRPr="0046660A">
        <w:rPr>
          <w:rFonts w:ascii="Times New Roman" w:eastAsia="Times New Roman" w:hAnsi="Times New Roman"/>
          <w:sz w:val="28"/>
          <w:szCs w:val="28"/>
        </w:rPr>
        <w:t>статутн</w:t>
      </w:r>
      <w:r w:rsidR="00FD417D">
        <w:rPr>
          <w:rFonts w:ascii="Times New Roman" w:eastAsia="Times New Roman" w:hAnsi="Times New Roman"/>
          <w:sz w:val="28"/>
          <w:szCs w:val="28"/>
        </w:rPr>
        <w:t>ого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капітал</w:t>
      </w:r>
      <w:r w:rsidR="00FD417D">
        <w:rPr>
          <w:rFonts w:ascii="Times New Roman" w:eastAsia="Times New Roman" w:hAnsi="Times New Roman"/>
          <w:sz w:val="28"/>
          <w:szCs w:val="28"/>
        </w:rPr>
        <w:t>у,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з метою інвестування в необоротні активи, відповідно до порядку використання коштів передбачених у бюджеті Дунаєвецької територіальної громади.</w:t>
      </w:r>
    </w:p>
    <w:p w14:paraId="6AADEBA5" w14:textId="2661286F" w:rsidR="0097720F" w:rsidRDefault="0097720F" w:rsidP="0097720F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7858F8EC" w14:textId="77777777" w:rsidR="00FD417D" w:rsidRPr="0046660A" w:rsidRDefault="00FD417D" w:rsidP="0097720F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D3609DC" w14:textId="77777777" w:rsidR="0097720F" w:rsidRDefault="0097720F" w:rsidP="0097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8"/>
          <w:szCs w:val="28"/>
        </w:rPr>
      </w:pPr>
    </w:p>
    <w:p w14:paraId="0D250C80" w14:textId="77777777" w:rsidR="0097720F" w:rsidRPr="0046660A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46660A">
        <w:rPr>
          <w:rFonts w:ascii="Times New Roman" w:eastAsia="Times New Roman" w:hAnsi="Times New Roman"/>
          <w:b/>
          <w:bCs/>
          <w:sz w:val="28"/>
          <w:szCs w:val="28"/>
        </w:rPr>
        <w:t>2. Визначення мети Програми</w:t>
      </w:r>
    </w:p>
    <w:p w14:paraId="615D3A3A" w14:textId="77777777" w:rsidR="0097720F" w:rsidRPr="0046660A" w:rsidRDefault="0097720F" w:rsidP="009772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02396D5B" w14:textId="5E434353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lastRenderedPageBreak/>
        <w:t>Метою Програми є поповнення статутного капіталу (у т. ч. на поповнення статутних фондів) підприємств, які будуть спрямовані на зміцнення та оновлення матеріа</w:t>
      </w:r>
      <w:r w:rsidR="002C1F07">
        <w:rPr>
          <w:rFonts w:ascii="Times New Roman" w:eastAsia="Times New Roman" w:hAnsi="Times New Roman"/>
          <w:sz w:val="28"/>
          <w:szCs w:val="28"/>
        </w:rPr>
        <w:t>льно-технічної бази підприємств.</w:t>
      </w:r>
      <w:r w:rsidR="0050041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6660A">
        <w:rPr>
          <w:rFonts w:ascii="Times New Roman" w:eastAsia="Times New Roman" w:hAnsi="Times New Roman"/>
          <w:sz w:val="28"/>
          <w:szCs w:val="28"/>
        </w:rPr>
        <w:t>Це сприятиме покращенню умов для виробництва і реалізації якісних послуг населенню та в цілому, забезпечить сприятливі умови для їх життєдіяльності.</w:t>
      </w:r>
    </w:p>
    <w:p w14:paraId="7024DC20" w14:textId="77777777" w:rsidR="0097720F" w:rsidRPr="0046660A" w:rsidRDefault="0097720F" w:rsidP="0097720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511DADF0" w14:textId="77777777" w:rsidR="0097720F" w:rsidRPr="0046660A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46660A">
        <w:rPr>
          <w:rFonts w:ascii="Times New Roman" w:eastAsia="Times New Roman" w:hAnsi="Times New Roman"/>
          <w:b/>
          <w:bCs/>
          <w:sz w:val="28"/>
          <w:szCs w:val="28"/>
        </w:rPr>
        <w:t>3. Обґрунтування шляхів і засобів розв’язання проблеми, обсягів та джерел фінансування; строки та етапи виконання Програми</w:t>
      </w:r>
    </w:p>
    <w:p w14:paraId="7AA6B9C2" w14:textId="77777777" w:rsidR="0097720F" w:rsidRPr="0046660A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6931450E" w14:textId="192CF386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Внески до статутн</w:t>
      </w:r>
      <w:r w:rsidR="00FD417D">
        <w:rPr>
          <w:rFonts w:ascii="Times New Roman" w:eastAsia="Times New Roman" w:hAnsi="Times New Roman"/>
          <w:sz w:val="28"/>
          <w:szCs w:val="28"/>
        </w:rPr>
        <w:t>ого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капітал</w:t>
      </w:r>
      <w:r w:rsidR="00FD417D">
        <w:rPr>
          <w:rFonts w:ascii="Times New Roman" w:eastAsia="Times New Roman" w:hAnsi="Times New Roman"/>
          <w:sz w:val="28"/>
          <w:szCs w:val="28"/>
        </w:rPr>
        <w:t>у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комунальних підприємств надаються на підставі статті 143 Конституції України, статей 60, 64 Закону України «Про місцеве самоврядування в Україні», статей 71, 91 Бюджетного кодексу України та статті 78 Господарського кодексу України.</w:t>
      </w:r>
    </w:p>
    <w:p w14:paraId="22331469" w14:textId="5007BA4A" w:rsidR="0097720F" w:rsidRPr="0046660A" w:rsidRDefault="00690372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97720F" w:rsidRPr="0046660A">
        <w:rPr>
          <w:rFonts w:ascii="Times New Roman" w:eastAsia="Times New Roman" w:hAnsi="Times New Roman"/>
          <w:sz w:val="28"/>
          <w:szCs w:val="28"/>
        </w:rPr>
        <w:t xml:space="preserve">иконання заходів Програми здійснюється за рахунок коштів міського бюджету, наданих комунальним підприємствам на </w:t>
      </w:r>
      <w:r>
        <w:rPr>
          <w:rFonts w:ascii="Times New Roman" w:eastAsia="Times New Roman" w:hAnsi="Times New Roman"/>
          <w:sz w:val="28"/>
          <w:szCs w:val="28"/>
        </w:rPr>
        <w:t>безповоротній основі шляхом поповнення статутного капіталу комунальних підприємств.</w:t>
      </w:r>
    </w:p>
    <w:p w14:paraId="1CA2D052" w14:textId="6C872ABA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 xml:space="preserve">Обсяги фінансування за рахунок коштів міського бюджету в розрізі головних розпорядників бюджетних коштів та комунальних підприємств визначаються рішенням </w:t>
      </w:r>
      <w:r w:rsidR="00FD417D">
        <w:rPr>
          <w:rFonts w:ascii="Times New Roman" w:eastAsia="Times New Roman" w:hAnsi="Times New Roman"/>
          <w:sz w:val="28"/>
          <w:szCs w:val="28"/>
        </w:rPr>
        <w:t xml:space="preserve">виконавчого комітету та </w:t>
      </w:r>
      <w:r w:rsidR="00184A9F">
        <w:rPr>
          <w:rFonts w:ascii="Times New Roman" w:eastAsia="Times New Roman" w:hAnsi="Times New Roman"/>
          <w:sz w:val="28"/>
          <w:szCs w:val="28"/>
        </w:rPr>
        <w:t>сесії міської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</w:t>
      </w:r>
      <w:r w:rsidR="00184A9F">
        <w:rPr>
          <w:rFonts w:ascii="Times New Roman" w:eastAsia="Times New Roman" w:hAnsi="Times New Roman"/>
          <w:sz w:val="28"/>
          <w:szCs w:val="28"/>
        </w:rPr>
        <w:t>ради.</w:t>
      </w:r>
    </w:p>
    <w:p w14:paraId="2D1E9AE7" w14:textId="187F139D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Комунальні підприємства використовують кошти, отримані у вигляді внесків до статутних капіталів, відповідно до статутної діяльності для покращення умов для виробництва і реалізації якісних послуг населенню міста</w:t>
      </w:r>
      <w:r w:rsidR="00184A9F">
        <w:rPr>
          <w:rFonts w:ascii="Times New Roman" w:eastAsia="Times New Roman" w:hAnsi="Times New Roman"/>
          <w:sz w:val="28"/>
          <w:szCs w:val="28"/>
        </w:rPr>
        <w:t>.</w:t>
      </w:r>
    </w:p>
    <w:p w14:paraId="0A2963D7" w14:textId="0A6696FB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Відповідальність за цільове використання коштів, які були отримані відповідно до Програми нес</w:t>
      </w:r>
      <w:r w:rsidR="00690372">
        <w:rPr>
          <w:rFonts w:ascii="Times New Roman" w:eastAsia="Times New Roman" w:hAnsi="Times New Roman"/>
          <w:sz w:val="28"/>
          <w:szCs w:val="28"/>
        </w:rPr>
        <w:t>е головний розпорядник бюджетних коштів</w:t>
      </w:r>
      <w:r w:rsidRPr="0046660A">
        <w:rPr>
          <w:rFonts w:ascii="Times New Roman" w:eastAsia="Times New Roman" w:hAnsi="Times New Roman"/>
          <w:sz w:val="28"/>
          <w:szCs w:val="28"/>
        </w:rPr>
        <w:t>.</w:t>
      </w:r>
    </w:p>
    <w:p w14:paraId="0D7022D6" w14:textId="50484B9A" w:rsidR="0097720F" w:rsidRPr="00711881" w:rsidRDefault="0097720F" w:rsidP="0097720F">
      <w:pPr>
        <w:shd w:val="clear" w:color="auto" w:fill="FFFFFF"/>
        <w:spacing w:after="188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 xml:space="preserve">Ресурсне забезпечення </w:t>
      </w:r>
      <w:r w:rsidR="00FD417D">
        <w:rPr>
          <w:rFonts w:ascii="Times New Roman" w:eastAsia="Times New Roman" w:hAnsi="Times New Roman"/>
          <w:sz w:val="28"/>
          <w:szCs w:val="28"/>
        </w:rPr>
        <w:t>П</w:t>
      </w:r>
      <w:r w:rsidRPr="00711881">
        <w:rPr>
          <w:rFonts w:ascii="Times New Roman" w:eastAsia="Times New Roman" w:hAnsi="Times New Roman"/>
          <w:sz w:val="28"/>
          <w:szCs w:val="28"/>
        </w:rPr>
        <w:t xml:space="preserve">рограми, строки та етапи виконання викладені в </w:t>
      </w:r>
      <w:r w:rsidR="00D8587B">
        <w:rPr>
          <w:rFonts w:ascii="Times New Roman" w:eastAsia="Times New Roman" w:hAnsi="Times New Roman"/>
          <w:sz w:val="28"/>
          <w:szCs w:val="28"/>
        </w:rPr>
        <w:t>(</w:t>
      </w:r>
      <w:r w:rsidRPr="00711881">
        <w:rPr>
          <w:rFonts w:ascii="Times New Roman" w:eastAsia="Times New Roman" w:hAnsi="Times New Roman"/>
          <w:sz w:val="28"/>
          <w:szCs w:val="28"/>
        </w:rPr>
        <w:t>додатку 2</w:t>
      </w:r>
      <w:r w:rsidR="00D8587B">
        <w:rPr>
          <w:rFonts w:ascii="Times New Roman" w:eastAsia="Times New Roman" w:hAnsi="Times New Roman"/>
          <w:sz w:val="28"/>
          <w:szCs w:val="28"/>
        </w:rPr>
        <w:t>)</w:t>
      </w:r>
      <w:r w:rsidRPr="00711881">
        <w:rPr>
          <w:rFonts w:ascii="Times New Roman" w:eastAsia="Times New Roman" w:hAnsi="Times New Roman"/>
          <w:sz w:val="28"/>
          <w:szCs w:val="28"/>
        </w:rPr>
        <w:t xml:space="preserve"> до Програми. </w:t>
      </w:r>
    </w:p>
    <w:p w14:paraId="4790C2B5" w14:textId="77777777" w:rsidR="00745632" w:rsidRDefault="00745632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5353FDAC" w14:textId="77777777" w:rsidR="0097720F" w:rsidRPr="00745632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745632">
        <w:rPr>
          <w:rFonts w:ascii="Times New Roman" w:eastAsia="Times New Roman" w:hAnsi="Times New Roman"/>
          <w:b/>
          <w:sz w:val="28"/>
          <w:szCs w:val="28"/>
          <w:lang w:eastAsia="uk-UA"/>
        </w:rPr>
        <w:t>4. Перелік заходів і завдань Програми</w:t>
      </w:r>
    </w:p>
    <w:p w14:paraId="583783C7" w14:textId="77777777" w:rsidR="0097720F" w:rsidRPr="00745632" w:rsidRDefault="0097720F" w:rsidP="0097720F">
      <w:pPr>
        <w:shd w:val="clear" w:color="auto" w:fill="FFFFFF"/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</w:p>
    <w:p w14:paraId="64C75064" w14:textId="544F7018" w:rsidR="0097720F" w:rsidRPr="00711881" w:rsidRDefault="00FD417D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Програма </w:t>
      </w:r>
      <w:r w:rsidR="0097720F" w:rsidRPr="00711881">
        <w:rPr>
          <w:rFonts w:ascii="Times New Roman" w:eastAsia="Times New Roman" w:hAnsi="Times New Roman"/>
          <w:sz w:val="28"/>
          <w:szCs w:val="28"/>
        </w:rPr>
        <w:t xml:space="preserve"> дасть можливість реалізувати ряд </w:t>
      </w:r>
      <w:r w:rsidR="006D2327">
        <w:rPr>
          <w:rFonts w:ascii="Times New Roman" w:eastAsia="Times New Roman" w:hAnsi="Times New Roman"/>
          <w:sz w:val="28"/>
          <w:szCs w:val="28"/>
        </w:rPr>
        <w:t xml:space="preserve">заходів та </w:t>
      </w:r>
      <w:r w:rsidR="0097720F" w:rsidRPr="00711881">
        <w:rPr>
          <w:rFonts w:ascii="Times New Roman" w:eastAsia="Times New Roman" w:hAnsi="Times New Roman"/>
          <w:sz w:val="28"/>
          <w:szCs w:val="28"/>
        </w:rPr>
        <w:t xml:space="preserve">завдань, а саме: </w:t>
      </w:r>
    </w:p>
    <w:p w14:paraId="4D640A22" w14:textId="77777777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>-</w:t>
      </w:r>
      <w:r w:rsidRPr="00711881">
        <w:rPr>
          <w:rFonts w:ascii="Times New Roman" w:eastAsia="Times New Roman" w:hAnsi="Times New Roman"/>
          <w:sz w:val="28"/>
          <w:szCs w:val="28"/>
        </w:rPr>
        <w:tab/>
        <w:t>підтримки функціонування діючих комунальних підприємств для забезпечення належного обслуговування населення міста та виконання відповідних статутних завдань;</w:t>
      </w:r>
    </w:p>
    <w:p w14:paraId="4D79B3C4" w14:textId="77777777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>-</w:t>
      </w:r>
      <w:r w:rsidRPr="00711881">
        <w:rPr>
          <w:rFonts w:ascii="Times New Roman" w:eastAsia="Times New Roman" w:hAnsi="Times New Roman"/>
          <w:sz w:val="28"/>
          <w:szCs w:val="28"/>
        </w:rPr>
        <w:tab/>
        <w:t>створення належних умов для здійснення комунальними підприємствами поточної діяльності з виробництва та надання якісних послуг споживачам;</w:t>
      </w:r>
    </w:p>
    <w:p w14:paraId="3D0D8F19" w14:textId="77777777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>-</w:t>
      </w:r>
      <w:r w:rsidRPr="00711881">
        <w:rPr>
          <w:rFonts w:ascii="Times New Roman" w:eastAsia="Times New Roman" w:hAnsi="Times New Roman"/>
          <w:sz w:val="28"/>
          <w:szCs w:val="28"/>
        </w:rPr>
        <w:tab/>
        <w:t>придбання основних засобів, новітнього технологічного обладнання, інших активів та матеріальних цінностей;</w:t>
      </w:r>
    </w:p>
    <w:p w14:paraId="4C378C4C" w14:textId="61CB6E32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7F11D06" w14:textId="77777777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>Виконання запланованих заходів та завдань дасть можливість зменшити збитковість комунальних підприємств, яка визначатиметься за даними фінансової звітності на початок та кінець календарного року, забезпечить можливість оновлення, модернізації матеріально-технічної бази житлово-комунального господарства міста.</w:t>
      </w:r>
    </w:p>
    <w:p w14:paraId="67F33310" w14:textId="77777777" w:rsidR="0097720F" w:rsidRPr="00711881" w:rsidRDefault="0097720F" w:rsidP="0097720F">
      <w:pPr>
        <w:shd w:val="clear" w:color="auto" w:fill="FFFFFF"/>
        <w:spacing w:after="188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41671CB8" w14:textId="1F3CEF50" w:rsidR="0097720F" w:rsidRPr="00711881" w:rsidRDefault="001B1407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5</w:t>
      </w:r>
      <w:r w:rsidR="0097720F" w:rsidRPr="00711881">
        <w:rPr>
          <w:rFonts w:ascii="Times New Roman" w:eastAsia="Times New Roman" w:hAnsi="Times New Roman"/>
          <w:b/>
          <w:bCs/>
          <w:sz w:val="28"/>
          <w:szCs w:val="28"/>
        </w:rPr>
        <w:t>. Координація та контроль за ходом виконанням Програми</w:t>
      </w:r>
    </w:p>
    <w:p w14:paraId="2BC58E58" w14:textId="77777777" w:rsidR="0097720F" w:rsidRPr="00711881" w:rsidRDefault="0097720F" w:rsidP="0097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94E8C5D" w14:textId="7EAFCD11" w:rsidR="0097720F" w:rsidRPr="00711881" w:rsidRDefault="0097720F" w:rsidP="000D74C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470699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Контроль за виконанням Програми здійснює </w:t>
      </w:r>
      <w:r w:rsidR="00726414" w:rsidRPr="00470699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 </w:t>
      </w:r>
      <w:r w:rsidR="00726414" w:rsidRPr="00470699">
        <w:rPr>
          <w:rFonts w:ascii="Times New Roman" w:eastAsia="Times New Roman" w:hAnsi="Times New Roman"/>
          <w:color w:val="000000"/>
          <w:sz w:val="28"/>
          <w:szCs w:val="28"/>
        </w:rPr>
        <w:t>управління містобудування, архітектури, житлово-комунального господарства та благоустрою Дунаєвецької міської ради.</w:t>
      </w:r>
    </w:p>
    <w:p w14:paraId="1C9DE61B" w14:textId="77777777" w:rsidR="00726414" w:rsidRDefault="00726414" w:rsidP="00726414">
      <w:pPr>
        <w:widowControl w:val="0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bCs/>
          <w:color w:val="000000"/>
          <w:bdr w:val="none" w:sz="0" w:space="0" w:color="000000"/>
          <w:shd w:val="clear" w:color="auto" w:fill="FFFFFF"/>
          <w:lang w:eastAsia="uk-UA"/>
        </w:rPr>
      </w:pPr>
      <w:bookmarkStart w:id="0" w:name="_GoBack"/>
      <w:bookmarkEnd w:id="0"/>
    </w:p>
    <w:p w14:paraId="70915380" w14:textId="77777777" w:rsidR="00726414" w:rsidRDefault="00726414" w:rsidP="00726414">
      <w:pPr>
        <w:widowControl w:val="0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bCs/>
          <w:color w:val="000000"/>
          <w:bdr w:val="none" w:sz="0" w:space="0" w:color="000000"/>
          <w:shd w:val="clear" w:color="auto" w:fill="FFFFFF"/>
          <w:lang w:eastAsia="uk-UA"/>
        </w:rPr>
      </w:pPr>
    </w:p>
    <w:p w14:paraId="65DE2856" w14:textId="58A0C72A" w:rsidR="00726414" w:rsidRPr="00726414" w:rsidRDefault="00726414" w:rsidP="00726414">
      <w:pPr>
        <w:widowControl w:val="0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</w:pPr>
      <w:r w:rsidRPr="00726414">
        <w:rPr>
          <w:rFonts w:ascii="Times New Roman" w:hAnsi="Times New Roman"/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>Міський голова                                                                                Веліна ЗАЯЦЬ</w:t>
      </w:r>
    </w:p>
    <w:sectPr w:rsidR="00726414" w:rsidRPr="00726414" w:rsidSect="000D74C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784E"/>
    <w:multiLevelType w:val="hybridMultilevel"/>
    <w:tmpl w:val="75FCDF84"/>
    <w:lvl w:ilvl="0" w:tplc="903A62A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9521A"/>
    <w:multiLevelType w:val="hybridMultilevel"/>
    <w:tmpl w:val="0B0E65F8"/>
    <w:lvl w:ilvl="0" w:tplc="368ABDC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2456A60"/>
    <w:multiLevelType w:val="hybridMultilevel"/>
    <w:tmpl w:val="4766A1BE"/>
    <w:lvl w:ilvl="0" w:tplc="368ABDC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DC"/>
    <w:rsid w:val="000D74CA"/>
    <w:rsid w:val="000E48DC"/>
    <w:rsid w:val="001543AF"/>
    <w:rsid w:val="0017427D"/>
    <w:rsid w:val="00184A9F"/>
    <w:rsid w:val="001B1407"/>
    <w:rsid w:val="001B4B80"/>
    <w:rsid w:val="00200860"/>
    <w:rsid w:val="00241D72"/>
    <w:rsid w:val="00244D49"/>
    <w:rsid w:val="00247D4D"/>
    <w:rsid w:val="002605EB"/>
    <w:rsid w:val="002C1F07"/>
    <w:rsid w:val="002E14FC"/>
    <w:rsid w:val="00373A69"/>
    <w:rsid w:val="003B5957"/>
    <w:rsid w:val="00470699"/>
    <w:rsid w:val="00500416"/>
    <w:rsid w:val="006471E5"/>
    <w:rsid w:val="00690372"/>
    <w:rsid w:val="006A2CA1"/>
    <w:rsid w:val="006A6F05"/>
    <w:rsid w:val="006B6846"/>
    <w:rsid w:val="006D2327"/>
    <w:rsid w:val="00707230"/>
    <w:rsid w:val="00726414"/>
    <w:rsid w:val="00745632"/>
    <w:rsid w:val="007565D0"/>
    <w:rsid w:val="0077376A"/>
    <w:rsid w:val="007A1E29"/>
    <w:rsid w:val="00812F53"/>
    <w:rsid w:val="00831BA9"/>
    <w:rsid w:val="00904EF3"/>
    <w:rsid w:val="0096417C"/>
    <w:rsid w:val="0097720F"/>
    <w:rsid w:val="009D3100"/>
    <w:rsid w:val="009D34B0"/>
    <w:rsid w:val="009D7341"/>
    <w:rsid w:val="00A26D1B"/>
    <w:rsid w:val="00A41462"/>
    <w:rsid w:val="00A45FFD"/>
    <w:rsid w:val="00B96BC3"/>
    <w:rsid w:val="00BA7180"/>
    <w:rsid w:val="00BB6197"/>
    <w:rsid w:val="00BD275D"/>
    <w:rsid w:val="00BD2CEF"/>
    <w:rsid w:val="00BF4D22"/>
    <w:rsid w:val="00BF65E3"/>
    <w:rsid w:val="00C24E88"/>
    <w:rsid w:val="00C72CCA"/>
    <w:rsid w:val="00D0470E"/>
    <w:rsid w:val="00D226F1"/>
    <w:rsid w:val="00D542DC"/>
    <w:rsid w:val="00D8587B"/>
    <w:rsid w:val="00E07C12"/>
    <w:rsid w:val="00E1414B"/>
    <w:rsid w:val="00E3095B"/>
    <w:rsid w:val="00E93F34"/>
    <w:rsid w:val="00E9687A"/>
    <w:rsid w:val="00F27E74"/>
    <w:rsid w:val="00F6228A"/>
    <w:rsid w:val="00FA32A0"/>
    <w:rsid w:val="00FD2793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3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DC"/>
    <w:pPr>
      <w:spacing w:after="160" w:line="252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uiPriority w:val="99"/>
    <w:locked/>
    <w:rsid w:val="00D542DC"/>
    <w:rPr>
      <w:szCs w:val="24"/>
      <w:lang w:val="x-none"/>
    </w:rPr>
  </w:style>
  <w:style w:type="paragraph" w:styleId="a4">
    <w:name w:val="header"/>
    <w:aliases w:val="Знак"/>
    <w:basedOn w:val="a"/>
    <w:link w:val="a3"/>
    <w:uiPriority w:val="99"/>
    <w:unhideWhenUsed/>
    <w:rsid w:val="00D542DC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Cs w:val="24"/>
      <w:lang w:val="x-none"/>
    </w:rPr>
  </w:style>
  <w:style w:type="character" w:customStyle="1" w:styleId="1">
    <w:name w:val="Верхний колонтитул Знак1"/>
    <w:basedOn w:val="a0"/>
    <w:uiPriority w:val="99"/>
    <w:semiHidden/>
    <w:rsid w:val="00D542DC"/>
    <w:rPr>
      <w:rFonts w:ascii="Calibri" w:eastAsia="Calibri" w:hAnsi="Calibri" w:cs="Times New Roman"/>
      <w:lang w:val="uk-UA"/>
    </w:rPr>
  </w:style>
  <w:style w:type="paragraph" w:styleId="2">
    <w:name w:val="Body Text Indent 2"/>
    <w:basedOn w:val="a"/>
    <w:link w:val="20"/>
    <w:uiPriority w:val="99"/>
    <w:unhideWhenUsed/>
    <w:rsid w:val="00D542DC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542DC"/>
    <w:rPr>
      <w:rFonts w:eastAsiaTheme="minorEastAsia"/>
      <w:lang w:val="uk-UA" w:eastAsia="uk-UA"/>
    </w:rPr>
  </w:style>
  <w:style w:type="paragraph" w:styleId="a5">
    <w:name w:val="List Paragraph"/>
    <w:basedOn w:val="a"/>
    <w:uiPriority w:val="34"/>
    <w:qFormat/>
    <w:rsid w:val="00D542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5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2DC"/>
    <w:rPr>
      <w:rFonts w:ascii="Tahoma" w:eastAsia="Calibri" w:hAnsi="Tahoma" w:cs="Tahoma"/>
      <w:sz w:val="16"/>
      <w:szCs w:val="16"/>
      <w:lang w:val="uk-UA"/>
    </w:rPr>
  </w:style>
  <w:style w:type="character" w:styleId="a8">
    <w:name w:val="Hyperlink"/>
    <w:basedOn w:val="a0"/>
    <w:uiPriority w:val="99"/>
    <w:semiHidden/>
    <w:unhideWhenUsed/>
    <w:rsid w:val="001B4B80"/>
    <w:rPr>
      <w:color w:val="0000FF"/>
      <w:u w:val="single"/>
    </w:rPr>
  </w:style>
  <w:style w:type="character" w:customStyle="1" w:styleId="google-src-text1">
    <w:name w:val="google-src-text1"/>
    <w:basedOn w:val="a0"/>
    <w:rsid w:val="006A6F05"/>
    <w:rPr>
      <w:vanish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DC"/>
    <w:pPr>
      <w:spacing w:after="160" w:line="252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uiPriority w:val="99"/>
    <w:locked/>
    <w:rsid w:val="00D542DC"/>
    <w:rPr>
      <w:szCs w:val="24"/>
      <w:lang w:val="x-none"/>
    </w:rPr>
  </w:style>
  <w:style w:type="paragraph" w:styleId="a4">
    <w:name w:val="header"/>
    <w:aliases w:val="Знак"/>
    <w:basedOn w:val="a"/>
    <w:link w:val="a3"/>
    <w:uiPriority w:val="99"/>
    <w:unhideWhenUsed/>
    <w:rsid w:val="00D542DC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Cs w:val="24"/>
      <w:lang w:val="x-none"/>
    </w:rPr>
  </w:style>
  <w:style w:type="character" w:customStyle="1" w:styleId="1">
    <w:name w:val="Верхний колонтитул Знак1"/>
    <w:basedOn w:val="a0"/>
    <w:uiPriority w:val="99"/>
    <w:semiHidden/>
    <w:rsid w:val="00D542DC"/>
    <w:rPr>
      <w:rFonts w:ascii="Calibri" w:eastAsia="Calibri" w:hAnsi="Calibri" w:cs="Times New Roman"/>
      <w:lang w:val="uk-UA"/>
    </w:rPr>
  </w:style>
  <w:style w:type="paragraph" w:styleId="2">
    <w:name w:val="Body Text Indent 2"/>
    <w:basedOn w:val="a"/>
    <w:link w:val="20"/>
    <w:uiPriority w:val="99"/>
    <w:unhideWhenUsed/>
    <w:rsid w:val="00D542DC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542DC"/>
    <w:rPr>
      <w:rFonts w:eastAsiaTheme="minorEastAsia"/>
      <w:lang w:val="uk-UA" w:eastAsia="uk-UA"/>
    </w:rPr>
  </w:style>
  <w:style w:type="paragraph" w:styleId="a5">
    <w:name w:val="List Paragraph"/>
    <w:basedOn w:val="a"/>
    <w:uiPriority w:val="34"/>
    <w:qFormat/>
    <w:rsid w:val="00D542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5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2DC"/>
    <w:rPr>
      <w:rFonts w:ascii="Tahoma" w:eastAsia="Calibri" w:hAnsi="Tahoma" w:cs="Tahoma"/>
      <w:sz w:val="16"/>
      <w:szCs w:val="16"/>
      <w:lang w:val="uk-UA"/>
    </w:rPr>
  </w:style>
  <w:style w:type="character" w:styleId="a8">
    <w:name w:val="Hyperlink"/>
    <w:basedOn w:val="a0"/>
    <w:uiPriority w:val="99"/>
    <w:semiHidden/>
    <w:unhideWhenUsed/>
    <w:rsid w:val="001B4B80"/>
    <w:rPr>
      <w:color w:val="0000FF"/>
      <w:u w:val="single"/>
    </w:rPr>
  </w:style>
  <w:style w:type="character" w:customStyle="1" w:styleId="google-src-text1">
    <w:name w:val="google-src-text1"/>
    <w:basedOn w:val="a0"/>
    <w:rsid w:val="006A6F05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2022-07-20T08:24:00Z</cp:lastPrinted>
  <dcterms:created xsi:type="dcterms:W3CDTF">2022-08-02T12:32:00Z</dcterms:created>
  <dcterms:modified xsi:type="dcterms:W3CDTF">2025-06-10T13:35:00Z</dcterms:modified>
</cp:coreProperties>
</file>