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7F0A" w14:textId="77777777" w:rsidR="007F634D" w:rsidRPr="005514DB" w:rsidRDefault="007F634D" w:rsidP="00C93AAF">
      <w:pPr>
        <w:spacing w:after="0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Pr="00A127B8">
        <w:rPr>
          <w:rFonts w:ascii="Times New Roman" w:hAnsi="Times New Roman" w:cs="Times New Roman"/>
          <w:color w:val="000000"/>
          <w:sz w:val="24"/>
          <w:szCs w:val="24"/>
          <w:lang w:val="uk-UA"/>
        </w:rPr>
        <w:t>ояснювальн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A127B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записк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7B5C0FD" w14:textId="22155C9D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сто </w:t>
      </w:r>
      <w:r w:rsidR="000705D7"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шостої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сесії міської ради від </w:t>
      </w:r>
      <w:r w:rsidR="0020758A">
        <w:rPr>
          <w:rFonts w:ascii="Times New Roman" w:hAnsi="Times New Roman" w:cs="Times New Roman"/>
          <w:color w:val="000000"/>
          <w:sz w:val="24"/>
          <w:szCs w:val="24"/>
          <w:lang w:val="uk-UA"/>
        </w:rPr>
        <w:t>17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705D7"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липня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2025 року</w:t>
      </w:r>
    </w:p>
    <w:p w14:paraId="22B9804E" w14:textId="63CE7D30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 громади</w:t>
      </w:r>
    </w:p>
    <w:p w14:paraId="417BF45F" w14:textId="77777777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2025 рік</w:t>
      </w:r>
      <w:r w:rsidRPr="005514DB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14:paraId="5B69E08A" w14:textId="77777777" w:rsidR="00B3227D" w:rsidRPr="005514DB" w:rsidRDefault="00B3227D" w:rsidP="00537DD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0E765A5" w14:textId="1C551342" w:rsidR="00EC3BCE" w:rsidRPr="005514DB" w:rsidRDefault="000705D7" w:rsidP="00203F8A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Перевиконання власних доходів загального фонду міського бюджету за 6 місяців поточного року у сумі 2 700,0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(план 115,1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., фактичні надходження – 117,9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.) спрямувати на наступні видатки:</w:t>
      </w:r>
    </w:p>
    <w:p w14:paraId="0967649B" w14:textId="72BF4B57" w:rsidR="000705D7" w:rsidRPr="005514DB" w:rsidRDefault="00BD06A8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огашення заборгованості минулих років з різниці в тарифах на послуги з водопостачання та водовідведення для населення – 284,0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., з них 133,0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– для прокладання водопровідної мережі по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вул.Садовій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с.Залісці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та 151,0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. – для проведення ремонту гаража для пожежного автомобіля КП «</w:t>
      </w:r>
      <w:r w:rsidR="00521EEA" w:rsidRPr="005514DB">
        <w:rPr>
          <w:rFonts w:ascii="Times New Roman" w:hAnsi="Times New Roman" w:cs="Times New Roman"/>
          <w:sz w:val="24"/>
          <w:szCs w:val="24"/>
          <w:lang w:val="uk-UA"/>
        </w:rPr>
        <w:t>Міськводоканал»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254B779" w14:textId="161D8242" w:rsidR="00BD06A8" w:rsidRPr="005514DB" w:rsidRDefault="00BD06A8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облаштування робочого місця особи з інвалідністю 1 групи в КУ «Центр надання соціальних послуг (придбання офісної техніки, меблів та ін.) – 80,0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 (кошти згідно постанови КМУ від 22.08.2023р. №893 «</w:t>
      </w:r>
      <w:r w:rsidRPr="00A127B8">
        <w:rPr>
          <w:rFonts w:ascii="Times New Roman" w:hAnsi="Times New Roman" w:cs="Times New Roman"/>
          <w:sz w:val="24"/>
          <w:szCs w:val="24"/>
          <w:lang w:val="uk-UA"/>
        </w:rPr>
        <w:t>Деякі питання надання компенсації фактичних витрат за облаштування робочих місць/місць провадження господарської діяльності/незалежної професійної діяльності для осіб з інвалідністю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» будуть повернені до нашого бюджету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F5CB478" w14:textId="06693F8A" w:rsidR="00BD06A8" w:rsidRPr="005514DB" w:rsidRDefault="00BD06A8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2 336,0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(залишок від суми перевиконання) – часткове фінансування проекту «Нове будівництво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когенераційної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установки за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вул.Тернавська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, 1-А,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територіальної громади Кам’янець-Подільського району Хмельницької області»</w:t>
      </w:r>
      <w:r w:rsidR="00933661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(загальна потреба становить 6 112,0 </w:t>
      </w:r>
      <w:proofErr w:type="spellStart"/>
      <w:r w:rsidR="00933661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33661" w:rsidRPr="005514DB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29F4EDA5" w14:textId="60548F55" w:rsidR="00933661" w:rsidRPr="005514DB" w:rsidRDefault="00933661" w:rsidP="00203F8A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</w:p>
    <w:p w14:paraId="036C89F7" w14:textId="112F0EB8" w:rsidR="00933661" w:rsidRPr="005514DB" w:rsidRDefault="00933661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на часткове фінансування вищезгаданого проекту є можливість перепланувати </w:t>
      </w:r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>900,0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економії по енергоносіях по дошкільних навчальних закладах громади </w:t>
      </w:r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та 100,0 </w:t>
      </w:r>
      <w:proofErr w:type="spellStart"/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>. - по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Дунаєвецькій дитячо-юнацькій спортивній школі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926088A" w14:textId="14540EE9" w:rsidR="00E37865" w:rsidRPr="005514DB" w:rsidRDefault="00E37865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економію коштів на придбання твердого палива для садочків громади в сумі 800,0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C78" w:rsidRPr="005514DB">
        <w:rPr>
          <w:rFonts w:ascii="Times New Roman" w:hAnsi="Times New Roman" w:cs="Times New Roman"/>
          <w:sz w:val="24"/>
          <w:szCs w:val="24"/>
          <w:lang w:val="uk-UA"/>
        </w:rPr>
        <w:t>спрямовуємо на придбання 180 одномісних парт та стільців та 6 вчительських столів для 10 класів Дунаєвецького ліцею №1.</w:t>
      </w:r>
    </w:p>
    <w:p w14:paraId="23A0733A" w14:textId="1CCC34EB" w:rsidR="00C50859" w:rsidRPr="005514DB" w:rsidRDefault="00C50859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188,0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нарахуваннях на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заробітню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плату працівників дошкільних навчальних закладів, яка виникла в зв’язку з наявністю працівників з інвалідністю, перепланувати на придбання шин для шкільних автобусів (90,0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.) та оплату послуг з ремонту шкільних автобусів (98,0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.);</w:t>
      </w:r>
    </w:p>
    <w:p w14:paraId="467CA4CD" w14:textId="3343436B" w:rsidR="00C50859" w:rsidRPr="005514DB" w:rsidRDefault="002E502C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2,0 </w:t>
      </w:r>
      <w:proofErr w:type="spellStart"/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нарахуваннях на заробітну плату працівників загальноосвітніх навчальних закладів спрямувати на 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виплату одноразової грошової премії 9 учасницям волейбольної команди Дунаєвецького ліцею №1, яка зайняла 1 місце у 5 етапі всеукраїнського проекту «Пліч-о-пліч»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(72,0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– випускниці 11 класу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2A2E39" w:rsidRPr="005514D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повій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Ростиславі, яка склала 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два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мультипредметн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тест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на максимальних 200 балів.</w:t>
      </w:r>
    </w:p>
    <w:p w14:paraId="781CABEF" w14:textId="5ACE3DF3" w:rsidR="00933661" w:rsidRPr="005514DB" w:rsidRDefault="00C50859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надлишково заплановані кошти на оплату енергоносіїв по місцях компактного проживання внутрішньо-переміщених осіб в сумі 400,0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 в зв’язку з компенсацією з державного бюджету перепланувати на придбання матеріалів та оплату послуг з ремонтів приміщень;</w:t>
      </w:r>
    </w:p>
    <w:p w14:paraId="67C177E6" w14:textId="31688186" w:rsidR="0058624C" w:rsidRPr="005514DB" w:rsidRDefault="0058624C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300,0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 коштів на виконання заходів міської цільової Програми підтримки ЗСУ на 2025 рік перепланувати з загального фонду міського бюджету до спеціального фонду;</w:t>
      </w:r>
    </w:p>
    <w:p w14:paraId="594C2393" w14:textId="3DEEA7D5" w:rsidR="00EC3BCE" w:rsidRPr="005514DB" w:rsidRDefault="00C50859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92,0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коштів, які були заплановані на поточний ремонт мостів, перепланувати на придбання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євроконтейнерів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для роздільного збору скла.</w:t>
      </w:r>
    </w:p>
    <w:p w14:paraId="6223FA63" w14:textId="5C7E3ABA" w:rsidR="00933661" w:rsidRPr="005514DB" w:rsidRDefault="00933661" w:rsidP="00203F8A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100,0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іншої субвенції з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Маківського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бюджету, передбачених нашому бюджету рішенням сесії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Маківської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18.06.2025р. №08-54/2025, спрямовуємо за цільовим призначенням – на капітальний ремонт приміщень КНП «Дунаєвецька багатопрофільна лікарня».</w:t>
      </w:r>
    </w:p>
    <w:p w14:paraId="1CA9D188" w14:textId="77777777" w:rsidR="00933661" w:rsidRPr="005514DB" w:rsidRDefault="00933661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8A55929" w14:textId="77777777" w:rsidR="00933661" w:rsidRPr="005514DB" w:rsidRDefault="00933661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01400EC6" w:rsidR="00EC3BCE" w:rsidRPr="00EC3BCE" w:rsidRDefault="00EC3BCE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                                    Тетяна АБЗАЛОВА</w:t>
      </w:r>
    </w:p>
    <w:sectPr w:rsidR="00EC3BCE" w:rsidRPr="00EC3BCE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573B7" w14:textId="77777777" w:rsidR="00203F8A" w:rsidRDefault="00203F8A" w:rsidP="0015280D">
      <w:pPr>
        <w:spacing w:after="0" w:line="240" w:lineRule="auto"/>
      </w:pPr>
      <w:r>
        <w:separator/>
      </w:r>
    </w:p>
  </w:endnote>
  <w:endnote w:type="continuationSeparator" w:id="0">
    <w:p w14:paraId="7AFB2528" w14:textId="77777777" w:rsidR="00203F8A" w:rsidRDefault="00203F8A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87430" w14:textId="77777777" w:rsidR="00203F8A" w:rsidRDefault="00203F8A" w:rsidP="0015280D">
      <w:pPr>
        <w:spacing w:after="0" w:line="240" w:lineRule="auto"/>
      </w:pPr>
      <w:r>
        <w:separator/>
      </w:r>
    </w:p>
  </w:footnote>
  <w:footnote w:type="continuationSeparator" w:id="0">
    <w:p w14:paraId="430F2602" w14:textId="77777777" w:rsidR="00203F8A" w:rsidRDefault="00203F8A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894"/>
    <w:multiLevelType w:val="hybridMultilevel"/>
    <w:tmpl w:val="74E4B826"/>
    <w:lvl w:ilvl="0" w:tplc="CF626356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1C40F3A"/>
    <w:multiLevelType w:val="hybridMultilevel"/>
    <w:tmpl w:val="D174CB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83D8E"/>
    <w:rsid w:val="00083DCE"/>
    <w:rsid w:val="00087701"/>
    <w:rsid w:val="00092E95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10266C"/>
    <w:rsid w:val="001036F6"/>
    <w:rsid w:val="0010457D"/>
    <w:rsid w:val="00111965"/>
    <w:rsid w:val="0011553E"/>
    <w:rsid w:val="001155A2"/>
    <w:rsid w:val="0011670E"/>
    <w:rsid w:val="001247AF"/>
    <w:rsid w:val="001263F9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60ECB"/>
    <w:rsid w:val="00160F3B"/>
    <w:rsid w:val="001626A7"/>
    <w:rsid w:val="00165C79"/>
    <w:rsid w:val="0016671A"/>
    <w:rsid w:val="001767E0"/>
    <w:rsid w:val="001827BF"/>
    <w:rsid w:val="00186153"/>
    <w:rsid w:val="00186899"/>
    <w:rsid w:val="001878BF"/>
    <w:rsid w:val="001951FC"/>
    <w:rsid w:val="001A21F9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D1630"/>
    <w:rsid w:val="001D1A6B"/>
    <w:rsid w:val="001D2894"/>
    <w:rsid w:val="001D3DAC"/>
    <w:rsid w:val="001D6E3C"/>
    <w:rsid w:val="001E3B03"/>
    <w:rsid w:val="001E4A3C"/>
    <w:rsid w:val="001E596B"/>
    <w:rsid w:val="001E7ABA"/>
    <w:rsid w:val="001E7ED7"/>
    <w:rsid w:val="001F247F"/>
    <w:rsid w:val="001F42D6"/>
    <w:rsid w:val="001F63D6"/>
    <w:rsid w:val="00203F8A"/>
    <w:rsid w:val="0020571A"/>
    <w:rsid w:val="0020758A"/>
    <w:rsid w:val="00207C95"/>
    <w:rsid w:val="00210DFB"/>
    <w:rsid w:val="00213812"/>
    <w:rsid w:val="002171C4"/>
    <w:rsid w:val="00220067"/>
    <w:rsid w:val="00227F70"/>
    <w:rsid w:val="002349DE"/>
    <w:rsid w:val="00234A05"/>
    <w:rsid w:val="00235522"/>
    <w:rsid w:val="00241343"/>
    <w:rsid w:val="00242BCF"/>
    <w:rsid w:val="00253A99"/>
    <w:rsid w:val="00253B7A"/>
    <w:rsid w:val="00255206"/>
    <w:rsid w:val="0026572F"/>
    <w:rsid w:val="0026703B"/>
    <w:rsid w:val="00270A90"/>
    <w:rsid w:val="002751D8"/>
    <w:rsid w:val="002758DD"/>
    <w:rsid w:val="00275BE2"/>
    <w:rsid w:val="00275E9D"/>
    <w:rsid w:val="00277AB4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B2B34"/>
    <w:rsid w:val="002B550C"/>
    <w:rsid w:val="002B5FBC"/>
    <w:rsid w:val="002B7764"/>
    <w:rsid w:val="002B7C7B"/>
    <w:rsid w:val="002C0567"/>
    <w:rsid w:val="002C0EFB"/>
    <w:rsid w:val="002C3075"/>
    <w:rsid w:val="002D0C84"/>
    <w:rsid w:val="002D3979"/>
    <w:rsid w:val="002D495B"/>
    <w:rsid w:val="002D567C"/>
    <w:rsid w:val="002E0C79"/>
    <w:rsid w:val="002E104B"/>
    <w:rsid w:val="002E34D5"/>
    <w:rsid w:val="002E502C"/>
    <w:rsid w:val="002F3CA0"/>
    <w:rsid w:val="002F53CA"/>
    <w:rsid w:val="002F5B8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5244"/>
    <w:rsid w:val="00337264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3C0D"/>
    <w:rsid w:val="004254B4"/>
    <w:rsid w:val="004265A4"/>
    <w:rsid w:val="00430D4F"/>
    <w:rsid w:val="00431375"/>
    <w:rsid w:val="0043161D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F70"/>
    <w:rsid w:val="00455978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09FF"/>
    <w:rsid w:val="0065163B"/>
    <w:rsid w:val="006639D6"/>
    <w:rsid w:val="00663DDC"/>
    <w:rsid w:val="0066491E"/>
    <w:rsid w:val="00665E71"/>
    <w:rsid w:val="00670861"/>
    <w:rsid w:val="00672856"/>
    <w:rsid w:val="00672D0E"/>
    <w:rsid w:val="0067633D"/>
    <w:rsid w:val="00677787"/>
    <w:rsid w:val="00680C50"/>
    <w:rsid w:val="006828B0"/>
    <w:rsid w:val="00682C41"/>
    <w:rsid w:val="006862BA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4A94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3ED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1564"/>
    <w:rsid w:val="007550A3"/>
    <w:rsid w:val="00755AC0"/>
    <w:rsid w:val="00756CEE"/>
    <w:rsid w:val="007600F1"/>
    <w:rsid w:val="007609F1"/>
    <w:rsid w:val="00760EC3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37AB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3645"/>
    <w:rsid w:val="008B5F73"/>
    <w:rsid w:val="008B6178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80ED9"/>
    <w:rsid w:val="00981357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C1CA8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27B8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6542"/>
    <w:rsid w:val="00A646EA"/>
    <w:rsid w:val="00A66C11"/>
    <w:rsid w:val="00A74955"/>
    <w:rsid w:val="00A75166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4227"/>
    <w:rsid w:val="00AA5063"/>
    <w:rsid w:val="00AB2B29"/>
    <w:rsid w:val="00AB32D3"/>
    <w:rsid w:val="00AB3A87"/>
    <w:rsid w:val="00AC0725"/>
    <w:rsid w:val="00AC21B1"/>
    <w:rsid w:val="00AC5CC2"/>
    <w:rsid w:val="00AC76BD"/>
    <w:rsid w:val="00AD2CC8"/>
    <w:rsid w:val="00AD3D8B"/>
    <w:rsid w:val="00AD61EF"/>
    <w:rsid w:val="00AE0043"/>
    <w:rsid w:val="00AE2EA3"/>
    <w:rsid w:val="00AE3252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27D"/>
    <w:rsid w:val="00B32E16"/>
    <w:rsid w:val="00B33506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35"/>
    <w:rsid w:val="00B854D8"/>
    <w:rsid w:val="00B86841"/>
    <w:rsid w:val="00B870A9"/>
    <w:rsid w:val="00B8765D"/>
    <w:rsid w:val="00B87878"/>
    <w:rsid w:val="00B927BA"/>
    <w:rsid w:val="00B939F4"/>
    <w:rsid w:val="00B940C6"/>
    <w:rsid w:val="00B96146"/>
    <w:rsid w:val="00B96DE2"/>
    <w:rsid w:val="00BA5A51"/>
    <w:rsid w:val="00BA6B1C"/>
    <w:rsid w:val="00BA700D"/>
    <w:rsid w:val="00BB4D1B"/>
    <w:rsid w:val="00BB4DA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E27"/>
    <w:rsid w:val="00C158EF"/>
    <w:rsid w:val="00C17081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631A8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320E"/>
    <w:rsid w:val="00C93AAF"/>
    <w:rsid w:val="00C94F9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6AF6"/>
    <w:rsid w:val="00CD047B"/>
    <w:rsid w:val="00CD43FF"/>
    <w:rsid w:val="00CD5DE3"/>
    <w:rsid w:val="00CE061D"/>
    <w:rsid w:val="00CE478D"/>
    <w:rsid w:val="00CE53FB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521DD"/>
    <w:rsid w:val="00D61251"/>
    <w:rsid w:val="00D61FBD"/>
    <w:rsid w:val="00D724D0"/>
    <w:rsid w:val="00D7398B"/>
    <w:rsid w:val="00D7574C"/>
    <w:rsid w:val="00D82E95"/>
    <w:rsid w:val="00D837B1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5CA3"/>
    <w:rsid w:val="00E96D2E"/>
    <w:rsid w:val="00EA1E3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4CA"/>
    <w:rsid w:val="00ED2B09"/>
    <w:rsid w:val="00ED351F"/>
    <w:rsid w:val="00ED3B7C"/>
    <w:rsid w:val="00ED407B"/>
    <w:rsid w:val="00ED7217"/>
    <w:rsid w:val="00EE120A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128C"/>
    <w:rsid w:val="00F62C27"/>
    <w:rsid w:val="00F63659"/>
    <w:rsid w:val="00F6787B"/>
    <w:rsid w:val="00F724FD"/>
    <w:rsid w:val="00F725A3"/>
    <w:rsid w:val="00F76E16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99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99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7CA39-36E9-49C7-ABCF-C70438AD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2025-07-03T08:27:00Z</cp:lastPrinted>
  <dcterms:created xsi:type="dcterms:W3CDTF">2025-07-03T13:03:00Z</dcterms:created>
  <dcterms:modified xsi:type="dcterms:W3CDTF">2025-07-03T13:04:00Z</dcterms:modified>
</cp:coreProperties>
</file>