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6865" w14:textId="67E4EB96" w:rsidR="00110FF3" w:rsidRPr="003A5E87" w:rsidRDefault="007C7F42" w:rsidP="0011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F4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110FF3" w:rsidRPr="007C7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CA428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E061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5849D517" w14:textId="77777777" w:rsidR="00110FF3" w:rsidRPr="007C7F42" w:rsidRDefault="00110FF3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380AA80" w14:textId="77777777" w:rsidR="007C7F42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виплати одноразової матеріальної допомоги</w:t>
      </w:r>
    </w:p>
    <w:p w14:paraId="1A19AD7F" w14:textId="77777777" w:rsidR="007C7F42" w:rsidRPr="00110FF3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218F11" w14:textId="76DC9A79" w:rsidR="00110FF3" w:rsidRPr="007C7F42" w:rsidRDefault="00AE0610" w:rsidP="007C7F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665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7F42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>м. Дунаївці</w:t>
      </w:r>
    </w:p>
    <w:p w14:paraId="307A6647" w14:textId="77777777" w:rsidR="00110FF3" w:rsidRPr="00110FF3" w:rsidRDefault="00110FF3" w:rsidP="00110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2B2893C" w14:textId="77777777" w:rsidR="00110FF3" w:rsidRDefault="007C7F42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Головувала:</w:t>
      </w:r>
    </w:p>
    <w:p w14:paraId="76479BA9" w14:textId="77777777" w:rsidR="007C7F42" w:rsidRPr="007C7F42" w:rsidRDefault="007C7F42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7C7F42" w:rsidRPr="003E54D0" w14:paraId="24949654" w14:textId="77777777" w:rsidTr="00022A35">
        <w:trPr>
          <w:trHeight w:val="881"/>
        </w:trPr>
        <w:tc>
          <w:tcPr>
            <w:tcW w:w="3136" w:type="dxa"/>
          </w:tcPr>
          <w:p w14:paraId="342B8C92" w14:textId="77777777" w:rsidR="007C7F42" w:rsidRPr="00022A35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05BC7F5B" w14:textId="77777777" w:rsidR="007C7F42" w:rsidRPr="007C7F42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Валентина Костянтинівна</w:t>
            </w:r>
          </w:p>
        </w:tc>
        <w:tc>
          <w:tcPr>
            <w:tcW w:w="285" w:type="dxa"/>
          </w:tcPr>
          <w:p w14:paraId="2B6E7005" w14:textId="77777777" w:rsidR="007C7F42" w:rsidRPr="003E54D0" w:rsidRDefault="007C7F42" w:rsidP="007C7F42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6CC3EDE" w14:textId="77777777" w:rsidR="007C7F42" w:rsidRPr="00022A35" w:rsidRDefault="007C7F42" w:rsidP="00022A35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</w:t>
            </w:r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4D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з питань діяльності виконавчих органів ради – голова комісії</w:t>
            </w:r>
          </w:p>
        </w:tc>
      </w:tr>
    </w:tbl>
    <w:p w14:paraId="7357D986" w14:textId="77777777" w:rsidR="007C7F42" w:rsidRDefault="00022A35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</w:p>
    <w:p w14:paraId="0C40CEB0" w14:textId="77777777" w:rsidR="00022A35" w:rsidRPr="00022A35" w:rsidRDefault="00022A35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022A35" w:rsidRPr="00022A35" w14:paraId="11D47424" w14:textId="77777777" w:rsidTr="00022A35">
        <w:trPr>
          <w:trHeight w:val="881"/>
        </w:trPr>
        <w:tc>
          <w:tcPr>
            <w:tcW w:w="3136" w:type="dxa"/>
          </w:tcPr>
          <w:p w14:paraId="2D45E3B8" w14:textId="77777777" w:rsidR="00022A35" w:rsidRPr="00022A35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ПАНТІЛІМОНОВА</w:t>
            </w:r>
          </w:p>
          <w:p w14:paraId="6D3DE302" w14:textId="77777777" w:rsidR="00022A35" w:rsidRPr="007C7F42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Матвіївна</w:t>
            </w:r>
          </w:p>
        </w:tc>
        <w:tc>
          <w:tcPr>
            <w:tcW w:w="285" w:type="dxa"/>
          </w:tcPr>
          <w:p w14:paraId="7A3AA368" w14:textId="77777777" w:rsidR="00022A35" w:rsidRPr="003E54D0" w:rsidRDefault="00022A35" w:rsidP="00022A35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369BCB56" w14:textId="77777777" w:rsidR="00022A35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захисту та праці міської ради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</w:p>
        </w:tc>
      </w:tr>
    </w:tbl>
    <w:p w14:paraId="1E785103" w14:textId="77777777" w:rsidR="00022A35" w:rsidRPr="009D4FF6" w:rsidRDefault="00CC6598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засіданні комісії взяли участь:</w:t>
      </w:r>
    </w:p>
    <w:p w14:paraId="08C8A1F5" w14:textId="77777777" w:rsidR="003B2273" w:rsidRPr="009D4FF6" w:rsidRDefault="003B2273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3B2273" w:rsidRPr="00022A35" w14:paraId="35AB3C48" w14:textId="77777777" w:rsidTr="003B2273">
        <w:trPr>
          <w:trHeight w:val="881"/>
        </w:trPr>
        <w:tc>
          <w:tcPr>
            <w:tcW w:w="3136" w:type="dxa"/>
          </w:tcPr>
          <w:p w14:paraId="13F9DA85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ОСТРОВСЬКИЙ</w:t>
            </w:r>
          </w:p>
          <w:p w14:paraId="7340E1BA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285" w:type="dxa"/>
          </w:tcPr>
          <w:p w14:paraId="1B208C5E" w14:textId="77777777" w:rsidR="003B2273" w:rsidRPr="003E54D0" w:rsidRDefault="003B2273" w:rsidP="00341D00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AB5A5EC" w14:textId="77777777" w:rsidR="003B2273" w:rsidRPr="00022A35" w:rsidRDefault="003B2273" w:rsidP="00341D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соціального захисту та праці міської ради – заступник голови комісії</w:t>
            </w:r>
          </w:p>
        </w:tc>
      </w:tr>
      <w:tr w:rsidR="00CC6598" w:rsidRPr="00022A35" w14:paraId="0695357E" w14:textId="77777777" w:rsidTr="00CC6598">
        <w:trPr>
          <w:trHeight w:val="881"/>
        </w:trPr>
        <w:tc>
          <w:tcPr>
            <w:tcW w:w="3136" w:type="dxa"/>
          </w:tcPr>
          <w:p w14:paraId="05345F11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АБЗАЛОВА</w:t>
            </w:r>
          </w:p>
          <w:p w14:paraId="452FB889" w14:textId="77777777" w:rsidR="00CC6598" w:rsidRPr="007C7F42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85" w:type="dxa"/>
          </w:tcPr>
          <w:p w14:paraId="52C743CC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180D5C1" w14:textId="77777777" w:rsidR="00CC6598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фінансового управління міської ради –  член комісії</w:t>
            </w:r>
          </w:p>
        </w:tc>
      </w:tr>
      <w:tr w:rsidR="00CC6598" w:rsidRPr="00510D0B" w14:paraId="4962E8BF" w14:textId="77777777" w:rsidTr="00CC6598">
        <w:trPr>
          <w:trHeight w:val="881"/>
        </w:trPr>
        <w:tc>
          <w:tcPr>
            <w:tcW w:w="3136" w:type="dxa"/>
          </w:tcPr>
          <w:p w14:paraId="2531D73A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47417849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КРУЦЬ</w:t>
            </w:r>
          </w:p>
          <w:p w14:paraId="041A853F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  <w:bookmarkEnd w:id="0"/>
          </w:p>
        </w:tc>
        <w:tc>
          <w:tcPr>
            <w:tcW w:w="285" w:type="dxa"/>
          </w:tcPr>
          <w:p w14:paraId="087665B5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1287D7D" w14:textId="77777777" w:rsidR="00CC6598" w:rsidRPr="00CC6598" w:rsidRDefault="00CC6598" w:rsidP="00CC659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1" w:name="_Hlk147417908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бухгалтер централізованої бухгалтерії управління соціального захисту та праці міської ради –  член комісії</w:t>
            </w:r>
            <w:bookmarkEnd w:id="1"/>
          </w:p>
        </w:tc>
      </w:tr>
      <w:tr w:rsidR="00CC6598" w:rsidRPr="00510D0B" w14:paraId="4220280A" w14:textId="77777777" w:rsidTr="00CC6598">
        <w:trPr>
          <w:trHeight w:val="881"/>
        </w:trPr>
        <w:tc>
          <w:tcPr>
            <w:tcW w:w="3136" w:type="dxa"/>
          </w:tcPr>
          <w:p w14:paraId="7287B409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РУДИК</w:t>
            </w:r>
          </w:p>
          <w:p w14:paraId="5B12B681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85" w:type="dxa"/>
          </w:tcPr>
          <w:p w14:paraId="77F048CE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5825EDC9" w14:textId="77777777" w:rsidR="00CC6598" w:rsidRPr="00CC6598" w:rsidRDefault="00CC6598" w:rsidP="003B22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2273" w:rsidRPr="003B227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авідувач сектору соціальної підтримки пільгових категорій громадян та осіб з інвалідністю управління соціального захисту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населення Кам’янець-Подільської районної державної адміністрації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3F78AA" w:rsidRPr="00510D0B" w14:paraId="57EF69FB" w14:textId="77777777" w:rsidTr="003F78AA">
        <w:trPr>
          <w:trHeight w:val="881"/>
        </w:trPr>
        <w:tc>
          <w:tcPr>
            <w:tcW w:w="3136" w:type="dxa"/>
          </w:tcPr>
          <w:p w14:paraId="66ACD050" w14:textId="77777777" w:rsidR="003F78AA" w:rsidRPr="00022A35" w:rsidRDefault="003F78AA" w:rsidP="001A57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0EC06E3F" w14:textId="77777777" w:rsidR="003F78AA" w:rsidRPr="003F78AA" w:rsidRDefault="003F78AA" w:rsidP="003F78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85" w:type="dxa"/>
          </w:tcPr>
          <w:p w14:paraId="075230EB" w14:textId="77777777" w:rsidR="003F78AA" w:rsidRPr="003E54D0" w:rsidRDefault="003F78AA" w:rsidP="001A573B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772B6C87" w14:textId="77777777" w:rsidR="003F78AA" w:rsidRPr="003F78AA" w:rsidRDefault="003F78AA" w:rsidP="001A57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 міської ради, голова комісії </w:t>
            </w:r>
            <w:r w:rsidR="001A573B" w:rsidRPr="001A573B">
              <w:rPr>
                <w:rFonts w:ascii="Times New Roman" w:hAnsi="Times New Roman"/>
                <w:sz w:val="24"/>
                <w:szCs w:val="24"/>
                <w:lang w:val="uk-UA"/>
              </w:rPr>
              <w:t>з питань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</w:tbl>
    <w:p w14:paraId="16C1B49A" w14:textId="0F53AF72" w:rsidR="00022A35" w:rsidRDefault="002062B7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70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92D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2D4A">
        <w:rPr>
          <w:rFonts w:ascii="Times New Roman" w:hAnsi="Times New Roman" w:cs="Times New Roman"/>
          <w:sz w:val="24"/>
          <w:szCs w:val="24"/>
          <w:lang w:val="uk-UA"/>
        </w:rPr>
        <w:t>Круць</w:t>
      </w:r>
      <w:proofErr w:type="spellEnd"/>
      <w:r w:rsidR="00192D4A"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</w:p>
    <w:p w14:paraId="203A396F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BA27B8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14:paraId="2492BA3A" w14:textId="77777777"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8B29A0" w14:textId="77777777" w:rsidR="00DA4FB0" w:rsidRDefault="00110FF3" w:rsidP="00D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385C0A">
        <w:rPr>
          <w:rFonts w:ascii="Times New Roman" w:hAnsi="Times New Roman" w:cs="Times New Roman"/>
          <w:sz w:val="26"/>
          <w:szCs w:val="26"/>
        </w:rPr>
        <w:t>ОРЯДОК ДЕННИЙ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26EFDD6A" w14:textId="66B16909" w:rsidR="00DA4FB0" w:rsidRDefault="00DA4FB0" w:rsidP="00DF0F9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4FB0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особам з онкологічним захворюванням.</w:t>
      </w:r>
    </w:p>
    <w:p w14:paraId="35ECA341" w14:textId="77777777" w:rsidR="00DA4FB0" w:rsidRPr="00385C0A" w:rsidRDefault="00DA4FB0" w:rsidP="00DF0F9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на поховальний ритуал учасників бойових дій, які померли (загинули) під час захисту незалежності та територіальної цілісності України.</w:t>
      </w:r>
    </w:p>
    <w:p w14:paraId="203D2EC9" w14:textId="77777777" w:rsidR="00DA4FB0" w:rsidRDefault="00DA4FB0" w:rsidP="00DA4F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надання одноразової матеріальної допомоги 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</w:p>
    <w:p w14:paraId="0007F95F" w14:textId="194E28C8" w:rsidR="00DA4FB0" w:rsidRDefault="00DA4FB0" w:rsidP="00DA4F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</w:t>
      </w:r>
      <w:r w:rsidR="00945E91">
        <w:rPr>
          <w:rFonts w:ascii="Times New Roman" w:hAnsi="Times New Roman" w:cs="Times New Roman"/>
          <w:sz w:val="26"/>
          <w:szCs w:val="26"/>
          <w:lang w:val="uk-UA"/>
        </w:rPr>
        <w:t xml:space="preserve">щомісячної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матеріальної </w:t>
      </w:r>
      <w:r w:rsidR="00945E91">
        <w:rPr>
          <w:rFonts w:ascii="Times New Roman" w:hAnsi="Times New Roman" w:cs="Times New Roman"/>
          <w:sz w:val="26"/>
          <w:szCs w:val="26"/>
          <w:lang w:val="uk-UA"/>
        </w:rPr>
        <w:t>виплати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5E91">
        <w:rPr>
          <w:rFonts w:ascii="Times New Roman" w:hAnsi="Times New Roman" w:cs="Times New Roman"/>
          <w:sz w:val="26"/>
          <w:szCs w:val="26"/>
          <w:lang w:val="uk-UA"/>
        </w:rPr>
        <w:t>особі, що потребує гемодіалізу.</w:t>
      </w:r>
    </w:p>
    <w:p w14:paraId="2E358E54" w14:textId="0D8B10CA" w:rsidR="00472DC2" w:rsidRPr="00DA4FB0" w:rsidRDefault="00472DC2" w:rsidP="00DA4F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</w:t>
      </w:r>
      <w:r w:rsidR="00BA5025">
        <w:rPr>
          <w:rFonts w:ascii="Times New Roman" w:hAnsi="Times New Roman" w:cs="Times New Roman"/>
          <w:sz w:val="26"/>
          <w:szCs w:val="26"/>
          <w:lang w:val="uk-UA"/>
        </w:rPr>
        <w:t>ам</w:t>
      </w:r>
      <w:r>
        <w:rPr>
          <w:rFonts w:ascii="Times New Roman" w:hAnsi="Times New Roman" w:cs="Times New Roman"/>
          <w:sz w:val="26"/>
          <w:szCs w:val="26"/>
          <w:lang w:val="uk-UA"/>
        </w:rPr>
        <w:t>, що постраждал</w:t>
      </w:r>
      <w:r w:rsidR="00BA5025">
        <w:rPr>
          <w:rFonts w:ascii="Times New Roman" w:hAnsi="Times New Roman" w:cs="Times New Roman"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внаслідок стихійного лиха, </w:t>
      </w:r>
      <w:r w:rsidR="00FC0283">
        <w:rPr>
          <w:rFonts w:ascii="Times New Roman" w:hAnsi="Times New Roman" w:cs="Times New Roman"/>
          <w:sz w:val="26"/>
          <w:szCs w:val="26"/>
          <w:lang w:val="uk-UA"/>
        </w:rPr>
        <w:t>пожежі, підтоплень тощо.</w:t>
      </w:r>
    </w:p>
    <w:p w14:paraId="241FA8FD" w14:textId="77777777" w:rsidR="00DA4FB0" w:rsidRDefault="00DA4FB0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24787DE" w14:textId="77777777" w:rsidR="0098691D" w:rsidRDefault="0098691D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D34577E" w14:textId="77777777" w:rsidR="0098691D" w:rsidRDefault="0098691D" w:rsidP="0098691D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особам з онкологічним захворюванням.</w:t>
      </w:r>
    </w:p>
    <w:p w14:paraId="1C0D62C1" w14:textId="77777777" w:rsidR="0098691D" w:rsidRDefault="0098691D" w:rsidP="009869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89241C2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2DF1796F" w14:textId="77777777" w:rsidR="0098691D" w:rsidRDefault="0031318A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1E840686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95pt;margin-top:13.4pt;width:187.05pt;height:71.35pt;z-index:-251652096" wrapcoords="-94 0 -94 21060 21600 21060 21600 0 -94 0" stroked="f">
            <v:textbox style="mso-next-textbox:#_x0000_s1045">
              <w:txbxContent>
                <w:p w14:paraId="2F73CBA3" w14:textId="77777777" w:rsidR="00B726E5" w:rsidRDefault="00B726E5" w:rsidP="0098691D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14:paraId="23CC5584" w14:textId="63F48918" w:rsidR="0098691D" w:rsidRDefault="0098691D" w:rsidP="0098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 мешканців громади щодо виплати матеріальної допомоги особам з онкологічним захворюванням відповідно до Програми соціального захисту населення на 2021-2025 роки. Протягом </w:t>
      </w:r>
      <w:r w:rsidR="001A7CA5">
        <w:rPr>
          <w:rFonts w:ascii="Times New Roman" w:hAnsi="Times New Roman" w:cs="Times New Roman"/>
          <w:sz w:val="26"/>
          <w:szCs w:val="26"/>
          <w:lang w:val="uk-UA"/>
        </w:rPr>
        <w:t>жовтня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 року передано  </w:t>
      </w:r>
      <w:r w:rsidR="00BA5025">
        <w:rPr>
          <w:rFonts w:ascii="Times New Roman" w:hAnsi="Times New Roman" w:cs="Times New Roman"/>
          <w:sz w:val="26"/>
          <w:szCs w:val="26"/>
          <w:lang w:val="uk-UA"/>
        </w:rPr>
        <w:t xml:space="preserve">14 </w:t>
      </w:r>
      <w:r>
        <w:rPr>
          <w:rFonts w:ascii="Times New Roman" w:hAnsi="Times New Roman" w:cs="Times New Roman"/>
          <w:sz w:val="26"/>
          <w:szCs w:val="26"/>
          <w:lang w:val="uk-UA"/>
        </w:rPr>
        <w:t>заяв від осіб з онкологічним захворюванням.</w:t>
      </w:r>
    </w:p>
    <w:p w14:paraId="70F979A6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BCC732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3E32A69A" w14:textId="77777777" w:rsidR="0098691D" w:rsidRDefault="0031318A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49FAF64E">
          <v:shape id="_x0000_s1046" type="#_x0000_t202" style="position:absolute;left:0;text-align:left;margin-left:-2.5pt;margin-top:12.4pt;width:188.6pt;height:94pt;z-index:-251651072" wrapcoords="-94 0 -94 21060 21600 21060 21600 0 -94 0" stroked="f">
            <v:textbox style="mso-next-textbox:#_x0000_s1046">
              <w:txbxContent>
                <w:p w14:paraId="32382C6B" w14:textId="69CC54BB" w:rsidR="00B726E5" w:rsidRDefault="00844909" w:rsidP="0098691D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Микола ОСТРОВСЬКИЙ</w:t>
                  </w:r>
                  <w:r w:rsidR="00B726E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726E5"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</w:t>
                  </w:r>
                  <w:r w:rsidR="00B726E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управління соціального захисту та праці,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 голови</w:t>
                  </w:r>
                  <w:r w:rsidR="00B726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комісії</w:t>
                  </w:r>
                </w:p>
              </w:txbxContent>
            </v:textbox>
            <w10:wrap type="tight"/>
          </v:shape>
        </w:pict>
      </w:r>
    </w:p>
    <w:p w14:paraId="382E28D4" w14:textId="66B7CB86" w:rsidR="0098691D" w:rsidRDefault="0098691D" w:rsidP="0098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 </w:t>
      </w:r>
      <w:r w:rsidR="001A7CA5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44909">
        <w:rPr>
          <w:rFonts w:ascii="Times New Roman" w:hAnsi="Times New Roman" w:cs="Times New Roman"/>
          <w:sz w:val="26"/>
          <w:szCs w:val="26"/>
          <w:lang w:val="uk-UA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uk-UA"/>
        </w:rPr>
        <w:t>особам з онкологічним захворюванням, згідно поданих заяв, розмір сум яких відповідають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14:paraId="5DE12069" w14:textId="7285D60A" w:rsidR="0098691D" w:rsidRDefault="00844909" w:rsidP="00844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Відмовити Герасимовій Наталії Федорівні, жительці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м.Дунаївці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 Міщук Вікторії Петрівні, жительці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м.Дунаївці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у наданні одноразової матеріальної допомоги на лікування онкологічного захворювання, на підставі  </w:t>
      </w:r>
      <w:r w:rsidRPr="0044285F">
        <w:rPr>
          <w:rFonts w:ascii="Times New Roman" w:hAnsi="Times New Roman" w:cs="Times New Roman"/>
          <w:sz w:val="26"/>
          <w:szCs w:val="26"/>
          <w:lang w:val="uk-UA"/>
        </w:rPr>
        <w:t xml:space="preserve">додатку 3 до рішення двадцять шостої (чергової) сесії </w:t>
      </w:r>
      <w:r w:rsidRPr="0044285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44285F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від 17 грудня 2021 року «Про деякі питання соціального захисту населення» розділом 1 пунктом 1.5 передбачено надання одноразової матеріальної допомоги особам з онкологічним захворюванням не частіше одного разу на рік</w:t>
      </w:r>
    </w:p>
    <w:p w14:paraId="0904F545" w14:textId="77777777" w:rsidR="00844909" w:rsidRDefault="00844909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0A53C5B" w14:textId="2D07383B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40CC2471" w14:textId="4920F55B" w:rsidR="0098691D" w:rsidRDefault="0098691D" w:rsidP="0098691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r w:rsidR="001A7CA5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74B31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заявникам, які звернулися за допомогою відповідно до Програми, соціального захисту населення Дунаєвецької міської ради на 2021-2025 роки та надали пакет необхідних підтверджуючих документів згідно додатку 3 до рішення 26 сесії Дунаєвецької міської ради VІІІ скликання від 17 грудня 2021 року №11-26/2021, «Порядок надання матеріальної допомоги особам з онкологічним захворюванням», а саме:</w:t>
      </w:r>
    </w:p>
    <w:p w14:paraId="729ECAE7" w14:textId="77777777" w:rsidR="0098691D" w:rsidRDefault="0098691D" w:rsidP="009869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30"/>
        <w:gridCol w:w="2715"/>
        <w:gridCol w:w="1001"/>
      </w:tblGrid>
      <w:tr w:rsidR="0098691D" w14:paraId="525D8AAF" w14:textId="77777777" w:rsidTr="00853145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078A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0A47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ім'я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заяника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3B21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4C36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Сума, грн.</w:t>
            </w:r>
          </w:p>
        </w:tc>
      </w:tr>
      <w:tr w:rsidR="0098691D" w14:paraId="359B0AA8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37F5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0C8" w14:textId="28E9EDE7" w:rsidR="0098691D" w:rsidRDefault="001A7CA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Фурман Оксана Михайлівна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CF63" w14:textId="1F56B744" w:rsidR="0098691D" w:rsidRDefault="009562B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 w:rsidR="001A7CA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Чаньків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BDA3" w14:textId="15365760" w:rsidR="0098691D" w:rsidRDefault="008449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70AAF07D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8D00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F4CC" w14:textId="74BB51F1" w:rsidR="0098691D" w:rsidRDefault="001A7CA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Герасимова Наталія Федорівна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E7A3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3487" w14:textId="471637CE" w:rsidR="0098691D" w:rsidRPr="00A74B31" w:rsidRDefault="00A74B31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A74B31">
              <w:rPr>
                <w:rFonts w:ascii="Times New Roman" w:hAnsi="Times New Roman" w:cs="Times New Roman"/>
                <w:bCs/>
                <w:lang w:val="uk-UA"/>
              </w:rPr>
              <w:t>відмова</w:t>
            </w:r>
          </w:p>
        </w:tc>
      </w:tr>
      <w:tr w:rsidR="0098691D" w14:paraId="1FE1B11E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D641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3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CB7" w14:textId="5689ADAB" w:rsidR="0098691D" w:rsidRDefault="001A7CA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Іванова Олена Олександрівна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D510B" w14:textId="4202DF6F" w:rsidR="0098691D" w:rsidRDefault="001A7CA5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07AA" w14:textId="345ED1C5" w:rsidR="0098691D" w:rsidRDefault="008449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3B74C071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93C2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345F" w14:textId="4714D203" w:rsidR="0098691D" w:rsidRDefault="001A7CA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Решетнік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Інна Миколаївна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F182" w14:textId="7B766989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</w:t>
            </w:r>
            <w:r w:rsidR="009562B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Великий</w:t>
            </w:r>
            <w:proofErr w:type="spellEnd"/>
            <w:r w:rsidR="009562B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9562B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FA1" w14:textId="3E4AD5F2" w:rsidR="0098691D" w:rsidRDefault="008449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6DAAC7DC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776F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A2A1" w14:textId="24EB0026" w:rsidR="0098691D" w:rsidRPr="0098691D" w:rsidRDefault="001A7CA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Францішкова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Галина Григорівна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FB5E" w14:textId="4D7717EC" w:rsidR="0098691D" w:rsidRDefault="001A7CA5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Мушкутинці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08CE" w14:textId="020DA77A" w:rsidR="0098691D" w:rsidRDefault="008449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411EC170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3AE2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C298" w14:textId="301A6E48" w:rsidR="0098691D" w:rsidRDefault="001A7CA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Полякова Ніна Федорівна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40E6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7ECF" w14:textId="3D43A6D7" w:rsidR="0098691D" w:rsidRDefault="008449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1B60D38B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B170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0808" w14:textId="751BC9FA" w:rsidR="0098691D" w:rsidRDefault="001A7CA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Видилюк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Вікторія Валеріївна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D56D" w14:textId="00F93C72" w:rsidR="0098691D" w:rsidRDefault="001A7CA5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8B1F" w14:textId="601A5642" w:rsidR="0098691D" w:rsidRDefault="008449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0BD0421C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4692" w14:textId="77777777" w:rsidR="0098691D" w:rsidRPr="00853145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4F64" w14:textId="1CBBF25F" w:rsidR="0098691D" w:rsidRPr="00853145" w:rsidRDefault="00187C8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Костовська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Вячеславівна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8F02" w14:textId="3FB8DB73" w:rsidR="0098691D" w:rsidRDefault="004B73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 w:rsidR="00187C8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Нестерівці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3E36" w14:textId="3542B70D" w:rsidR="0098691D" w:rsidRDefault="008449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6F3062EF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F141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696" w14:textId="7127F628" w:rsidR="0098691D" w:rsidRDefault="00187C8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Гусар Іван Юхимович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E884" w14:textId="188BE983" w:rsidR="0098691D" w:rsidRDefault="004B7360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E97E" w14:textId="7723994D" w:rsidR="0098691D" w:rsidRDefault="008449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74B31" w14:paraId="237D1CA8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54B3" w14:textId="77777777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23D4" w14:textId="20686BF0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Міщук Вікторія Петрівна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5CD3" w14:textId="232879F0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D834" w14:textId="3458AA58" w:rsidR="00A74B31" w:rsidRDefault="00844909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74B31">
              <w:rPr>
                <w:rFonts w:ascii="Times New Roman" w:hAnsi="Times New Roman" w:cs="Times New Roman"/>
                <w:bCs/>
                <w:lang w:val="uk-UA"/>
              </w:rPr>
              <w:t>В</w:t>
            </w:r>
            <w:r w:rsidR="00A74B31" w:rsidRPr="00A74B31">
              <w:rPr>
                <w:rFonts w:ascii="Times New Roman" w:hAnsi="Times New Roman" w:cs="Times New Roman"/>
                <w:bCs/>
                <w:lang w:val="uk-UA"/>
              </w:rPr>
              <w:t>ідмова</w:t>
            </w:r>
          </w:p>
        </w:tc>
      </w:tr>
      <w:tr w:rsidR="00A74B31" w14:paraId="52FC9F38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23BD" w14:textId="77777777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C0CF" w14:textId="41FFDE18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Іванова Віра Григорівна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930D" w14:textId="0C801D60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с.Сивороги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8FF" w14:textId="4FA92267" w:rsidR="00A74B31" w:rsidRDefault="00844909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74B31" w14:paraId="420E3B88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065A" w14:textId="77777777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0D2" w14:textId="41B1EF43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Грудніцька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Таїсія Олександрівна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DB83B" w14:textId="77777777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9783" w14:textId="40C6CB60" w:rsidR="00A74B31" w:rsidRDefault="00844909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74B31" w14:paraId="3176ED6E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9A10" w14:textId="77777777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207E" w14:textId="69734ECA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Ільніцька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Надія Вікторівна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62F5" w14:textId="04C3C9A8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с.Гута-Яцьковецька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1B08" w14:textId="70341D58" w:rsidR="00A74B31" w:rsidRDefault="00844909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74B31" w14:paraId="0ADD56C1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618A" w14:textId="77777777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709" w14:textId="16BF2E42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Сирота Владислав Іванович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AE2F" w14:textId="07196E6A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с.Миньківці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9B7" w14:textId="5AA13BCC" w:rsidR="00A74B31" w:rsidRDefault="00844909" w:rsidP="00A74B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74B31" w14:paraId="5ADF2FA8" w14:textId="77777777" w:rsidTr="001A7CA5">
        <w:trPr>
          <w:trHeight w:val="53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B369" w14:textId="77777777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9C9A334" w14:textId="77777777" w:rsidR="00A74B31" w:rsidRDefault="00A74B31" w:rsidP="00A74B3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6D67D" w14:textId="5A68F66B" w:rsidR="00A74B31" w:rsidRDefault="00844909" w:rsidP="00A7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12000</w:t>
            </w:r>
          </w:p>
        </w:tc>
      </w:tr>
    </w:tbl>
    <w:p w14:paraId="3F342D5A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A822E8C" w14:textId="058897B3" w:rsidR="00A74B31" w:rsidRDefault="00A74B31" w:rsidP="00A74B3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Відмовити Герасимовій Наталії Федорівні, жительці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м.Дунаївці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 Міщук Вікторії Петрівні, жительці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м.Дунаївці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у наданні одноразової матеріальної допомоги на лікування онкологічного захворювання, на підставі  </w:t>
      </w:r>
      <w:r w:rsidRPr="0044285F">
        <w:rPr>
          <w:rFonts w:ascii="Times New Roman" w:hAnsi="Times New Roman" w:cs="Times New Roman"/>
          <w:sz w:val="26"/>
          <w:szCs w:val="26"/>
          <w:lang w:val="uk-UA"/>
        </w:rPr>
        <w:t xml:space="preserve">додатку 3 до рішення двадцять шостої (чергової) сесії </w:t>
      </w:r>
      <w:r w:rsidRPr="0044285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44285F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від 17 грудня 2021 року «Про деякі питання соціального захисту населення» розділом 1 пунктом 1.5 передбачено надання одноразової матеріальної допомоги особам з онкологічним захворюванням не частіше одного разу на рік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736CB1F" w14:textId="77777777" w:rsidR="00A74B31" w:rsidRPr="00A74B31" w:rsidRDefault="00A74B31" w:rsidP="00A74B3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FBCB00F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14BB0B8A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66B669AC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7F00E2B1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6005A020" w14:textId="77777777" w:rsidR="0098691D" w:rsidRPr="00385C0A" w:rsidRDefault="0098691D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2DCE755" w14:textId="77777777" w:rsidR="00215CAA" w:rsidRPr="00385C0A" w:rsidRDefault="00215CAA" w:rsidP="00110FF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на поховальний ритуал учасників бойових дій, які померли (загинули) під час захисту незалежності та територіальної цілісності України.</w:t>
      </w:r>
    </w:p>
    <w:p w14:paraId="3E1068E3" w14:textId="77777777" w:rsidR="00B665B7" w:rsidRDefault="00B665B7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694AAA7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60638881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578B3C6" w14:textId="4A3F7BBC" w:rsidR="0032144E" w:rsidRPr="00385C0A" w:rsidRDefault="0031318A" w:rsidP="0032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3BC7EDF2">
          <v:shape id="_x0000_s1042" type="#_x0000_t202" style="position:absolute;left:0;text-align:left;margin-left:-.95pt;margin-top:-12.05pt;width:187.05pt;height:71.35pt;z-index:-251655168" wrapcoords="-94 0 -94 21060 21600 21060 21600 0 -94 0" stroked="f">
            <v:textbox style="mso-next-textbox:#_x0000_s1042">
              <w:txbxContent>
                <w:p w14:paraId="74DAAB0D" w14:textId="77777777" w:rsidR="00B726E5" w:rsidRPr="001A573B" w:rsidRDefault="00B726E5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Про детальне проведення розгляду заяв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Фурман Тетяни Володимирівни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щодо ви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плати матеріальної допомоги на поховальний ритуал </w:t>
      </w:r>
      <w:r w:rsidR="00CA4281">
        <w:rPr>
          <w:rFonts w:ascii="Times New Roman" w:hAnsi="Times New Roman" w:cs="Times New Roman"/>
          <w:sz w:val="26"/>
          <w:szCs w:val="26"/>
          <w:lang w:val="uk-UA"/>
        </w:rPr>
        <w:t xml:space="preserve">сина 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 xml:space="preserve">Фурмана Андрія Леонідовича; Сік Оксани Василівни щодо виплати матеріальної допомоги на поховальний ритуал чоловіка Сік Романа Володимировича та Гонтар Світлани Олександрівни щодо виплати матеріальної допомоги на поховальний ритуал сина Гонтар Сергія Вікторовича,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що є учасник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бойових дій, та як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загину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ли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під час захисту незалежності та територіальної цілісності України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 соціального захисту населення на 2021-2025 роки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зі змінами та доповненнями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29596E2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CA41C8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ВИСТУПИЛИ: </w:t>
      </w:r>
    </w:p>
    <w:p w14:paraId="2D4A5BCA" w14:textId="6401BAA1" w:rsidR="0032144E" w:rsidRPr="00385C0A" w:rsidRDefault="0031318A" w:rsidP="00EC09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0002E11">
          <v:shape id="_x0000_s1043" type="#_x0000_t202" style="position:absolute;left:0;text-align:left;margin-left:-.95pt;margin-top:5.75pt;width:188.6pt;height:66.75pt;z-index:-251654144" wrapcoords="-94 0 -94 21060 21600 21060 21600 0 -94 0" stroked="f">
            <v:textbox style="mso-next-textbox:#_x0000_s1043">
              <w:txbxContent>
                <w:p w14:paraId="6A181E42" w14:textId="77777777" w:rsidR="00B726E5" w:rsidRPr="001A573B" w:rsidRDefault="00B726E5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  <w:r w:rsidR="00EC09E4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Фурман Тетяні Володимирівні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на поховальний ритуал</w:t>
      </w:r>
      <w:r w:rsidR="00C237AB" w:rsidRPr="00C237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123B">
        <w:rPr>
          <w:rFonts w:ascii="Times New Roman" w:hAnsi="Times New Roman" w:cs="Times New Roman"/>
          <w:sz w:val="26"/>
          <w:szCs w:val="26"/>
          <w:lang w:val="uk-UA"/>
        </w:rPr>
        <w:t xml:space="preserve">сина 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Фурмана Андрія Леонідовича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 xml:space="preserve"> Сік Оксані Василівні на поховальний ритуал чоловіка Сік Романа Володимировича та Гонтар Світлані Олександрівні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 xml:space="preserve">на поховальний ритуал сина </w:t>
      </w:r>
      <w:proofErr w:type="spellStart"/>
      <w:r w:rsidR="00C1025D">
        <w:rPr>
          <w:rFonts w:ascii="Times New Roman" w:hAnsi="Times New Roman" w:cs="Times New Roman"/>
          <w:sz w:val="26"/>
          <w:szCs w:val="26"/>
          <w:lang w:val="uk-UA"/>
        </w:rPr>
        <w:t>Гонтара</w:t>
      </w:r>
      <w:proofErr w:type="spellEnd"/>
      <w:r w:rsidR="00C1025D">
        <w:rPr>
          <w:rFonts w:ascii="Times New Roman" w:hAnsi="Times New Roman" w:cs="Times New Roman"/>
          <w:sz w:val="26"/>
          <w:szCs w:val="26"/>
          <w:lang w:val="uk-UA"/>
        </w:rPr>
        <w:t xml:space="preserve"> Сергія Вікторовича,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як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є учасник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бойових дій, та загину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ли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під час захисту незалежності та територіальної цілісності України відповідно до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14:paraId="18B02ED3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A011158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56033BC1" w14:textId="210A677A" w:rsidR="0032144E" w:rsidRDefault="0032144E" w:rsidP="004D644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r w:rsidR="00C1025D">
        <w:rPr>
          <w:rFonts w:ascii="Times New Roman" w:hAnsi="Times New Roman" w:cs="Times New Roman"/>
          <w:sz w:val="26"/>
          <w:szCs w:val="26"/>
          <w:lang w:val="uk-UA"/>
        </w:rPr>
        <w:t>Фурман Тетяні Володимирівні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у сумі </w:t>
      </w:r>
      <w:r w:rsidR="00DC3A1D">
        <w:rPr>
          <w:rFonts w:ascii="Times New Roman" w:hAnsi="Times New Roman" w:cs="Times New Roman"/>
          <w:sz w:val="26"/>
          <w:szCs w:val="26"/>
          <w:lang w:val="uk-UA"/>
        </w:rPr>
        <w:t>10295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DC3A1D">
        <w:rPr>
          <w:rFonts w:ascii="Times New Roman" w:hAnsi="Times New Roman" w:cs="Times New Roman"/>
          <w:sz w:val="26"/>
          <w:szCs w:val="26"/>
          <w:lang w:val="uk-UA"/>
        </w:rPr>
        <w:t>, Сік Оксані Василівні у сумі 12550 грн, Гонтар Світлані Олександрівні у сумі 10180 грн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Програми, соціального захисту населення Дунаєвецької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на 2021-2025 роки, як</w:t>
      </w:r>
      <w:r w:rsidR="00DC3A1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E5DB9">
        <w:rPr>
          <w:rFonts w:ascii="Times New Roman" w:hAnsi="Times New Roman" w:cs="Times New Roman"/>
          <w:sz w:val="26"/>
          <w:szCs w:val="26"/>
          <w:lang w:val="uk-UA"/>
        </w:rPr>
        <w:t xml:space="preserve"> нада</w:t>
      </w:r>
      <w:r w:rsidR="00DC3A1D">
        <w:rPr>
          <w:rFonts w:ascii="Times New Roman" w:hAnsi="Times New Roman" w:cs="Times New Roman"/>
          <w:sz w:val="26"/>
          <w:szCs w:val="26"/>
          <w:lang w:val="uk-UA"/>
        </w:rPr>
        <w:t>ли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пакет необхідних підтверджуючих документів згідно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Порядку надання допомоги на поховальний ритуал учасників бойових дій, які померли (загинули) під час захисту незалежності та територіальної цілісності України затвердженого рішенням 34 сесії Дунаєвецької міської ради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VІІІ скликання від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року №1-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34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B6E3B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5182C56" w14:textId="77777777" w:rsidR="00886D99" w:rsidRPr="00C237AB" w:rsidRDefault="00886D99" w:rsidP="00C2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6AB9B90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207BB390" w14:textId="14D8F2F3" w:rsidR="0032144E" w:rsidRPr="00385C0A" w:rsidRDefault="00E00F6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44A46365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7185E97D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395B4B69" w14:textId="77777777" w:rsidR="0032144E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7E68BD4D" w14:textId="77777777" w:rsidR="00304592" w:rsidRDefault="00304592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D16A5EC" w14:textId="77777777" w:rsidR="009F123B" w:rsidRDefault="009F123B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5BD3D6D" w14:textId="6415126B" w:rsidR="005F7628" w:rsidRDefault="005F7628" w:rsidP="00FC028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2" w:name="_Hlk147416352"/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</w:p>
    <w:bookmarkEnd w:id="2"/>
    <w:p w14:paraId="37EA50A5" w14:textId="77777777" w:rsidR="005F7628" w:rsidRDefault="005F7628" w:rsidP="005F76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3249FCF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1F13A82F" w14:textId="77777777" w:rsidR="005F7628" w:rsidRPr="00385C0A" w:rsidRDefault="0031318A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18B49490">
          <v:shape id="_x0000_s1051" type="#_x0000_t202" style="position:absolute;left:0;text-align:left;margin-left:-.95pt;margin-top:13.4pt;width:187.05pt;height:71.35pt;z-index:-251645952" wrapcoords="-94 0 -94 21060 21600 21060 21600 0 -94 0" stroked="f">
            <v:textbox style="mso-next-textbox:#_x0000_s1051">
              <w:txbxContent>
                <w:p w14:paraId="4F49A211" w14:textId="77777777" w:rsidR="00B726E5" w:rsidRPr="001A573B" w:rsidRDefault="00B726E5" w:rsidP="005F7628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14:paraId="5027E0B3" w14:textId="77777777" w:rsidR="005F7628" w:rsidRPr="00385C0A" w:rsidRDefault="005F7628" w:rsidP="005F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детальний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розгляд заяв </w:t>
      </w:r>
      <w:r>
        <w:rPr>
          <w:rFonts w:ascii="Times New Roman" w:hAnsi="Times New Roman" w:cs="Times New Roman"/>
          <w:sz w:val="26"/>
          <w:szCs w:val="26"/>
          <w:lang w:val="uk-UA"/>
        </w:rPr>
        <w:t>членів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щодо виплати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одноразової матеріальної допомоги для підготовки до опалювального сезону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до Програми соціального захисту населення на 2021-2025 роки зі змінами та доповненнями.</w:t>
      </w:r>
    </w:p>
    <w:p w14:paraId="24E413C3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CD6E66C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3A190F4B" w14:textId="77777777" w:rsidR="0061519A" w:rsidRDefault="0031318A" w:rsidP="00615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62B40438">
          <v:shape id="_x0000_s1052" type="#_x0000_t202" style="position:absolute;left:0;text-align:left;margin-left:-.95pt;margin-top:5.75pt;width:188.6pt;height:66.75pt;z-index:-251644928" wrapcoords="-94 0 -94 21060 21600 21060 21600 0 -94 0" stroked="f">
            <v:textbox style="mso-next-textbox:#_x0000_s1052">
              <w:txbxContent>
                <w:p w14:paraId="33A9B155" w14:textId="27DEDE91" w:rsidR="00B726E5" w:rsidRPr="001A573B" w:rsidRDefault="00B726E5" w:rsidP="005F7628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Надія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Круць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головний бухгалтер централізованої бухгалтерії управління соціального захисту та праці міської ради –  член комісії</w:t>
                  </w:r>
                </w:p>
              </w:txbxContent>
            </v:textbox>
            <w10:wrap type="tight"/>
          </v:shape>
        </w:pict>
      </w:r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         Пропоную надати </w:t>
      </w:r>
      <w:bookmarkStart w:id="3" w:name="_Hlk147323126"/>
      <w:r w:rsidR="005F7628">
        <w:rPr>
          <w:rFonts w:ascii="Times New Roman" w:hAnsi="Times New Roman" w:cs="Times New Roman"/>
          <w:sz w:val="26"/>
          <w:szCs w:val="26"/>
          <w:lang w:val="uk-UA"/>
        </w:rPr>
        <w:t xml:space="preserve">одноразову </w:t>
      </w:r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r w:rsidR="005F7628">
        <w:rPr>
          <w:rFonts w:ascii="Times New Roman" w:hAnsi="Times New Roman" w:cs="Times New Roman"/>
          <w:sz w:val="26"/>
          <w:szCs w:val="26"/>
          <w:lang w:val="uk-UA"/>
        </w:rPr>
        <w:t>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F762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F7628">
        <w:rPr>
          <w:rFonts w:ascii="Times New Roman" w:hAnsi="Times New Roman" w:cs="Times New Roman"/>
          <w:sz w:val="26"/>
          <w:szCs w:val="26"/>
          <w:lang w:val="uk-UA"/>
        </w:rPr>
        <w:lastRenderedPageBreak/>
        <w:t>підготовки до опалювального сезону</w:t>
      </w:r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End w:id="3"/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  <w:r w:rsidR="00EA55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6B15BE97" w14:textId="77777777" w:rsidR="005F7628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3305"/>
        <w:gridCol w:w="2007"/>
        <w:gridCol w:w="1940"/>
        <w:gridCol w:w="1919"/>
      </w:tblGrid>
      <w:tr w:rsidR="005F7628" w14:paraId="24C4C02F" w14:textId="77777777" w:rsidTr="006504E4">
        <w:tc>
          <w:tcPr>
            <w:tcW w:w="541" w:type="dxa"/>
          </w:tcPr>
          <w:p w14:paraId="3C3D87E3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05" w:type="dxa"/>
          </w:tcPr>
          <w:p w14:paraId="1F92F1FF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заявника</w:t>
            </w:r>
          </w:p>
        </w:tc>
        <w:tc>
          <w:tcPr>
            <w:tcW w:w="2007" w:type="dxa"/>
          </w:tcPr>
          <w:p w14:paraId="635A9801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загиблого, або полоненого, або зниклого безвісті під час військової агресії російської федерації проти України</w:t>
            </w:r>
          </w:p>
        </w:tc>
        <w:tc>
          <w:tcPr>
            <w:tcW w:w="1940" w:type="dxa"/>
          </w:tcPr>
          <w:p w14:paraId="25864C6F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1919" w:type="dxa"/>
          </w:tcPr>
          <w:p w14:paraId="2C2F11A5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5F7628" w:rsidRPr="00BF6E90" w14:paraId="4EF13A69" w14:textId="77777777" w:rsidTr="006504E4">
        <w:tc>
          <w:tcPr>
            <w:tcW w:w="541" w:type="dxa"/>
          </w:tcPr>
          <w:p w14:paraId="2B0D8B5D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05" w:type="dxa"/>
          </w:tcPr>
          <w:p w14:paraId="41A842C8" w14:textId="6528ACD2" w:rsidR="005F7628" w:rsidRPr="00BF6E90" w:rsidRDefault="00DC3A1D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Кривоносюк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Леонідович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батько</w:t>
            </w:r>
          </w:p>
        </w:tc>
        <w:tc>
          <w:tcPr>
            <w:tcW w:w="2007" w:type="dxa"/>
          </w:tcPr>
          <w:p w14:paraId="6F16BDE2" w14:textId="3D9D0563" w:rsidR="005F7628" w:rsidRPr="00BF6E90" w:rsidRDefault="00DC3A1D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Кривоносюк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Володимирович</w:t>
            </w:r>
          </w:p>
        </w:tc>
        <w:tc>
          <w:tcPr>
            <w:tcW w:w="1940" w:type="dxa"/>
          </w:tcPr>
          <w:p w14:paraId="567F6F07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919" w:type="dxa"/>
            <w:vAlign w:val="center"/>
          </w:tcPr>
          <w:p w14:paraId="71D336FB" w14:textId="762B6B52" w:rsidR="005F7628" w:rsidRPr="00BF6E90" w:rsidRDefault="00844909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6000</w:t>
            </w:r>
          </w:p>
        </w:tc>
      </w:tr>
      <w:tr w:rsidR="005F7628" w:rsidRPr="00BF6E90" w14:paraId="0DE79E09" w14:textId="77777777" w:rsidTr="006504E4">
        <w:tc>
          <w:tcPr>
            <w:tcW w:w="541" w:type="dxa"/>
          </w:tcPr>
          <w:p w14:paraId="77EB51FB" w14:textId="4C8BAF92" w:rsidR="005F7628" w:rsidRPr="00BF6E90" w:rsidRDefault="00BA5025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05" w:type="dxa"/>
          </w:tcPr>
          <w:p w14:paraId="19B513FB" w14:textId="46948DCD" w:rsidR="005F7628" w:rsidRPr="00BF6E90" w:rsidRDefault="00F23459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Крикун Володимир Анатолійович 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батько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007" w:type="dxa"/>
          </w:tcPr>
          <w:p w14:paraId="52CC3928" w14:textId="151F5AFA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</w:t>
            </w:r>
            <w:r w:rsidR="00F234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икун Артем Володимирович</w:t>
            </w:r>
          </w:p>
        </w:tc>
        <w:tc>
          <w:tcPr>
            <w:tcW w:w="1940" w:type="dxa"/>
          </w:tcPr>
          <w:p w14:paraId="7FB99D7A" w14:textId="3592C5BA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</w:t>
            </w:r>
            <w:r w:rsidR="00F234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Синяківці</w:t>
            </w:r>
            <w:proofErr w:type="spellEnd"/>
          </w:p>
        </w:tc>
        <w:tc>
          <w:tcPr>
            <w:tcW w:w="1919" w:type="dxa"/>
            <w:vAlign w:val="center"/>
          </w:tcPr>
          <w:p w14:paraId="0EDB4B62" w14:textId="12C44731" w:rsidR="005F7628" w:rsidRPr="00BF6E90" w:rsidRDefault="00844909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6000</w:t>
            </w:r>
          </w:p>
        </w:tc>
      </w:tr>
      <w:tr w:rsidR="005F7628" w:rsidRPr="00BF6E90" w14:paraId="692593DB" w14:textId="77777777" w:rsidTr="006504E4">
        <w:tc>
          <w:tcPr>
            <w:tcW w:w="541" w:type="dxa"/>
          </w:tcPr>
          <w:p w14:paraId="09A671ED" w14:textId="68EE666B" w:rsidR="005F7628" w:rsidRPr="00BF6E90" w:rsidRDefault="00BA5025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05" w:type="dxa"/>
          </w:tcPr>
          <w:p w14:paraId="516D3C7B" w14:textId="6BF22D91" w:rsidR="005F7628" w:rsidRPr="00BF6E90" w:rsidRDefault="00F23459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Марищак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Валентина Василівна 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мати </w:t>
            </w:r>
          </w:p>
        </w:tc>
        <w:tc>
          <w:tcPr>
            <w:tcW w:w="2007" w:type="dxa"/>
          </w:tcPr>
          <w:p w14:paraId="66B61B0A" w14:textId="36803B24" w:rsidR="005F7628" w:rsidRPr="00BF6E90" w:rsidRDefault="00F23459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Марищака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Максима </w:t>
            </w:r>
            <w:r w:rsidR="00064891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940" w:type="dxa"/>
          </w:tcPr>
          <w:p w14:paraId="73383F19" w14:textId="5D01B9B7" w:rsidR="005F7628" w:rsidRPr="00BF6E90" w:rsidRDefault="00F23459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Миньківці</w:t>
            </w:r>
            <w:proofErr w:type="spellEnd"/>
          </w:p>
        </w:tc>
        <w:tc>
          <w:tcPr>
            <w:tcW w:w="1919" w:type="dxa"/>
            <w:vAlign w:val="center"/>
          </w:tcPr>
          <w:p w14:paraId="4FD99492" w14:textId="01622576" w:rsidR="005F7628" w:rsidRPr="00BF6E90" w:rsidRDefault="00844909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6000</w:t>
            </w:r>
          </w:p>
        </w:tc>
      </w:tr>
      <w:tr w:rsidR="007726E0" w14:paraId="0495DEDB" w14:textId="77777777" w:rsidTr="006504E4">
        <w:trPr>
          <w:trHeight w:val="668"/>
        </w:trPr>
        <w:tc>
          <w:tcPr>
            <w:tcW w:w="7793" w:type="dxa"/>
            <w:gridSpan w:val="4"/>
          </w:tcPr>
          <w:p w14:paraId="00B9A942" w14:textId="3AAC11C9" w:rsidR="007726E0" w:rsidRPr="00DD4924" w:rsidRDefault="007726E0" w:rsidP="007726E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D49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Сума:</w:t>
            </w:r>
            <w:r w:rsidR="008D35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6D9EEA78" w14:textId="31C086E3" w:rsidR="007726E0" w:rsidRPr="00DB663A" w:rsidRDefault="00844909" w:rsidP="0077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18000</w:t>
            </w:r>
          </w:p>
        </w:tc>
      </w:tr>
    </w:tbl>
    <w:p w14:paraId="1D4E454A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8F597D" w14:textId="77777777" w:rsidR="00B726E5" w:rsidRDefault="00B726E5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EC4E001" w14:textId="3A4ABF08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41D26213" w14:textId="66106A07" w:rsidR="005F7628" w:rsidRDefault="005F7628" w:rsidP="005F7628">
      <w:pPr>
        <w:pStyle w:val="a3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Надати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одноразову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r>
        <w:rPr>
          <w:rFonts w:ascii="Times New Roman" w:hAnsi="Times New Roman" w:cs="Times New Roman"/>
          <w:sz w:val="26"/>
          <w:szCs w:val="26"/>
          <w:lang w:val="uk-UA"/>
        </w:rPr>
        <w:t>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для підготовки до опалювального сезону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Порядку використання коштів міського бюджету для надання одноразової матеріальної допомоги та Програмі соціального захи</w:t>
      </w:r>
      <w:r>
        <w:rPr>
          <w:rFonts w:ascii="Times New Roman" w:hAnsi="Times New Roman" w:cs="Times New Roman"/>
          <w:sz w:val="26"/>
          <w:szCs w:val="26"/>
          <w:lang w:val="uk-UA"/>
        </w:rPr>
        <w:t>сту населення на 2021-2025 роки, затвердженої рішенням 43 сесії Дунаєвецької міської ради VIII скликання від 11 жовтня 2022 року №8-43/2022 «Про внесення змін до рішення двадцять шостої сесії міської ради від 17.12.2021 р. №11-26/2021 «Про деякі питання соціального захисту населення»».</w:t>
      </w:r>
    </w:p>
    <w:p w14:paraId="64B4D0F7" w14:textId="77777777" w:rsidR="005F7628" w:rsidRPr="00385C0A" w:rsidRDefault="005F7628" w:rsidP="005F762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7C191B0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27FECD61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519BDCE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7793712F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6E6A00E5" w14:textId="77777777" w:rsidR="005F7628" w:rsidRPr="00B21E57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E57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73B155E3" w14:textId="77777777" w:rsidR="005F7628" w:rsidRPr="005E1BE1" w:rsidRDefault="005F7628" w:rsidP="005F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FC1454" w14:textId="2AF6D711" w:rsidR="007556E5" w:rsidRDefault="007556E5" w:rsidP="007556E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4" w:name="_Hlk147416431"/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 xml:space="preserve">щомісячної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матеріальної 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виплати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особі</w:t>
      </w:r>
      <w:r>
        <w:rPr>
          <w:rFonts w:ascii="Times New Roman" w:hAnsi="Times New Roman" w:cs="Times New Roman"/>
          <w:sz w:val="26"/>
          <w:szCs w:val="26"/>
          <w:lang w:val="uk-UA"/>
        </w:rPr>
        <w:t>, що по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требує гемодіалізу</w:t>
      </w:r>
    </w:p>
    <w:bookmarkEnd w:id="4"/>
    <w:p w14:paraId="52A4A24C" w14:textId="77777777" w:rsidR="007556E5" w:rsidRDefault="007556E5" w:rsidP="0075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0F317E7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58E8A7AC" w14:textId="77777777" w:rsidR="007556E5" w:rsidRDefault="0031318A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04ABDE54">
          <v:shape id="_x0000_s1063" type="#_x0000_t202" style="position:absolute;left:0;text-align:left;margin-left:-.95pt;margin-top:13.4pt;width:187.05pt;height:71.35pt;z-index:-251635712" wrapcoords="-94 0 -94 21060 21600 21060 21600 0 -94 0" stroked="f">
            <v:textbox style="mso-next-textbox:#_x0000_s1063">
              <w:txbxContent>
                <w:p w14:paraId="627D470D" w14:textId="77777777" w:rsidR="00B726E5" w:rsidRDefault="00B726E5" w:rsidP="007556E5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  <w:p w14:paraId="7B1B989B" w14:textId="77777777" w:rsidR="00B726E5" w:rsidRDefault="00B726E5" w:rsidP="007556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14:paraId="70755882" w14:textId="6DB65DCF" w:rsidR="007556E5" w:rsidRDefault="007556E5" w:rsidP="0075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Цапа Віктора Михайловича</w:t>
      </w:r>
      <w:r>
        <w:rPr>
          <w:rFonts w:ascii="Times New Roman" w:hAnsi="Times New Roman" w:cs="Times New Roman"/>
          <w:sz w:val="26"/>
          <w:szCs w:val="26"/>
          <w:lang w:val="uk-UA"/>
        </w:rPr>
        <w:t>, жител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proofErr w:type="spellStart"/>
      <w:r w:rsidR="00F23459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Голозубинці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щодо виплати 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 xml:space="preserve">щомісячної </w:t>
      </w: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матеріальної допомог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и особі, що потребує гемодіалізу.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60D16A10" w14:textId="77777777" w:rsidR="007556E5" w:rsidRDefault="007556E5" w:rsidP="0075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CDEC4F2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366FA6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2F9444C9" w14:textId="7922DBFD" w:rsidR="007556E5" w:rsidRDefault="0031318A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507CE580">
          <v:shape id="_x0000_s1064" type="#_x0000_t202" style="position:absolute;left:0;text-align:left;margin-left:2.5pt;margin-top:5.3pt;width:188.6pt;height:66.75pt;z-index:-251634688" wrapcoords="-94 0 -94 21060 21600 21060 21600 0 -94 0" stroked="f">
            <v:textbox style="mso-next-textbox:#_x0000_s1064">
              <w:txbxContent>
                <w:p w14:paraId="6CBA7F2C" w14:textId="77777777" w:rsidR="00B726E5" w:rsidRDefault="00B726E5" w:rsidP="007556E5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  <w:p w14:paraId="49ADA768" w14:textId="77777777" w:rsidR="00B726E5" w:rsidRDefault="00B726E5" w:rsidP="007556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="008A12AD" w:rsidRPr="008A12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A12AD"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Пропоную </w:t>
      </w:r>
      <w:r w:rsidR="008A12AD"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надати 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 xml:space="preserve">щомісячну виплату 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>матеріальн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 xml:space="preserve"> допомог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Цапу Віктору Михайловичу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потребує гемодіалізу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D5FAB">
        <w:rPr>
          <w:rFonts w:ascii="Times New Roman" w:hAnsi="Times New Roman" w:cs="Times New Roman"/>
          <w:sz w:val="26"/>
          <w:szCs w:val="26"/>
          <w:lang w:val="uk-UA"/>
        </w:rPr>
        <w:t xml:space="preserve"> з 01 жовтня 2023 року по 31 грудня 2023 року </w:t>
      </w:r>
      <w:r w:rsidR="008A12AD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 w:rsidR="00F23459">
        <w:rPr>
          <w:rFonts w:ascii="Times New Roman" w:hAnsi="Times New Roman" w:cs="Times New Roman"/>
          <w:sz w:val="26"/>
          <w:szCs w:val="26"/>
          <w:lang w:val="uk-UA"/>
        </w:rPr>
        <w:t>Програми соціального захисту населення Дунаєвецької міської ради на 2021-2025 роки</w:t>
      </w:r>
      <w:r w:rsidR="004759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15CE446" w14:textId="77777777" w:rsidR="0047590A" w:rsidRPr="0047590A" w:rsidRDefault="0047590A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61F9D45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70D4D302" w14:textId="09F3AA49" w:rsidR="0047590A" w:rsidRDefault="0047590A" w:rsidP="004759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95335AD" w14:textId="7E66DCA7" w:rsidR="0047590A" w:rsidRPr="00042EA7" w:rsidRDefault="0047590A" w:rsidP="00472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5FAB">
        <w:rPr>
          <w:rFonts w:ascii="Times New Roman" w:hAnsi="Times New Roman" w:cs="Times New Roman"/>
          <w:sz w:val="26"/>
          <w:szCs w:val="26"/>
          <w:lang w:val="uk-UA"/>
        </w:rPr>
        <w:t xml:space="preserve">Надати </w:t>
      </w:r>
      <w:r w:rsidR="00FD5FAB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виплату Цапу Віктору Михайловичу, що потребує гемодіалізу </w:t>
      </w:r>
      <w:r w:rsidR="00F80583" w:rsidRPr="00FD5FAB">
        <w:rPr>
          <w:rFonts w:ascii="Times New Roman" w:hAnsi="Times New Roman" w:cs="Times New Roman"/>
          <w:sz w:val="26"/>
          <w:szCs w:val="26"/>
          <w:lang w:val="uk-UA"/>
        </w:rPr>
        <w:t>у сумі 2000 грн</w:t>
      </w:r>
      <w:r w:rsidRPr="00FD5F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D5FAB">
        <w:rPr>
          <w:rFonts w:ascii="Times New Roman" w:hAnsi="Times New Roman" w:cs="Times New Roman"/>
          <w:sz w:val="26"/>
          <w:szCs w:val="26"/>
          <w:lang w:val="uk-UA"/>
        </w:rPr>
        <w:t xml:space="preserve">щомісячно з 01 жовтня 2023 року по 31 грудня 2023 року </w:t>
      </w:r>
      <w:r w:rsidRPr="00FD5FAB">
        <w:rPr>
          <w:rFonts w:ascii="Times New Roman" w:hAnsi="Times New Roman" w:cs="Times New Roman"/>
          <w:sz w:val="26"/>
          <w:szCs w:val="26"/>
          <w:lang w:val="uk-UA"/>
        </w:rPr>
        <w:t>відповідно</w:t>
      </w:r>
      <w:r w:rsidR="00F80583" w:rsidRPr="00FD5F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5FAB">
        <w:rPr>
          <w:rFonts w:ascii="Times New Roman" w:hAnsi="Times New Roman" w:cs="Times New Roman"/>
          <w:sz w:val="26"/>
          <w:szCs w:val="26"/>
          <w:lang w:val="uk-UA"/>
        </w:rPr>
        <w:t>до Програми соціального захисту населення Дунаєвецької міської ради на 2021-2025 роки.</w:t>
      </w:r>
    </w:p>
    <w:p w14:paraId="2F2A51B9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58DF58F" w14:textId="032B961D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32123023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ECD8999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2E24BF73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52D164D6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2E00369E" w14:textId="77777777" w:rsidR="00FC0283" w:rsidRDefault="00FC0283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82E1C9B" w14:textId="77777777" w:rsidR="00472DC2" w:rsidRDefault="00472DC2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EF70D1A" w14:textId="5D0D37EF" w:rsidR="00472DC2" w:rsidRDefault="00472DC2" w:rsidP="00472DC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</w:t>
      </w:r>
      <w:r w:rsidR="000F70A3">
        <w:rPr>
          <w:rFonts w:ascii="Times New Roman" w:hAnsi="Times New Roman" w:cs="Times New Roman"/>
          <w:sz w:val="26"/>
          <w:szCs w:val="26"/>
          <w:lang w:val="uk-UA"/>
        </w:rPr>
        <w:t>ам</w:t>
      </w:r>
      <w:r>
        <w:rPr>
          <w:rFonts w:ascii="Times New Roman" w:hAnsi="Times New Roman" w:cs="Times New Roman"/>
          <w:sz w:val="26"/>
          <w:szCs w:val="26"/>
          <w:lang w:val="uk-UA"/>
        </w:rPr>
        <w:t>, що постраждал</w:t>
      </w:r>
      <w:r w:rsidR="000F70A3">
        <w:rPr>
          <w:rFonts w:ascii="Times New Roman" w:hAnsi="Times New Roman" w:cs="Times New Roman"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внаслідок стихійного лиха, пожежі підтоплень.</w:t>
      </w:r>
    </w:p>
    <w:p w14:paraId="4371DEEE" w14:textId="77777777" w:rsidR="00472DC2" w:rsidRPr="00472DC2" w:rsidRDefault="00472DC2" w:rsidP="00472DC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F0FED9" w14:textId="77777777" w:rsidR="00472DC2" w:rsidRDefault="00472DC2" w:rsidP="00472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556DA9B1" w14:textId="77777777" w:rsidR="00472DC2" w:rsidRDefault="0031318A" w:rsidP="00472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32C564CA">
          <v:shape id="_x0000_s1066" type="#_x0000_t202" style="position:absolute;left:0;text-align:left;margin-left:-.95pt;margin-top:13.4pt;width:187.05pt;height:71.35pt;z-index:-251632640" wrapcoords="-94 0 -94 21060 21600 21060 21600 0 -94 0" stroked="f">
            <v:textbox style="mso-next-textbox:#_x0000_s1066">
              <w:txbxContent>
                <w:p w14:paraId="1306D072" w14:textId="77777777" w:rsidR="00472DC2" w:rsidRDefault="00472DC2" w:rsidP="00472DC2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  <w:p w14:paraId="077752AD" w14:textId="77777777" w:rsidR="00472DC2" w:rsidRDefault="00472DC2" w:rsidP="00472D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14:paraId="6B13C37D" w14:textId="77962F3B" w:rsidR="00472DC2" w:rsidRDefault="00472DC2" w:rsidP="0047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Шевченко Володимира Броніславовича, жителя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с.Ганнівка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F70A3">
        <w:rPr>
          <w:rFonts w:ascii="Times New Roman" w:hAnsi="Times New Roman" w:cs="Times New Roman"/>
          <w:sz w:val="26"/>
          <w:szCs w:val="26"/>
          <w:lang w:val="uk-UA"/>
        </w:rPr>
        <w:t xml:space="preserve">та Кремлівської Ірини Валеріївни, жительки </w:t>
      </w:r>
      <w:proofErr w:type="spellStart"/>
      <w:r w:rsidR="000F70A3">
        <w:rPr>
          <w:rFonts w:ascii="Times New Roman" w:hAnsi="Times New Roman" w:cs="Times New Roman"/>
          <w:sz w:val="26"/>
          <w:szCs w:val="26"/>
          <w:lang w:val="uk-UA"/>
        </w:rPr>
        <w:t>м.Дунаївці</w:t>
      </w:r>
      <w:proofErr w:type="spellEnd"/>
      <w:r w:rsidR="000F70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щодо надання одноразової матеріальної допомоги особ</w:t>
      </w:r>
      <w:r w:rsidR="000F70A3">
        <w:rPr>
          <w:rFonts w:ascii="Times New Roman" w:hAnsi="Times New Roman" w:cs="Times New Roman"/>
          <w:sz w:val="26"/>
          <w:szCs w:val="26"/>
          <w:lang w:val="uk-UA"/>
        </w:rPr>
        <w:t>ам</w:t>
      </w:r>
      <w:r>
        <w:rPr>
          <w:rFonts w:ascii="Times New Roman" w:hAnsi="Times New Roman" w:cs="Times New Roman"/>
          <w:sz w:val="26"/>
          <w:szCs w:val="26"/>
          <w:lang w:val="uk-UA"/>
        </w:rPr>
        <w:t>, що постраждал</w:t>
      </w:r>
      <w:r w:rsidR="000F70A3">
        <w:rPr>
          <w:rFonts w:ascii="Times New Roman" w:hAnsi="Times New Roman" w:cs="Times New Roman"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внаслідок стихійного лиха, пожежі, підтоплень тощо. </w:t>
      </w:r>
    </w:p>
    <w:p w14:paraId="703F8A98" w14:textId="77777777" w:rsidR="00472DC2" w:rsidRDefault="00472DC2" w:rsidP="0047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0B4D08B" w14:textId="77777777" w:rsidR="00472DC2" w:rsidRDefault="00472DC2" w:rsidP="00472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3B150EB" w14:textId="77777777" w:rsidR="00472DC2" w:rsidRDefault="00472DC2" w:rsidP="00472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047A1AD8" w14:textId="07DE327B" w:rsidR="00472DC2" w:rsidRDefault="0031318A" w:rsidP="00472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59B86BA7">
          <v:shape id="_x0000_s1067" type="#_x0000_t202" style="position:absolute;left:0;text-align:left;margin-left:2.5pt;margin-top:5.3pt;width:188.6pt;height:66.75pt;z-index:-251631616" wrapcoords="-94 0 -94 21060 21600 21060 21600 0 -94 0" stroked="f">
            <v:textbox style="mso-next-textbox:#_x0000_s1067">
              <w:txbxContent>
                <w:p w14:paraId="547156F7" w14:textId="77777777" w:rsidR="00472DC2" w:rsidRDefault="00472DC2" w:rsidP="00472DC2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  <w:p w14:paraId="1B22173A" w14:textId="77777777" w:rsidR="00472DC2" w:rsidRDefault="00472DC2" w:rsidP="00472D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="00472DC2" w:rsidRPr="008A12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2DC2"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Пропоную </w:t>
      </w:r>
      <w:r w:rsidR="00472DC2">
        <w:rPr>
          <w:rFonts w:ascii="Times New Roman" w:hAnsi="Times New Roman" w:cs="Times New Roman"/>
          <w:sz w:val="26"/>
          <w:szCs w:val="26"/>
          <w:lang w:val="uk-UA"/>
        </w:rPr>
        <w:t>винести дан</w:t>
      </w:r>
      <w:r w:rsidR="000F70A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2DC2">
        <w:rPr>
          <w:rFonts w:ascii="Times New Roman" w:hAnsi="Times New Roman" w:cs="Times New Roman"/>
          <w:sz w:val="26"/>
          <w:szCs w:val="26"/>
          <w:lang w:val="uk-UA"/>
        </w:rPr>
        <w:t xml:space="preserve"> питання на розгляд найближчої чергової сесії Дунаєвецької міської ради, у зв’язку з внесенням змін до Програми соціального захисту населення Дунаєвецької міської ради на 2021-2025 роки від 26 травня 2022 року №17-35/2022.</w:t>
      </w:r>
    </w:p>
    <w:p w14:paraId="5B649148" w14:textId="77777777" w:rsidR="00472DC2" w:rsidRPr="0047590A" w:rsidRDefault="00472DC2" w:rsidP="00472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C265591" w14:textId="77777777" w:rsidR="00472DC2" w:rsidRDefault="00472DC2" w:rsidP="00472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25AD706C" w14:textId="77777777" w:rsidR="00472DC2" w:rsidRDefault="00472DC2" w:rsidP="00472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0D2FF28" w14:textId="0F9A77DC" w:rsidR="00472DC2" w:rsidRDefault="00472DC2" w:rsidP="00FC02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Питання щодо надання одноразової матеріальної допомоги </w:t>
      </w:r>
      <w:r w:rsidR="000F70A3">
        <w:rPr>
          <w:rFonts w:ascii="Times New Roman" w:hAnsi="Times New Roman" w:cs="Times New Roman"/>
          <w:sz w:val="26"/>
          <w:szCs w:val="26"/>
          <w:lang w:val="uk-UA"/>
        </w:rPr>
        <w:t>Шевченко Володимиру Броніславовичу та Кремлівській Ірині Валеріївні</w:t>
      </w:r>
      <w:r w:rsidR="00FC0283">
        <w:rPr>
          <w:rFonts w:ascii="Times New Roman" w:hAnsi="Times New Roman" w:cs="Times New Roman"/>
          <w:sz w:val="26"/>
          <w:szCs w:val="26"/>
          <w:lang w:val="uk-UA"/>
        </w:rPr>
        <w:t>, що постраждал</w:t>
      </w:r>
      <w:r w:rsidR="000F70A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C0283">
        <w:rPr>
          <w:rFonts w:ascii="Times New Roman" w:hAnsi="Times New Roman" w:cs="Times New Roman"/>
          <w:sz w:val="26"/>
          <w:szCs w:val="26"/>
          <w:lang w:val="uk-UA"/>
        </w:rPr>
        <w:t xml:space="preserve"> внаслідок стихійного лиха, пожежі, підтоплень тощо, винести на найближче чергове </w:t>
      </w:r>
      <w:r w:rsidR="00FC0283">
        <w:rPr>
          <w:rFonts w:ascii="Times New Roman" w:hAnsi="Times New Roman" w:cs="Times New Roman"/>
          <w:sz w:val="26"/>
          <w:szCs w:val="26"/>
          <w:lang w:val="uk-UA"/>
        </w:rPr>
        <w:lastRenderedPageBreak/>
        <w:t>засідання сесії Дунаєвецької міської ради, у зв’язку з внесенням змін до Програми соціального захисту населення Дунаєвецької міської ради на 2021-2025 роки від 26 травня 2022 року №17-35/2022.</w:t>
      </w:r>
    </w:p>
    <w:p w14:paraId="5DC54096" w14:textId="77777777" w:rsidR="0020521E" w:rsidRDefault="0020521E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B42EE3B" w14:textId="77777777" w:rsidR="009F123B" w:rsidRDefault="009F123B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4444"/>
      </w:tblGrid>
      <w:tr w:rsidR="001F2E2F" w:rsidRPr="00385C0A" w14:paraId="266FF1EB" w14:textId="77777777" w:rsidTr="001F2E2F">
        <w:tc>
          <w:tcPr>
            <w:tcW w:w="5115" w:type="dxa"/>
          </w:tcPr>
          <w:p w14:paraId="59B02E44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6EBC855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  <w:r w:rsidR="005E075D"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2E7158B8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D655DA4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4C62B67" w14:textId="77777777" w:rsidR="005E075D" w:rsidRPr="00385C0A" w:rsidRDefault="005E075D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голови комісії:</w:t>
            </w:r>
          </w:p>
          <w:p w14:paraId="017BEB8F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A0877F6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1EED5E3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комісії</w:t>
            </w:r>
          </w:p>
        </w:tc>
        <w:tc>
          <w:tcPr>
            <w:tcW w:w="4444" w:type="dxa"/>
          </w:tcPr>
          <w:p w14:paraId="42902950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F8DBAF8" w14:textId="77777777" w:rsidR="001F2E2F" w:rsidRPr="00385C0A" w:rsidRDefault="00B665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ЧЕКМАН</w:t>
            </w:r>
          </w:p>
          <w:p w14:paraId="6B4A872B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5307CFA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0373C24" w14:textId="77777777" w:rsidR="005E075D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ОСТРОВСЬКИЙ</w:t>
            </w:r>
          </w:p>
          <w:p w14:paraId="720B0931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C6C8E05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B911AF9" w14:textId="77777777" w:rsidR="001F2E2F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ПАНТІЛІМОНОВА</w:t>
            </w:r>
          </w:p>
          <w:p w14:paraId="68C4B565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D6FD5F5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F2E2F" w:rsidRPr="00385C0A" w14:paraId="7656DE1A" w14:textId="77777777" w:rsidTr="001F2E2F">
        <w:tc>
          <w:tcPr>
            <w:tcW w:w="5115" w:type="dxa"/>
            <w:hideMark/>
          </w:tcPr>
          <w:p w14:paraId="2FA09D03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комісії</w:t>
            </w:r>
          </w:p>
        </w:tc>
        <w:tc>
          <w:tcPr>
            <w:tcW w:w="4444" w:type="dxa"/>
          </w:tcPr>
          <w:p w14:paraId="3FB4515C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ЧЕКМАН</w:t>
            </w:r>
          </w:p>
          <w:p w14:paraId="03A20507" w14:textId="77777777" w:rsidR="001F2E2F" w:rsidRPr="00385C0A" w:rsidRDefault="001F2E2F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9A77F68" w14:textId="77777777" w:rsidR="001F2E2F" w:rsidRPr="00385C0A" w:rsidRDefault="001F2E2F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9CFBCE2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РУДИК</w:t>
            </w:r>
          </w:p>
          <w:p w14:paraId="218DE692" w14:textId="77777777" w:rsidR="005E075D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BD338EB" w14:textId="77777777" w:rsidR="002062B7" w:rsidRDefault="002062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125591E" w14:textId="08639EFD" w:rsidR="00C41840" w:rsidRPr="00385C0A" w:rsidRDefault="00C41840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АБЗАЛОВА</w:t>
            </w:r>
          </w:p>
          <w:p w14:paraId="6FCFC7D2" w14:textId="77777777" w:rsidR="001F2E2F" w:rsidRPr="00B665B7" w:rsidRDefault="001F2E2F" w:rsidP="00BE26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1B4CF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AF223DE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D937F35" w14:textId="77777777" w:rsidR="001F2E2F" w:rsidRPr="001F2E2F" w:rsidRDefault="001F2E2F" w:rsidP="002879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2E2F" w:rsidRPr="001F2E2F" w:rsidSect="00B665B7">
      <w:pgSz w:w="11906" w:h="16838"/>
      <w:pgMar w:top="993" w:right="850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6D689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C90A0B"/>
    <w:multiLevelType w:val="hybridMultilevel"/>
    <w:tmpl w:val="13643CD6"/>
    <w:lvl w:ilvl="0" w:tplc="B48875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570C15"/>
    <w:multiLevelType w:val="hybridMultilevel"/>
    <w:tmpl w:val="54A46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3785536">
    <w:abstractNumId w:val="2"/>
  </w:num>
  <w:num w:numId="2" w16cid:durableId="2110999086">
    <w:abstractNumId w:val="1"/>
  </w:num>
  <w:num w:numId="3" w16cid:durableId="417752590">
    <w:abstractNumId w:val="7"/>
  </w:num>
  <w:num w:numId="4" w16cid:durableId="1317762287">
    <w:abstractNumId w:val="4"/>
  </w:num>
  <w:num w:numId="5" w16cid:durableId="2039037568">
    <w:abstractNumId w:val="14"/>
  </w:num>
  <w:num w:numId="6" w16cid:durableId="1788813300">
    <w:abstractNumId w:val="3"/>
  </w:num>
  <w:num w:numId="7" w16cid:durableId="714936608">
    <w:abstractNumId w:val="12"/>
  </w:num>
  <w:num w:numId="8" w16cid:durableId="77870144">
    <w:abstractNumId w:val="10"/>
  </w:num>
  <w:num w:numId="9" w16cid:durableId="287013311">
    <w:abstractNumId w:val="11"/>
  </w:num>
  <w:num w:numId="10" w16cid:durableId="1087730767">
    <w:abstractNumId w:val="5"/>
  </w:num>
  <w:num w:numId="11" w16cid:durableId="1888713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6501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175791">
    <w:abstractNumId w:val="8"/>
  </w:num>
  <w:num w:numId="14" w16cid:durableId="506408133">
    <w:abstractNumId w:val="0"/>
  </w:num>
  <w:num w:numId="15" w16cid:durableId="1391073286">
    <w:abstractNumId w:val="9"/>
  </w:num>
  <w:num w:numId="16" w16cid:durableId="40784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5485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F3"/>
    <w:rsid w:val="00022A35"/>
    <w:rsid w:val="00037EEA"/>
    <w:rsid w:val="00064891"/>
    <w:rsid w:val="00086128"/>
    <w:rsid w:val="000A4191"/>
    <w:rsid w:val="000A451C"/>
    <w:rsid w:val="000D67B2"/>
    <w:rsid w:val="000E0028"/>
    <w:rsid w:val="000F2CCB"/>
    <w:rsid w:val="000F70A3"/>
    <w:rsid w:val="000F77B6"/>
    <w:rsid w:val="001053E1"/>
    <w:rsid w:val="00105E1C"/>
    <w:rsid w:val="001077DD"/>
    <w:rsid w:val="00110FF3"/>
    <w:rsid w:val="00125345"/>
    <w:rsid w:val="00167DC6"/>
    <w:rsid w:val="0017434C"/>
    <w:rsid w:val="0018142E"/>
    <w:rsid w:val="00181E26"/>
    <w:rsid w:val="00187C89"/>
    <w:rsid w:val="00192D4A"/>
    <w:rsid w:val="001957A6"/>
    <w:rsid w:val="001A573B"/>
    <w:rsid w:val="001A7CA5"/>
    <w:rsid w:val="001C7D70"/>
    <w:rsid w:val="001F12A8"/>
    <w:rsid w:val="001F2E2F"/>
    <w:rsid w:val="0020521E"/>
    <w:rsid w:val="002062B7"/>
    <w:rsid w:val="00215CAA"/>
    <w:rsid w:val="00220D12"/>
    <w:rsid w:val="002406C1"/>
    <w:rsid w:val="002879F1"/>
    <w:rsid w:val="0029063E"/>
    <w:rsid w:val="002927C4"/>
    <w:rsid w:val="002C4879"/>
    <w:rsid w:val="002C79DB"/>
    <w:rsid w:val="002C79DD"/>
    <w:rsid w:val="002D0246"/>
    <w:rsid w:val="002F0C8F"/>
    <w:rsid w:val="002F13B4"/>
    <w:rsid w:val="00304592"/>
    <w:rsid w:val="0031318A"/>
    <w:rsid w:val="00313796"/>
    <w:rsid w:val="00316498"/>
    <w:rsid w:val="0032144E"/>
    <w:rsid w:val="003324A5"/>
    <w:rsid w:val="00341D00"/>
    <w:rsid w:val="00380EC5"/>
    <w:rsid w:val="00385C0A"/>
    <w:rsid w:val="003A1F17"/>
    <w:rsid w:val="003A5E87"/>
    <w:rsid w:val="003A654A"/>
    <w:rsid w:val="003B2273"/>
    <w:rsid w:val="003F728C"/>
    <w:rsid w:val="003F78AA"/>
    <w:rsid w:val="00472DC2"/>
    <w:rsid w:val="0047590A"/>
    <w:rsid w:val="004924B4"/>
    <w:rsid w:val="00497629"/>
    <w:rsid w:val="00497648"/>
    <w:rsid w:val="004B7360"/>
    <w:rsid w:val="004D644A"/>
    <w:rsid w:val="004D6C0B"/>
    <w:rsid w:val="004F3B98"/>
    <w:rsid w:val="00510D0B"/>
    <w:rsid w:val="00521688"/>
    <w:rsid w:val="00555755"/>
    <w:rsid w:val="005602FA"/>
    <w:rsid w:val="00563E95"/>
    <w:rsid w:val="00593C88"/>
    <w:rsid w:val="00597928"/>
    <w:rsid w:val="005A028F"/>
    <w:rsid w:val="005A0CEF"/>
    <w:rsid w:val="005B01EC"/>
    <w:rsid w:val="005E075D"/>
    <w:rsid w:val="005E1BE1"/>
    <w:rsid w:val="005F7628"/>
    <w:rsid w:val="006020C6"/>
    <w:rsid w:val="0061510B"/>
    <w:rsid w:val="0061519A"/>
    <w:rsid w:val="006168B7"/>
    <w:rsid w:val="00644DC4"/>
    <w:rsid w:val="0064757E"/>
    <w:rsid w:val="006504E4"/>
    <w:rsid w:val="0069529C"/>
    <w:rsid w:val="006B385A"/>
    <w:rsid w:val="006F0356"/>
    <w:rsid w:val="006F32E8"/>
    <w:rsid w:val="006F36B3"/>
    <w:rsid w:val="007556E5"/>
    <w:rsid w:val="007726E0"/>
    <w:rsid w:val="0078042B"/>
    <w:rsid w:val="007B5CE0"/>
    <w:rsid w:val="007C78D9"/>
    <w:rsid w:val="007C7F42"/>
    <w:rsid w:val="007D0700"/>
    <w:rsid w:val="008110E5"/>
    <w:rsid w:val="0081778C"/>
    <w:rsid w:val="00821EE2"/>
    <w:rsid w:val="00844909"/>
    <w:rsid w:val="00853145"/>
    <w:rsid w:val="00864517"/>
    <w:rsid w:val="00886D99"/>
    <w:rsid w:val="008A12AD"/>
    <w:rsid w:val="008D3534"/>
    <w:rsid w:val="008E6432"/>
    <w:rsid w:val="008F4A2C"/>
    <w:rsid w:val="009442FD"/>
    <w:rsid w:val="00945E91"/>
    <w:rsid w:val="00955CBE"/>
    <w:rsid w:val="009562B1"/>
    <w:rsid w:val="009655CC"/>
    <w:rsid w:val="00973F9A"/>
    <w:rsid w:val="00981EC7"/>
    <w:rsid w:val="0098691D"/>
    <w:rsid w:val="00992F11"/>
    <w:rsid w:val="009D4FF6"/>
    <w:rsid w:val="009E52F5"/>
    <w:rsid w:val="009F123B"/>
    <w:rsid w:val="00A0421C"/>
    <w:rsid w:val="00A12D21"/>
    <w:rsid w:val="00A14305"/>
    <w:rsid w:val="00A74B31"/>
    <w:rsid w:val="00A80F51"/>
    <w:rsid w:val="00AB6E3B"/>
    <w:rsid w:val="00AD3E17"/>
    <w:rsid w:val="00AE0610"/>
    <w:rsid w:val="00AF304A"/>
    <w:rsid w:val="00B43D38"/>
    <w:rsid w:val="00B665B7"/>
    <w:rsid w:val="00B67A72"/>
    <w:rsid w:val="00B726E5"/>
    <w:rsid w:val="00B81983"/>
    <w:rsid w:val="00B90073"/>
    <w:rsid w:val="00BA5025"/>
    <w:rsid w:val="00BC54D3"/>
    <w:rsid w:val="00BC7B38"/>
    <w:rsid w:val="00BE26A7"/>
    <w:rsid w:val="00BF0318"/>
    <w:rsid w:val="00BF2BE2"/>
    <w:rsid w:val="00BF6E90"/>
    <w:rsid w:val="00BF70CC"/>
    <w:rsid w:val="00C1025D"/>
    <w:rsid w:val="00C237AB"/>
    <w:rsid w:val="00C270B1"/>
    <w:rsid w:val="00C37CA7"/>
    <w:rsid w:val="00C41840"/>
    <w:rsid w:val="00C60491"/>
    <w:rsid w:val="00C74987"/>
    <w:rsid w:val="00C77EC0"/>
    <w:rsid w:val="00C8598E"/>
    <w:rsid w:val="00C85F76"/>
    <w:rsid w:val="00C86B4F"/>
    <w:rsid w:val="00C94902"/>
    <w:rsid w:val="00CA35A5"/>
    <w:rsid w:val="00CA4281"/>
    <w:rsid w:val="00CC6598"/>
    <w:rsid w:val="00CE5525"/>
    <w:rsid w:val="00D105F0"/>
    <w:rsid w:val="00D477E1"/>
    <w:rsid w:val="00D62045"/>
    <w:rsid w:val="00D928E7"/>
    <w:rsid w:val="00DA023F"/>
    <w:rsid w:val="00DA4FB0"/>
    <w:rsid w:val="00DB663A"/>
    <w:rsid w:val="00DC3A1D"/>
    <w:rsid w:val="00DC4938"/>
    <w:rsid w:val="00DD47E1"/>
    <w:rsid w:val="00DF0F92"/>
    <w:rsid w:val="00DF6234"/>
    <w:rsid w:val="00E00F6E"/>
    <w:rsid w:val="00E045C3"/>
    <w:rsid w:val="00E05AF5"/>
    <w:rsid w:val="00E41ABF"/>
    <w:rsid w:val="00E42E0C"/>
    <w:rsid w:val="00E531BA"/>
    <w:rsid w:val="00E90B6E"/>
    <w:rsid w:val="00EA0766"/>
    <w:rsid w:val="00EA5594"/>
    <w:rsid w:val="00EB058B"/>
    <w:rsid w:val="00EC09E4"/>
    <w:rsid w:val="00EE0FCB"/>
    <w:rsid w:val="00F104FD"/>
    <w:rsid w:val="00F2239A"/>
    <w:rsid w:val="00F23459"/>
    <w:rsid w:val="00F31F25"/>
    <w:rsid w:val="00F34DE3"/>
    <w:rsid w:val="00F80583"/>
    <w:rsid w:val="00F8644D"/>
    <w:rsid w:val="00F96200"/>
    <w:rsid w:val="00FA24F7"/>
    <w:rsid w:val="00FC0283"/>
    <w:rsid w:val="00FC4DB0"/>
    <w:rsid w:val="00FD5FAB"/>
    <w:rsid w:val="00FE5DB9"/>
    <w:rsid w:val="00FF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17F23E48"/>
  <w15:docId w15:val="{06C014F0-D100-4108-B29B-753CCF12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5F7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7157-375A-4D3D-AD5B-6579170B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7</Pages>
  <Words>7171</Words>
  <Characters>4089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2023-10-18T12:37:00Z</cp:lastPrinted>
  <dcterms:created xsi:type="dcterms:W3CDTF">2023-05-05T05:51:00Z</dcterms:created>
  <dcterms:modified xsi:type="dcterms:W3CDTF">2023-11-24T07:50:00Z</dcterms:modified>
</cp:coreProperties>
</file>