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4F" w:rsidRDefault="00D7134F" w:rsidP="00B24D92">
      <w:pPr>
        <w:shd w:val="clear" w:color="auto" w:fill="FFFFFF"/>
        <w:spacing w:after="0" w:line="240" w:lineRule="auto"/>
        <w:ind w:left="5670"/>
        <w:rPr>
          <w:rFonts w:ascii="Times New Roman" w:hAnsi="Times New Roman" w:cs="Times New Roman"/>
          <w:color w:val="333333"/>
          <w:sz w:val="24"/>
          <w:szCs w:val="24"/>
          <w:lang w:val="uk-UA" w:eastAsia="uk-UA"/>
        </w:rPr>
      </w:pPr>
      <w:bookmarkStart w:id="0" w:name="_GoBack"/>
      <w:bookmarkEnd w:id="0"/>
      <w:r w:rsidRPr="00715E9D">
        <w:rPr>
          <w:rFonts w:ascii="Times New Roman" w:hAnsi="Times New Roman" w:cs="Times New Roman"/>
          <w:color w:val="333333"/>
          <w:sz w:val="24"/>
          <w:szCs w:val="24"/>
          <w:lang w:val="uk-UA" w:eastAsia="uk-UA"/>
        </w:rPr>
        <w:t>ЗАТВЕРДЖЕНО:</w:t>
      </w:r>
    </w:p>
    <w:p w:rsidR="0084003C" w:rsidRPr="00204927" w:rsidRDefault="0084003C" w:rsidP="00B24D92">
      <w:pPr>
        <w:shd w:val="clear" w:color="auto" w:fill="FFFFFF"/>
        <w:spacing w:after="0" w:line="240" w:lineRule="auto"/>
        <w:ind w:left="5670"/>
        <w:rPr>
          <w:rFonts w:ascii="Times New Roman" w:hAnsi="Times New Roman" w:cs="Times New Roman"/>
          <w:color w:val="333333"/>
          <w:sz w:val="24"/>
          <w:szCs w:val="24"/>
          <w:lang w:val="uk-UA" w:eastAsia="uk-UA"/>
        </w:rPr>
      </w:pPr>
    </w:p>
    <w:p w:rsidR="005B78B6" w:rsidRPr="00715E9D" w:rsidRDefault="0084003C" w:rsidP="00B24D92">
      <w:pPr>
        <w:shd w:val="clear" w:color="auto" w:fill="FFFFFF"/>
        <w:spacing w:after="0" w:line="240" w:lineRule="auto"/>
        <w:ind w:left="5670"/>
        <w:rPr>
          <w:rFonts w:ascii="Times New Roman" w:hAnsi="Times New Roman" w:cs="Times New Roman"/>
          <w:color w:val="333333"/>
          <w:sz w:val="24"/>
          <w:szCs w:val="24"/>
          <w:lang w:val="uk-UA" w:eastAsia="uk-UA"/>
        </w:rPr>
      </w:pPr>
      <w:r>
        <w:rPr>
          <w:rFonts w:ascii="Times New Roman" w:hAnsi="Times New Roman" w:cs="Times New Roman"/>
          <w:color w:val="333333"/>
          <w:sz w:val="24"/>
          <w:szCs w:val="24"/>
          <w:lang w:val="uk-UA" w:eastAsia="uk-UA"/>
        </w:rPr>
        <w:t>Р</w:t>
      </w:r>
      <w:r w:rsidR="00F72C89">
        <w:rPr>
          <w:rFonts w:ascii="Times New Roman" w:hAnsi="Times New Roman" w:cs="Times New Roman"/>
          <w:color w:val="333333"/>
          <w:sz w:val="24"/>
          <w:szCs w:val="24"/>
          <w:lang w:val="uk-UA" w:eastAsia="uk-UA"/>
        </w:rPr>
        <w:t>ішенням сорок першої</w:t>
      </w:r>
      <w:r w:rsidR="00D7134F" w:rsidRPr="00715E9D">
        <w:rPr>
          <w:rFonts w:ascii="Times New Roman" w:hAnsi="Times New Roman" w:cs="Times New Roman"/>
          <w:color w:val="333333"/>
          <w:sz w:val="24"/>
          <w:szCs w:val="24"/>
          <w:lang w:val="uk-UA" w:eastAsia="uk-UA"/>
        </w:rPr>
        <w:t xml:space="preserve"> сесії міської ради </w:t>
      </w:r>
      <w:r w:rsidR="00D7134F" w:rsidRPr="00715E9D">
        <w:rPr>
          <w:rFonts w:ascii="Times New Roman" w:hAnsi="Times New Roman" w:cs="Times New Roman"/>
          <w:color w:val="333333"/>
          <w:sz w:val="24"/>
          <w:szCs w:val="24"/>
          <w:lang w:val="en-US" w:eastAsia="uk-UA"/>
        </w:rPr>
        <w:t>V</w:t>
      </w:r>
      <w:r w:rsidR="00D7134F" w:rsidRPr="00715E9D">
        <w:rPr>
          <w:rFonts w:ascii="Times New Roman" w:hAnsi="Times New Roman" w:cs="Times New Roman"/>
          <w:color w:val="333333"/>
          <w:sz w:val="24"/>
          <w:szCs w:val="24"/>
          <w:lang w:val="uk-UA" w:eastAsia="uk-UA"/>
        </w:rPr>
        <w:t xml:space="preserve">ІІ скликання </w:t>
      </w:r>
    </w:p>
    <w:p w:rsidR="00D7134F" w:rsidRPr="00715E9D" w:rsidRDefault="00D7134F" w:rsidP="00B24D92">
      <w:pPr>
        <w:shd w:val="clear" w:color="auto" w:fill="FFFFFF"/>
        <w:spacing w:after="0" w:line="240" w:lineRule="auto"/>
        <w:ind w:left="5670"/>
        <w:rPr>
          <w:rFonts w:ascii="Times New Roman" w:hAnsi="Times New Roman" w:cs="Times New Roman"/>
          <w:color w:val="333333"/>
          <w:sz w:val="24"/>
          <w:szCs w:val="24"/>
          <w:lang w:val="uk-UA" w:eastAsia="uk-UA"/>
        </w:rPr>
      </w:pPr>
      <w:r w:rsidRPr="00715E9D">
        <w:rPr>
          <w:rFonts w:ascii="Times New Roman" w:hAnsi="Times New Roman" w:cs="Times New Roman"/>
          <w:color w:val="333333"/>
          <w:sz w:val="24"/>
          <w:szCs w:val="24"/>
          <w:lang w:val="uk-UA" w:eastAsia="uk-UA"/>
        </w:rPr>
        <w:t>від</w:t>
      </w:r>
      <w:r w:rsidR="00204927">
        <w:rPr>
          <w:rFonts w:ascii="Times New Roman" w:hAnsi="Times New Roman" w:cs="Times New Roman"/>
          <w:color w:val="333333"/>
          <w:sz w:val="24"/>
          <w:szCs w:val="24"/>
          <w:lang w:val="uk-UA" w:eastAsia="uk-UA"/>
        </w:rPr>
        <w:t xml:space="preserve"> </w:t>
      </w:r>
      <w:r w:rsidR="00715E9D" w:rsidRPr="00715E9D">
        <w:rPr>
          <w:rFonts w:ascii="Times New Roman" w:hAnsi="Times New Roman" w:cs="Times New Roman"/>
          <w:color w:val="333333"/>
          <w:sz w:val="24"/>
          <w:szCs w:val="24"/>
          <w:lang w:val="uk-UA" w:eastAsia="uk-UA"/>
        </w:rPr>
        <w:t>21.</w:t>
      </w:r>
      <w:r w:rsidR="001B7F7F" w:rsidRPr="00715E9D">
        <w:rPr>
          <w:rFonts w:ascii="Times New Roman" w:hAnsi="Times New Roman" w:cs="Times New Roman"/>
          <w:color w:val="333333"/>
          <w:sz w:val="24"/>
          <w:szCs w:val="24"/>
          <w:lang w:val="uk-UA" w:eastAsia="uk-UA"/>
        </w:rPr>
        <w:t>09</w:t>
      </w:r>
      <w:r w:rsidRPr="00715E9D">
        <w:rPr>
          <w:rFonts w:ascii="Times New Roman" w:hAnsi="Times New Roman" w:cs="Times New Roman"/>
          <w:color w:val="333333"/>
          <w:sz w:val="24"/>
          <w:szCs w:val="24"/>
          <w:lang w:val="uk-UA" w:eastAsia="uk-UA"/>
        </w:rPr>
        <w:t xml:space="preserve">.2018 </w:t>
      </w:r>
      <w:r w:rsidR="00204927">
        <w:rPr>
          <w:rFonts w:ascii="Times New Roman" w:hAnsi="Times New Roman" w:cs="Times New Roman"/>
          <w:color w:val="333333"/>
          <w:sz w:val="24"/>
          <w:szCs w:val="24"/>
          <w:lang w:val="uk-UA" w:eastAsia="uk-UA"/>
        </w:rPr>
        <w:t>р.</w:t>
      </w:r>
      <w:r w:rsidR="00715E9D" w:rsidRPr="00715E9D">
        <w:rPr>
          <w:rFonts w:ascii="Times New Roman" w:hAnsi="Times New Roman" w:cs="Times New Roman"/>
          <w:color w:val="333333"/>
          <w:sz w:val="24"/>
          <w:szCs w:val="24"/>
          <w:lang w:val="uk-UA" w:eastAsia="uk-UA"/>
        </w:rPr>
        <w:t xml:space="preserve"> №</w:t>
      </w:r>
      <w:r w:rsidR="00175D1C">
        <w:rPr>
          <w:rFonts w:ascii="Times New Roman" w:hAnsi="Times New Roman" w:cs="Times New Roman"/>
          <w:color w:val="333333"/>
          <w:sz w:val="24"/>
          <w:szCs w:val="24"/>
          <w:lang w:val="uk-UA" w:eastAsia="uk-UA"/>
        </w:rPr>
        <w:t>4</w:t>
      </w:r>
      <w:r w:rsidRPr="00715E9D">
        <w:rPr>
          <w:rFonts w:ascii="Times New Roman" w:hAnsi="Times New Roman" w:cs="Times New Roman"/>
          <w:color w:val="333333"/>
          <w:sz w:val="24"/>
          <w:szCs w:val="24"/>
          <w:lang w:val="uk-UA" w:eastAsia="uk-UA"/>
        </w:rPr>
        <w:t>-</w:t>
      </w:r>
      <w:r w:rsidR="001B7F7F" w:rsidRPr="00715E9D">
        <w:rPr>
          <w:rFonts w:ascii="Times New Roman" w:hAnsi="Times New Roman" w:cs="Times New Roman"/>
          <w:color w:val="333333"/>
          <w:sz w:val="24"/>
          <w:szCs w:val="24"/>
          <w:lang w:val="uk-UA" w:eastAsia="uk-UA"/>
        </w:rPr>
        <w:t>4</w:t>
      </w:r>
      <w:r w:rsidR="00F72C89">
        <w:rPr>
          <w:rFonts w:ascii="Times New Roman" w:hAnsi="Times New Roman" w:cs="Times New Roman"/>
          <w:color w:val="333333"/>
          <w:sz w:val="24"/>
          <w:szCs w:val="24"/>
          <w:lang w:val="uk-UA" w:eastAsia="uk-UA"/>
        </w:rPr>
        <w:t>1</w:t>
      </w:r>
      <w:r w:rsidRPr="00715E9D">
        <w:rPr>
          <w:rFonts w:ascii="Times New Roman" w:hAnsi="Times New Roman" w:cs="Times New Roman"/>
          <w:color w:val="333333"/>
          <w:sz w:val="24"/>
          <w:szCs w:val="24"/>
          <w:lang w:val="uk-UA" w:eastAsia="uk-UA"/>
        </w:rPr>
        <w:t>/2018р</w:t>
      </w:r>
    </w:p>
    <w:p w:rsidR="00D7134F" w:rsidRDefault="00D7134F" w:rsidP="00B24D92">
      <w:pPr>
        <w:spacing w:after="0" w:line="240" w:lineRule="auto"/>
        <w:jc w:val="center"/>
        <w:rPr>
          <w:rFonts w:ascii="Times New Roman" w:hAnsi="Times New Roman" w:cs="Times New Roman"/>
          <w:b/>
          <w:bCs/>
          <w:sz w:val="24"/>
          <w:szCs w:val="24"/>
          <w:lang w:val="uk-UA" w:eastAsia="ru-RU"/>
        </w:rPr>
      </w:pPr>
    </w:p>
    <w:p w:rsidR="005122D1" w:rsidRPr="00715E9D" w:rsidRDefault="005122D1" w:rsidP="00D7134F">
      <w:pPr>
        <w:spacing w:after="0"/>
        <w:jc w:val="center"/>
        <w:rPr>
          <w:rFonts w:ascii="Times New Roman" w:hAnsi="Times New Roman" w:cs="Times New Roman"/>
          <w:b/>
          <w:bCs/>
          <w:sz w:val="24"/>
          <w:szCs w:val="24"/>
          <w:lang w:val="uk-UA" w:eastAsia="ru-RU"/>
        </w:rPr>
      </w:pPr>
    </w:p>
    <w:p w:rsidR="00DD3E63" w:rsidRPr="00FC7B48" w:rsidRDefault="00FC7B48" w:rsidP="00D7134F">
      <w:pPr>
        <w:spacing w:after="0"/>
        <w:jc w:val="center"/>
        <w:rPr>
          <w:rFonts w:ascii="Times New Roman" w:hAnsi="Times New Roman" w:cs="Times New Roman"/>
          <w:b/>
          <w:bCs/>
          <w:sz w:val="24"/>
          <w:szCs w:val="24"/>
          <w:lang w:val="uk-UA" w:eastAsia="ru-RU"/>
        </w:rPr>
      </w:pPr>
      <w:r w:rsidRPr="00FC7B48">
        <w:rPr>
          <w:rFonts w:ascii="Times New Roman" w:hAnsi="Times New Roman" w:cs="Times New Roman"/>
          <w:b/>
          <w:bCs/>
          <w:sz w:val="24"/>
          <w:szCs w:val="24"/>
          <w:lang w:val="uk-UA" w:eastAsia="ru-RU"/>
        </w:rPr>
        <w:t>ПОРЯДОК</w:t>
      </w:r>
    </w:p>
    <w:p w:rsidR="000A1206" w:rsidRPr="00FC7B48" w:rsidRDefault="00D7134F" w:rsidP="00D7134F">
      <w:pPr>
        <w:spacing w:after="0"/>
        <w:jc w:val="center"/>
        <w:rPr>
          <w:rFonts w:ascii="Times New Roman" w:hAnsi="Times New Roman" w:cs="Times New Roman"/>
          <w:b/>
          <w:bCs/>
          <w:sz w:val="24"/>
          <w:szCs w:val="24"/>
          <w:lang w:val="uk-UA" w:eastAsia="ru-RU"/>
        </w:rPr>
      </w:pPr>
      <w:r w:rsidRPr="00FC7B48">
        <w:rPr>
          <w:rFonts w:ascii="Times New Roman" w:hAnsi="Times New Roman" w:cs="Times New Roman"/>
          <w:b/>
          <w:bCs/>
          <w:sz w:val="24"/>
          <w:szCs w:val="24"/>
          <w:lang w:val="uk-UA" w:eastAsia="ru-RU"/>
        </w:rPr>
        <w:t>запобігання та врегулювання конфлікту інтересів</w:t>
      </w:r>
      <w:r w:rsidR="000A1206" w:rsidRPr="00FC7B48">
        <w:rPr>
          <w:rFonts w:ascii="Times New Roman" w:hAnsi="Times New Roman" w:cs="Times New Roman"/>
          <w:b/>
          <w:bCs/>
          <w:sz w:val="24"/>
          <w:szCs w:val="24"/>
          <w:lang w:val="uk-UA" w:eastAsia="ru-RU"/>
        </w:rPr>
        <w:t xml:space="preserve"> </w:t>
      </w:r>
    </w:p>
    <w:p w:rsidR="00D7134F" w:rsidRPr="00FC7B48" w:rsidRDefault="00D7134F" w:rsidP="00D7134F">
      <w:pPr>
        <w:spacing w:after="0"/>
        <w:jc w:val="center"/>
        <w:rPr>
          <w:rFonts w:ascii="Times New Roman" w:hAnsi="Times New Roman" w:cs="Times New Roman"/>
          <w:b/>
          <w:sz w:val="24"/>
          <w:szCs w:val="24"/>
          <w:lang w:val="uk-UA" w:eastAsia="ru-RU"/>
        </w:rPr>
      </w:pPr>
      <w:r w:rsidRPr="00FC7B48">
        <w:rPr>
          <w:rFonts w:ascii="Times New Roman" w:hAnsi="Times New Roman" w:cs="Times New Roman"/>
          <w:b/>
          <w:bCs/>
          <w:sz w:val="24"/>
          <w:szCs w:val="24"/>
          <w:lang w:val="uk-UA" w:eastAsia="ru-RU"/>
        </w:rPr>
        <w:t>у Дунаєвецькій  міській раді та її виконавчих органах</w:t>
      </w:r>
    </w:p>
    <w:p w:rsidR="00DD3E63" w:rsidRDefault="00DD3E63" w:rsidP="00D7134F">
      <w:pPr>
        <w:spacing w:after="0"/>
        <w:jc w:val="center"/>
        <w:rPr>
          <w:rFonts w:ascii="Times New Roman" w:hAnsi="Times New Roman" w:cs="Times New Roman"/>
          <w:b/>
          <w:sz w:val="24"/>
          <w:szCs w:val="24"/>
          <w:lang w:val="uk-UA" w:eastAsia="ru-RU"/>
        </w:rPr>
      </w:pPr>
    </w:p>
    <w:p w:rsidR="00FC7B48" w:rsidRDefault="00FC7B48" w:rsidP="00D7134F">
      <w:pPr>
        <w:spacing w:after="0"/>
        <w:jc w:val="center"/>
        <w:rPr>
          <w:rFonts w:ascii="Times New Roman" w:hAnsi="Times New Roman" w:cs="Times New Roman"/>
          <w:b/>
          <w:sz w:val="24"/>
          <w:szCs w:val="24"/>
          <w:lang w:val="uk-UA" w:eastAsia="ru-RU"/>
        </w:rPr>
      </w:pPr>
    </w:p>
    <w:p w:rsidR="00FC7B48" w:rsidRPr="00FC7B48" w:rsidRDefault="00FC7B48" w:rsidP="00D7134F">
      <w:pPr>
        <w:spacing w:after="0"/>
        <w:jc w:val="center"/>
        <w:rPr>
          <w:rFonts w:ascii="Times New Roman" w:hAnsi="Times New Roman" w:cs="Times New Roman"/>
          <w:b/>
          <w:sz w:val="24"/>
          <w:szCs w:val="24"/>
          <w:lang w:val="uk-UA" w:eastAsia="ru-RU"/>
        </w:rPr>
      </w:pPr>
    </w:p>
    <w:p w:rsidR="00D7134F" w:rsidRPr="00715E9D" w:rsidRDefault="00D7134F" w:rsidP="00D7134F">
      <w:pPr>
        <w:spacing w:after="0"/>
        <w:jc w:val="center"/>
        <w:rPr>
          <w:rFonts w:ascii="Times New Roman" w:hAnsi="Times New Roman" w:cs="Times New Roman"/>
          <w:sz w:val="24"/>
          <w:szCs w:val="24"/>
          <w:lang w:val="uk-UA" w:eastAsia="ru-RU"/>
        </w:rPr>
      </w:pPr>
      <w:r w:rsidRPr="00715E9D">
        <w:rPr>
          <w:rFonts w:ascii="Times New Roman" w:hAnsi="Times New Roman" w:cs="Times New Roman"/>
          <w:b/>
          <w:sz w:val="24"/>
          <w:szCs w:val="24"/>
          <w:lang w:val="uk-UA" w:eastAsia="ru-RU"/>
        </w:rPr>
        <w:t>І. Загальні положення</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w:t>
      </w:r>
      <w:r w:rsidR="00D7134F" w:rsidRPr="00715E9D">
        <w:rPr>
          <w:rFonts w:ascii="Times New Roman" w:eastAsia="Times New Roman" w:hAnsi="Times New Roman" w:cs="Times New Roman"/>
          <w:sz w:val="24"/>
          <w:szCs w:val="24"/>
          <w:lang w:val="uk-UA" w:eastAsia="ru-RU"/>
        </w:rPr>
        <w:t>Цей Порядок розроблений на підставі відповідних положень законів України «Про запобігання корупції», «Про місцеве самоврядування в Україні», «Про службу в органах місцевого самоврядування», рішення Національного агентства з питань запобігання корупції № 839 від 20.09.2017 року «Про затвердження Методичних рекомендацій щодо запобігання та врегулювання конфлікту інтересів» для використання в роботі посадовими особами місцевого самоврядування, членами виконавчого комітету Дунаєвецьк</w:t>
      </w:r>
      <w:r w:rsidR="00DD3E63" w:rsidRPr="00715E9D">
        <w:rPr>
          <w:rFonts w:ascii="Times New Roman" w:eastAsia="Times New Roman" w:hAnsi="Times New Roman" w:cs="Times New Roman"/>
          <w:sz w:val="24"/>
          <w:szCs w:val="24"/>
          <w:lang w:val="uk-UA" w:eastAsia="ru-RU"/>
        </w:rPr>
        <w:t>ої</w:t>
      </w:r>
      <w:r w:rsidR="00D7134F" w:rsidRPr="00715E9D">
        <w:rPr>
          <w:rFonts w:ascii="Times New Roman" w:eastAsia="Times New Roman" w:hAnsi="Times New Roman" w:cs="Times New Roman"/>
          <w:sz w:val="24"/>
          <w:szCs w:val="24"/>
          <w:lang w:val="uk-UA" w:eastAsia="ru-RU"/>
        </w:rPr>
        <w:t xml:space="preserve"> міської </w:t>
      </w:r>
      <w:r w:rsidR="00DD3E63" w:rsidRPr="00715E9D">
        <w:rPr>
          <w:rFonts w:ascii="Times New Roman" w:eastAsia="Times New Roman" w:hAnsi="Times New Roman" w:cs="Times New Roman"/>
          <w:sz w:val="24"/>
          <w:szCs w:val="24"/>
          <w:lang w:val="uk-UA" w:eastAsia="ru-RU"/>
        </w:rPr>
        <w:t>ради та депутатами Дунаєвецької</w:t>
      </w:r>
      <w:r w:rsidR="00D7134F" w:rsidRPr="00715E9D">
        <w:rPr>
          <w:rFonts w:ascii="Times New Roman" w:eastAsia="Times New Roman" w:hAnsi="Times New Roman" w:cs="Times New Roman"/>
          <w:sz w:val="24"/>
          <w:szCs w:val="24"/>
          <w:lang w:val="uk-UA" w:eastAsia="ru-RU"/>
        </w:rPr>
        <w:t xml:space="preserve"> міської ради і визначає шляхи врегулювання конфлікту інтересів під час здійснення ними службових чи представницьких обов’язків та повноважень.</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w:t>
      </w:r>
      <w:r w:rsidR="00D7134F" w:rsidRPr="00715E9D">
        <w:rPr>
          <w:rFonts w:ascii="Times New Roman" w:eastAsia="Times New Roman" w:hAnsi="Times New Roman" w:cs="Times New Roman"/>
          <w:sz w:val="24"/>
          <w:szCs w:val="24"/>
          <w:lang w:val="uk-UA" w:eastAsia="ru-RU"/>
        </w:rPr>
        <w:t>Терміни, які вживаються в даному порядку:</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2.1. </w:t>
      </w:r>
      <w:r w:rsidR="00D7134F" w:rsidRPr="00715E9D">
        <w:rPr>
          <w:rFonts w:ascii="Times New Roman" w:eastAsia="Times New Roman" w:hAnsi="Times New Roman" w:cs="Times New Roman"/>
          <w:sz w:val="24"/>
          <w:szCs w:val="24"/>
          <w:lang w:val="uk-UA" w:eastAsia="ru-RU"/>
        </w:rPr>
        <w:t xml:space="preserve">Потенційний конфлікт інтересів – </w:t>
      </w:r>
      <w:r w:rsidR="00D7134F" w:rsidRPr="00252D71">
        <w:rPr>
          <w:rFonts w:ascii="Times New Roman" w:eastAsia="Times New Roman" w:hAnsi="Times New Roman" w:cs="Times New Roman"/>
          <w:sz w:val="24"/>
          <w:szCs w:val="24"/>
          <w:lang w:val="uk-UA" w:eastAsia="ru-RU"/>
        </w:rPr>
        <w:t>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r w:rsidR="00D7134F" w:rsidRPr="00715E9D">
        <w:rPr>
          <w:rFonts w:ascii="Times New Roman" w:eastAsia="Times New Roman" w:hAnsi="Times New Roman" w:cs="Times New Roman"/>
          <w:sz w:val="24"/>
          <w:szCs w:val="24"/>
          <w:lang w:val="uk-UA" w:eastAsia="ru-RU"/>
        </w:rPr>
        <w:t>.</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2.2. </w:t>
      </w:r>
      <w:r w:rsidR="00D7134F" w:rsidRPr="00715E9D">
        <w:rPr>
          <w:rFonts w:ascii="Times New Roman" w:eastAsia="Times New Roman" w:hAnsi="Times New Roman" w:cs="Times New Roman"/>
          <w:sz w:val="24"/>
          <w:szCs w:val="24"/>
          <w:lang w:val="uk-UA" w:eastAsia="ru-RU"/>
        </w:rPr>
        <w:t xml:space="preserve">Реальний конфлікт інтересів – </w:t>
      </w:r>
      <w:r w:rsidR="00D7134F" w:rsidRPr="00252D71">
        <w:rPr>
          <w:rFonts w:ascii="Times New Roman" w:eastAsia="Times New Roman" w:hAnsi="Times New Roman" w:cs="Times New Roman"/>
          <w:sz w:val="24"/>
          <w:szCs w:val="24"/>
          <w:lang w:val="uk-UA" w:eastAsia="ru-RU"/>
        </w:rPr>
        <w:t>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r w:rsidR="00D7134F" w:rsidRPr="00715E9D">
        <w:rPr>
          <w:rFonts w:ascii="Times New Roman" w:eastAsia="Times New Roman" w:hAnsi="Times New Roman" w:cs="Times New Roman"/>
          <w:sz w:val="24"/>
          <w:szCs w:val="24"/>
          <w:lang w:val="uk-UA" w:eastAsia="ru-RU"/>
        </w:rPr>
        <w:t>.</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2.3. </w:t>
      </w:r>
      <w:r w:rsidR="00D7134F" w:rsidRPr="00715E9D">
        <w:rPr>
          <w:rFonts w:ascii="Times New Roman" w:eastAsia="Times New Roman" w:hAnsi="Times New Roman" w:cs="Times New Roman"/>
          <w:sz w:val="24"/>
          <w:szCs w:val="24"/>
          <w:lang w:val="uk-UA" w:eastAsia="ru-RU"/>
        </w:rPr>
        <w:t xml:space="preserve">Приватний інтерес – </w:t>
      </w:r>
      <w:r w:rsidR="00D7134F" w:rsidRPr="00252D71">
        <w:rPr>
          <w:rFonts w:ascii="Times New Roman" w:eastAsia="Times New Roman" w:hAnsi="Times New Roman" w:cs="Times New Roman"/>
          <w:sz w:val="24"/>
          <w:szCs w:val="24"/>
          <w:lang w:val="uk-UA" w:eastAsia="ru-RU"/>
        </w:rPr>
        <w:t>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r w:rsidR="00D7134F" w:rsidRPr="00715E9D">
        <w:rPr>
          <w:rFonts w:ascii="Times New Roman" w:eastAsia="Times New Roman" w:hAnsi="Times New Roman" w:cs="Times New Roman"/>
          <w:sz w:val="24"/>
          <w:szCs w:val="24"/>
          <w:lang w:val="uk-UA" w:eastAsia="ru-RU"/>
        </w:rPr>
        <w:t>.</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2.4.</w:t>
      </w:r>
      <w:r w:rsidR="00AE7815">
        <w:rPr>
          <w:rFonts w:ascii="Times New Roman" w:eastAsia="Times New Roman" w:hAnsi="Times New Roman" w:cs="Times New Roman"/>
          <w:sz w:val="24"/>
          <w:szCs w:val="24"/>
          <w:lang w:val="uk-UA" w:eastAsia="ru-RU"/>
        </w:rPr>
        <w:t> </w:t>
      </w:r>
      <w:r w:rsidRPr="00715E9D">
        <w:rPr>
          <w:rFonts w:ascii="Times New Roman" w:eastAsia="Times New Roman" w:hAnsi="Times New Roman" w:cs="Times New Roman"/>
          <w:sz w:val="24"/>
          <w:szCs w:val="24"/>
          <w:lang w:val="uk-UA" w:eastAsia="ru-RU"/>
        </w:rPr>
        <w:t xml:space="preserve">Близькі особи – </w:t>
      </w:r>
      <w:r w:rsidRPr="00252D71">
        <w:rPr>
          <w:rFonts w:ascii="Times New Roman" w:eastAsia="Times New Roman" w:hAnsi="Times New Roman" w:cs="Times New Roman"/>
          <w:sz w:val="24"/>
          <w:szCs w:val="24"/>
          <w:lang w:val="uk-UA" w:eastAsia="ru-RU"/>
        </w:rPr>
        <w:t xml:space="preserve">особи, які спільно проживають, пов’язані спільним побутом і мають взаємні права та обов’язки із суб’єктом, зазначеним у </w:t>
      </w:r>
      <w:hyperlink r:id="rId7" w:anchor="n25" w:history="1">
        <w:r w:rsidRPr="00252D71">
          <w:rPr>
            <w:rFonts w:ascii="Times New Roman" w:eastAsia="Times New Roman" w:hAnsi="Times New Roman" w:cs="Times New Roman"/>
            <w:sz w:val="24"/>
            <w:szCs w:val="24"/>
            <w:lang w:val="uk-UA" w:eastAsia="ru-RU"/>
          </w:rPr>
          <w:t>частині першій</w:t>
        </w:r>
      </w:hyperlink>
      <w:r w:rsidRPr="00252D71">
        <w:rPr>
          <w:rFonts w:ascii="Times New Roman" w:eastAsia="Times New Roman" w:hAnsi="Times New Roman" w:cs="Times New Roman"/>
          <w:sz w:val="24"/>
          <w:szCs w:val="24"/>
          <w:lang w:val="uk-UA" w:eastAsia="ru-RU"/>
        </w:rPr>
        <w:t xml:space="preserve"> статті 3 цього Закону (крім осіб, взаємні права та обов’язки яких із суб’єктом не мають характеру сімейних), у тому числі особи, які спільно проживають, але </w:t>
      </w:r>
      <w:r w:rsidR="009C2D46" w:rsidRPr="00252D71">
        <w:rPr>
          <w:rFonts w:ascii="Times New Roman" w:eastAsia="Times New Roman" w:hAnsi="Times New Roman" w:cs="Times New Roman"/>
          <w:sz w:val="24"/>
          <w:szCs w:val="24"/>
          <w:lang w:val="uk-UA" w:eastAsia="ru-RU"/>
        </w:rPr>
        <w:t>не перебувають у шлюбі, а також</w:t>
      </w:r>
      <w:r w:rsidR="009C2D46" w:rsidRPr="00715E9D">
        <w:rPr>
          <w:rFonts w:ascii="Times New Roman" w:eastAsia="Times New Roman" w:hAnsi="Times New Roman" w:cs="Times New Roman"/>
          <w:sz w:val="24"/>
          <w:szCs w:val="24"/>
          <w:lang w:eastAsia="ru-RU"/>
        </w:rPr>
        <w:t> </w:t>
      </w:r>
      <w:r w:rsidRPr="00252D71">
        <w:rPr>
          <w:rFonts w:ascii="Times New Roman" w:eastAsia="Times New Roman" w:hAnsi="Times New Roman" w:cs="Times New Roman"/>
          <w:sz w:val="24"/>
          <w:szCs w:val="24"/>
          <w:lang w:val="uk-UA" w:eastAsia="ru-RU"/>
        </w:rPr>
        <w:t>-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r w:rsidRPr="00715E9D">
        <w:rPr>
          <w:rFonts w:ascii="Times New Roman" w:eastAsia="Times New Roman" w:hAnsi="Times New Roman" w:cs="Times New Roman"/>
          <w:sz w:val="24"/>
          <w:szCs w:val="24"/>
          <w:lang w:val="uk-UA" w:eastAsia="ru-RU"/>
        </w:rPr>
        <w:t>.</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2.5. </w:t>
      </w:r>
      <w:r w:rsidR="00D7134F" w:rsidRPr="00715E9D">
        <w:rPr>
          <w:rFonts w:ascii="Times New Roman" w:eastAsia="Times New Roman" w:hAnsi="Times New Roman" w:cs="Times New Roman"/>
          <w:sz w:val="24"/>
          <w:szCs w:val="24"/>
          <w:lang w:val="uk-UA" w:eastAsia="ru-RU"/>
        </w:rPr>
        <w:t xml:space="preserve">Пряме підпорядкування – </w:t>
      </w:r>
      <w:r w:rsidR="00D7134F" w:rsidRPr="00252D71">
        <w:rPr>
          <w:rFonts w:ascii="Times New Roman" w:eastAsia="Times New Roman" w:hAnsi="Times New Roman" w:cs="Times New Roman"/>
          <w:sz w:val="24"/>
          <w:szCs w:val="24"/>
          <w:lang w:val="uk-UA" w:eastAsia="ru-RU"/>
        </w:rPr>
        <w:t>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r w:rsidR="00D7134F" w:rsidRPr="00715E9D">
        <w:rPr>
          <w:rFonts w:ascii="Times New Roman" w:eastAsia="Times New Roman" w:hAnsi="Times New Roman" w:cs="Times New Roman"/>
          <w:sz w:val="24"/>
          <w:szCs w:val="24"/>
          <w:lang w:val="uk-UA" w:eastAsia="ru-RU"/>
        </w:rPr>
        <w:t>.</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Наявність будь-якого конфлікту інтересів не обов’язково призводить до фактів корупції, однак істотно підвищує ризик вчинення корупційних діянь та є по суті їх передумовою.</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lastRenderedPageBreak/>
        <w:t>Конфлікт інтересів може мати місце не лише тоді, коли зазначена суперечність вже фактично вплинула на об’єктивність або неупередженість прийняття рішень (вчинення або не вчинення дій), а і тоді, коли вона потенційно може вплинути на них.</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Конфлікт інтересів має місце й тоді, коли йдеться про суперечність особистого інтересу близької особи посадової особи з її службовими повноваженнями.</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w:t>
      </w:r>
      <w:r w:rsidR="00D7134F" w:rsidRPr="00715E9D">
        <w:rPr>
          <w:rFonts w:ascii="Times New Roman" w:eastAsia="Times New Roman" w:hAnsi="Times New Roman" w:cs="Times New Roman"/>
          <w:sz w:val="24"/>
          <w:szCs w:val="24"/>
          <w:lang w:val="uk-UA" w:eastAsia="ru-RU"/>
        </w:rPr>
        <w:t>Суб’єктами, на яких поширюється дія даного Порядку є:</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міський голова;</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заступники міського голови;</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члени виконавчого комітету;</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депутати міської ради;</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секретар міської ради;</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посадові особи місцевого самоврядування.</w:t>
      </w:r>
    </w:p>
    <w:p w:rsidR="009C2D46" w:rsidRPr="00715E9D" w:rsidRDefault="009C2D46" w:rsidP="003B68C5">
      <w:pPr>
        <w:spacing w:after="0" w:line="240" w:lineRule="auto"/>
        <w:ind w:firstLine="708"/>
        <w:jc w:val="center"/>
        <w:rPr>
          <w:rFonts w:ascii="Times New Roman" w:hAnsi="Times New Roman" w:cs="Times New Roman"/>
          <w:b/>
          <w:sz w:val="24"/>
          <w:szCs w:val="24"/>
          <w:lang w:val="uk-UA" w:eastAsia="ru-RU"/>
        </w:rPr>
      </w:pPr>
    </w:p>
    <w:p w:rsidR="00D7134F" w:rsidRPr="00715E9D" w:rsidRDefault="00D7134F" w:rsidP="003B68C5">
      <w:pPr>
        <w:spacing w:after="0" w:line="240" w:lineRule="auto"/>
        <w:ind w:firstLine="708"/>
        <w:jc w:val="center"/>
        <w:rPr>
          <w:rFonts w:ascii="Times New Roman" w:hAnsi="Times New Roman" w:cs="Times New Roman"/>
          <w:sz w:val="24"/>
          <w:szCs w:val="24"/>
          <w:lang w:val="uk-UA" w:eastAsia="ru-RU"/>
        </w:rPr>
      </w:pPr>
      <w:r w:rsidRPr="00715E9D">
        <w:rPr>
          <w:rFonts w:ascii="Times New Roman" w:hAnsi="Times New Roman" w:cs="Times New Roman"/>
          <w:b/>
          <w:sz w:val="24"/>
          <w:szCs w:val="24"/>
          <w:lang w:val="uk-UA" w:eastAsia="ru-RU"/>
        </w:rPr>
        <w:t>II. Запобігання та врегулювання конфлікту інтересів</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w:t>
      </w:r>
      <w:r w:rsidR="00D7134F" w:rsidRPr="00715E9D">
        <w:rPr>
          <w:rFonts w:ascii="Times New Roman" w:eastAsia="Times New Roman" w:hAnsi="Times New Roman" w:cs="Times New Roman"/>
          <w:sz w:val="24"/>
          <w:szCs w:val="24"/>
          <w:lang w:val="uk-UA" w:eastAsia="ru-RU"/>
        </w:rPr>
        <w:t>З метою запобігання конфлікту інтересів посадові особи місцевого самоврядування зобов’язані дотримуватися правил запобігання та врегулювання конфлікту інтересів, передбачених Законом України «Про запобігання корупції».</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w:t>
      </w:r>
      <w:r w:rsidR="00D7134F" w:rsidRPr="00715E9D">
        <w:rPr>
          <w:rFonts w:ascii="Times New Roman" w:eastAsia="Times New Roman" w:hAnsi="Times New Roman" w:cs="Times New Roman"/>
          <w:sz w:val="24"/>
          <w:szCs w:val="24"/>
          <w:lang w:val="uk-UA" w:eastAsia="ru-RU"/>
        </w:rPr>
        <w:t>На виконання цієї вимоги законодавства суб’єкти, на яких поширюється дія даного Порядку зобов’язані:</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вживати заходів щодо недопущення виникнення реального або потенційного конфлікту інтересів;</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письмово, шляхом спрямування власноручної заяви, повідомляти не пізніше наступного робочого дня з моменту, коли посадова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керівництва (міський голова), або у складі колегіального органу – відповідний колегіальний орган, під час виконання повноважень у якому виник конфлікт інтересів, або Національне агентство з питань запобігання корупції (далі – Національне агентство) чи інший визначений законом орган;</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не вчиняти дій та не приймати рішень в умовах реального конфлікту інтересів;</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вжити заходів щодо врегулювання реального чи потенційного конфлікту інтересів;</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визначитись з оптимальним способом врегулювання конфлікту інтересів.</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w:t>
      </w:r>
      <w:r w:rsidR="00D7134F" w:rsidRPr="00715E9D">
        <w:rPr>
          <w:rFonts w:ascii="Times New Roman" w:eastAsia="Times New Roman" w:hAnsi="Times New Roman" w:cs="Times New Roman"/>
          <w:sz w:val="24"/>
          <w:szCs w:val="24"/>
          <w:lang w:val="uk-UA" w:eastAsia="ru-RU"/>
        </w:rPr>
        <w:t>Посадові особи місцевого самоврядування не можуть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4. </w:t>
      </w:r>
      <w:r w:rsidR="00D7134F" w:rsidRPr="00715E9D">
        <w:rPr>
          <w:rFonts w:ascii="Times New Roman" w:eastAsia="Times New Roman" w:hAnsi="Times New Roman" w:cs="Times New Roman"/>
          <w:sz w:val="24"/>
          <w:szCs w:val="24"/>
          <w:lang w:val="uk-UA" w:eastAsia="ru-RU"/>
        </w:rPr>
        <w:t>Міський голова або керівник виконавчого органу міської ради, до повноважень якого належить звільнення/ініціювання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5. </w:t>
      </w:r>
      <w:r w:rsidR="00D7134F" w:rsidRPr="00715E9D">
        <w:rPr>
          <w:rFonts w:ascii="Times New Roman" w:eastAsia="Times New Roman" w:hAnsi="Times New Roman" w:cs="Times New Roman"/>
          <w:sz w:val="24"/>
          <w:szCs w:val="24"/>
          <w:lang w:val="uk-UA" w:eastAsia="ru-RU"/>
        </w:rPr>
        <w:t>Міський голова або керівник виконавчого органу міської ради, до повноважень якого належить звільнення/ініціювання звільнення з посади, якому стало відомо про конфлікт інтересів підлеглої йому особи, зобов’язаний вжити передбачені Законом України «Про запобігання корупції» заходи для запобігання та врегулювання конфлікту інтересів такої особи.</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6. </w:t>
      </w:r>
      <w:r w:rsidR="00D7134F" w:rsidRPr="00715E9D">
        <w:rPr>
          <w:rFonts w:ascii="Times New Roman" w:eastAsia="Times New Roman" w:hAnsi="Times New Roman" w:cs="Times New Roman"/>
          <w:sz w:val="24"/>
          <w:szCs w:val="24"/>
          <w:lang w:val="uk-UA" w:eastAsia="ru-RU"/>
        </w:rPr>
        <w:t>У разі існування в особи сумнівів щодо наявності в неї конфлікту інтересів вона зобов’язана звернутися за роз’ясненнями до територіального органу Національного агентства. У разі якщо особа не отримала підтвердження про відсутність конфлікту інтересів, вона діє відповідно до вимог, передбачених Законом України «Про запобігання корупції» та цього Порядку.</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7. </w:t>
      </w:r>
      <w:r w:rsidR="00D7134F" w:rsidRPr="00715E9D">
        <w:rPr>
          <w:rFonts w:ascii="Times New Roman" w:eastAsia="Times New Roman" w:hAnsi="Times New Roman" w:cs="Times New Roman"/>
          <w:sz w:val="24"/>
          <w:szCs w:val="24"/>
          <w:lang w:val="uk-UA" w:eastAsia="ru-RU"/>
        </w:rPr>
        <w:t>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8. </w:t>
      </w:r>
      <w:r w:rsidR="00D7134F" w:rsidRPr="00715E9D">
        <w:rPr>
          <w:rFonts w:ascii="Times New Roman" w:eastAsia="Times New Roman" w:hAnsi="Times New Roman" w:cs="Times New Roman"/>
          <w:sz w:val="24"/>
          <w:szCs w:val="24"/>
          <w:lang w:val="uk-UA" w:eastAsia="ru-RU"/>
        </w:rPr>
        <w:t>Посадова особа, яка повідомила про конфлікт інтересів безпосереднього керівника і вважає, що вжиті заходи є недостатніми, може особисто повідомити про це в письмовій формі відповідний уповноважений підрозділ.</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9. </w:t>
      </w:r>
      <w:r w:rsidR="00D7134F" w:rsidRPr="00715E9D">
        <w:rPr>
          <w:rFonts w:ascii="Times New Roman" w:eastAsia="Times New Roman" w:hAnsi="Times New Roman" w:cs="Times New Roman"/>
          <w:sz w:val="24"/>
          <w:szCs w:val="24"/>
          <w:lang w:val="uk-UA" w:eastAsia="ru-RU"/>
        </w:rPr>
        <w:t>Якщо посадовій особі стало відомо про наявність конфлікту інтересів у інших посадових осіб місцевого самоврядування, йому необхідно повідомити про це свого безпосереднього керівника із зазначенням обставин, при яких вона дізналась про наявність конфлікту інтересів.</w:t>
      </w:r>
    </w:p>
    <w:p w:rsidR="00D7134F" w:rsidRPr="00715E9D" w:rsidRDefault="00D7134F" w:rsidP="003B68C5">
      <w:pPr>
        <w:spacing w:after="0" w:line="240" w:lineRule="auto"/>
        <w:jc w:val="both"/>
        <w:rPr>
          <w:rFonts w:ascii="Times New Roman" w:hAnsi="Times New Roman" w:cs="Times New Roman"/>
          <w:b/>
          <w:sz w:val="24"/>
          <w:szCs w:val="24"/>
          <w:lang w:val="uk-UA" w:eastAsia="ru-RU"/>
        </w:rPr>
      </w:pPr>
    </w:p>
    <w:p w:rsidR="000A1206" w:rsidRDefault="00D7134F" w:rsidP="003B68C5">
      <w:pPr>
        <w:spacing w:after="0" w:line="240" w:lineRule="auto"/>
        <w:jc w:val="center"/>
        <w:rPr>
          <w:rFonts w:ascii="Times New Roman" w:hAnsi="Times New Roman" w:cs="Times New Roman"/>
          <w:b/>
          <w:sz w:val="24"/>
          <w:szCs w:val="24"/>
          <w:lang w:val="uk-UA" w:eastAsia="ru-RU"/>
        </w:rPr>
      </w:pPr>
      <w:r w:rsidRPr="00715E9D">
        <w:rPr>
          <w:rFonts w:ascii="Times New Roman" w:hAnsi="Times New Roman" w:cs="Times New Roman"/>
          <w:b/>
          <w:sz w:val="24"/>
          <w:szCs w:val="24"/>
          <w:lang w:val="uk-UA" w:eastAsia="ru-RU"/>
        </w:rPr>
        <w:t>III. Порядок повідомлень про можливість виникнення конфлікту</w:t>
      </w:r>
      <w:r w:rsidR="000A1206">
        <w:rPr>
          <w:rFonts w:ascii="Times New Roman" w:hAnsi="Times New Roman" w:cs="Times New Roman"/>
          <w:b/>
          <w:sz w:val="24"/>
          <w:szCs w:val="24"/>
          <w:lang w:val="uk-UA" w:eastAsia="ru-RU"/>
        </w:rPr>
        <w:t xml:space="preserve"> </w:t>
      </w:r>
    </w:p>
    <w:p w:rsidR="00D7134F" w:rsidRPr="00715E9D" w:rsidRDefault="00D7134F" w:rsidP="003B68C5">
      <w:pPr>
        <w:spacing w:after="0" w:line="240" w:lineRule="auto"/>
        <w:jc w:val="center"/>
        <w:rPr>
          <w:rFonts w:ascii="Times New Roman" w:hAnsi="Times New Roman" w:cs="Times New Roman"/>
          <w:b/>
          <w:sz w:val="24"/>
          <w:szCs w:val="24"/>
          <w:lang w:val="uk-UA" w:eastAsia="ru-RU"/>
        </w:rPr>
      </w:pPr>
      <w:r w:rsidRPr="00715E9D">
        <w:rPr>
          <w:rFonts w:ascii="Times New Roman" w:hAnsi="Times New Roman" w:cs="Times New Roman"/>
          <w:b/>
          <w:sz w:val="24"/>
          <w:szCs w:val="24"/>
          <w:lang w:val="uk-UA" w:eastAsia="ru-RU"/>
        </w:rPr>
        <w:t>інтересів та їх реєстрація</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w:t>
      </w:r>
      <w:r w:rsidR="00D7134F" w:rsidRPr="00715E9D">
        <w:rPr>
          <w:rFonts w:ascii="Times New Roman" w:eastAsia="Times New Roman" w:hAnsi="Times New Roman" w:cs="Times New Roman"/>
          <w:sz w:val="24"/>
          <w:szCs w:val="24"/>
          <w:lang w:val="uk-UA" w:eastAsia="ru-RU"/>
        </w:rPr>
        <w:t>У разі виникнення реального чи потенційного конфлікту інтересів у посадової особи місцевого самоврядування, яка входить до складу колегіального органу (комітету, комісії, колегії тощо), вона не має права брати участь у прийнятті рішення цим органом.</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w:t>
      </w:r>
      <w:r w:rsidR="00D7134F" w:rsidRPr="00715E9D">
        <w:rPr>
          <w:rFonts w:ascii="Times New Roman" w:eastAsia="Times New Roman" w:hAnsi="Times New Roman" w:cs="Times New Roman"/>
          <w:sz w:val="24"/>
          <w:szCs w:val="24"/>
          <w:lang w:val="uk-UA" w:eastAsia="ru-RU"/>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w:t>
      </w:r>
      <w:r w:rsidR="00D7134F" w:rsidRPr="00715E9D">
        <w:rPr>
          <w:rFonts w:ascii="Times New Roman" w:eastAsia="Times New Roman" w:hAnsi="Times New Roman" w:cs="Times New Roman"/>
          <w:sz w:val="24"/>
          <w:szCs w:val="24"/>
          <w:lang w:val="uk-UA" w:eastAsia="ru-RU"/>
        </w:rPr>
        <w:t>У разі якщо неучасть посадової особи місцевого самоврядування,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4.</w:t>
      </w:r>
      <w:r w:rsidR="00AE7815">
        <w:rPr>
          <w:rFonts w:ascii="Times New Roman" w:eastAsia="Times New Roman" w:hAnsi="Times New Roman" w:cs="Times New Roman"/>
          <w:sz w:val="24"/>
          <w:szCs w:val="24"/>
          <w:lang w:val="uk-UA" w:eastAsia="ru-RU"/>
        </w:rPr>
        <w:t> </w:t>
      </w:r>
      <w:r w:rsidRPr="00715E9D">
        <w:rPr>
          <w:rFonts w:ascii="Times New Roman" w:eastAsia="Times New Roman" w:hAnsi="Times New Roman" w:cs="Times New Roman"/>
          <w:sz w:val="24"/>
          <w:szCs w:val="24"/>
          <w:lang w:val="uk-UA" w:eastAsia="ru-RU"/>
        </w:rPr>
        <w:t>Особи, уповноважені на ведення протоколів колегіальних органів (працівники відділів апарату виконавчого комітету та міської ради, секретарі комісій) зобов’язані протягом одного дня з часу оформлення протоколу надавати витяг з протоколу, в якому було зафіксовано заяву про конфлікт інтересів уповноваженій особі з питань запобігання та виявлення корупції у Дунаєвецькій  міській рад.</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5. </w:t>
      </w:r>
      <w:r w:rsidR="00D7134F" w:rsidRPr="00715E9D">
        <w:rPr>
          <w:rFonts w:ascii="Times New Roman" w:eastAsia="Times New Roman" w:hAnsi="Times New Roman" w:cs="Times New Roman"/>
          <w:sz w:val="24"/>
          <w:szCs w:val="24"/>
          <w:lang w:val="uk-UA" w:eastAsia="ru-RU"/>
        </w:rPr>
        <w:t>Посадові особи місцевого самоврядування (окрім міського голови) письмово, шляхом спрямування власноручно написаної та/або друкованої заяви, повідомляють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Письмові заяви адресовані на ім’я безпосереднього керівника подаються у день їх написання до загального відділу апарату  виконавчого комітету  міської ради.</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6. </w:t>
      </w:r>
      <w:r w:rsidR="00D7134F" w:rsidRPr="00715E9D">
        <w:rPr>
          <w:rFonts w:ascii="Times New Roman" w:eastAsia="Times New Roman" w:hAnsi="Times New Roman" w:cs="Times New Roman"/>
          <w:sz w:val="24"/>
          <w:szCs w:val="24"/>
          <w:lang w:val="uk-UA" w:eastAsia="ru-RU"/>
        </w:rPr>
        <w:t>Уповноважена особа з питань запоб</w:t>
      </w:r>
      <w:r w:rsidR="00DD3E63" w:rsidRPr="00715E9D">
        <w:rPr>
          <w:rFonts w:ascii="Times New Roman" w:eastAsia="Times New Roman" w:hAnsi="Times New Roman" w:cs="Times New Roman"/>
          <w:sz w:val="24"/>
          <w:szCs w:val="24"/>
          <w:lang w:val="uk-UA" w:eastAsia="ru-RU"/>
        </w:rPr>
        <w:t xml:space="preserve">ігання та виявлення корупції у Дунаєвецькій </w:t>
      </w:r>
      <w:r w:rsidR="00D7134F" w:rsidRPr="00715E9D">
        <w:rPr>
          <w:rFonts w:ascii="Times New Roman" w:eastAsia="Times New Roman" w:hAnsi="Times New Roman" w:cs="Times New Roman"/>
          <w:sz w:val="24"/>
          <w:szCs w:val="24"/>
          <w:lang w:val="uk-UA" w:eastAsia="ru-RU"/>
        </w:rPr>
        <w:t>міській раді реєструє факт повідомлення про конфлікт інтересів.</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7.</w:t>
      </w:r>
      <w:r w:rsidR="00AE7815">
        <w:rPr>
          <w:rFonts w:ascii="Times New Roman" w:eastAsia="Times New Roman" w:hAnsi="Times New Roman" w:cs="Times New Roman"/>
          <w:sz w:val="24"/>
          <w:szCs w:val="24"/>
          <w:lang w:val="uk-UA" w:eastAsia="ru-RU"/>
        </w:rPr>
        <w:t> </w:t>
      </w:r>
      <w:r w:rsidRPr="00715E9D">
        <w:rPr>
          <w:rFonts w:ascii="Times New Roman" w:eastAsia="Times New Roman" w:hAnsi="Times New Roman" w:cs="Times New Roman"/>
          <w:sz w:val="24"/>
          <w:szCs w:val="24"/>
          <w:lang w:val="uk-UA" w:eastAsia="ru-RU"/>
        </w:rPr>
        <w:t xml:space="preserve"> Реєстрація повідомлень проводиться в окремому журналі, який повинен бути прошитий та пронумерований.</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8. </w:t>
      </w:r>
      <w:r w:rsidR="00D7134F" w:rsidRPr="00715E9D">
        <w:rPr>
          <w:rFonts w:ascii="Times New Roman" w:eastAsia="Times New Roman" w:hAnsi="Times New Roman" w:cs="Times New Roman"/>
          <w:sz w:val="24"/>
          <w:szCs w:val="24"/>
          <w:lang w:val="uk-UA" w:eastAsia="ru-RU"/>
        </w:rPr>
        <w:t>Після здійснення реєстрації уповноважена особа з питань запобігання та виявлення корупції у виконавчому комітеті Дунаєвецької міської ради та його структурних підрозділах забезпечує передачу повідомлень про конфлікт інтересів безпосередньому керівнику посадової особи місцевого самоврядування.</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9. </w:t>
      </w:r>
      <w:r w:rsidR="00D7134F" w:rsidRPr="00715E9D">
        <w:rPr>
          <w:rFonts w:ascii="Times New Roman" w:eastAsia="Times New Roman" w:hAnsi="Times New Roman" w:cs="Times New Roman"/>
          <w:sz w:val="24"/>
          <w:szCs w:val="24"/>
          <w:lang w:val="uk-UA" w:eastAsia="ru-RU"/>
        </w:rPr>
        <w:t>Безпосередній керівник особи, якого було повідомлено про конфлікт інтересів, повинен після прийняття рішення, протягом двох робочих днів повідомити уповноваженій особі з питань запобігання та виявлення корупції у виконавчому комітеті Дунаєвецької  міської ради та його структурних підрозділах про прийняте ним рішення щодо врегулювання конфлікту інтересів.</w:t>
      </w:r>
    </w:p>
    <w:p w:rsidR="00D7134F" w:rsidRDefault="00D7134F" w:rsidP="003B68C5">
      <w:pPr>
        <w:spacing w:after="0" w:line="240" w:lineRule="auto"/>
        <w:jc w:val="center"/>
        <w:rPr>
          <w:rFonts w:ascii="Times New Roman" w:hAnsi="Times New Roman" w:cs="Times New Roman"/>
          <w:b/>
          <w:sz w:val="24"/>
          <w:szCs w:val="24"/>
          <w:lang w:val="uk-UA" w:eastAsia="ru-RU"/>
        </w:rPr>
      </w:pPr>
    </w:p>
    <w:p w:rsidR="005122D1" w:rsidRDefault="005122D1" w:rsidP="003B68C5">
      <w:pPr>
        <w:spacing w:after="0" w:line="240" w:lineRule="auto"/>
        <w:jc w:val="center"/>
        <w:rPr>
          <w:rFonts w:ascii="Times New Roman" w:hAnsi="Times New Roman" w:cs="Times New Roman"/>
          <w:b/>
          <w:sz w:val="24"/>
          <w:szCs w:val="24"/>
          <w:lang w:val="uk-UA" w:eastAsia="ru-RU"/>
        </w:rPr>
      </w:pPr>
    </w:p>
    <w:p w:rsidR="001F2A78" w:rsidRPr="00715E9D" w:rsidRDefault="001F2A78" w:rsidP="003B68C5">
      <w:pPr>
        <w:spacing w:after="0" w:line="240" w:lineRule="auto"/>
        <w:jc w:val="center"/>
        <w:rPr>
          <w:rFonts w:ascii="Times New Roman" w:hAnsi="Times New Roman" w:cs="Times New Roman"/>
          <w:b/>
          <w:sz w:val="24"/>
          <w:szCs w:val="24"/>
          <w:lang w:val="uk-UA" w:eastAsia="ru-RU"/>
        </w:rPr>
      </w:pPr>
    </w:p>
    <w:p w:rsidR="00D7134F" w:rsidRPr="00715E9D" w:rsidRDefault="00D7134F" w:rsidP="003B68C5">
      <w:pPr>
        <w:spacing w:after="0" w:line="240" w:lineRule="auto"/>
        <w:jc w:val="center"/>
        <w:rPr>
          <w:rFonts w:ascii="Times New Roman" w:hAnsi="Times New Roman" w:cs="Times New Roman"/>
          <w:b/>
          <w:sz w:val="24"/>
          <w:szCs w:val="24"/>
          <w:lang w:val="uk-UA" w:eastAsia="ru-RU"/>
        </w:rPr>
      </w:pPr>
      <w:r w:rsidRPr="00715E9D">
        <w:rPr>
          <w:rFonts w:ascii="Times New Roman" w:hAnsi="Times New Roman" w:cs="Times New Roman"/>
          <w:b/>
          <w:sz w:val="24"/>
          <w:szCs w:val="24"/>
          <w:lang w:val="uk-UA" w:eastAsia="ru-RU"/>
        </w:rPr>
        <w:lastRenderedPageBreak/>
        <w:t xml:space="preserve">IV. Заходи зовнішнього та самостійного врегулювання </w:t>
      </w:r>
    </w:p>
    <w:p w:rsidR="00D7134F" w:rsidRPr="00715E9D" w:rsidRDefault="00D7134F" w:rsidP="003B68C5">
      <w:pPr>
        <w:spacing w:after="0" w:line="240" w:lineRule="auto"/>
        <w:jc w:val="center"/>
        <w:rPr>
          <w:rFonts w:ascii="Times New Roman" w:hAnsi="Times New Roman" w:cs="Times New Roman"/>
          <w:sz w:val="24"/>
          <w:szCs w:val="24"/>
          <w:lang w:val="uk-UA" w:eastAsia="ru-RU"/>
        </w:rPr>
      </w:pPr>
      <w:r w:rsidRPr="00715E9D">
        <w:rPr>
          <w:rFonts w:ascii="Times New Roman" w:hAnsi="Times New Roman" w:cs="Times New Roman"/>
          <w:b/>
          <w:sz w:val="24"/>
          <w:szCs w:val="24"/>
          <w:lang w:val="uk-UA" w:eastAsia="ru-RU"/>
        </w:rPr>
        <w:t>конфлікту інтересів</w:t>
      </w:r>
    </w:p>
    <w:p w:rsidR="00D7134F" w:rsidRPr="00715E9D" w:rsidRDefault="00D7134F" w:rsidP="003B68C5">
      <w:pPr>
        <w:spacing w:after="0" w:line="240" w:lineRule="auto"/>
        <w:ind w:firstLine="567"/>
        <w:jc w:val="both"/>
        <w:rPr>
          <w:rStyle w:val="rvts0"/>
          <w:rFonts w:ascii="Times New Roman" w:hAnsi="Times New Roman" w:cs="Times New Roman"/>
          <w:sz w:val="24"/>
          <w:szCs w:val="24"/>
          <w:lang w:val="uk-UA"/>
        </w:rPr>
      </w:pP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w:t>
      </w:r>
      <w:r w:rsidR="00D7134F" w:rsidRPr="00715E9D">
        <w:rPr>
          <w:rFonts w:ascii="Times New Roman" w:eastAsia="Times New Roman" w:hAnsi="Times New Roman" w:cs="Times New Roman"/>
          <w:sz w:val="24"/>
          <w:szCs w:val="24"/>
          <w:lang w:val="uk-UA" w:eastAsia="ru-RU"/>
        </w:rPr>
        <w:t>Зовнішнє врегулювання конфлікту інтересів здійснюється шляхом:</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застосування зовнішнього контролю за виконанням посадовою особою відповідного завдання, вчиненням нею певних дій чи прийняття рішень;</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обмеження доступу посадової особи до певної інформації;</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перегляду обсягу службових повноважень особи;</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переведення особи на іншу посаду;</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звільнення особи.</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2.</w:t>
      </w:r>
      <w:r w:rsidR="00AE7815">
        <w:rPr>
          <w:rFonts w:ascii="Times New Roman" w:eastAsia="Times New Roman" w:hAnsi="Times New Roman" w:cs="Times New Roman"/>
          <w:sz w:val="24"/>
          <w:szCs w:val="24"/>
          <w:lang w:val="uk-UA" w:eastAsia="ru-RU"/>
        </w:rPr>
        <w:t> </w:t>
      </w:r>
      <w:r w:rsidRPr="00715E9D">
        <w:rPr>
          <w:rFonts w:ascii="Times New Roman" w:eastAsia="Times New Roman" w:hAnsi="Times New Roman" w:cs="Times New Roman"/>
          <w:sz w:val="24"/>
          <w:szCs w:val="24"/>
          <w:lang w:val="uk-UA" w:eastAsia="ru-RU"/>
        </w:rPr>
        <w:t>Усунення посадової особи місцевого самоврядування від виконання завдання, вчинення дій, прийняття рішення чи участі в його прийнятті в умовах реального чи потенційного конфлікту інтересів здійснюється за рішенням міського голови або керівника виконавчого органу міської ради, у випадках, якщо конфлікт інтересів не має постійного характеру та за умови можливості залучення до прийняття такого рішення або вчинення відповідних дій інших працівників відповідного органу.</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w:t>
      </w:r>
      <w:r w:rsidR="00D7134F" w:rsidRPr="00715E9D">
        <w:rPr>
          <w:rFonts w:ascii="Times New Roman" w:eastAsia="Times New Roman" w:hAnsi="Times New Roman" w:cs="Times New Roman"/>
          <w:sz w:val="24"/>
          <w:szCs w:val="24"/>
          <w:lang w:val="uk-UA" w:eastAsia="ru-RU"/>
        </w:rPr>
        <w:t>Усунення посадової особи місцевого самоврядування від виконання завдання, вчинення дій, прийняття рішення чи участі в його прийнятті в умовах реального чи потенційного конфлікту інтересів, а також залучення до прийняття такого рішення або вчинення відповідних дій інших працівників виконавчих органів міської ради здійснюється за рішенням міського голови або керівника відповідного виконавчого органу, в якому працює особа.</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4. </w:t>
      </w:r>
      <w:r w:rsidR="00D7134F" w:rsidRPr="00715E9D">
        <w:rPr>
          <w:rFonts w:ascii="Times New Roman" w:eastAsia="Times New Roman" w:hAnsi="Times New Roman" w:cs="Times New Roman"/>
          <w:sz w:val="24"/>
          <w:szCs w:val="24"/>
          <w:lang w:val="uk-UA" w:eastAsia="ru-RU"/>
        </w:rPr>
        <w:t>Обмеження доступу посадової особи місцевого самоврядування до певної інформації здійснюється за рішенням міського голови або керівника відповідного виконавчого органу міської ради, в якому працює особа, у випадку, якщо конфлікт інтересів пов’язаний з таким доступом та має постійний характер,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 виконавчого органу міської ради.</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5. </w:t>
      </w:r>
      <w:r w:rsidR="00D7134F" w:rsidRPr="00715E9D">
        <w:rPr>
          <w:rFonts w:ascii="Times New Roman" w:eastAsia="Times New Roman" w:hAnsi="Times New Roman" w:cs="Times New Roman"/>
          <w:sz w:val="24"/>
          <w:szCs w:val="24"/>
          <w:lang w:val="uk-UA" w:eastAsia="ru-RU"/>
        </w:rPr>
        <w:t>Перегляд обсягу службових повноважень посадової особи місцевого самоврядування здійснюється за рішенням міського голови або керівника відповідного виконавчого органу міської ради, в якому працює особа,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6. </w:t>
      </w:r>
      <w:r w:rsidR="00D7134F" w:rsidRPr="00715E9D">
        <w:rPr>
          <w:rFonts w:ascii="Times New Roman" w:eastAsia="Times New Roman" w:hAnsi="Times New Roman" w:cs="Times New Roman"/>
          <w:sz w:val="24"/>
          <w:szCs w:val="24"/>
          <w:lang w:val="uk-UA" w:eastAsia="ru-RU"/>
        </w:rPr>
        <w:t>Службові повноваження здійснюються посадовою особою місцевого самоврядування під зовнішнім контролем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7. </w:t>
      </w:r>
      <w:r w:rsidR="00D7134F" w:rsidRPr="00715E9D">
        <w:rPr>
          <w:rFonts w:ascii="Times New Roman" w:eastAsia="Times New Roman" w:hAnsi="Times New Roman" w:cs="Times New Roman"/>
          <w:sz w:val="24"/>
          <w:szCs w:val="24"/>
          <w:lang w:val="uk-UA" w:eastAsia="ru-RU"/>
        </w:rPr>
        <w:t>Зовнішній контроль здійснюється в таких формах:</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перевірка працівником, визначеним міським головою, керівником виконавчого органу міської ради стану та результатів виконання особою завдання, вчинення нею дій, перевірка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виконання особою завдання, вчинення нею дій, розгляд справ, підготовка та прийняття нею рішень у присутності визначеного міським головою, керівником виконавчого органу міської ради працівника.</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8. </w:t>
      </w:r>
      <w:r w:rsidR="00D7134F" w:rsidRPr="00715E9D">
        <w:rPr>
          <w:rFonts w:ascii="Times New Roman" w:eastAsia="Times New Roman" w:hAnsi="Times New Roman" w:cs="Times New Roman"/>
          <w:sz w:val="24"/>
          <w:szCs w:val="24"/>
          <w:lang w:val="uk-UA" w:eastAsia="ru-RU"/>
        </w:rPr>
        <w:t>У рішенні про здійснення зовнішнього контролю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відповідного завдання, вчиненням нею дій чи прийняття рішень.</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9. </w:t>
      </w:r>
      <w:r w:rsidR="00D7134F" w:rsidRPr="00715E9D">
        <w:rPr>
          <w:rFonts w:ascii="Times New Roman" w:eastAsia="Times New Roman" w:hAnsi="Times New Roman" w:cs="Times New Roman"/>
          <w:sz w:val="24"/>
          <w:szCs w:val="24"/>
          <w:lang w:val="uk-UA" w:eastAsia="ru-RU"/>
        </w:rPr>
        <w:t>Посадова особа місцевого самоврядування, секретар або депутат міської ради не пізніше наступного робочого дня з дня прийняття рішення про застосування зовнішнього контролю ознайомлюється з таким рішенням.</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10. </w:t>
      </w:r>
      <w:r w:rsidR="00D7134F" w:rsidRPr="00715E9D">
        <w:rPr>
          <w:rFonts w:ascii="Times New Roman" w:eastAsia="Times New Roman" w:hAnsi="Times New Roman" w:cs="Times New Roman"/>
          <w:sz w:val="24"/>
          <w:szCs w:val="24"/>
          <w:lang w:val="uk-UA" w:eastAsia="ru-RU"/>
        </w:rPr>
        <w:t>Якщо конфлікт інтересів виникає у зв'язку з діяльністю особи у складі колегіального органу, рішення про запровадження контролю над такою особою надсилається усім членам колегіального органу.</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11. </w:t>
      </w:r>
      <w:r w:rsidR="00D7134F" w:rsidRPr="00715E9D">
        <w:rPr>
          <w:rFonts w:ascii="Times New Roman" w:eastAsia="Times New Roman" w:hAnsi="Times New Roman" w:cs="Times New Roman"/>
          <w:sz w:val="24"/>
          <w:szCs w:val="24"/>
          <w:lang w:val="uk-UA" w:eastAsia="ru-RU"/>
        </w:rPr>
        <w:t>Заходи щодо здійснення контролю мають проводитись оперативно, оскільки прийняття рішень чи вчинення дій стосується зовнішніх правовідносин, тобто з фізичними чи юридичними особами.</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12. </w:t>
      </w:r>
      <w:r w:rsidR="00D7134F" w:rsidRPr="00715E9D">
        <w:rPr>
          <w:rFonts w:ascii="Times New Roman" w:eastAsia="Times New Roman" w:hAnsi="Times New Roman" w:cs="Times New Roman"/>
          <w:sz w:val="24"/>
          <w:szCs w:val="24"/>
          <w:lang w:val="uk-UA" w:eastAsia="ru-RU"/>
        </w:rPr>
        <w:t>Переведення посадової особи місцевого самоврядування на іншу посаду у зв’язку з наявністю реального чи потенційного конфлікту інтересів здійснюється за рішенням міського голови або керівника виконавчого органу міської ради у разі, якщо конфлікт інтересів у її діяльності має постійний характер і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 та за наявності вакантної посади, яка за своїми характеристиками відповідає особистим та професійним якостям особи.</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13. </w:t>
      </w:r>
      <w:r w:rsidR="00D7134F" w:rsidRPr="00715E9D">
        <w:rPr>
          <w:rFonts w:ascii="Times New Roman" w:eastAsia="Times New Roman" w:hAnsi="Times New Roman" w:cs="Times New Roman"/>
          <w:sz w:val="24"/>
          <w:szCs w:val="24"/>
          <w:lang w:val="uk-UA" w:eastAsia="ru-RU"/>
        </w:rPr>
        <w:t>Переведення на іншу посаду може здійснюватися лише за згодою посадової особи місцевого самоврядування.</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14. </w:t>
      </w:r>
      <w:r w:rsidR="00D7134F" w:rsidRPr="00715E9D">
        <w:rPr>
          <w:rFonts w:ascii="Times New Roman" w:eastAsia="Times New Roman" w:hAnsi="Times New Roman" w:cs="Times New Roman"/>
          <w:sz w:val="24"/>
          <w:szCs w:val="24"/>
          <w:lang w:val="uk-UA" w:eastAsia="ru-RU"/>
        </w:rPr>
        <w:t>Звільнення посадової особи місцевого самоврядування з займаної посади у зв’язку з наявністю конфлікту інтересів здійснюється у разі, якщо реальний чи потенційний конфлікт інтересів у її діяльності має постійний характер і не може бути врегульований в інший спосіб, в тому числі через відсутність її згоди на переведення або на позбавлення приватного інтересу.</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15. </w:t>
      </w:r>
      <w:r w:rsidR="00D7134F" w:rsidRPr="00715E9D">
        <w:rPr>
          <w:rFonts w:ascii="Times New Roman" w:eastAsia="Times New Roman" w:hAnsi="Times New Roman" w:cs="Times New Roman"/>
          <w:sz w:val="24"/>
          <w:szCs w:val="24"/>
          <w:lang w:val="uk-UA" w:eastAsia="ru-RU"/>
        </w:rPr>
        <w:t>Самостійне врегулювання конфлікту інтересів:</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Міський голова, посадові особи місцевого самоврядування, депутати міської ради,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документів безпосередньому керівнику або керівнику органу, до повноважень якого належить звільнення/ініціювання звільнення з посади.</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16. </w:t>
      </w:r>
      <w:r w:rsidR="00D7134F" w:rsidRPr="00715E9D">
        <w:rPr>
          <w:rFonts w:ascii="Times New Roman" w:eastAsia="Times New Roman" w:hAnsi="Times New Roman" w:cs="Times New Roman"/>
          <w:sz w:val="24"/>
          <w:szCs w:val="24"/>
          <w:lang w:val="uk-UA" w:eastAsia="ru-RU"/>
        </w:rPr>
        <w:t>Позбавлення приватного інтересу має виключати будь-яку можливість його приховування.</w:t>
      </w:r>
    </w:p>
    <w:p w:rsidR="00D7134F" w:rsidRPr="00715E9D" w:rsidRDefault="00F67364"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17. </w:t>
      </w:r>
      <w:r w:rsidR="00D7134F" w:rsidRPr="00715E9D">
        <w:rPr>
          <w:rFonts w:ascii="Times New Roman" w:eastAsia="Times New Roman" w:hAnsi="Times New Roman" w:cs="Times New Roman"/>
          <w:sz w:val="24"/>
          <w:szCs w:val="24"/>
          <w:lang w:val="uk-UA" w:eastAsia="ru-RU"/>
        </w:rPr>
        <w:t>Для запобігання конфлікту інтересів у зв’язку з наявністю в особи підприємств чи корпоративних прав посадова особа міської ради зобов’язана протягом 30 днів після призначення (обрання) на посаду передати в управління іншій особі належні їй підприємства та корпоративні права у порядку, встановленому законом.</w:t>
      </w:r>
    </w:p>
    <w:p w:rsidR="00D7134F" w:rsidRPr="00715E9D" w:rsidRDefault="00F67364"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18. </w:t>
      </w:r>
      <w:r w:rsidR="00D7134F" w:rsidRPr="00715E9D">
        <w:rPr>
          <w:rFonts w:ascii="Times New Roman" w:eastAsia="Times New Roman" w:hAnsi="Times New Roman" w:cs="Times New Roman"/>
          <w:sz w:val="24"/>
          <w:szCs w:val="24"/>
          <w:lang w:val="uk-UA" w:eastAsia="ru-RU"/>
        </w:rPr>
        <w:t>У такому випадку посадовим особам забороняється передавати в управління належні їм підприємства та корпоративні права на користь членів своєї сім’ї.</w:t>
      </w:r>
    </w:p>
    <w:p w:rsidR="00D7134F" w:rsidRPr="00715E9D" w:rsidRDefault="00F67364"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19. </w:t>
      </w:r>
      <w:r w:rsidR="00D7134F" w:rsidRPr="00715E9D">
        <w:rPr>
          <w:rFonts w:ascii="Times New Roman" w:eastAsia="Times New Roman" w:hAnsi="Times New Roman" w:cs="Times New Roman"/>
          <w:sz w:val="24"/>
          <w:szCs w:val="24"/>
          <w:lang w:val="uk-UA" w:eastAsia="ru-RU"/>
        </w:rPr>
        <w:t>Передача посадовими особами належних їм підприємств, які за способом утворення (заснування) та формування статутного капіталу є унітарними, здійснюється шляхом укладення договору управління майном із суб’єктом підприємницької діяльності.</w:t>
      </w:r>
    </w:p>
    <w:p w:rsidR="00D7134F" w:rsidRPr="00715E9D" w:rsidRDefault="00F67364"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20. </w:t>
      </w:r>
      <w:r w:rsidR="00D7134F" w:rsidRPr="00715E9D">
        <w:rPr>
          <w:rFonts w:ascii="Times New Roman" w:eastAsia="Times New Roman" w:hAnsi="Times New Roman" w:cs="Times New Roman"/>
          <w:sz w:val="24"/>
          <w:szCs w:val="24"/>
          <w:lang w:val="uk-UA" w:eastAsia="ru-RU"/>
        </w:rPr>
        <w:t>Передача посадовими особами виконавчих органів міської ради належних їм корпоративних прав здійснюється в один із таких способів:</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 xml:space="preserve">укладення договору про управління цінними паперами, іншими фінансовими інструментами і грошовими коштами, призначеними для інвестування в цінні папери та інші фінансові інструменти, з торговцем цінними паперами, який має ліцензію Національного </w:t>
      </w:r>
      <w:r w:rsidRPr="00715E9D">
        <w:rPr>
          <w:rFonts w:ascii="Times New Roman" w:eastAsia="Times New Roman" w:hAnsi="Times New Roman" w:cs="Times New Roman"/>
          <w:sz w:val="24"/>
          <w:szCs w:val="24"/>
          <w:lang w:val="uk-UA" w:eastAsia="ru-RU"/>
        </w:rPr>
        <w:lastRenderedPageBreak/>
        <w:t>агентства з цінних паперів та фондового ринку на провадження діяльності з управління цінними паперами;</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Національного агентства з цінних паперів та фондового ринку на провадження діяльності з управління активами.</w:t>
      </w:r>
    </w:p>
    <w:p w:rsidR="00D7134F" w:rsidRPr="00715E9D" w:rsidRDefault="00F67364"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21. </w:t>
      </w:r>
      <w:r w:rsidR="00D7134F" w:rsidRPr="00715E9D">
        <w:rPr>
          <w:rFonts w:ascii="Times New Roman" w:eastAsia="Times New Roman" w:hAnsi="Times New Roman" w:cs="Times New Roman"/>
          <w:sz w:val="24"/>
          <w:szCs w:val="24"/>
          <w:lang w:val="uk-UA" w:eastAsia="ru-RU"/>
        </w:rPr>
        <w:t>Передача корпоративних прав як оплата вартості цінних паперів венчурного пайового інвестиційного фонду здійснюється після реєстрації Національним агентством з цінних паперів та фондового ринку випуску цінних паперів такого інституту спільного інвестування.</w:t>
      </w:r>
    </w:p>
    <w:p w:rsidR="00D7134F" w:rsidRPr="00715E9D" w:rsidRDefault="00F67364"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22. </w:t>
      </w:r>
      <w:r w:rsidR="00D7134F" w:rsidRPr="00715E9D">
        <w:rPr>
          <w:rFonts w:ascii="Times New Roman" w:eastAsia="Times New Roman" w:hAnsi="Times New Roman" w:cs="Times New Roman"/>
          <w:sz w:val="24"/>
          <w:szCs w:val="24"/>
          <w:lang w:val="uk-UA" w:eastAsia="ru-RU"/>
        </w:rPr>
        <w:t>Посадові особи не можуть укладати договори, зазначені у наведених вище абзацах, із суб’єктами підприємницької діяльності, торговцями цінними паперами та компаніями з управління активами, в яких працюють члени їх сім’ї.</w:t>
      </w:r>
    </w:p>
    <w:p w:rsidR="00D7134F" w:rsidRPr="00715E9D" w:rsidRDefault="00F67364"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23. </w:t>
      </w:r>
      <w:r w:rsidR="00D7134F" w:rsidRPr="00715E9D">
        <w:rPr>
          <w:rFonts w:ascii="Times New Roman" w:eastAsia="Times New Roman" w:hAnsi="Times New Roman" w:cs="Times New Roman"/>
          <w:sz w:val="24"/>
          <w:szCs w:val="24"/>
          <w:lang w:val="uk-UA" w:eastAsia="ru-RU"/>
        </w:rPr>
        <w:t>Посадові особи,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w:t>
      </w:r>
    </w:p>
    <w:p w:rsidR="009C2D46" w:rsidRPr="00715E9D" w:rsidRDefault="009C2D46" w:rsidP="00715E9D">
      <w:pPr>
        <w:spacing w:after="0" w:line="240" w:lineRule="auto"/>
        <w:ind w:firstLine="709"/>
        <w:jc w:val="both"/>
        <w:rPr>
          <w:rFonts w:ascii="Times New Roman" w:eastAsia="Times New Roman" w:hAnsi="Times New Roman" w:cs="Times New Roman"/>
          <w:sz w:val="24"/>
          <w:szCs w:val="24"/>
          <w:lang w:val="uk-UA" w:eastAsia="ru-RU"/>
        </w:rPr>
      </w:pPr>
    </w:p>
    <w:p w:rsidR="00D7134F" w:rsidRPr="00715E9D" w:rsidRDefault="00D7134F" w:rsidP="003B68C5">
      <w:pPr>
        <w:spacing w:after="0" w:line="240" w:lineRule="auto"/>
        <w:jc w:val="center"/>
        <w:rPr>
          <w:rFonts w:ascii="Times New Roman" w:hAnsi="Times New Roman" w:cs="Times New Roman"/>
          <w:b/>
          <w:sz w:val="24"/>
          <w:szCs w:val="24"/>
          <w:lang w:val="uk-UA" w:eastAsia="ru-RU"/>
        </w:rPr>
      </w:pPr>
      <w:r w:rsidRPr="00715E9D">
        <w:rPr>
          <w:rFonts w:ascii="Times New Roman" w:hAnsi="Times New Roman" w:cs="Times New Roman"/>
          <w:b/>
          <w:sz w:val="24"/>
          <w:szCs w:val="24"/>
          <w:lang w:val="uk-UA" w:eastAsia="ru-RU"/>
        </w:rPr>
        <w:t xml:space="preserve">V. Порядок врегулювання конфлікту інтересів, у разі його виникнення, </w:t>
      </w:r>
    </w:p>
    <w:p w:rsidR="00D7134F" w:rsidRPr="00715E9D" w:rsidRDefault="00D7134F" w:rsidP="003B68C5">
      <w:pPr>
        <w:spacing w:after="0" w:line="240" w:lineRule="auto"/>
        <w:jc w:val="center"/>
        <w:rPr>
          <w:rFonts w:ascii="Times New Roman" w:hAnsi="Times New Roman" w:cs="Times New Roman"/>
          <w:b/>
          <w:sz w:val="24"/>
          <w:szCs w:val="24"/>
          <w:lang w:val="uk-UA" w:eastAsia="ru-RU"/>
        </w:rPr>
      </w:pPr>
      <w:r w:rsidRPr="00715E9D">
        <w:rPr>
          <w:rFonts w:ascii="Times New Roman" w:hAnsi="Times New Roman" w:cs="Times New Roman"/>
          <w:b/>
          <w:sz w:val="24"/>
          <w:szCs w:val="24"/>
          <w:lang w:val="uk-UA" w:eastAsia="ru-RU"/>
        </w:rPr>
        <w:t>в діяльності міського голови, депутатів Дунаєвецької міської ради, членів виконавчого комітету Дунаєвецької  міської ради</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Style w:val="rvts0"/>
          <w:rFonts w:ascii="Times New Roman" w:hAnsi="Times New Roman" w:cs="Times New Roman"/>
          <w:sz w:val="24"/>
          <w:szCs w:val="24"/>
        </w:rPr>
        <w:t>1</w:t>
      </w:r>
      <w:r w:rsidRPr="00715E9D">
        <w:rPr>
          <w:rFonts w:ascii="Times New Roman" w:eastAsia="Times New Roman" w:hAnsi="Times New Roman" w:cs="Times New Roman"/>
          <w:sz w:val="24"/>
          <w:szCs w:val="24"/>
          <w:lang w:val="uk-UA" w:eastAsia="ru-RU"/>
        </w:rPr>
        <w:t>.</w:t>
      </w:r>
      <w:r w:rsidR="00F67364">
        <w:rPr>
          <w:rFonts w:ascii="Times New Roman" w:eastAsia="Times New Roman" w:hAnsi="Times New Roman" w:cs="Times New Roman"/>
          <w:sz w:val="24"/>
          <w:szCs w:val="24"/>
          <w:lang w:val="uk-UA" w:eastAsia="ru-RU"/>
        </w:rPr>
        <w:t> </w:t>
      </w:r>
      <w:r w:rsidRPr="00715E9D">
        <w:rPr>
          <w:rFonts w:ascii="Times New Roman" w:eastAsia="Times New Roman" w:hAnsi="Times New Roman" w:cs="Times New Roman"/>
          <w:sz w:val="24"/>
          <w:szCs w:val="24"/>
          <w:lang w:val="uk-UA" w:eastAsia="ru-RU"/>
        </w:rPr>
        <w:t xml:space="preserve">Врегулювання конфлікту інтересів відповідно до Закону України «Про запобігання корупції»: </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 xml:space="preserve">Міський голова, секретар, депутат ради бере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 </w:t>
      </w:r>
    </w:p>
    <w:p w:rsidR="00A47B9C" w:rsidRPr="00252D71"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2</w:t>
      </w:r>
      <w:r w:rsidRPr="00252D71">
        <w:rPr>
          <w:rFonts w:ascii="Times New Roman" w:eastAsia="Times New Roman" w:hAnsi="Times New Roman" w:cs="Times New Roman"/>
          <w:sz w:val="24"/>
          <w:szCs w:val="24"/>
          <w:lang w:val="uk-UA" w:eastAsia="ru-RU"/>
        </w:rPr>
        <w:t>.</w:t>
      </w:r>
      <w:r w:rsidR="00F67364">
        <w:rPr>
          <w:rFonts w:ascii="Times New Roman" w:eastAsia="Times New Roman" w:hAnsi="Times New Roman" w:cs="Times New Roman"/>
          <w:sz w:val="24"/>
          <w:szCs w:val="24"/>
          <w:lang w:val="uk-UA" w:eastAsia="ru-RU"/>
        </w:rPr>
        <w:t> </w:t>
      </w:r>
      <w:r w:rsidRPr="00252D71">
        <w:rPr>
          <w:rFonts w:ascii="Times New Roman" w:eastAsia="Times New Roman" w:hAnsi="Times New Roman" w:cs="Times New Roman"/>
          <w:sz w:val="24"/>
          <w:szCs w:val="24"/>
          <w:lang w:val="uk-UA" w:eastAsia="ru-RU"/>
        </w:rPr>
        <w:t xml:space="preserve">Здійснення контролю за дотриманням цих вимог,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депутатську комісію з питань </w:t>
      </w:r>
      <w:r w:rsidR="00A47B9C" w:rsidRPr="00715E9D">
        <w:rPr>
          <w:rFonts w:ascii="Times New Roman" w:eastAsia="Times New Roman" w:hAnsi="Times New Roman" w:cs="Times New Roman"/>
          <w:sz w:val="24"/>
          <w:szCs w:val="24"/>
          <w:lang w:val="uk-UA" w:eastAsia="ru-RU"/>
        </w:rPr>
        <w:t>регламенту, депутатської діяльності та етики, прав людини, законності, запобігання та врегулювання конфлікту інтересів, зв’язків з виконавчими структурами, органами місцевого самоврядування, об’єднаннями громадян та засобами масової інформації</w:t>
      </w:r>
      <w:r w:rsidR="00850CCC" w:rsidRPr="00252D71">
        <w:rPr>
          <w:rFonts w:ascii="Times New Roman" w:eastAsia="Times New Roman" w:hAnsi="Times New Roman" w:cs="Times New Roman"/>
          <w:sz w:val="24"/>
          <w:szCs w:val="24"/>
          <w:lang w:val="uk-UA" w:eastAsia="ru-RU"/>
        </w:rPr>
        <w:t>.</w:t>
      </w:r>
    </w:p>
    <w:p w:rsidR="00850CCC" w:rsidRPr="00CE4058" w:rsidRDefault="00F67364"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w:t>
      </w:r>
      <w:r w:rsidR="00D7134F" w:rsidRPr="00CE4058">
        <w:rPr>
          <w:rFonts w:ascii="Times New Roman" w:eastAsia="Times New Roman" w:hAnsi="Times New Roman" w:cs="Times New Roman"/>
          <w:sz w:val="24"/>
          <w:szCs w:val="24"/>
          <w:lang w:val="uk-UA" w:eastAsia="ru-RU"/>
        </w:rPr>
        <w:t xml:space="preserve">У разі існування в міського голови, секретаря, депутата ради сумнівів щодо наявності в неї конфлікту інтересів вона зобов’язана письмово звернутися за роз’ясненнями до постійної депутатської комісії міської ради </w:t>
      </w:r>
      <w:r w:rsidR="00850CCC" w:rsidRPr="00CE4058">
        <w:rPr>
          <w:rFonts w:ascii="Times New Roman" w:eastAsia="Times New Roman" w:hAnsi="Times New Roman" w:cs="Times New Roman"/>
          <w:sz w:val="24"/>
          <w:szCs w:val="24"/>
          <w:lang w:val="uk-UA" w:eastAsia="ru-RU"/>
        </w:rPr>
        <w:t>з питань регламенту, депутатської діяльності та етики, прав людини, законності, запобігання та врегулювання конфлікту інтересів, зв’язків з виконавчими структурами, органами місцевого самоврядування, об’єднаннями громадян та засобами масової інформації.</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У разі якщо особа не отримала підтвердження про відсутність конфлікту інтересів, вона діє відповідно п.4 Розділу V Положення.</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Якщо посадова особа отримала письмове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D7134F" w:rsidRPr="00715E9D" w:rsidRDefault="00F67364"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4. </w:t>
      </w:r>
      <w:r w:rsidR="00D7134F" w:rsidRPr="00715E9D">
        <w:rPr>
          <w:rFonts w:ascii="Times New Roman" w:eastAsia="Times New Roman" w:hAnsi="Times New Roman" w:cs="Times New Roman"/>
          <w:sz w:val="24"/>
          <w:szCs w:val="24"/>
          <w:lang w:val="uk-UA" w:eastAsia="ru-RU"/>
        </w:rPr>
        <w:t xml:space="preserve">Правила врегулювання конфлікту інтересів в діяльності міського голови, секретаря міської ради, депутата міської ради прирівняної до неї особи, визначаються законами, які регулюють статус відповідних осіб та засади організації відповідних органів. В разі винесення на розгляд сесії міської ради питання, яке викликає/може викликати у міського голови, секретаря міської ради, депутата міської ради наявність приватного інтересу у сфері, в якій вони виконують свої службові чи представницькі повноваження, що може вплинути на об’єктивність чи неупередженість прийняття ними рішень, або на вчинення чи невчинення дій під час виконання зазначених повноважень (потенційний конфлікт інтересів) чи </w:t>
      </w:r>
      <w:r w:rsidR="00D7134F" w:rsidRPr="00715E9D">
        <w:rPr>
          <w:rFonts w:ascii="Times New Roman" w:eastAsia="Times New Roman" w:hAnsi="Times New Roman" w:cs="Times New Roman"/>
          <w:sz w:val="24"/>
          <w:szCs w:val="24"/>
          <w:lang w:val="uk-UA" w:eastAsia="ru-RU"/>
        </w:rPr>
        <w:lastRenderedPageBreak/>
        <w:t>суперечність між їх приватними інтересами та їх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 (реальний конфлікт інтересів), вони зобов’язані повідомити про ймовірність виникнення в них потенційного чи реального конфлікту інтересів.</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Міський голова, секретар міської ради, депутат міської ради самостійно публічно оголошує або надає повідомлення в письмовому вигляді про це під час засідання ради на якому розглядається відповідне питання, також ним оголошується відмова від участі у голосуванні з даного питання, про що секретарем сесії за</w:t>
      </w:r>
      <w:r w:rsidR="00F2423B">
        <w:rPr>
          <w:rFonts w:ascii="Times New Roman" w:eastAsia="Times New Roman" w:hAnsi="Times New Roman" w:cs="Times New Roman"/>
          <w:sz w:val="24"/>
          <w:szCs w:val="24"/>
          <w:lang w:val="uk-UA" w:eastAsia="ru-RU"/>
        </w:rPr>
        <w:t>носиться в протокол засідання: «не голосували»</w:t>
      </w:r>
      <w:r w:rsidRPr="00715E9D">
        <w:rPr>
          <w:rFonts w:ascii="Times New Roman" w:eastAsia="Times New Roman" w:hAnsi="Times New Roman" w:cs="Times New Roman"/>
          <w:sz w:val="24"/>
          <w:szCs w:val="24"/>
          <w:lang w:val="uk-UA" w:eastAsia="ru-RU"/>
        </w:rPr>
        <w:t xml:space="preserve"> - кількість чоловік і прізвища. </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Оголошення має слідуючи</w:t>
      </w:r>
      <w:r w:rsidR="00D067EF" w:rsidRPr="00715E9D">
        <w:rPr>
          <w:rFonts w:ascii="Times New Roman" w:eastAsia="Times New Roman" w:hAnsi="Times New Roman" w:cs="Times New Roman"/>
          <w:sz w:val="24"/>
          <w:szCs w:val="24"/>
          <w:lang w:val="uk-UA" w:eastAsia="ru-RU"/>
        </w:rPr>
        <w:t>й</w:t>
      </w:r>
      <w:r w:rsidRPr="00715E9D">
        <w:rPr>
          <w:rFonts w:ascii="Times New Roman" w:eastAsia="Times New Roman" w:hAnsi="Times New Roman" w:cs="Times New Roman"/>
          <w:sz w:val="24"/>
          <w:szCs w:val="24"/>
          <w:lang w:val="uk-UA" w:eastAsia="ru-RU"/>
        </w:rPr>
        <w:t xml:space="preserve"> зміст: Відповідно ст. 59-1 Закону України «Про місцеве самоврядування в Україні», ст.35 Закону України «Про запобігання корупції» повідомляю, що при розгляді питання «Про ________</w:t>
      </w:r>
      <w:r w:rsidR="00D3313F" w:rsidRPr="00715E9D">
        <w:rPr>
          <w:rFonts w:ascii="Times New Roman" w:eastAsia="Times New Roman" w:hAnsi="Times New Roman" w:cs="Times New Roman"/>
          <w:sz w:val="24"/>
          <w:szCs w:val="24"/>
          <w:lang w:val="uk-UA" w:eastAsia="ru-RU"/>
        </w:rPr>
        <w:t>___</w:t>
      </w:r>
      <w:r w:rsidRPr="00715E9D">
        <w:rPr>
          <w:rFonts w:ascii="Times New Roman" w:eastAsia="Times New Roman" w:hAnsi="Times New Roman" w:cs="Times New Roman"/>
          <w:sz w:val="24"/>
          <w:szCs w:val="24"/>
          <w:lang w:val="uk-UA" w:eastAsia="ru-RU"/>
        </w:rPr>
        <w:t>» виникає конфлікт інтересів. Врегулювання конфлікту буду здійснювати шляхом неучасті у голосуванні. 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 У разі виникнення реального чи потенційного конфлікту інтересів міського голови, секретаря міської ради, депутата міської ради,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 У разі якщо неучасть міського голови, секретаря міської ради, депутата міської ради,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міською радою. Пропозиції щодо форми та способу здійснення зовнішнього контролю надаються постійній депутатській комісії з питань законності, регламенту, депутатської етики, оборонної роботи та надзвичайних ситуацій.</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Неоголошення про наявний конфлікт інтересів перед голосуванням при прийнятті рішення ради є підставою для зупинення міським головою зазначеного рішення міської ради.</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У разі наявності реального чи потенційного конфлікту інтересів у міського голови, секретаря, депутата міської ради під час розгляду проекту рішення на пленарному засіданні Дунаєвецької міської ради, міський голова, депутат чи секретар перед тим, як головуючий поставить на голосування проект рішення, в якому міститься особистий інтерес, зобов’язаний попередити присутніх на засіданні депутатів про наявність конфлікту інтересів. Депутат або секретар міської ради зобов'язаний відмовитись від участі у голосуванні.</w:t>
      </w:r>
    </w:p>
    <w:p w:rsidR="00D7134F" w:rsidRPr="00715E9D" w:rsidRDefault="00715E9D"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5</w:t>
      </w:r>
      <w:r w:rsidR="00A439CB">
        <w:rPr>
          <w:rFonts w:ascii="Times New Roman" w:eastAsia="Times New Roman" w:hAnsi="Times New Roman" w:cs="Times New Roman"/>
          <w:sz w:val="24"/>
          <w:szCs w:val="24"/>
          <w:lang w:val="uk-UA" w:eastAsia="ru-RU"/>
        </w:rPr>
        <w:t>. </w:t>
      </w:r>
      <w:r w:rsidR="00D7134F" w:rsidRPr="00715E9D">
        <w:rPr>
          <w:rFonts w:ascii="Times New Roman" w:eastAsia="Times New Roman" w:hAnsi="Times New Roman" w:cs="Times New Roman"/>
          <w:sz w:val="24"/>
          <w:szCs w:val="24"/>
          <w:lang w:val="uk-UA" w:eastAsia="ru-RU"/>
        </w:rPr>
        <w:t>У випадку внесення на розгляд сесії Дунаєвецької міської ради питання на пленарному засіданні (з голосу), депутат міської ради, який вбачає в даному рішенні чи пункті рішення присутність особистого інтересу, зобов’язаний попередити про це всіх присутніх на засіданні сесії та не приймати участі у голосуванні по даному питанню.</w:t>
      </w:r>
    </w:p>
    <w:p w:rsidR="00D7134F" w:rsidRPr="00715E9D" w:rsidRDefault="00715E9D"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6</w:t>
      </w:r>
      <w:r w:rsidR="00A439CB">
        <w:rPr>
          <w:rFonts w:ascii="Times New Roman" w:eastAsia="Times New Roman" w:hAnsi="Times New Roman" w:cs="Times New Roman"/>
          <w:sz w:val="24"/>
          <w:szCs w:val="24"/>
          <w:lang w:val="uk-UA" w:eastAsia="ru-RU"/>
        </w:rPr>
        <w:t>. </w:t>
      </w:r>
      <w:r w:rsidR="00D7134F" w:rsidRPr="00715E9D">
        <w:rPr>
          <w:rFonts w:ascii="Times New Roman" w:eastAsia="Times New Roman" w:hAnsi="Times New Roman" w:cs="Times New Roman"/>
          <w:sz w:val="24"/>
          <w:szCs w:val="24"/>
          <w:lang w:val="uk-UA" w:eastAsia="ru-RU"/>
        </w:rPr>
        <w:t>Дана заява обов’язково вноситься до протоколу засідання сесії міської ради.</w:t>
      </w:r>
    </w:p>
    <w:p w:rsidR="00D7134F" w:rsidRPr="00715E9D" w:rsidRDefault="00715E9D"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7</w:t>
      </w:r>
      <w:r w:rsidR="0080383F">
        <w:rPr>
          <w:rFonts w:ascii="Times New Roman" w:eastAsia="Times New Roman" w:hAnsi="Times New Roman" w:cs="Times New Roman"/>
          <w:sz w:val="24"/>
          <w:szCs w:val="24"/>
          <w:lang w:val="uk-UA" w:eastAsia="ru-RU"/>
        </w:rPr>
        <w:t>. </w:t>
      </w:r>
      <w:r w:rsidR="00D7134F" w:rsidRPr="00715E9D">
        <w:rPr>
          <w:rFonts w:ascii="Times New Roman" w:eastAsia="Times New Roman" w:hAnsi="Times New Roman" w:cs="Times New Roman"/>
          <w:sz w:val="24"/>
          <w:szCs w:val="24"/>
          <w:lang w:val="uk-UA" w:eastAsia="ru-RU"/>
        </w:rPr>
        <w:t>При розгляді проектів рішень у постійних комісіях міської ради депутат утримується від участі у голосуванні при розгляді проекту рішення ради, в якому міститься його особистий інтерес, про що робиться запис у висновку з даного питання.</w:t>
      </w:r>
    </w:p>
    <w:p w:rsidR="00D7134F" w:rsidRPr="00715E9D" w:rsidRDefault="00715E9D"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8</w:t>
      </w:r>
      <w:r w:rsidR="00D7134F" w:rsidRPr="00715E9D">
        <w:rPr>
          <w:rFonts w:ascii="Times New Roman" w:eastAsia="Times New Roman" w:hAnsi="Times New Roman" w:cs="Times New Roman"/>
          <w:sz w:val="24"/>
          <w:szCs w:val="24"/>
          <w:lang w:val="uk-UA" w:eastAsia="ru-RU"/>
        </w:rPr>
        <w:t>.</w:t>
      </w:r>
      <w:r w:rsidR="0080383F">
        <w:rPr>
          <w:rFonts w:ascii="Times New Roman" w:eastAsia="Times New Roman" w:hAnsi="Times New Roman" w:cs="Times New Roman"/>
          <w:sz w:val="24"/>
          <w:szCs w:val="24"/>
          <w:lang w:val="uk-UA" w:eastAsia="ru-RU"/>
        </w:rPr>
        <w:t> </w:t>
      </w:r>
      <w:r w:rsidR="00D7134F" w:rsidRPr="00715E9D">
        <w:rPr>
          <w:rFonts w:ascii="Times New Roman" w:eastAsia="Times New Roman" w:hAnsi="Times New Roman" w:cs="Times New Roman"/>
          <w:sz w:val="24"/>
          <w:szCs w:val="24"/>
          <w:lang w:val="uk-UA" w:eastAsia="ru-RU"/>
        </w:rPr>
        <w:t>Під час розгляду проекту рішення на засіданні виконавчого комітету Дунаєвецької  міської ради перед тим, як головуючий на такому засіданні поставить на голосування проект рішення, в якому міститься особистий та/або приватний інтерес члена виконавчого комітету чи міського голови, член виконавчого комітету чи міський голова зобов’язаний попередити присутніх на засіданні про наявність у нього конфлікту інтересів. Член виконавчого комітету зобов’язаний відмовитись від участі у голосуванні.</w:t>
      </w:r>
    </w:p>
    <w:p w:rsidR="00D7134F" w:rsidRPr="00715E9D" w:rsidRDefault="00715E9D"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9</w:t>
      </w:r>
      <w:r w:rsidR="00D7134F" w:rsidRPr="00715E9D">
        <w:rPr>
          <w:rFonts w:ascii="Times New Roman" w:eastAsia="Times New Roman" w:hAnsi="Times New Roman" w:cs="Times New Roman"/>
          <w:sz w:val="24"/>
          <w:szCs w:val="24"/>
          <w:lang w:val="uk-UA" w:eastAsia="ru-RU"/>
        </w:rPr>
        <w:t>.</w:t>
      </w:r>
      <w:r w:rsidR="0080383F">
        <w:rPr>
          <w:rFonts w:ascii="Times New Roman" w:eastAsia="Times New Roman" w:hAnsi="Times New Roman" w:cs="Times New Roman"/>
          <w:sz w:val="24"/>
          <w:szCs w:val="24"/>
          <w:lang w:val="uk-UA" w:eastAsia="ru-RU"/>
        </w:rPr>
        <w:t> </w:t>
      </w:r>
      <w:r w:rsidR="00D7134F" w:rsidRPr="00715E9D">
        <w:rPr>
          <w:rFonts w:ascii="Times New Roman" w:eastAsia="Times New Roman" w:hAnsi="Times New Roman" w:cs="Times New Roman"/>
          <w:sz w:val="24"/>
          <w:szCs w:val="24"/>
          <w:lang w:val="uk-UA" w:eastAsia="ru-RU"/>
        </w:rPr>
        <w:t xml:space="preserve">У випадку внесення будь-якого питання, яке не включено до порядку денного засідання виконавчого комітету, будь-хто із членів виконавчого комітету, хто вбачає у ньому </w:t>
      </w:r>
      <w:r w:rsidR="00D7134F" w:rsidRPr="00715E9D">
        <w:rPr>
          <w:rFonts w:ascii="Times New Roman" w:eastAsia="Times New Roman" w:hAnsi="Times New Roman" w:cs="Times New Roman"/>
          <w:sz w:val="24"/>
          <w:szCs w:val="24"/>
          <w:lang w:val="uk-UA" w:eastAsia="ru-RU"/>
        </w:rPr>
        <w:lastRenderedPageBreak/>
        <w:t>особистий інтерес, зобов’язаний одразу ж повідомити присутніх про це та не брати участь в голосуванні по даному питанню.</w:t>
      </w:r>
    </w:p>
    <w:p w:rsidR="00D7134F" w:rsidRPr="00715E9D" w:rsidRDefault="00715E9D"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10</w:t>
      </w:r>
      <w:r w:rsidR="0080383F">
        <w:rPr>
          <w:rFonts w:ascii="Times New Roman" w:eastAsia="Times New Roman" w:hAnsi="Times New Roman" w:cs="Times New Roman"/>
          <w:sz w:val="24"/>
          <w:szCs w:val="24"/>
          <w:lang w:val="uk-UA" w:eastAsia="ru-RU"/>
        </w:rPr>
        <w:t>. </w:t>
      </w:r>
      <w:r w:rsidR="00D7134F" w:rsidRPr="00715E9D">
        <w:rPr>
          <w:rFonts w:ascii="Times New Roman" w:eastAsia="Times New Roman" w:hAnsi="Times New Roman" w:cs="Times New Roman"/>
          <w:sz w:val="24"/>
          <w:szCs w:val="24"/>
          <w:lang w:val="uk-UA" w:eastAsia="ru-RU"/>
        </w:rPr>
        <w:t>Дана заява обов’язково вноситься до протоколу засідання виконавчого комітету.</w:t>
      </w:r>
    </w:p>
    <w:p w:rsidR="00D7134F" w:rsidRPr="00715E9D" w:rsidRDefault="00715E9D"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11</w:t>
      </w:r>
      <w:r w:rsidR="0080383F">
        <w:rPr>
          <w:rFonts w:ascii="Times New Roman" w:eastAsia="Times New Roman" w:hAnsi="Times New Roman" w:cs="Times New Roman"/>
          <w:sz w:val="24"/>
          <w:szCs w:val="24"/>
          <w:lang w:val="uk-UA" w:eastAsia="ru-RU"/>
        </w:rPr>
        <w:t>. </w:t>
      </w:r>
      <w:r w:rsidR="00D7134F" w:rsidRPr="00715E9D">
        <w:rPr>
          <w:rFonts w:ascii="Times New Roman" w:eastAsia="Times New Roman" w:hAnsi="Times New Roman" w:cs="Times New Roman"/>
          <w:sz w:val="24"/>
          <w:szCs w:val="24"/>
          <w:lang w:val="uk-UA" w:eastAsia="ru-RU"/>
        </w:rPr>
        <w:t>У разі якщо неучасть міського голови, секретаря чи депутатів міської ради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1</w:t>
      </w:r>
      <w:r w:rsidR="00715E9D" w:rsidRPr="00715E9D">
        <w:rPr>
          <w:rFonts w:ascii="Times New Roman" w:eastAsia="Times New Roman" w:hAnsi="Times New Roman" w:cs="Times New Roman"/>
          <w:sz w:val="24"/>
          <w:szCs w:val="24"/>
          <w:lang w:val="uk-UA" w:eastAsia="ru-RU"/>
        </w:rPr>
        <w:t>2</w:t>
      </w:r>
      <w:r w:rsidR="0080383F">
        <w:rPr>
          <w:rFonts w:ascii="Times New Roman" w:eastAsia="Times New Roman" w:hAnsi="Times New Roman" w:cs="Times New Roman"/>
          <w:sz w:val="24"/>
          <w:szCs w:val="24"/>
          <w:lang w:val="uk-UA" w:eastAsia="ru-RU"/>
        </w:rPr>
        <w:t>. </w:t>
      </w:r>
      <w:r w:rsidRPr="00715E9D">
        <w:rPr>
          <w:rFonts w:ascii="Times New Roman" w:eastAsia="Times New Roman" w:hAnsi="Times New Roman" w:cs="Times New Roman"/>
          <w:sz w:val="24"/>
          <w:szCs w:val="24"/>
          <w:lang w:val="uk-UA" w:eastAsia="ru-RU"/>
        </w:rPr>
        <w:t>Особи уповноважені на ведення протоколів сесії міської ради та засідання виконавчого комітету зобов’язані протягом одного дня з часу оформлення протоколу надавати витяг з протоколу, в якому було зафіксовано заяву про конфлікт інтересів, до уповноваженої особи з питань запобігання та виявлення корупції у виконавчому комітеті Дунаєвецької  міської ради та його структурних підрозділах.</w:t>
      </w:r>
    </w:p>
    <w:p w:rsidR="00D7134F" w:rsidRPr="00715E9D" w:rsidRDefault="00D7134F" w:rsidP="007072B4">
      <w:pPr>
        <w:spacing w:after="0" w:line="240" w:lineRule="auto"/>
        <w:jc w:val="both"/>
        <w:rPr>
          <w:rFonts w:ascii="Times New Roman" w:eastAsia="Times New Roman" w:hAnsi="Times New Roman" w:cs="Times New Roman"/>
          <w:sz w:val="24"/>
          <w:szCs w:val="24"/>
          <w:lang w:val="uk-UA" w:eastAsia="ru-RU"/>
        </w:rPr>
      </w:pPr>
    </w:p>
    <w:p w:rsidR="00D7134F" w:rsidRPr="00715E9D" w:rsidRDefault="00D7134F" w:rsidP="007072B4">
      <w:pPr>
        <w:spacing w:after="0"/>
        <w:rPr>
          <w:rFonts w:ascii="Times New Roman" w:hAnsi="Times New Roman" w:cs="Times New Roman"/>
          <w:b/>
          <w:sz w:val="24"/>
          <w:szCs w:val="24"/>
          <w:lang w:val="uk-UA"/>
        </w:rPr>
      </w:pPr>
    </w:p>
    <w:p w:rsidR="00D7134F" w:rsidRPr="00715E9D" w:rsidRDefault="00D7134F" w:rsidP="007072B4">
      <w:pPr>
        <w:spacing w:after="0"/>
        <w:rPr>
          <w:rFonts w:ascii="Times New Roman" w:hAnsi="Times New Roman" w:cs="Times New Roman"/>
          <w:b/>
          <w:sz w:val="24"/>
          <w:szCs w:val="24"/>
          <w:lang w:val="uk-UA"/>
        </w:rPr>
      </w:pPr>
    </w:p>
    <w:p w:rsidR="0042595A" w:rsidRDefault="00D3313F" w:rsidP="00D7134F">
      <w:pPr>
        <w:spacing w:after="0"/>
        <w:rPr>
          <w:rFonts w:ascii="Times New Roman" w:hAnsi="Times New Roman" w:cs="Times New Roman"/>
          <w:sz w:val="24"/>
          <w:szCs w:val="24"/>
          <w:lang w:val="uk-UA"/>
        </w:rPr>
      </w:pPr>
      <w:r w:rsidRPr="00715E9D">
        <w:rPr>
          <w:rFonts w:ascii="Times New Roman" w:hAnsi="Times New Roman" w:cs="Times New Roman"/>
          <w:sz w:val="24"/>
          <w:szCs w:val="24"/>
          <w:lang w:val="uk-UA"/>
        </w:rPr>
        <w:t>Секретар міської ради</w:t>
      </w:r>
      <w:r w:rsidRPr="00715E9D">
        <w:rPr>
          <w:rFonts w:ascii="Times New Roman" w:hAnsi="Times New Roman" w:cs="Times New Roman"/>
          <w:sz w:val="24"/>
          <w:szCs w:val="24"/>
          <w:lang w:val="uk-UA"/>
        </w:rPr>
        <w:tab/>
      </w:r>
      <w:r w:rsidRPr="00715E9D">
        <w:rPr>
          <w:rFonts w:ascii="Times New Roman" w:hAnsi="Times New Roman" w:cs="Times New Roman"/>
          <w:sz w:val="24"/>
          <w:szCs w:val="24"/>
          <w:lang w:val="uk-UA"/>
        </w:rPr>
        <w:tab/>
      </w:r>
      <w:r w:rsidRPr="00715E9D">
        <w:rPr>
          <w:rFonts w:ascii="Times New Roman" w:hAnsi="Times New Roman" w:cs="Times New Roman"/>
          <w:sz w:val="24"/>
          <w:szCs w:val="24"/>
          <w:lang w:val="uk-UA"/>
        </w:rPr>
        <w:tab/>
      </w:r>
      <w:r w:rsidRPr="00715E9D">
        <w:rPr>
          <w:rFonts w:ascii="Times New Roman" w:hAnsi="Times New Roman" w:cs="Times New Roman"/>
          <w:sz w:val="24"/>
          <w:szCs w:val="24"/>
          <w:lang w:val="uk-UA"/>
        </w:rPr>
        <w:tab/>
      </w:r>
      <w:r w:rsidRPr="00715E9D">
        <w:rPr>
          <w:rFonts w:ascii="Times New Roman" w:hAnsi="Times New Roman" w:cs="Times New Roman"/>
          <w:sz w:val="24"/>
          <w:szCs w:val="24"/>
        </w:rPr>
        <w:tab/>
      </w:r>
      <w:r w:rsidR="00D7134F" w:rsidRPr="00715E9D">
        <w:rPr>
          <w:rFonts w:ascii="Times New Roman" w:hAnsi="Times New Roman" w:cs="Times New Roman"/>
          <w:sz w:val="24"/>
          <w:szCs w:val="24"/>
          <w:lang w:val="uk-UA"/>
        </w:rPr>
        <w:tab/>
      </w:r>
      <w:r w:rsidR="00D7134F" w:rsidRPr="00715E9D">
        <w:rPr>
          <w:rFonts w:ascii="Times New Roman" w:hAnsi="Times New Roman" w:cs="Times New Roman"/>
          <w:sz w:val="24"/>
          <w:szCs w:val="24"/>
          <w:lang w:val="uk-UA"/>
        </w:rPr>
        <w:tab/>
        <w:t>М. Островський</w:t>
      </w:r>
    </w:p>
    <w:sectPr w:rsidR="0042595A" w:rsidSect="001B7F7F">
      <w:pgSz w:w="11906" w:h="16838"/>
      <w:pgMar w:top="1134" w:right="51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00FC"/>
    <w:multiLevelType w:val="singleLevel"/>
    <w:tmpl w:val="90769C10"/>
    <w:lvl w:ilvl="0">
      <w:start w:val="1"/>
      <w:numFmt w:val="decimal"/>
      <w:lvlText w:val="%1."/>
      <w:lvlJc w:val="left"/>
      <w:rPr>
        <w:rFonts w:ascii="Times New Roman" w:hAnsi="Times New Roman" w:cs="Times New Roman" w:hint="default"/>
      </w:rPr>
    </w:lvl>
  </w:abstractNum>
  <w:abstractNum w:abstractNumId="1">
    <w:nsid w:val="0B5612C4"/>
    <w:multiLevelType w:val="multilevel"/>
    <w:tmpl w:val="68B20AD0"/>
    <w:lvl w:ilvl="0">
      <w:start w:val="1"/>
      <w:numFmt w:val="decimal"/>
      <w:lvlText w:val="%1."/>
      <w:lvlJc w:val="left"/>
      <w:pPr>
        <w:ind w:left="780" w:hanging="4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4800" w:hanging="720"/>
      </w:pPr>
      <w:rPr>
        <w:rFonts w:hint="default"/>
      </w:rPr>
    </w:lvl>
    <w:lvl w:ilvl="3">
      <w:start w:val="1"/>
      <w:numFmt w:val="decimal"/>
      <w:isLgl/>
      <w:lvlText w:val="%1.%2.%3.%4."/>
      <w:lvlJc w:val="left"/>
      <w:pPr>
        <w:ind w:left="6660" w:hanging="720"/>
      </w:pPr>
      <w:rPr>
        <w:rFonts w:hint="default"/>
      </w:rPr>
    </w:lvl>
    <w:lvl w:ilvl="4">
      <w:start w:val="1"/>
      <w:numFmt w:val="decimal"/>
      <w:isLgl/>
      <w:lvlText w:val="%1.%2.%3.%4.%5."/>
      <w:lvlJc w:val="left"/>
      <w:pPr>
        <w:ind w:left="8880" w:hanging="1080"/>
      </w:pPr>
      <w:rPr>
        <w:rFonts w:hint="default"/>
      </w:rPr>
    </w:lvl>
    <w:lvl w:ilvl="5">
      <w:start w:val="1"/>
      <w:numFmt w:val="decimal"/>
      <w:isLgl/>
      <w:lvlText w:val="%1.%2.%3.%4.%5.%6."/>
      <w:lvlJc w:val="left"/>
      <w:pPr>
        <w:ind w:left="10740" w:hanging="1080"/>
      </w:pPr>
      <w:rPr>
        <w:rFonts w:hint="default"/>
      </w:rPr>
    </w:lvl>
    <w:lvl w:ilvl="6">
      <w:start w:val="1"/>
      <w:numFmt w:val="decimal"/>
      <w:isLgl/>
      <w:lvlText w:val="%1.%2.%3.%4.%5.%6.%7."/>
      <w:lvlJc w:val="left"/>
      <w:pPr>
        <w:ind w:left="12960" w:hanging="1440"/>
      </w:pPr>
      <w:rPr>
        <w:rFonts w:hint="default"/>
      </w:rPr>
    </w:lvl>
    <w:lvl w:ilvl="7">
      <w:start w:val="1"/>
      <w:numFmt w:val="decimal"/>
      <w:isLgl/>
      <w:lvlText w:val="%1.%2.%3.%4.%5.%6.%7.%8."/>
      <w:lvlJc w:val="left"/>
      <w:pPr>
        <w:ind w:left="14820" w:hanging="1440"/>
      </w:pPr>
      <w:rPr>
        <w:rFonts w:hint="default"/>
      </w:rPr>
    </w:lvl>
    <w:lvl w:ilvl="8">
      <w:start w:val="1"/>
      <w:numFmt w:val="decimal"/>
      <w:isLgl/>
      <w:lvlText w:val="%1.%2.%3.%4.%5.%6.%7.%8.%9."/>
      <w:lvlJc w:val="left"/>
      <w:pPr>
        <w:ind w:left="17040" w:hanging="1800"/>
      </w:pPr>
      <w:rPr>
        <w:rFonts w:hint="default"/>
      </w:rPr>
    </w:lvl>
  </w:abstractNum>
  <w:abstractNum w:abstractNumId="2">
    <w:nsid w:val="21A6169A"/>
    <w:multiLevelType w:val="hybridMultilevel"/>
    <w:tmpl w:val="88E09CE6"/>
    <w:lvl w:ilvl="0" w:tplc="FFFFFFFF">
      <w:start w:val="1"/>
      <w:numFmt w:val="bullet"/>
      <w:lvlText w:val=""/>
      <w:lvlJc w:val="left"/>
      <w:pPr>
        <w:ind w:left="720" w:hanging="360"/>
      </w:pPr>
      <w:rPr>
        <w:rFonts w:ascii="Symbol" w:hAnsi="Symbol"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3C56ED4"/>
    <w:multiLevelType w:val="hybridMultilevel"/>
    <w:tmpl w:val="5C5242AA"/>
    <w:lvl w:ilvl="0" w:tplc="2B9EC12C">
      <w:numFmt w:val="bullet"/>
      <w:lvlText w:val="-"/>
      <w:lvlJc w:val="left"/>
      <w:pPr>
        <w:ind w:left="1657" w:hanging="360"/>
      </w:pPr>
      <w:rPr>
        <w:rFonts w:ascii="Times New Roman" w:eastAsia="Calibri" w:hAnsi="Times New Roman" w:cs="Times New Roman" w:hint="default"/>
      </w:rPr>
    </w:lvl>
    <w:lvl w:ilvl="1" w:tplc="04220003" w:tentative="1">
      <w:start w:val="1"/>
      <w:numFmt w:val="bullet"/>
      <w:lvlText w:val="o"/>
      <w:lvlJc w:val="left"/>
      <w:pPr>
        <w:ind w:left="2377" w:hanging="360"/>
      </w:pPr>
      <w:rPr>
        <w:rFonts w:ascii="Courier New" w:hAnsi="Courier New" w:cs="Courier New" w:hint="default"/>
      </w:rPr>
    </w:lvl>
    <w:lvl w:ilvl="2" w:tplc="04220005" w:tentative="1">
      <w:start w:val="1"/>
      <w:numFmt w:val="bullet"/>
      <w:lvlText w:val=""/>
      <w:lvlJc w:val="left"/>
      <w:pPr>
        <w:ind w:left="3097" w:hanging="360"/>
      </w:pPr>
      <w:rPr>
        <w:rFonts w:ascii="Wingdings" w:hAnsi="Wingdings" w:hint="default"/>
      </w:rPr>
    </w:lvl>
    <w:lvl w:ilvl="3" w:tplc="04220001" w:tentative="1">
      <w:start w:val="1"/>
      <w:numFmt w:val="bullet"/>
      <w:lvlText w:val=""/>
      <w:lvlJc w:val="left"/>
      <w:pPr>
        <w:ind w:left="3817" w:hanging="360"/>
      </w:pPr>
      <w:rPr>
        <w:rFonts w:ascii="Symbol" w:hAnsi="Symbol" w:hint="default"/>
      </w:rPr>
    </w:lvl>
    <w:lvl w:ilvl="4" w:tplc="04220003" w:tentative="1">
      <w:start w:val="1"/>
      <w:numFmt w:val="bullet"/>
      <w:lvlText w:val="o"/>
      <w:lvlJc w:val="left"/>
      <w:pPr>
        <w:ind w:left="4537" w:hanging="360"/>
      </w:pPr>
      <w:rPr>
        <w:rFonts w:ascii="Courier New" w:hAnsi="Courier New" w:cs="Courier New" w:hint="default"/>
      </w:rPr>
    </w:lvl>
    <w:lvl w:ilvl="5" w:tplc="04220005" w:tentative="1">
      <w:start w:val="1"/>
      <w:numFmt w:val="bullet"/>
      <w:lvlText w:val=""/>
      <w:lvlJc w:val="left"/>
      <w:pPr>
        <w:ind w:left="5257" w:hanging="360"/>
      </w:pPr>
      <w:rPr>
        <w:rFonts w:ascii="Wingdings" w:hAnsi="Wingdings" w:hint="default"/>
      </w:rPr>
    </w:lvl>
    <w:lvl w:ilvl="6" w:tplc="04220001" w:tentative="1">
      <w:start w:val="1"/>
      <w:numFmt w:val="bullet"/>
      <w:lvlText w:val=""/>
      <w:lvlJc w:val="left"/>
      <w:pPr>
        <w:ind w:left="5977" w:hanging="360"/>
      </w:pPr>
      <w:rPr>
        <w:rFonts w:ascii="Symbol" w:hAnsi="Symbol" w:hint="default"/>
      </w:rPr>
    </w:lvl>
    <w:lvl w:ilvl="7" w:tplc="04220003" w:tentative="1">
      <w:start w:val="1"/>
      <w:numFmt w:val="bullet"/>
      <w:lvlText w:val="o"/>
      <w:lvlJc w:val="left"/>
      <w:pPr>
        <w:ind w:left="6697" w:hanging="360"/>
      </w:pPr>
      <w:rPr>
        <w:rFonts w:ascii="Courier New" w:hAnsi="Courier New" w:cs="Courier New" w:hint="default"/>
      </w:rPr>
    </w:lvl>
    <w:lvl w:ilvl="8" w:tplc="04220005" w:tentative="1">
      <w:start w:val="1"/>
      <w:numFmt w:val="bullet"/>
      <w:lvlText w:val=""/>
      <w:lvlJc w:val="left"/>
      <w:pPr>
        <w:ind w:left="7417" w:hanging="360"/>
      </w:pPr>
      <w:rPr>
        <w:rFonts w:ascii="Wingdings" w:hAnsi="Wingdings" w:hint="default"/>
      </w:rPr>
    </w:lvl>
  </w:abstractNum>
  <w:abstractNum w:abstractNumId="4">
    <w:nsid w:val="259457F7"/>
    <w:multiLevelType w:val="hybridMultilevel"/>
    <w:tmpl w:val="7C16D4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AA6495"/>
    <w:multiLevelType w:val="hybridMultilevel"/>
    <w:tmpl w:val="E9B6AF2A"/>
    <w:lvl w:ilvl="0" w:tplc="FFFFFFFF">
      <w:start w:val="1"/>
      <w:numFmt w:val="bullet"/>
      <w:lvlText w:val=""/>
      <w:lvlJc w:val="left"/>
      <w:pPr>
        <w:ind w:left="1429" w:hanging="360"/>
      </w:pPr>
      <w:rPr>
        <w:rFonts w:ascii="Symbol" w:hAnsi="Symbol" w:hint="default"/>
        <w:b/>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E98449B"/>
    <w:multiLevelType w:val="hybridMultilevel"/>
    <w:tmpl w:val="D1B23526"/>
    <w:lvl w:ilvl="0" w:tplc="E1FE6F4A">
      <w:start w:val="20"/>
      <w:numFmt w:val="bullet"/>
      <w:lvlText w:val="-"/>
      <w:lvlJc w:val="left"/>
      <w:pPr>
        <w:tabs>
          <w:tab w:val="num" w:pos="630"/>
        </w:tabs>
        <w:ind w:left="630" w:hanging="45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38317F7B"/>
    <w:multiLevelType w:val="hybridMultilevel"/>
    <w:tmpl w:val="CE9A648C"/>
    <w:lvl w:ilvl="0" w:tplc="FFFFFFFF">
      <w:start w:val="1"/>
      <w:numFmt w:val="bullet"/>
      <w:lvlText w:val=""/>
      <w:lvlJc w:val="left"/>
      <w:pPr>
        <w:ind w:left="720" w:hanging="360"/>
      </w:pPr>
      <w:rPr>
        <w:rFonts w:ascii="Symbol" w:hAnsi="Symbol"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E173D97"/>
    <w:multiLevelType w:val="hybridMultilevel"/>
    <w:tmpl w:val="EF2E55D0"/>
    <w:lvl w:ilvl="0" w:tplc="ACCA572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ECB12D0"/>
    <w:multiLevelType w:val="hybridMultilevel"/>
    <w:tmpl w:val="93B2B13C"/>
    <w:lvl w:ilvl="0" w:tplc="79F8C3BC">
      <w:start w:val="1"/>
      <w:numFmt w:val="decimal"/>
      <w:lvlText w:val="%1."/>
      <w:lvlJc w:val="left"/>
      <w:pPr>
        <w:ind w:left="1057" w:hanging="360"/>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10">
    <w:nsid w:val="5B550D9F"/>
    <w:multiLevelType w:val="hybridMultilevel"/>
    <w:tmpl w:val="5AF6254C"/>
    <w:lvl w:ilvl="0" w:tplc="FFFFFFFF">
      <w:start w:val="1"/>
      <w:numFmt w:val="bullet"/>
      <w:lvlText w:val=""/>
      <w:lvlJc w:val="left"/>
      <w:pPr>
        <w:tabs>
          <w:tab w:val="num" w:pos="720"/>
        </w:tabs>
        <w:ind w:left="720" w:hanging="360"/>
      </w:pPr>
      <w:rPr>
        <w:rFonts w:ascii="Symbol" w:hAnsi="Symbol" w:hint="default"/>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605859D0"/>
    <w:multiLevelType w:val="singleLevel"/>
    <w:tmpl w:val="8D1E3F2E"/>
    <w:lvl w:ilvl="0">
      <w:start w:val="1"/>
      <w:numFmt w:val="decimal"/>
      <w:lvlText w:val="%1."/>
      <w:legacy w:legacy="1" w:legacySpace="0" w:legacyIndent="724"/>
      <w:lvlJc w:val="left"/>
      <w:rPr>
        <w:rFonts w:ascii="Times New Roman" w:hAnsi="Times New Roman" w:cs="Times New Roman" w:hint="default"/>
        <w:b w:val="0"/>
      </w:rPr>
    </w:lvl>
  </w:abstractNum>
  <w:abstractNum w:abstractNumId="12">
    <w:nsid w:val="60A8453B"/>
    <w:multiLevelType w:val="hybridMultilevel"/>
    <w:tmpl w:val="D73800B8"/>
    <w:lvl w:ilvl="0" w:tplc="ECB0B3A2">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D081149"/>
    <w:multiLevelType w:val="hybridMultilevel"/>
    <w:tmpl w:val="4BB006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E0051F"/>
    <w:multiLevelType w:val="hybridMultilevel"/>
    <w:tmpl w:val="084EE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4D97093"/>
    <w:multiLevelType w:val="hybridMultilevel"/>
    <w:tmpl w:val="22C09C68"/>
    <w:lvl w:ilvl="0" w:tplc="FFFFFFFF">
      <w:start w:val="1"/>
      <w:numFmt w:val="bullet"/>
      <w:lvlText w:val=""/>
      <w:lvlJc w:val="left"/>
      <w:pPr>
        <w:tabs>
          <w:tab w:val="num" w:pos="502"/>
        </w:tabs>
        <w:ind w:left="502" w:hanging="360"/>
      </w:pPr>
      <w:rPr>
        <w:rFonts w:ascii="Symbol" w:hAnsi="Symbol" w:hint="default"/>
      </w:rPr>
    </w:lvl>
    <w:lvl w:ilvl="1" w:tplc="FFFFFFFF">
      <w:start w:val="1"/>
      <w:numFmt w:val="lowerLetter"/>
      <w:lvlText w:val="%2."/>
      <w:lvlJc w:val="left"/>
      <w:pPr>
        <w:tabs>
          <w:tab w:val="num" w:pos="1965"/>
        </w:tabs>
        <w:ind w:left="1965" w:hanging="360"/>
      </w:pPr>
    </w:lvl>
    <w:lvl w:ilvl="2" w:tplc="FFFFFFFF">
      <w:start w:val="1"/>
      <w:numFmt w:val="lowerRoman"/>
      <w:lvlText w:val="%3."/>
      <w:lvlJc w:val="right"/>
      <w:pPr>
        <w:tabs>
          <w:tab w:val="num" w:pos="2685"/>
        </w:tabs>
        <w:ind w:left="2685" w:hanging="180"/>
      </w:pPr>
    </w:lvl>
    <w:lvl w:ilvl="3" w:tplc="FFFFFFFF">
      <w:start w:val="1"/>
      <w:numFmt w:val="decimal"/>
      <w:lvlText w:val="%4."/>
      <w:lvlJc w:val="left"/>
      <w:pPr>
        <w:tabs>
          <w:tab w:val="num" w:pos="3405"/>
        </w:tabs>
        <w:ind w:left="3405" w:hanging="360"/>
      </w:pPr>
    </w:lvl>
    <w:lvl w:ilvl="4" w:tplc="FFFFFFFF">
      <w:start w:val="1"/>
      <w:numFmt w:val="lowerLetter"/>
      <w:lvlText w:val="%5."/>
      <w:lvlJc w:val="left"/>
      <w:pPr>
        <w:tabs>
          <w:tab w:val="num" w:pos="4125"/>
        </w:tabs>
        <w:ind w:left="4125" w:hanging="360"/>
      </w:pPr>
    </w:lvl>
    <w:lvl w:ilvl="5" w:tplc="FFFFFFFF">
      <w:start w:val="1"/>
      <w:numFmt w:val="lowerRoman"/>
      <w:lvlText w:val="%6."/>
      <w:lvlJc w:val="right"/>
      <w:pPr>
        <w:tabs>
          <w:tab w:val="num" w:pos="4845"/>
        </w:tabs>
        <w:ind w:left="4845" w:hanging="180"/>
      </w:pPr>
    </w:lvl>
    <w:lvl w:ilvl="6" w:tplc="FFFFFFFF">
      <w:start w:val="1"/>
      <w:numFmt w:val="decimal"/>
      <w:lvlText w:val="%7."/>
      <w:lvlJc w:val="left"/>
      <w:pPr>
        <w:tabs>
          <w:tab w:val="num" w:pos="5565"/>
        </w:tabs>
        <w:ind w:left="5565" w:hanging="360"/>
      </w:pPr>
    </w:lvl>
    <w:lvl w:ilvl="7" w:tplc="FFFFFFFF">
      <w:start w:val="1"/>
      <w:numFmt w:val="lowerLetter"/>
      <w:lvlText w:val="%8."/>
      <w:lvlJc w:val="left"/>
      <w:pPr>
        <w:tabs>
          <w:tab w:val="num" w:pos="6285"/>
        </w:tabs>
        <w:ind w:left="6285" w:hanging="360"/>
      </w:pPr>
    </w:lvl>
    <w:lvl w:ilvl="8" w:tplc="FFFFFFFF">
      <w:start w:val="1"/>
      <w:numFmt w:val="lowerRoman"/>
      <w:lvlText w:val="%9."/>
      <w:lvlJc w:val="right"/>
      <w:pPr>
        <w:tabs>
          <w:tab w:val="num" w:pos="7005"/>
        </w:tabs>
        <w:ind w:left="7005" w:hanging="180"/>
      </w:pPr>
    </w:lvl>
  </w:abstractNum>
  <w:abstractNum w:abstractNumId="16">
    <w:nsid w:val="7BDA3198"/>
    <w:multiLevelType w:val="hybridMultilevel"/>
    <w:tmpl w:val="10BECE6C"/>
    <w:lvl w:ilvl="0" w:tplc="FFFFFFFF">
      <w:start w:val="1"/>
      <w:numFmt w:val="bullet"/>
      <w:lvlText w:val=""/>
      <w:lvlJc w:val="left"/>
      <w:pPr>
        <w:ind w:left="720" w:hanging="360"/>
      </w:pPr>
      <w:rPr>
        <w:rFonts w:ascii="Symbol" w:hAnsi="Symbol" w:hint="default"/>
        <w:b/>
      </w:rPr>
    </w:lvl>
    <w:lvl w:ilvl="1" w:tplc="AEA692B4">
      <w:numFmt w:val="bullet"/>
      <w:lvlText w:val="-"/>
      <w:lvlJc w:val="left"/>
      <w:pPr>
        <w:ind w:left="1800" w:hanging="72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D156221"/>
    <w:multiLevelType w:val="multilevel"/>
    <w:tmpl w:val="5C44FE7C"/>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6"/>
  </w:num>
  <w:num w:numId="6">
    <w:abstractNumId w:val="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4"/>
  </w:num>
  <w:num w:numId="15">
    <w:abstractNumId w:val="13"/>
  </w:num>
  <w:num w:numId="16">
    <w:abstractNumId w:val="0"/>
  </w:num>
  <w:num w:numId="17">
    <w:abstractNumId w:val="6"/>
  </w:num>
  <w:num w:numId="18">
    <w:abstractNumId w:val="12"/>
  </w:num>
  <w:num w:numId="19">
    <w:abstractNumId w:val="4"/>
  </w:num>
  <w:num w:numId="20">
    <w:abstractNumId w:val="5"/>
  </w:num>
  <w:num w:numId="21">
    <w:abstractNumId w:val="16"/>
  </w:num>
  <w:num w:numId="22">
    <w:abstractNumId w:val="2"/>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3A"/>
    <w:rsid w:val="00015A46"/>
    <w:rsid w:val="00044D75"/>
    <w:rsid w:val="000538F4"/>
    <w:rsid w:val="00061044"/>
    <w:rsid w:val="00075941"/>
    <w:rsid w:val="000765C8"/>
    <w:rsid w:val="000A1206"/>
    <w:rsid w:val="000C4ACE"/>
    <w:rsid w:val="000C5AAA"/>
    <w:rsid w:val="000D4E7B"/>
    <w:rsid w:val="000D70D3"/>
    <w:rsid w:val="000D7B46"/>
    <w:rsid w:val="000E7AA2"/>
    <w:rsid w:val="000F2327"/>
    <w:rsid w:val="001350EB"/>
    <w:rsid w:val="00161612"/>
    <w:rsid w:val="001755D5"/>
    <w:rsid w:val="00175D1C"/>
    <w:rsid w:val="00187137"/>
    <w:rsid w:val="0019660F"/>
    <w:rsid w:val="001B023A"/>
    <w:rsid w:val="001B7F7F"/>
    <w:rsid w:val="001D2A6C"/>
    <w:rsid w:val="001E3F78"/>
    <w:rsid w:val="001F2A78"/>
    <w:rsid w:val="00204927"/>
    <w:rsid w:val="0024574A"/>
    <w:rsid w:val="00252D71"/>
    <w:rsid w:val="002542FF"/>
    <w:rsid w:val="00274473"/>
    <w:rsid w:val="002940E5"/>
    <w:rsid w:val="002950E8"/>
    <w:rsid w:val="002C09EF"/>
    <w:rsid w:val="002E072C"/>
    <w:rsid w:val="002E0E2F"/>
    <w:rsid w:val="0031685C"/>
    <w:rsid w:val="0033564B"/>
    <w:rsid w:val="0034094E"/>
    <w:rsid w:val="00367D67"/>
    <w:rsid w:val="003926F6"/>
    <w:rsid w:val="003B68C5"/>
    <w:rsid w:val="004163A1"/>
    <w:rsid w:val="0042595A"/>
    <w:rsid w:val="00446DC3"/>
    <w:rsid w:val="004816F0"/>
    <w:rsid w:val="0049772A"/>
    <w:rsid w:val="004B1817"/>
    <w:rsid w:val="004B25CC"/>
    <w:rsid w:val="004C52E2"/>
    <w:rsid w:val="00507781"/>
    <w:rsid w:val="005122D1"/>
    <w:rsid w:val="00525C03"/>
    <w:rsid w:val="00571EB4"/>
    <w:rsid w:val="00594395"/>
    <w:rsid w:val="00597AE0"/>
    <w:rsid w:val="005B78B6"/>
    <w:rsid w:val="005C2F73"/>
    <w:rsid w:val="005E0A05"/>
    <w:rsid w:val="005E536A"/>
    <w:rsid w:val="00616CC1"/>
    <w:rsid w:val="00616CCE"/>
    <w:rsid w:val="00617A55"/>
    <w:rsid w:val="00656185"/>
    <w:rsid w:val="00684885"/>
    <w:rsid w:val="006A69C1"/>
    <w:rsid w:val="006C69BB"/>
    <w:rsid w:val="006E1522"/>
    <w:rsid w:val="006F2043"/>
    <w:rsid w:val="0070605A"/>
    <w:rsid w:val="007072B4"/>
    <w:rsid w:val="00715E9D"/>
    <w:rsid w:val="00717D59"/>
    <w:rsid w:val="00736265"/>
    <w:rsid w:val="00751B8A"/>
    <w:rsid w:val="0076362D"/>
    <w:rsid w:val="00766F7D"/>
    <w:rsid w:val="007A4966"/>
    <w:rsid w:val="0080383F"/>
    <w:rsid w:val="0084003C"/>
    <w:rsid w:val="008468B7"/>
    <w:rsid w:val="00850CCC"/>
    <w:rsid w:val="0085252D"/>
    <w:rsid w:val="00881B44"/>
    <w:rsid w:val="008A4F64"/>
    <w:rsid w:val="008C0082"/>
    <w:rsid w:val="008D528D"/>
    <w:rsid w:val="008F34D3"/>
    <w:rsid w:val="00936C33"/>
    <w:rsid w:val="00966D71"/>
    <w:rsid w:val="00976D99"/>
    <w:rsid w:val="009B1C89"/>
    <w:rsid w:val="009C2D46"/>
    <w:rsid w:val="009E52EC"/>
    <w:rsid w:val="00A00DFF"/>
    <w:rsid w:val="00A10237"/>
    <w:rsid w:val="00A439CB"/>
    <w:rsid w:val="00A47B9C"/>
    <w:rsid w:val="00A6574E"/>
    <w:rsid w:val="00A66E5E"/>
    <w:rsid w:val="00AE6C0E"/>
    <w:rsid w:val="00AE7815"/>
    <w:rsid w:val="00B001BB"/>
    <w:rsid w:val="00B11B95"/>
    <w:rsid w:val="00B13A0E"/>
    <w:rsid w:val="00B24D92"/>
    <w:rsid w:val="00B43192"/>
    <w:rsid w:val="00B4511F"/>
    <w:rsid w:val="00B65D5C"/>
    <w:rsid w:val="00B80DC2"/>
    <w:rsid w:val="00BA1B96"/>
    <w:rsid w:val="00BC713A"/>
    <w:rsid w:val="00C10585"/>
    <w:rsid w:val="00C13574"/>
    <w:rsid w:val="00C22F53"/>
    <w:rsid w:val="00C8714E"/>
    <w:rsid w:val="00CA0681"/>
    <w:rsid w:val="00CC7AE7"/>
    <w:rsid w:val="00CD3FBE"/>
    <w:rsid w:val="00CD4A2C"/>
    <w:rsid w:val="00CD7438"/>
    <w:rsid w:val="00CE4058"/>
    <w:rsid w:val="00CF43C6"/>
    <w:rsid w:val="00D067EF"/>
    <w:rsid w:val="00D1162A"/>
    <w:rsid w:val="00D2600C"/>
    <w:rsid w:val="00D3313F"/>
    <w:rsid w:val="00D7134F"/>
    <w:rsid w:val="00D87910"/>
    <w:rsid w:val="00DC2D91"/>
    <w:rsid w:val="00DD3E63"/>
    <w:rsid w:val="00DE754E"/>
    <w:rsid w:val="00E12690"/>
    <w:rsid w:val="00E200E1"/>
    <w:rsid w:val="00E21638"/>
    <w:rsid w:val="00E62A9E"/>
    <w:rsid w:val="00E91D38"/>
    <w:rsid w:val="00F23A94"/>
    <w:rsid w:val="00F2423B"/>
    <w:rsid w:val="00F5119E"/>
    <w:rsid w:val="00F62401"/>
    <w:rsid w:val="00F67364"/>
    <w:rsid w:val="00F72C89"/>
    <w:rsid w:val="00F87AB1"/>
    <w:rsid w:val="00FC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192"/>
  </w:style>
  <w:style w:type="paragraph" w:styleId="2">
    <w:name w:val="heading 2"/>
    <w:basedOn w:val="a"/>
    <w:next w:val="a"/>
    <w:link w:val="20"/>
    <w:uiPriority w:val="9"/>
    <w:semiHidden/>
    <w:unhideWhenUsed/>
    <w:qFormat/>
    <w:rsid w:val="00CD3F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43192"/>
    <w:pPr>
      <w:keepNext/>
      <w:spacing w:after="0" w:line="240" w:lineRule="auto"/>
      <w:jc w:val="center"/>
      <w:outlineLvl w:val="2"/>
    </w:pPr>
    <w:rPr>
      <w:rFonts w:ascii="Calibri" w:eastAsia="Times New Roman" w:hAnsi="Calibri" w:cs="Times New Roman"/>
      <w:w w:val="150"/>
      <w:sz w:val="28"/>
      <w:szCs w:val="28"/>
      <w:u w:val="single"/>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43192"/>
    <w:rPr>
      <w:rFonts w:ascii="Calibri" w:eastAsia="Times New Roman" w:hAnsi="Calibri" w:cs="Times New Roman"/>
      <w:w w:val="150"/>
      <w:sz w:val="28"/>
      <w:szCs w:val="28"/>
      <w:u w:val="single"/>
      <w:lang w:val="uk-UA" w:eastAsia="ru-RU"/>
    </w:rPr>
  </w:style>
  <w:style w:type="paragraph" w:styleId="a3">
    <w:name w:val="Normal (Web)"/>
    <w:basedOn w:val="a"/>
    <w:uiPriority w:val="99"/>
    <w:unhideWhenUsed/>
    <w:rsid w:val="00B43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aliases w:val="Знак"/>
    <w:basedOn w:val="a"/>
    <w:link w:val="a5"/>
    <w:rsid w:val="00B43192"/>
    <w:pPr>
      <w:tabs>
        <w:tab w:val="center" w:pos="4153"/>
        <w:tab w:val="right" w:pos="8306"/>
      </w:tabs>
      <w:spacing w:after="0" w:line="240" w:lineRule="auto"/>
    </w:pPr>
    <w:rPr>
      <w:rFonts w:ascii="Calibri" w:eastAsia="Times New Roman" w:hAnsi="Calibri" w:cs="Times New Roman"/>
      <w:sz w:val="20"/>
      <w:szCs w:val="20"/>
      <w:lang w:val="uk-UA" w:eastAsia="ru-RU"/>
    </w:rPr>
  </w:style>
  <w:style w:type="character" w:customStyle="1" w:styleId="a5">
    <w:name w:val="Верхний колонтитул Знак"/>
    <w:aliases w:val="Знак Знак"/>
    <w:basedOn w:val="a0"/>
    <w:link w:val="a4"/>
    <w:rsid w:val="00B43192"/>
    <w:rPr>
      <w:rFonts w:ascii="Calibri" w:eastAsia="Times New Roman" w:hAnsi="Calibri" w:cs="Times New Roman"/>
      <w:sz w:val="20"/>
      <w:szCs w:val="20"/>
      <w:lang w:val="uk-UA" w:eastAsia="ru-RU"/>
    </w:rPr>
  </w:style>
  <w:style w:type="paragraph" w:styleId="a6">
    <w:name w:val="Body Text Indent"/>
    <w:basedOn w:val="a"/>
    <w:link w:val="a7"/>
    <w:rsid w:val="00B43192"/>
    <w:pPr>
      <w:spacing w:after="120" w:line="240" w:lineRule="auto"/>
      <w:ind w:left="283"/>
    </w:pPr>
    <w:rPr>
      <w:rFonts w:ascii="Times New Roman" w:eastAsia="Calibri" w:hAnsi="Times New Roman" w:cs="Arial"/>
      <w:sz w:val="24"/>
      <w:szCs w:val="28"/>
      <w:lang w:eastAsia="ru-RU"/>
    </w:rPr>
  </w:style>
  <w:style w:type="character" w:customStyle="1" w:styleId="a7">
    <w:name w:val="Основной текст с отступом Знак"/>
    <w:basedOn w:val="a0"/>
    <w:link w:val="a6"/>
    <w:rsid w:val="00B43192"/>
    <w:rPr>
      <w:rFonts w:ascii="Times New Roman" w:eastAsia="Calibri" w:hAnsi="Times New Roman" w:cs="Arial"/>
      <w:sz w:val="24"/>
      <w:szCs w:val="28"/>
      <w:lang w:eastAsia="ru-RU"/>
    </w:rPr>
  </w:style>
  <w:style w:type="character" w:styleId="a8">
    <w:name w:val="Strong"/>
    <w:basedOn w:val="a0"/>
    <w:uiPriority w:val="22"/>
    <w:qFormat/>
    <w:rsid w:val="00B43192"/>
    <w:rPr>
      <w:b/>
      <w:bCs/>
    </w:rPr>
  </w:style>
  <w:style w:type="paragraph" w:customStyle="1" w:styleId="1">
    <w:name w:val="Без интервала1"/>
    <w:rsid w:val="00A00DFF"/>
    <w:pPr>
      <w:spacing w:after="0" w:line="240" w:lineRule="auto"/>
    </w:pPr>
    <w:rPr>
      <w:rFonts w:ascii="Calibri" w:eastAsia="Calibri" w:hAnsi="Calibri" w:cs="Times New Roman"/>
      <w:lang w:eastAsia="ru-RU"/>
    </w:rPr>
  </w:style>
  <w:style w:type="character" w:customStyle="1" w:styleId="a9">
    <w:name w:val="Текст выноски Знак"/>
    <w:basedOn w:val="a0"/>
    <w:link w:val="aa"/>
    <w:uiPriority w:val="99"/>
    <w:semiHidden/>
    <w:rsid w:val="00D7134F"/>
    <w:rPr>
      <w:rFonts w:ascii="Tahoma" w:eastAsia="Times New Roman" w:hAnsi="Tahoma" w:cs="Tahoma"/>
      <w:sz w:val="16"/>
      <w:szCs w:val="16"/>
      <w:lang w:eastAsia="zh-CN"/>
    </w:rPr>
  </w:style>
  <w:style w:type="paragraph" w:styleId="aa">
    <w:name w:val="Balloon Text"/>
    <w:basedOn w:val="a"/>
    <w:link w:val="a9"/>
    <w:uiPriority w:val="99"/>
    <w:semiHidden/>
    <w:unhideWhenUsed/>
    <w:rsid w:val="00D7134F"/>
    <w:pPr>
      <w:suppressAutoHyphens/>
      <w:spacing w:after="0" w:line="240" w:lineRule="auto"/>
    </w:pPr>
    <w:rPr>
      <w:rFonts w:ascii="Tahoma" w:eastAsia="Times New Roman" w:hAnsi="Tahoma" w:cs="Tahoma"/>
      <w:sz w:val="16"/>
      <w:szCs w:val="16"/>
      <w:lang w:eastAsia="zh-CN"/>
    </w:rPr>
  </w:style>
  <w:style w:type="character" w:customStyle="1" w:styleId="rvts0">
    <w:name w:val="rvts0"/>
    <w:basedOn w:val="a0"/>
    <w:rsid w:val="00D7134F"/>
  </w:style>
  <w:style w:type="character" w:styleId="ab">
    <w:name w:val="Hyperlink"/>
    <w:rsid w:val="00D7134F"/>
    <w:rPr>
      <w:color w:val="000080"/>
      <w:u w:val="single"/>
    </w:rPr>
  </w:style>
  <w:style w:type="table" w:styleId="ac">
    <w:name w:val="Table Grid"/>
    <w:basedOn w:val="a1"/>
    <w:uiPriority w:val="59"/>
    <w:rsid w:val="00881B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 (2)_"/>
    <w:basedOn w:val="a0"/>
    <w:link w:val="120"/>
    <w:locked/>
    <w:rsid w:val="00881B44"/>
    <w:rPr>
      <w:rFonts w:ascii="Times New Roman" w:eastAsia="Times New Roman" w:hAnsi="Times New Roman" w:cs="Times New Roman"/>
      <w:b/>
      <w:bCs/>
      <w:spacing w:val="60"/>
      <w:shd w:val="clear" w:color="auto" w:fill="FFFFFF"/>
    </w:rPr>
  </w:style>
  <w:style w:type="paragraph" w:customStyle="1" w:styleId="120">
    <w:name w:val="Заголовок №1 (2)"/>
    <w:basedOn w:val="a"/>
    <w:link w:val="12"/>
    <w:rsid w:val="00881B44"/>
    <w:pPr>
      <w:widowControl w:val="0"/>
      <w:shd w:val="clear" w:color="auto" w:fill="FFFFFF"/>
      <w:spacing w:before="240" w:after="300" w:line="0" w:lineRule="atLeast"/>
      <w:jc w:val="center"/>
      <w:outlineLvl w:val="0"/>
    </w:pPr>
    <w:rPr>
      <w:rFonts w:ascii="Times New Roman" w:eastAsia="Times New Roman" w:hAnsi="Times New Roman" w:cs="Times New Roman"/>
      <w:b/>
      <w:bCs/>
      <w:spacing w:val="60"/>
    </w:rPr>
  </w:style>
  <w:style w:type="character" w:customStyle="1" w:styleId="121">
    <w:name w:val="Заголовок №1 (2) + Не полужирный"/>
    <w:aliases w:val="Интервал 0 pt"/>
    <w:basedOn w:val="12"/>
    <w:rsid w:val="00881B44"/>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styleId="ad">
    <w:name w:val="Title"/>
    <w:basedOn w:val="a"/>
    <w:link w:val="ae"/>
    <w:qFormat/>
    <w:rsid w:val="00881B44"/>
    <w:pPr>
      <w:spacing w:after="0" w:line="240" w:lineRule="auto"/>
      <w:jc w:val="center"/>
    </w:pPr>
    <w:rPr>
      <w:rFonts w:ascii="Times New Roman" w:eastAsia="Times New Roman" w:hAnsi="Times New Roman" w:cs="Times New Roman"/>
      <w:sz w:val="28"/>
      <w:szCs w:val="24"/>
      <w:lang w:val="uk-UA" w:eastAsia="ru-RU"/>
    </w:rPr>
  </w:style>
  <w:style w:type="character" w:customStyle="1" w:styleId="ae">
    <w:name w:val="Название Знак"/>
    <w:basedOn w:val="a0"/>
    <w:link w:val="ad"/>
    <w:rsid w:val="00881B44"/>
    <w:rPr>
      <w:rFonts w:ascii="Times New Roman" w:eastAsia="Times New Roman" w:hAnsi="Times New Roman" w:cs="Times New Roman"/>
      <w:sz w:val="28"/>
      <w:szCs w:val="24"/>
      <w:lang w:val="uk-UA" w:eastAsia="ru-RU"/>
    </w:rPr>
  </w:style>
  <w:style w:type="paragraph" w:customStyle="1" w:styleId="10">
    <w:name w:val="Обычный1"/>
    <w:rsid w:val="00881B44"/>
    <w:pPr>
      <w:spacing w:after="0" w:line="240" w:lineRule="auto"/>
    </w:pPr>
    <w:rPr>
      <w:rFonts w:ascii="Times New Roman" w:eastAsia="Times New Roman" w:hAnsi="Times New Roman" w:cs="Times New Roman"/>
      <w:sz w:val="20"/>
      <w:szCs w:val="20"/>
      <w:lang w:val="uk-UA" w:eastAsia="ru-RU"/>
    </w:rPr>
  </w:style>
  <w:style w:type="paragraph" w:styleId="af">
    <w:name w:val="Body Text"/>
    <w:basedOn w:val="a"/>
    <w:link w:val="af0"/>
    <w:uiPriority w:val="99"/>
    <w:semiHidden/>
    <w:unhideWhenUsed/>
    <w:rsid w:val="005B78B6"/>
    <w:pPr>
      <w:spacing w:after="120"/>
    </w:pPr>
  </w:style>
  <w:style w:type="character" w:customStyle="1" w:styleId="af0">
    <w:name w:val="Основной текст Знак"/>
    <w:basedOn w:val="a0"/>
    <w:link w:val="af"/>
    <w:uiPriority w:val="99"/>
    <w:semiHidden/>
    <w:rsid w:val="005B78B6"/>
  </w:style>
  <w:style w:type="paragraph" w:styleId="af1">
    <w:name w:val="List Paragraph"/>
    <w:basedOn w:val="a"/>
    <w:uiPriority w:val="34"/>
    <w:qFormat/>
    <w:rsid w:val="00252D71"/>
    <w:pPr>
      <w:ind w:left="720"/>
    </w:pPr>
    <w:rPr>
      <w:rFonts w:ascii="Calibri" w:eastAsia="Times New Roman" w:hAnsi="Calibri" w:cs="Calibri"/>
      <w:lang w:val="uk-UA" w:eastAsia="ru-RU"/>
    </w:rPr>
  </w:style>
  <w:style w:type="paragraph" w:styleId="HTML">
    <w:name w:val="HTML Preformatted"/>
    <w:basedOn w:val="a"/>
    <w:link w:val="HTML0"/>
    <w:uiPriority w:val="99"/>
    <w:semiHidden/>
    <w:unhideWhenUsed/>
    <w:rsid w:val="006A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A69C1"/>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D3FBE"/>
    <w:rPr>
      <w:rFonts w:asciiTheme="majorHAnsi" w:eastAsiaTheme="majorEastAsia" w:hAnsiTheme="majorHAnsi" w:cstheme="majorBidi"/>
      <w:b/>
      <w:bCs/>
      <w:color w:val="4F81BD" w:themeColor="accent1"/>
      <w:sz w:val="26"/>
      <w:szCs w:val="26"/>
    </w:rPr>
  </w:style>
  <w:style w:type="paragraph" w:customStyle="1" w:styleId="af2">
    <w:name w:val="Знак"/>
    <w:basedOn w:val="a"/>
    <w:rsid w:val="008F34D3"/>
    <w:pPr>
      <w:spacing w:after="0" w:line="240" w:lineRule="auto"/>
    </w:pPr>
    <w:rPr>
      <w:rFonts w:ascii="Verdana" w:eastAsia="Times New Roman" w:hAnsi="Verdana" w:cs="Verdana"/>
      <w:sz w:val="20"/>
      <w:szCs w:val="20"/>
      <w:lang w:val="en-US"/>
    </w:rPr>
  </w:style>
  <w:style w:type="paragraph" w:customStyle="1" w:styleId="11">
    <w:name w:val="Абзац списка1"/>
    <w:basedOn w:val="a"/>
    <w:uiPriority w:val="99"/>
    <w:qFormat/>
    <w:rsid w:val="00D87910"/>
    <w:pPr>
      <w:ind w:left="720"/>
    </w:pPr>
    <w:rPr>
      <w:rFonts w:ascii="Calibri" w:eastAsia="Times New Roman" w:hAnsi="Calibri" w:cs="Calibri"/>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192"/>
  </w:style>
  <w:style w:type="paragraph" w:styleId="2">
    <w:name w:val="heading 2"/>
    <w:basedOn w:val="a"/>
    <w:next w:val="a"/>
    <w:link w:val="20"/>
    <w:uiPriority w:val="9"/>
    <w:semiHidden/>
    <w:unhideWhenUsed/>
    <w:qFormat/>
    <w:rsid w:val="00CD3F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43192"/>
    <w:pPr>
      <w:keepNext/>
      <w:spacing w:after="0" w:line="240" w:lineRule="auto"/>
      <w:jc w:val="center"/>
      <w:outlineLvl w:val="2"/>
    </w:pPr>
    <w:rPr>
      <w:rFonts w:ascii="Calibri" w:eastAsia="Times New Roman" w:hAnsi="Calibri" w:cs="Times New Roman"/>
      <w:w w:val="150"/>
      <w:sz w:val="28"/>
      <w:szCs w:val="28"/>
      <w:u w:val="single"/>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43192"/>
    <w:rPr>
      <w:rFonts w:ascii="Calibri" w:eastAsia="Times New Roman" w:hAnsi="Calibri" w:cs="Times New Roman"/>
      <w:w w:val="150"/>
      <w:sz w:val="28"/>
      <w:szCs w:val="28"/>
      <w:u w:val="single"/>
      <w:lang w:val="uk-UA" w:eastAsia="ru-RU"/>
    </w:rPr>
  </w:style>
  <w:style w:type="paragraph" w:styleId="a3">
    <w:name w:val="Normal (Web)"/>
    <w:basedOn w:val="a"/>
    <w:uiPriority w:val="99"/>
    <w:unhideWhenUsed/>
    <w:rsid w:val="00B43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aliases w:val="Знак"/>
    <w:basedOn w:val="a"/>
    <w:link w:val="a5"/>
    <w:rsid w:val="00B43192"/>
    <w:pPr>
      <w:tabs>
        <w:tab w:val="center" w:pos="4153"/>
        <w:tab w:val="right" w:pos="8306"/>
      </w:tabs>
      <w:spacing w:after="0" w:line="240" w:lineRule="auto"/>
    </w:pPr>
    <w:rPr>
      <w:rFonts w:ascii="Calibri" w:eastAsia="Times New Roman" w:hAnsi="Calibri" w:cs="Times New Roman"/>
      <w:sz w:val="20"/>
      <w:szCs w:val="20"/>
      <w:lang w:val="uk-UA" w:eastAsia="ru-RU"/>
    </w:rPr>
  </w:style>
  <w:style w:type="character" w:customStyle="1" w:styleId="a5">
    <w:name w:val="Верхний колонтитул Знак"/>
    <w:aliases w:val="Знак Знак"/>
    <w:basedOn w:val="a0"/>
    <w:link w:val="a4"/>
    <w:rsid w:val="00B43192"/>
    <w:rPr>
      <w:rFonts w:ascii="Calibri" w:eastAsia="Times New Roman" w:hAnsi="Calibri" w:cs="Times New Roman"/>
      <w:sz w:val="20"/>
      <w:szCs w:val="20"/>
      <w:lang w:val="uk-UA" w:eastAsia="ru-RU"/>
    </w:rPr>
  </w:style>
  <w:style w:type="paragraph" w:styleId="a6">
    <w:name w:val="Body Text Indent"/>
    <w:basedOn w:val="a"/>
    <w:link w:val="a7"/>
    <w:rsid w:val="00B43192"/>
    <w:pPr>
      <w:spacing w:after="120" w:line="240" w:lineRule="auto"/>
      <w:ind w:left="283"/>
    </w:pPr>
    <w:rPr>
      <w:rFonts w:ascii="Times New Roman" w:eastAsia="Calibri" w:hAnsi="Times New Roman" w:cs="Arial"/>
      <w:sz w:val="24"/>
      <w:szCs w:val="28"/>
      <w:lang w:eastAsia="ru-RU"/>
    </w:rPr>
  </w:style>
  <w:style w:type="character" w:customStyle="1" w:styleId="a7">
    <w:name w:val="Основной текст с отступом Знак"/>
    <w:basedOn w:val="a0"/>
    <w:link w:val="a6"/>
    <w:rsid w:val="00B43192"/>
    <w:rPr>
      <w:rFonts w:ascii="Times New Roman" w:eastAsia="Calibri" w:hAnsi="Times New Roman" w:cs="Arial"/>
      <w:sz w:val="24"/>
      <w:szCs w:val="28"/>
      <w:lang w:eastAsia="ru-RU"/>
    </w:rPr>
  </w:style>
  <w:style w:type="character" w:styleId="a8">
    <w:name w:val="Strong"/>
    <w:basedOn w:val="a0"/>
    <w:uiPriority w:val="22"/>
    <w:qFormat/>
    <w:rsid w:val="00B43192"/>
    <w:rPr>
      <w:b/>
      <w:bCs/>
    </w:rPr>
  </w:style>
  <w:style w:type="paragraph" w:customStyle="1" w:styleId="1">
    <w:name w:val="Без интервала1"/>
    <w:rsid w:val="00A00DFF"/>
    <w:pPr>
      <w:spacing w:after="0" w:line="240" w:lineRule="auto"/>
    </w:pPr>
    <w:rPr>
      <w:rFonts w:ascii="Calibri" w:eastAsia="Calibri" w:hAnsi="Calibri" w:cs="Times New Roman"/>
      <w:lang w:eastAsia="ru-RU"/>
    </w:rPr>
  </w:style>
  <w:style w:type="character" w:customStyle="1" w:styleId="a9">
    <w:name w:val="Текст выноски Знак"/>
    <w:basedOn w:val="a0"/>
    <w:link w:val="aa"/>
    <w:uiPriority w:val="99"/>
    <w:semiHidden/>
    <w:rsid w:val="00D7134F"/>
    <w:rPr>
      <w:rFonts w:ascii="Tahoma" w:eastAsia="Times New Roman" w:hAnsi="Tahoma" w:cs="Tahoma"/>
      <w:sz w:val="16"/>
      <w:szCs w:val="16"/>
      <w:lang w:eastAsia="zh-CN"/>
    </w:rPr>
  </w:style>
  <w:style w:type="paragraph" w:styleId="aa">
    <w:name w:val="Balloon Text"/>
    <w:basedOn w:val="a"/>
    <w:link w:val="a9"/>
    <w:uiPriority w:val="99"/>
    <w:semiHidden/>
    <w:unhideWhenUsed/>
    <w:rsid w:val="00D7134F"/>
    <w:pPr>
      <w:suppressAutoHyphens/>
      <w:spacing w:after="0" w:line="240" w:lineRule="auto"/>
    </w:pPr>
    <w:rPr>
      <w:rFonts w:ascii="Tahoma" w:eastAsia="Times New Roman" w:hAnsi="Tahoma" w:cs="Tahoma"/>
      <w:sz w:val="16"/>
      <w:szCs w:val="16"/>
      <w:lang w:eastAsia="zh-CN"/>
    </w:rPr>
  </w:style>
  <w:style w:type="character" w:customStyle="1" w:styleId="rvts0">
    <w:name w:val="rvts0"/>
    <w:basedOn w:val="a0"/>
    <w:rsid w:val="00D7134F"/>
  </w:style>
  <w:style w:type="character" w:styleId="ab">
    <w:name w:val="Hyperlink"/>
    <w:rsid w:val="00D7134F"/>
    <w:rPr>
      <w:color w:val="000080"/>
      <w:u w:val="single"/>
    </w:rPr>
  </w:style>
  <w:style w:type="table" w:styleId="ac">
    <w:name w:val="Table Grid"/>
    <w:basedOn w:val="a1"/>
    <w:uiPriority w:val="59"/>
    <w:rsid w:val="00881B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 (2)_"/>
    <w:basedOn w:val="a0"/>
    <w:link w:val="120"/>
    <w:locked/>
    <w:rsid w:val="00881B44"/>
    <w:rPr>
      <w:rFonts w:ascii="Times New Roman" w:eastAsia="Times New Roman" w:hAnsi="Times New Roman" w:cs="Times New Roman"/>
      <w:b/>
      <w:bCs/>
      <w:spacing w:val="60"/>
      <w:shd w:val="clear" w:color="auto" w:fill="FFFFFF"/>
    </w:rPr>
  </w:style>
  <w:style w:type="paragraph" w:customStyle="1" w:styleId="120">
    <w:name w:val="Заголовок №1 (2)"/>
    <w:basedOn w:val="a"/>
    <w:link w:val="12"/>
    <w:rsid w:val="00881B44"/>
    <w:pPr>
      <w:widowControl w:val="0"/>
      <w:shd w:val="clear" w:color="auto" w:fill="FFFFFF"/>
      <w:spacing w:before="240" w:after="300" w:line="0" w:lineRule="atLeast"/>
      <w:jc w:val="center"/>
      <w:outlineLvl w:val="0"/>
    </w:pPr>
    <w:rPr>
      <w:rFonts w:ascii="Times New Roman" w:eastAsia="Times New Roman" w:hAnsi="Times New Roman" w:cs="Times New Roman"/>
      <w:b/>
      <w:bCs/>
      <w:spacing w:val="60"/>
    </w:rPr>
  </w:style>
  <w:style w:type="character" w:customStyle="1" w:styleId="121">
    <w:name w:val="Заголовок №1 (2) + Не полужирный"/>
    <w:aliases w:val="Интервал 0 pt"/>
    <w:basedOn w:val="12"/>
    <w:rsid w:val="00881B44"/>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styleId="ad">
    <w:name w:val="Title"/>
    <w:basedOn w:val="a"/>
    <w:link w:val="ae"/>
    <w:qFormat/>
    <w:rsid w:val="00881B44"/>
    <w:pPr>
      <w:spacing w:after="0" w:line="240" w:lineRule="auto"/>
      <w:jc w:val="center"/>
    </w:pPr>
    <w:rPr>
      <w:rFonts w:ascii="Times New Roman" w:eastAsia="Times New Roman" w:hAnsi="Times New Roman" w:cs="Times New Roman"/>
      <w:sz w:val="28"/>
      <w:szCs w:val="24"/>
      <w:lang w:val="uk-UA" w:eastAsia="ru-RU"/>
    </w:rPr>
  </w:style>
  <w:style w:type="character" w:customStyle="1" w:styleId="ae">
    <w:name w:val="Название Знак"/>
    <w:basedOn w:val="a0"/>
    <w:link w:val="ad"/>
    <w:rsid w:val="00881B44"/>
    <w:rPr>
      <w:rFonts w:ascii="Times New Roman" w:eastAsia="Times New Roman" w:hAnsi="Times New Roman" w:cs="Times New Roman"/>
      <w:sz w:val="28"/>
      <w:szCs w:val="24"/>
      <w:lang w:val="uk-UA" w:eastAsia="ru-RU"/>
    </w:rPr>
  </w:style>
  <w:style w:type="paragraph" w:customStyle="1" w:styleId="10">
    <w:name w:val="Обычный1"/>
    <w:rsid w:val="00881B44"/>
    <w:pPr>
      <w:spacing w:after="0" w:line="240" w:lineRule="auto"/>
    </w:pPr>
    <w:rPr>
      <w:rFonts w:ascii="Times New Roman" w:eastAsia="Times New Roman" w:hAnsi="Times New Roman" w:cs="Times New Roman"/>
      <w:sz w:val="20"/>
      <w:szCs w:val="20"/>
      <w:lang w:val="uk-UA" w:eastAsia="ru-RU"/>
    </w:rPr>
  </w:style>
  <w:style w:type="paragraph" w:styleId="af">
    <w:name w:val="Body Text"/>
    <w:basedOn w:val="a"/>
    <w:link w:val="af0"/>
    <w:uiPriority w:val="99"/>
    <w:semiHidden/>
    <w:unhideWhenUsed/>
    <w:rsid w:val="005B78B6"/>
    <w:pPr>
      <w:spacing w:after="120"/>
    </w:pPr>
  </w:style>
  <w:style w:type="character" w:customStyle="1" w:styleId="af0">
    <w:name w:val="Основной текст Знак"/>
    <w:basedOn w:val="a0"/>
    <w:link w:val="af"/>
    <w:uiPriority w:val="99"/>
    <w:semiHidden/>
    <w:rsid w:val="005B78B6"/>
  </w:style>
  <w:style w:type="paragraph" w:styleId="af1">
    <w:name w:val="List Paragraph"/>
    <w:basedOn w:val="a"/>
    <w:uiPriority w:val="34"/>
    <w:qFormat/>
    <w:rsid w:val="00252D71"/>
    <w:pPr>
      <w:ind w:left="720"/>
    </w:pPr>
    <w:rPr>
      <w:rFonts w:ascii="Calibri" w:eastAsia="Times New Roman" w:hAnsi="Calibri" w:cs="Calibri"/>
      <w:lang w:val="uk-UA" w:eastAsia="ru-RU"/>
    </w:rPr>
  </w:style>
  <w:style w:type="paragraph" w:styleId="HTML">
    <w:name w:val="HTML Preformatted"/>
    <w:basedOn w:val="a"/>
    <w:link w:val="HTML0"/>
    <w:uiPriority w:val="99"/>
    <w:semiHidden/>
    <w:unhideWhenUsed/>
    <w:rsid w:val="006A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A69C1"/>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D3FBE"/>
    <w:rPr>
      <w:rFonts w:asciiTheme="majorHAnsi" w:eastAsiaTheme="majorEastAsia" w:hAnsiTheme="majorHAnsi" w:cstheme="majorBidi"/>
      <w:b/>
      <w:bCs/>
      <w:color w:val="4F81BD" w:themeColor="accent1"/>
      <w:sz w:val="26"/>
      <w:szCs w:val="26"/>
    </w:rPr>
  </w:style>
  <w:style w:type="paragraph" w:customStyle="1" w:styleId="af2">
    <w:name w:val="Знак"/>
    <w:basedOn w:val="a"/>
    <w:rsid w:val="008F34D3"/>
    <w:pPr>
      <w:spacing w:after="0" w:line="240" w:lineRule="auto"/>
    </w:pPr>
    <w:rPr>
      <w:rFonts w:ascii="Verdana" w:eastAsia="Times New Roman" w:hAnsi="Verdana" w:cs="Verdana"/>
      <w:sz w:val="20"/>
      <w:szCs w:val="20"/>
      <w:lang w:val="en-US"/>
    </w:rPr>
  </w:style>
  <w:style w:type="paragraph" w:customStyle="1" w:styleId="11">
    <w:name w:val="Абзац списка1"/>
    <w:basedOn w:val="a"/>
    <w:uiPriority w:val="99"/>
    <w:qFormat/>
    <w:rsid w:val="00D87910"/>
    <w:pPr>
      <w:ind w:left="720"/>
    </w:pPr>
    <w:rPr>
      <w:rFonts w:ascii="Calibri" w:eastAsia="Times New Roman" w:hAnsi="Calibri" w:cs="Calibri"/>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41844">
      <w:bodyDiv w:val="1"/>
      <w:marLeft w:val="0"/>
      <w:marRight w:val="0"/>
      <w:marTop w:val="0"/>
      <w:marBottom w:val="0"/>
      <w:divBdr>
        <w:top w:val="none" w:sz="0" w:space="0" w:color="auto"/>
        <w:left w:val="none" w:sz="0" w:space="0" w:color="auto"/>
        <w:bottom w:val="none" w:sz="0" w:space="0" w:color="auto"/>
        <w:right w:val="none" w:sz="0" w:space="0" w:color="auto"/>
      </w:divBdr>
    </w:div>
    <w:div w:id="233783878">
      <w:bodyDiv w:val="1"/>
      <w:marLeft w:val="0"/>
      <w:marRight w:val="0"/>
      <w:marTop w:val="0"/>
      <w:marBottom w:val="0"/>
      <w:divBdr>
        <w:top w:val="none" w:sz="0" w:space="0" w:color="auto"/>
        <w:left w:val="none" w:sz="0" w:space="0" w:color="auto"/>
        <w:bottom w:val="none" w:sz="0" w:space="0" w:color="auto"/>
        <w:right w:val="none" w:sz="0" w:space="0" w:color="auto"/>
      </w:divBdr>
    </w:div>
    <w:div w:id="347875118">
      <w:bodyDiv w:val="1"/>
      <w:marLeft w:val="0"/>
      <w:marRight w:val="0"/>
      <w:marTop w:val="0"/>
      <w:marBottom w:val="0"/>
      <w:divBdr>
        <w:top w:val="none" w:sz="0" w:space="0" w:color="auto"/>
        <w:left w:val="none" w:sz="0" w:space="0" w:color="auto"/>
        <w:bottom w:val="none" w:sz="0" w:space="0" w:color="auto"/>
        <w:right w:val="none" w:sz="0" w:space="0" w:color="auto"/>
      </w:divBdr>
    </w:div>
    <w:div w:id="687147928">
      <w:bodyDiv w:val="1"/>
      <w:marLeft w:val="0"/>
      <w:marRight w:val="0"/>
      <w:marTop w:val="0"/>
      <w:marBottom w:val="0"/>
      <w:divBdr>
        <w:top w:val="none" w:sz="0" w:space="0" w:color="auto"/>
        <w:left w:val="none" w:sz="0" w:space="0" w:color="auto"/>
        <w:bottom w:val="none" w:sz="0" w:space="0" w:color="auto"/>
        <w:right w:val="none" w:sz="0" w:space="0" w:color="auto"/>
      </w:divBdr>
    </w:div>
    <w:div w:id="704403631">
      <w:bodyDiv w:val="1"/>
      <w:marLeft w:val="0"/>
      <w:marRight w:val="0"/>
      <w:marTop w:val="0"/>
      <w:marBottom w:val="0"/>
      <w:divBdr>
        <w:top w:val="none" w:sz="0" w:space="0" w:color="auto"/>
        <w:left w:val="none" w:sz="0" w:space="0" w:color="auto"/>
        <w:bottom w:val="none" w:sz="0" w:space="0" w:color="auto"/>
        <w:right w:val="none" w:sz="0" w:space="0" w:color="auto"/>
      </w:divBdr>
    </w:div>
    <w:div w:id="1439178160">
      <w:bodyDiv w:val="1"/>
      <w:marLeft w:val="0"/>
      <w:marRight w:val="0"/>
      <w:marTop w:val="0"/>
      <w:marBottom w:val="0"/>
      <w:divBdr>
        <w:top w:val="none" w:sz="0" w:space="0" w:color="auto"/>
        <w:left w:val="none" w:sz="0" w:space="0" w:color="auto"/>
        <w:bottom w:val="none" w:sz="0" w:space="0" w:color="auto"/>
        <w:right w:val="none" w:sz="0" w:space="0" w:color="auto"/>
      </w:divBdr>
    </w:div>
    <w:div w:id="1793401698">
      <w:bodyDiv w:val="1"/>
      <w:marLeft w:val="0"/>
      <w:marRight w:val="0"/>
      <w:marTop w:val="0"/>
      <w:marBottom w:val="0"/>
      <w:divBdr>
        <w:top w:val="none" w:sz="0" w:space="0" w:color="auto"/>
        <w:left w:val="none" w:sz="0" w:space="0" w:color="auto"/>
        <w:bottom w:val="none" w:sz="0" w:space="0" w:color="auto"/>
        <w:right w:val="none" w:sz="0" w:space="0" w:color="auto"/>
      </w:divBdr>
    </w:div>
    <w:div w:id="203221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5.rada.gov.ua/laws/show/1700-18/pr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9EE06-BBE5-4023-AB29-C92BF1E5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3891</Words>
  <Characters>22184</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2018-09-24T05:33:00Z</cp:lastPrinted>
  <dcterms:created xsi:type="dcterms:W3CDTF">2018-09-26T05:08:00Z</dcterms:created>
  <dcterms:modified xsi:type="dcterms:W3CDTF">2018-09-26T05:08:00Z</dcterms:modified>
</cp:coreProperties>
</file>