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7D8" w:rsidRDefault="002A27D8">
      <w:pPr>
        <w:spacing w:after="0"/>
        <w:jc w:val="both"/>
        <w:rPr>
          <w:b/>
          <w:sz w:val="24"/>
          <w:szCs w:val="24"/>
          <w:lang w:val="uk-UA"/>
        </w:rPr>
      </w:pPr>
    </w:p>
    <w:p w:rsidR="00242093" w:rsidRPr="00242093" w:rsidRDefault="00242093" w:rsidP="00242093">
      <w:pPr>
        <w:spacing w:after="0"/>
        <w:ind w:left="4962"/>
        <w:rPr>
          <w:bCs/>
          <w:szCs w:val="28"/>
          <w:lang w:val="uk-UA"/>
        </w:rPr>
      </w:pPr>
      <w:r w:rsidRPr="00242093">
        <w:rPr>
          <w:bCs/>
          <w:szCs w:val="28"/>
          <w:lang w:val="uk-UA"/>
        </w:rPr>
        <w:t>ЗАТВЕРДЖЕНО</w:t>
      </w:r>
    </w:p>
    <w:p w:rsidR="00242093" w:rsidRPr="00242093" w:rsidRDefault="00242093" w:rsidP="00242093">
      <w:pPr>
        <w:spacing w:after="0"/>
        <w:ind w:left="4962" w:right="-376"/>
        <w:rPr>
          <w:szCs w:val="28"/>
          <w:lang w:val="uk-UA"/>
        </w:rPr>
      </w:pPr>
      <w:r w:rsidRPr="00242093">
        <w:rPr>
          <w:szCs w:val="28"/>
          <w:lang w:val="uk-UA"/>
        </w:rPr>
        <w:t xml:space="preserve">рішення   </w:t>
      </w:r>
      <w:r>
        <w:rPr>
          <w:szCs w:val="28"/>
          <w:lang w:val="uk-UA"/>
        </w:rPr>
        <w:t xml:space="preserve">сто першої </w:t>
      </w:r>
      <w:r w:rsidRPr="00242093">
        <w:rPr>
          <w:szCs w:val="28"/>
          <w:lang w:val="uk-UA"/>
        </w:rPr>
        <w:t xml:space="preserve"> сесії міської ради   </w:t>
      </w:r>
      <w:r>
        <w:rPr>
          <w:szCs w:val="28"/>
          <w:lang w:val="en-US"/>
        </w:rPr>
        <w:t>V</w:t>
      </w:r>
      <w:r w:rsidRPr="00242093">
        <w:rPr>
          <w:szCs w:val="28"/>
          <w:lang w:val="uk-UA"/>
        </w:rPr>
        <w:t xml:space="preserve">ІІІ скликання від </w:t>
      </w:r>
      <w:r>
        <w:rPr>
          <w:szCs w:val="28"/>
          <w:lang w:val="uk-UA"/>
        </w:rPr>
        <w:t>25</w:t>
      </w:r>
      <w:r w:rsidRPr="00242093">
        <w:rPr>
          <w:szCs w:val="28"/>
          <w:lang w:val="uk-UA"/>
        </w:rPr>
        <w:t>.</w:t>
      </w:r>
      <w:r>
        <w:rPr>
          <w:szCs w:val="28"/>
          <w:lang w:val="uk-UA"/>
        </w:rPr>
        <w:t>04</w:t>
      </w:r>
      <w:r w:rsidRPr="00242093">
        <w:rPr>
          <w:szCs w:val="28"/>
          <w:lang w:val="uk-UA"/>
        </w:rPr>
        <w:t>.202</w:t>
      </w:r>
      <w:r>
        <w:rPr>
          <w:szCs w:val="28"/>
          <w:lang w:val="uk-UA"/>
        </w:rPr>
        <w:t>5</w:t>
      </w:r>
      <w:r w:rsidRPr="00242093">
        <w:rPr>
          <w:szCs w:val="28"/>
          <w:lang w:val="uk-UA"/>
        </w:rPr>
        <w:t xml:space="preserve"> р.</w:t>
      </w:r>
      <w:r>
        <w:rPr>
          <w:szCs w:val="28"/>
          <w:lang w:val="uk-UA"/>
        </w:rPr>
        <w:t xml:space="preserve">                     </w:t>
      </w:r>
      <w:r w:rsidRPr="00242093">
        <w:rPr>
          <w:szCs w:val="28"/>
          <w:lang w:val="uk-UA"/>
        </w:rPr>
        <w:t>№ -</w:t>
      </w:r>
      <w:r>
        <w:rPr>
          <w:szCs w:val="28"/>
          <w:lang w:val="uk-UA"/>
        </w:rPr>
        <w:t>101</w:t>
      </w:r>
      <w:r w:rsidRPr="00242093">
        <w:rPr>
          <w:szCs w:val="28"/>
          <w:lang w:val="uk-UA"/>
        </w:rPr>
        <w:t>/202</w:t>
      </w:r>
      <w:r>
        <w:rPr>
          <w:szCs w:val="28"/>
          <w:lang w:val="uk-UA"/>
        </w:rPr>
        <w:t>5</w:t>
      </w:r>
    </w:p>
    <w:p w:rsidR="002A27D8" w:rsidRDefault="002A27D8">
      <w:pPr>
        <w:spacing w:after="0"/>
        <w:jc w:val="both"/>
        <w:rPr>
          <w:b/>
          <w:sz w:val="24"/>
          <w:szCs w:val="24"/>
          <w:lang w:val="uk-UA"/>
        </w:rPr>
      </w:pPr>
    </w:p>
    <w:p w:rsidR="002A27D8" w:rsidRDefault="002A27D8">
      <w:pPr>
        <w:spacing w:after="0"/>
        <w:jc w:val="both"/>
        <w:rPr>
          <w:b/>
          <w:sz w:val="24"/>
          <w:szCs w:val="24"/>
          <w:lang w:val="uk-UA"/>
        </w:rPr>
      </w:pPr>
    </w:p>
    <w:p w:rsidR="002A27D8" w:rsidRDefault="002A27D8">
      <w:pPr>
        <w:spacing w:after="0"/>
        <w:jc w:val="both"/>
        <w:rPr>
          <w:b/>
          <w:sz w:val="24"/>
          <w:szCs w:val="2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B83A11">
      <w:pPr>
        <w:spacing w:after="0"/>
        <w:jc w:val="both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 xml:space="preserve">                           </w:t>
      </w: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Pr="00242093" w:rsidRDefault="00B83A11">
      <w:pPr>
        <w:spacing w:after="0"/>
        <w:jc w:val="center"/>
        <w:rPr>
          <w:b/>
          <w:bCs/>
          <w:sz w:val="56"/>
          <w:szCs w:val="56"/>
          <w:lang w:val="uk-UA"/>
        </w:rPr>
      </w:pPr>
      <w:r w:rsidRPr="00242093">
        <w:rPr>
          <w:b/>
          <w:bCs/>
          <w:sz w:val="56"/>
          <w:szCs w:val="56"/>
          <w:lang w:val="uk-UA"/>
        </w:rPr>
        <w:t>ПРОГРАМА</w:t>
      </w:r>
    </w:p>
    <w:p w:rsidR="002A27D8" w:rsidRPr="00242093" w:rsidRDefault="00B83A11">
      <w:pPr>
        <w:spacing w:after="0"/>
        <w:jc w:val="center"/>
        <w:rPr>
          <w:b/>
          <w:bCs/>
          <w:sz w:val="56"/>
          <w:szCs w:val="56"/>
          <w:lang w:val="uk-UA"/>
        </w:rPr>
      </w:pPr>
      <w:r w:rsidRPr="00242093">
        <w:rPr>
          <w:b/>
          <w:bCs/>
          <w:sz w:val="56"/>
          <w:szCs w:val="56"/>
          <w:lang w:val="uk-UA"/>
        </w:rPr>
        <w:t>щодо боротьби з туберкульозом</w:t>
      </w:r>
    </w:p>
    <w:p w:rsidR="002A27D8" w:rsidRPr="00242093" w:rsidRDefault="00B83A11">
      <w:pPr>
        <w:spacing w:after="0"/>
        <w:jc w:val="center"/>
        <w:rPr>
          <w:b/>
          <w:bCs/>
          <w:sz w:val="56"/>
          <w:szCs w:val="56"/>
          <w:lang w:val="uk-UA"/>
        </w:rPr>
      </w:pPr>
      <w:r w:rsidRPr="00242093">
        <w:rPr>
          <w:b/>
          <w:bCs/>
          <w:sz w:val="56"/>
          <w:szCs w:val="56"/>
          <w:lang w:val="uk-UA"/>
        </w:rPr>
        <w:t xml:space="preserve">у </w:t>
      </w:r>
      <w:proofErr w:type="spellStart"/>
      <w:r w:rsidRPr="00242093">
        <w:rPr>
          <w:b/>
          <w:bCs/>
          <w:sz w:val="56"/>
          <w:szCs w:val="56"/>
          <w:lang w:val="uk-UA"/>
        </w:rPr>
        <w:t>Дунаєвецькій</w:t>
      </w:r>
      <w:proofErr w:type="spellEnd"/>
      <w:r w:rsidRPr="00242093">
        <w:rPr>
          <w:b/>
          <w:bCs/>
          <w:sz w:val="56"/>
          <w:szCs w:val="56"/>
          <w:lang w:val="uk-UA"/>
        </w:rPr>
        <w:t xml:space="preserve"> територіальній громаді</w:t>
      </w:r>
      <w:r w:rsidR="00242093">
        <w:rPr>
          <w:b/>
          <w:bCs/>
          <w:sz w:val="56"/>
          <w:szCs w:val="56"/>
          <w:lang w:val="uk-UA"/>
        </w:rPr>
        <w:t xml:space="preserve">  </w:t>
      </w:r>
      <w:r w:rsidRPr="00242093">
        <w:rPr>
          <w:b/>
          <w:bCs/>
          <w:sz w:val="56"/>
          <w:szCs w:val="56"/>
          <w:lang w:val="uk-UA"/>
        </w:rPr>
        <w:t>на 2025 – 2027 роки</w:t>
      </w: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A27D8">
      <w:pPr>
        <w:spacing w:after="0"/>
        <w:jc w:val="both"/>
        <w:rPr>
          <w:b/>
          <w:sz w:val="44"/>
          <w:szCs w:val="44"/>
          <w:lang w:val="uk-UA"/>
        </w:rPr>
      </w:pPr>
    </w:p>
    <w:p w:rsidR="002A27D8" w:rsidRDefault="00242093">
      <w:pPr>
        <w:spacing w:after="0"/>
        <w:jc w:val="center"/>
        <w:rPr>
          <w:bCs/>
          <w:sz w:val="32"/>
          <w:szCs w:val="32"/>
          <w:lang w:val="uk-UA"/>
        </w:rPr>
      </w:pPr>
      <w:r>
        <w:rPr>
          <w:bCs/>
          <w:sz w:val="32"/>
          <w:szCs w:val="32"/>
          <w:lang w:val="uk-UA"/>
        </w:rPr>
        <w:t xml:space="preserve">м. </w:t>
      </w:r>
      <w:r w:rsidR="00B83A11">
        <w:rPr>
          <w:bCs/>
          <w:sz w:val="32"/>
          <w:szCs w:val="32"/>
          <w:lang w:val="uk-UA"/>
        </w:rPr>
        <w:t>Дунаївці</w:t>
      </w:r>
    </w:p>
    <w:p w:rsidR="002A27D8" w:rsidRDefault="00B83A11">
      <w:pPr>
        <w:spacing w:after="0"/>
        <w:jc w:val="center"/>
        <w:rPr>
          <w:bCs/>
          <w:szCs w:val="28"/>
          <w:lang w:val="uk-UA"/>
        </w:rPr>
      </w:pPr>
      <w:r>
        <w:rPr>
          <w:bCs/>
          <w:szCs w:val="28"/>
          <w:lang w:val="uk-UA"/>
        </w:rPr>
        <w:t>2025 рік</w:t>
      </w:r>
    </w:p>
    <w:p w:rsidR="002A27D8" w:rsidRDefault="00B83A11">
      <w:pPr>
        <w:spacing w:after="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 xml:space="preserve">                                                                </w:t>
      </w:r>
    </w:p>
    <w:p w:rsidR="002A27D8" w:rsidRDefault="002A27D8">
      <w:pPr>
        <w:spacing w:after="0"/>
        <w:jc w:val="both"/>
        <w:rPr>
          <w:b/>
          <w:szCs w:val="28"/>
          <w:lang w:val="uk-UA"/>
        </w:rPr>
      </w:pPr>
    </w:p>
    <w:p w:rsidR="002A27D8" w:rsidRPr="00242093" w:rsidRDefault="00CD1787">
      <w:pPr>
        <w:spacing w:after="0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</w:t>
      </w:r>
      <w:r w:rsidR="00B83A11" w:rsidRPr="00242093">
        <w:rPr>
          <w:b/>
          <w:bCs/>
          <w:szCs w:val="28"/>
          <w:lang w:val="uk-UA"/>
        </w:rPr>
        <w:t>1.ПАСПОРТ ПРОГРАМИ</w:t>
      </w:r>
    </w:p>
    <w:p w:rsidR="002A27D8" w:rsidRDefault="002A27D8">
      <w:pPr>
        <w:pStyle w:val="aa"/>
        <w:spacing w:after="0"/>
        <w:ind w:left="3015"/>
        <w:jc w:val="both"/>
        <w:rPr>
          <w:bCs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394"/>
        <w:gridCol w:w="4819"/>
      </w:tblGrid>
      <w:tr w:rsidR="002A27D8" w:rsidRPr="00CD1787" w:rsidTr="00CD1787">
        <w:trPr>
          <w:trHeight w:val="585"/>
        </w:trPr>
        <w:tc>
          <w:tcPr>
            <w:tcW w:w="426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1.</w:t>
            </w:r>
          </w:p>
        </w:tc>
        <w:tc>
          <w:tcPr>
            <w:tcW w:w="4394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819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КНП «</w:t>
            </w:r>
            <w:proofErr w:type="spellStart"/>
            <w:r>
              <w:rPr>
                <w:bCs/>
                <w:szCs w:val="28"/>
                <w:lang w:val="uk-UA"/>
              </w:rPr>
              <w:t>Дунаєвецький</w:t>
            </w:r>
            <w:proofErr w:type="spellEnd"/>
            <w:r>
              <w:rPr>
                <w:bCs/>
                <w:szCs w:val="28"/>
                <w:lang w:val="uk-UA"/>
              </w:rPr>
              <w:t xml:space="preserve"> центр ПМСД» Дунаєвецької міської ради</w:t>
            </w:r>
          </w:p>
        </w:tc>
      </w:tr>
      <w:tr w:rsidR="002A27D8" w:rsidRPr="00CD1787" w:rsidTr="00CD1787">
        <w:trPr>
          <w:trHeight w:val="405"/>
        </w:trPr>
        <w:tc>
          <w:tcPr>
            <w:tcW w:w="426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2.</w:t>
            </w:r>
          </w:p>
        </w:tc>
        <w:tc>
          <w:tcPr>
            <w:tcW w:w="4394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Розробник Програми</w:t>
            </w:r>
          </w:p>
        </w:tc>
        <w:tc>
          <w:tcPr>
            <w:tcW w:w="4819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КНП «</w:t>
            </w:r>
            <w:proofErr w:type="spellStart"/>
            <w:r>
              <w:rPr>
                <w:bCs/>
                <w:szCs w:val="28"/>
                <w:lang w:val="uk-UA"/>
              </w:rPr>
              <w:t>Дунаєвецький</w:t>
            </w:r>
            <w:proofErr w:type="spellEnd"/>
            <w:r>
              <w:rPr>
                <w:bCs/>
                <w:szCs w:val="28"/>
                <w:lang w:val="uk-UA"/>
              </w:rPr>
              <w:t xml:space="preserve"> центр ПМСД» Дунаєвецької міської ради</w:t>
            </w:r>
          </w:p>
        </w:tc>
      </w:tr>
      <w:tr w:rsidR="002A27D8" w:rsidRPr="00CD1787" w:rsidTr="00CD1787">
        <w:trPr>
          <w:trHeight w:val="345"/>
        </w:trPr>
        <w:tc>
          <w:tcPr>
            <w:tcW w:w="426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3.</w:t>
            </w:r>
          </w:p>
        </w:tc>
        <w:tc>
          <w:tcPr>
            <w:tcW w:w="4394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819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КНП «</w:t>
            </w:r>
            <w:proofErr w:type="spellStart"/>
            <w:r>
              <w:rPr>
                <w:bCs/>
                <w:szCs w:val="28"/>
                <w:lang w:val="uk-UA"/>
              </w:rPr>
              <w:t>Дунаєвецький</w:t>
            </w:r>
            <w:proofErr w:type="spellEnd"/>
            <w:r>
              <w:rPr>
                <w:bCs/>
                <w:szCs w:val="28"/>
                <w:lang w:val="uk-UA"/>
              </w:rPr>
              <w:t xml:space="preserve"> центр ПМСД» Дунаєвецької міської ради</w:t>
            </w:r>
          </w:p>
        </w:tc>
      </w:tr>
      <w:tr w:rsidR="002A27D8" w:rsidTr="00CD1787">
        <w:trPr>
          <w:trHeight w:val="390"/>
        </w:trPr>
        <w:tc>
          <w:tcPr>
            <w:tcW w:w="426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4.</w:t>
            </w:r>
          </w:p>
        </w:tc>
        <w:tc>
          <w:tcPr>
            <w:tcW w:w="4394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Головний розпорядник бюджетних коштів</w:t>
            </w:r>
          </w:p>
        </w:tc>
        <w:tc>
          <w:tcPr>
            <w:tcW w:w="4819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proofErr w:type="spellStart"/>
            <w:r>
              <w:rPr>
                <w:bCs/>
                <w:szCs w:val="28"/>
                <w:lang w:val="uk-UA"/>
              </w:rPr>
              <w:t>Дунаєвецька</w:t>
            </w:r>
            <w:proofErr w:type="spellEnd"/>
            <w:r>
              <w:rPr>
                <w:bCs/>
                <w:szCs w:val="28"/>
                <w:lang w:val="uk-UA"/>
              </w:rPr>
              <w:t xml:space="preserve"> міська рада</w:t>
            </w:r>
          </w:p>
        </w:tc>
      </w:tr>
      <w:tr w:rsidR="002A27D8" w:rsidRPr="00CD1787" w:rsidTr="00CD1787">
        <w:trPr>
          <w:trHeight w:val="420"/>
        </w:trPr>
        <w:tc>
          <w:tcPr>
            <w:tcW w:w="426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5.</w:t>
            </w:r>
          </w:p>
        </w:tc>
        <w:tc>
          <w:tcPr>
            <w:tcW w:w="4394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Учасники Програми</w:t>
            </w:r>
          </w:p>
        </w:tc>
        <w:tc>
          <w:tcPr>
            <w:tcW w:w="4819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КНП «</w:t>
            </w:r>
            <w:proofErr w:type="spellStart"/>
            <w:r>
              <w:rPr>
                <w:bCs/>
                <w:szCs w:val="28"/>
                <w:lang w:val="uk-UA"/>
              </w:rPr>
              <w:t>Дунаєвецький</w:t>
            </w:r>
            <w:proofErr w:type="spellEnd"/>
            <w:r>
              <w:rPr>
                <w:bCs/>
                <w:szCs w:val="28"/>
                <w:lang w:val="uk-UA"/>
              </w:rPr>
              <w:t xml:space="preserve"> центр ПМСД» Дунаєвецької міської ради»</w:t>
            </w:r>
          </w:p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</w:tr>
      <w:tr w:rsidR="002A27D8" w:rsidTr="00CD1787">
        <w:trPr>
          <w:trHeight w:val="405"/>
        </w:trPr>
        <w:tc>
          <w:tcPr>
            <w:tcW w:w="426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6.</w:t>
            </w:r>
          </w:p>
        </w:tc>
        <w:tc>
          <w:tcPr>
            <w:tcW w:w="4394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819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2025-2027 роки</w:t>
            </w:r>
          </w:p>
        </w:tc>
      </w:tr>
      <w:tr w:rsidR="002A27D8" w:rsidTr="00CD1787">
        <w:trPr>
          <w:trHeight w:val="420"/>
        </w:trPr>
        <w:tc>
          <w:tcPr>
            <w:tcW w:w="426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7.</w:t>
            </w:r>
          </w:p>
        </w:tc>
        <w:tc>
          <w:tcPr>
            <w:tcW w:w="4394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Перелік бюджетів,</w:t>
            </w:r>
            <w:r w:rsidR="00242093">
              <w:rPr>
                <w:bCs/>
                <w:szCs w:val="28"/>
                <w:lang w:val="uk-UA"/>
              </w:rPr>
              <w:t xml:space="preserve"> </w:t>
            </w:r>
            <w:r>
              <w:rPr>
                <w:bCs/>
                <w:szCs w:val="28"/>
                <w:lang w:val="uk-UA"/>
              </w:rPr>
              <w:t>які беруть участь у виконанні Програми</w:t>
            </w:r>
          </w:p>
        </w:tc>
        <w:tc>
          <w:tcPr>
            <w:tcW w:w="4819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Міський бюджет</w:t>
            </w:r>
          </w:p>
        </w:tc>
      </w:tr>
      <w:tr w:rsidR="002A27D8" w:rsidTr="00CD1787">
        <w:trPr>
          <w:trHeight w:val="420"/>
        </w:trPr>
        <w:tc>
          <w:tcPr>
            <w:tcW w:w="426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8.</w:t>
            </w:r>
          </w:p>
        </w:tc>
        <w:tc>
          <w:tcPr>
            <w:tcW w:w="4394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Загальний обсяг фінансових ресурсів, які беруть участь   у виконанні Програми</w:t>
            </w:r>
          </w:p>
        </w:tc>
        <w:tc>
          <w:tcPr>
            <w:tcW w:w="4819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Кошти міського бюджету згідно розрахунку на   передбачені Програмою заходи</w:t>
            </w:r>
          </w:p>
        </w:tc>
      </w:tr>
    </w:tbl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Pr="00242093" w:rsidRDefault="00B83A11">
      <w:pPr>
        <w:spacing w:after="0"/>
        <w:jc w:val="center"/>
        <w:rPr>
          <w:b/>
          <w:bCs/>
          <w:szCs w:val="28"/>
          <w:lang w:val="uk-UA"/>
        </w:rPr>
      </w:pPr>
      <w:r w:rsidRPr="00242093">
        <w:rPr>
          <w:b/>
          <w:bCs/>
          <w:szCs w:val="28"/>
          <w:lang w:val="uk-UA"/>
        </w:rPr>
        <w:t>2.Загальна частина</w:t>
      </w:r>
    </w:p>
    <w:p w:rsidR="002A27D8" w:rsidRDefault="00B83A11">
      <w:pPr>
        <w:spacing w:after="0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Всесвітня організація охорони здоров’я оголосила епідемію туберкульозу в Україні. Завдання і заходи цієї Програми необхідні для досягнення цільових індикаторів ліквідації туберкульозу до 2035 року, визначених стратегією Всесвітньої організації охорони здоров’я «</w:t>
      </w:r>
      <w:r>
        <w:rPr>
          <w:bCs/>
          <w:szCs w:val="28"/>
          <w:lang w:val="en-US"/>
        </w:rPr>
        <w:t>The</w:t>
      </w:r>
      <w:r>
        <w:rPr>
          <w:bCs/>
          <w:szCs w:val="28"/>
          <w:lang w:val="uk-UA"/>
        </w:rPr>
        <w:t xml:space="preserve"> </w:t>
      </w:r>
      <w:r>
        <w:rPr>
          <w:bCs/>
          <w:szCs w:val="28"/>
          <w:lang w:val="en-US"/>
        </w:rPr>
        <w:t>end</w:t>
      </w:r>
      <w:r>
        <w:rPr>
          <w:bCs/>
          <w:szCs w:val="28"/>
          <w:lang w:val="uk-UA"/>
        </w:rPr>
        <w:t xml:space="preserve"> </w:t>
      </w:r>
      <w:r>
        <w:rPr>
          <w:bCs/>
          <w:szCs w:val="28"/>
          <w:lang w:val="en-US"/>
        </w:rPr>
        <w:t>TB</w:t>
      </w:r>
      <w:r>
        <w:rPr>
          <w:bCs/>
          <w:szCs w:val="28"/>
          <w:lang w:val="uk-UA"/>
        </w:rPr>
        <w:t>».</w:t>
      </w:r>
    </w:p>
    <w:p w:rsidR="002A27D8" w:rsidRDefault="00B83A11">
      <w:pPr>
        <w:spacing w:after="0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У 2024 році у </w:t>
      </w:r>
      <w:proofErr w:type="spellStart"/>
      <w:r>
        <w:rPr>
          <w:bCs/>
          <w:szCs w:val="28"/>
          <w:lang w:val="uk-UA"/>
        </w:rPr>
        <w:t>Дунаєвецькій</w:t>
      </w:r>
      <w:proofErr w:type="spellEnd"/>
      <w:r>
        <w:rPr>
          <w:bCs/>
          <w:szCs w:val="28"/>
          <w:lang w:val="uk-UA"/>
        </w:rPr>
        <w:t xml:space="preserve"> територіальній громаді захворіло на туберкульоз 22 особи. Показник захворюваності складає 64,0 на 100 тис. населення (по області за 2024 рік 42,6 на 100 тис. населення).</w:t>
      </w:r>
      <w:r w:rsidR="00CD1787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Серед осіб, які захворіли в громаді у 2024 році на туберкульоз</w:t>
      </w:r>
      <w:r w:rsidR="00CD1787">
        <w:rPr>
          <w:bCs/>
          <w:szCs w:val="28"/>
          <w:lang w:val="uk-UA"/>
        </w:rPr>
        <w:t>,</w:t>
      </w:r>
      <w:r>
        <w:rPr>
          <w:bCs/>
          <w:szCs w:val="28"/>
          <w:lang w:val="uk-UA"/>
        </w:rPr>
        <w:t xml:space="preserve"> 100 відсотків припадає на доросле населення. Виявлено 1 особу з числа внутрішньо переміщених осіб. З 22 хворих -  18 осіб чоловічої статі та 4 жіночої. Основна питома вага хворих - це люди працездатного віку. Поширеність туберкульозу в громаді за минулі роки значно виросла і потребує негайного реагування та вжиття заходів для вирішення проблеми даного захворювання. Туберкульоз - це захворювання, яке визнано не лише медичною, а й серйозною соціальною проблемою. На сьогодні загрозу становить насамперед поширення </w:t>
      </w:r>
      <w:proofErr w:type="spellStart"/>
      <w:r>
        <w:rPr>
          <w:bCs/>
          <w:szCs w:val="28"/>
          <w:lang w:val="uk-UA"/>
        </w:rPr>
        <w:t>мультирезистентного</w:t>
      </w:r>
      <w:proofErr w:type="spellEnd"/>
      <w:r>
        <w:rPr>
          <w:bCs/>
          <w:szCs w:val="28"/>
          <w:lang w:val="uk-UA"/>
        </w:rPr>
        <w:t xml:space="preserve"> туберкульозу, що є однією з причин втрати працездатності, здоров’я, причиною інвалідності та смертності населення. </w:t>
      </w:r>
    </w:p>
    <w:p w:rsidR="002A27D8" w:rsidRDefault="002A27D8">
      <w:pPr>
        <w:spacing w:after="0"/>
        <w:ind w:firstLine="709"/>
        <w:jc w:val="both"/>
        <w:rPr>
          <w:bCs/>
          <w:szCs w:val="28"/>
          <w:lang w:val="uk-UA"/>
        </w:rPr>
      </w:pPr>
    </w:p>
    <w:p w:rsidR="00242093" w:rsidRDefault="00242093">
      <w:pPr>
        <w:spacing w:after="0"/>
        <w:ind w:firstLine="709"/>
        <w:jc w:val="both"/>
        <w:rPr>
          <w:bCs/>
          <w:szCs w:val="28"/>
          <w:lang w:val="uk-UA"/>
        </w:rPr>
      </w:pPr>
    </w:p>
    <w:p w:rsidR="00242093" w:rsidRDefault="00242093">
      <w:pPr>
        <w:spacing w:after="0"/>
        <w:ind w:firstLine="709"/>
        <w:jc w:val="both"/>
        <w:rPr>
          <w:bCs/>
          <w:szCs w:val="28"/>
          <w:lang w:val="uk-UA"/>
        </w:rPr>
      </w:pPr>
    </w:p>
    <w:p w:rsidR="002A27D8" w:rsidRPr="00242093" w:rsidRDefault="00B83A11">
      <w:pPr>
        <w:spacing w:after="0"/>
        <w:jc w:val="center"/>
        <w:rPr>
          <w:b/>
          <w:bCs/>
          <w:szCs w:val="28"/>
          <w:lang w:val="uk-UA"/>
        </w:rPr>
      </w:pPr>
      <w:r w:rsidRPr="00242093">
        <w:rPr>
          <w:b/>
          <w:bCs/>
          <w:szCs w:val="28"/>
          <w:lang w:val="uk-UA"/>
        </w:rPr>
        <w:lastRenderedPageBreak/>
        <w:t>3.Визначення мети Програми</w:t>
      </w:r>
    </w:p>
    <w:p w:rsidR="002A27D8" w:rsidRDefault="00B83A11">
      <w:pPr>
        <w:spacing w:after="0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Метою Програми є зменшення рівня захворюваності населення громади на туберкульоз,  зниження рівня смертності, зниження темпів поширення </w:t>
      </w:r>
      <w:proofErr w:type="spellStart"/>
      <w:r>
        <w:rPr>
          <w:bCs/>
          <w:szCs w:val="28"/>
          <w:lang w:val="uk-UA"/>
        </w:rPr>
        <w:t>мультирезистентного</w:t>
      </w:r>
      <w:proofErr w:type="spellEnd"/>
      <w:r>
        <w:rPr>
          <w:bCs/>
          <w:szCs w:val="28"/>
          <w:lang w:val="uk-UA"/>
        </w:rPr>
        <w:t xml:space="preserve"> туберкульозу, забезпечення доступності населення до якісних послуг з профілактики, діагностики та лікування туберкульозу. </w:t>
      </w:r>
    </w:p>
    <w:p w:rsidR="002A27D8" w:rsidRDefault="002A27D8">
      <w:pPr>
        <w:spacing w:after="0"/>
        <w:ind w:firstLine="709"/>
        <w:jc w:val="both"/>
        <w:rPr>
          <w:bCs/>
          <w:szCs w:val="28"/>
          <w:lang w:val="uk-UA"/>
        </w:rPr>
      </w:pPr>
    </w:p>
    <w:p w:rsidR="002A27D8" w:rsidRPr="00242093" w:rsidRDefault="00B83A11">
      <w:pPr>
        <w:spacing w:after="0"/>
        <w:jc w:val="center"/>
        <w:rPr>
          <w:b/>
          <w:bCs/>
          <w:szCs w:val="28"/>
          <w:lang w:val="uk-UA"/>
        </w:rPr>
      </w:pPr>
      <w:r w:rsidRPr="00242093">
        <w:rPr>
          <w:b/>
          <w:bCs/>
          <w:szCs w:val="28"/>
          <w:lang w:val="uk-UA"/>
        </w:rPr>
        <w:t>4.Фінансове забезпечення реалізації Програми</w:t>
      </w:r>
    </w:p>
    <w:p w:rsidR="002A27D8" w:rsidRDefault="00B83A11">
      <w:pPr>
        <w:spacing w:after="0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Фінансування Програми здійснюється за рахунок коштів міського бюджету у межах наявних фінансових ресурсів (додаток 1 до Програми).</w:t>
      </w:r>
    </w:p>
    <w:p w:rsidR="002A27D8" w:rsidRDefault="002A27D8">
      <w:pPr>
        <w:spacing w:after="0"/>
        <w:ind w:firstLine="709"/>
        <w:jc w:val="both"/>
        <w:rPr>
          <w:bCs/>
          <w:szCs w:val="28"/>
          <w:lang w:val="uk-UA"/>
        </w:rPr>
      </w:pPr>
    </w:p>
    <w:p w:rsidR="002A27D8" w:rsidRPr="00242093" w:rsidRDefault="00B83A11">
      <w:pPr>
        <w:spacing w:after="0"/>
        <w:jc w:val="center"/>
        <w:rPr>
          <w:b/>
          <w:bCs/>
          <w:szCs w:val="28"/>
          <w:lang w:val="uk-UA"/>
        </w:rPr>
      </w:pPr>
      <w:r w:rsidRPr="00242093">
        <w:rPr>
          <w:b/>
          <w:bCs/>
          <w:szCs w:val="28"/>
          <w:lang w:val="uk-UA"/>
        </w:rPr>
        <w:t>5.Строки та етапи виконання Програми</w:t>
      </w:r>
    </w:p>
    <w:p w:rsidR="002A27D8" w:rsidRDefault="00B83A11">
      <w:pPr>
        <w:spacing w:after="0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Програма розрахована на 2025-2027 роки, вступає в дію з 01.05.2025 року.</w:t>
      </w:r>
    </w:p>
    <w:p w:rsidR="002A27D8" w:rsidRDefault="002A27D8">
      <w:pPr>
        <w:spacing w:after="0"/>
        <w:ind w:firstLine="709"/>
        <w:jc w:val="both"/>
        <w:rPr>
          <w:bCs/>
          <w:szCs w:val="28"/>
          <w:lang w:val="uk-UA"/>
        </w:rPr>
      </w:pPr>
    </w:p>
    <w:p w:rsidR="002A27D8" w:rsidRPr="00242093" w:rsidRDefault="00B83A11">
      <w:pPr>
        <w:spacing w:after="0"/>
        <w:jc w:val="center"/>
        <w:rPr>
          <w:b/>
          <w:bCs/>
          <w:szCs w:val="28"/>
          <w:lang w:val="uk-UA"/>
        </w:rPr>
      </w:pPr>
      <w:r w:rsidRPr="00242093">
        <w:rPr>
          <w:b/>
          <w:bCs/>
          <w:szCs w:val="28"/>
          <w:lang w:val="uk-UA"/>
        </w:rPr>
        <w:t>6.Перелік завдань Програми (додаток 2 до Програми)</w:t>
      </w:r>
    </w:p>
    <w:p w:rsidR="002A27D8" w:rsidRDefault="00B83A11" w:rsidP="00CD1787">
      <w:pPr>
        <w:spacing w:after="0"/>
        <w:ind w:firstLine="56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 реалізація державної політики у сфері протидії туберкульозу на території Дунаєвецької міської ради;</w:t>
      </w:r>
    </w:p>
    <w:p w:rsidR="002A27D8" w:rsidRDefault="00B83A11" w:rsidP="00CD1787">
      <w:pPr>
        <w:spacing w:after="0"/>
        <w:ind w:firstLine="56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приєднання Дунаєвецької територіальної громади до ініціатив з подолання туберкульозу «Територіальна громада вільна від туберкульозу»;</w:t>
      </w:r>
    </w:p>
    <w:p w:rsidR="002A27D8" w:rsidRDefault="00B83A11" w:rsidP="00CD1787">
      <w:pPr>
        <w:spacing w:after="0"/>
        <w:ind w:firstLine="56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 забезпечення рівного доступу до медичних послуг для різних верств населення та впровадження людино - орієнтованого підходу при наданні медичних послуг з туберкульозу;</w:t>
      </w:r>
    </w:p>
    <w:p w:rsidR="002A27D8" w:rsidRDefault="00B83A11" w:rsidP="00CD1787">
      <w:pPr>
        <w:spacing w:after="0"/>
        <w:ind w:firstLine="56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- сприяння у виконанні плану </w:t>
      </w:r>
      <w:proofErr w:type="spellStart"/>
      <w:r>
        <w:rPr>
          <w:bCs/>
          <w:szCs w:val="28"/>
          <w:lang w:val="uk-UA"/>
        </w:rPr>
        <w:t>туберкулінодіагностики</w:t>
      </w:r>
      <w:proofErr w:type="spellEnd"/>
      <w:r>
        <w:rPr>
          <w:bCs/>
          <w:szCs w:val="28"/>
          <w:lang w:val="uk-UA"/>
        </w:rPr>
        <w:t xml:space="preserve"> дітей із груп ризику;</w:t>
      </w:r>
    </w:p>
    <w:p w:rsidR="002A27D8" w:rsidRDefault="00B83A11" w:rsidP="00CD1787">
      <w:pPr>
        <w:spacing w:after="0"/>
        <w:ind w:firstLine="56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- сприяння в організації </w:t>
      </w:r>
      <w:proofErr w:type="spellStart"/>
      <w:r>
        <w:rPr>
          <w:bCs/>
          <w:szCs w:val="28"/>
          <w:lang w:val="uk-UA"/>
        </w:rPr>
        <w:t>скринінгових</w:t>
      </w:r>
      <w:proofErr w:type="spellEnd"/>
      <w:r>
        <w:rPr>
          <w:bCs/>
          <w:szCs w:val="28"/>
          <w:lang w:val="uk-UA"/>
        </w:rPr>
        <w:t xml:space="preserve"> флюорографічних обстежень осіб із груп ризику розвитку туберкульозу стаціонарно та шляхом залучення мобільного флюорографічного автомобіля у віддалені населені пункти громади;</w:t>
      </w:r>
    </w:p>
    <w:p w:rsidR="002A27D8" w:rsidRDefault="00B83A11" w:rsidP="00CD1787">
      <w:pPr>
        <w:spacing w:after="0"/>
        <w:ind w:firstLine="56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виконання заходів соціального захисту хворих на туберкульоз та неповнолітніх осіб, інфікованих мікобактеріями туберкульозу;</w:t>
      </w:r>
    </w:p>
    <w:p w:rsidR="002A27D8" w:rsidRDefault="00B83A11" w:rsidP="00CD1787">
      <w:pPr>
        <w:spacing w:after="0"/>
        <w:ind w:firstLine="56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інформування населення через засоби масової інформації про епідемічну ситуацію щодо захворюваності на туберкульоз в громаді та заходи, що проводяться в громаді з метою її поліпшення.</w:t>
      </w:r>
    </w:p>
    <w:p w:rsidR="00242093" w:rsidRDefault="00242093">
      <w:pPr>
        <w:spacing w:after="0"/>
        <w:jc w:val="both"/>
        <w:rPr>
          <w:bCs/>
          <w:szCs w:val="28"/>
          <w:lang w:val="uk-UA"/>
        </w:rPr>
      </w:pPr>
    </w:p>
    <w:p w:rsidR="002A27D8" w:rsidRDefault="00B83A11">
      <w:pPr>
        <w:spacing w:after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</w:t>
      </w:r>
    </w:p>
    <w:p w:rsidR="00242093" w:rsidRDefault="00242093">
      <w:pPr>
        <w:spacing w:after="0"/>
        <w:jc w:val="both"/>
        <w:rPr>
          <w:bCs/>
          <w:szCs w:val="28"/>
          <w:lang w:val="uk-UA"/>
        </w:rPr>
      </w:pPr>
    </w:p>
    <w:p w:rsidR="00242093" w:rsidRPr="00242093" w:rsidRDefault="00242093" w:rsidP="00242093">
      <w:pPr>
        <w:spacing w:after="0"/>
        <w:rPr>
          <w:rFonts w:cs="Times New Roman"/>
          <w:szCs w:val="28"/>
          <w:lang w:val="uk-UA"/>
        </w:rPr>
      </w:pPr>
      <w:r w:rsidRPr="00242093">
        <w:rPr>
          <w:rFonts w:cs="Times New Roman"/>
          <w:szCs w:val="28"/>
          <w:lang w:val="uk-UA"/>
        </w:rPr>
        <w:t>Секретар міської ради</w:t>
      </w:r>
      <w:r w:rsidRPr="00242093">
        <w:rPr>
          <w:rFonts w:cs="Times New Roman"/>
          <w:szCs w:val="28"/>
          <w:lang w:val="uk-UA"/>
        </w:rPr>
        <w:tab/>
      </w:r>
      <w:r w:rsidRPr="00242093">
        <w:rPr>
          <w:rFonts w:cs="Times New Roman"/>
          <w:szCs w:val="28"/>
          <w:lang w:val="uk-UA"/>
        </w:rPr>
        <w:tab/>
      </w:r>
      <w:r w:rsidRPr="00242093">
        <w:rPr>
          <w:rFonts w:cs="Times New Roman"/>
          <w:szCs w:val="28"/>
          <w:lang w:val="uk-UA"/>
        </w:rPr>
        <w:tab/>
      </w:r>
      <w:r w:rsidRPr="00242093">
        <w:rPr>
          <w:rFonts w:cs="Times New Roman"/>
          <w:szCs w:val="28"/>
          <w:lang w:val="uk-UA"/>
        </w:rPr>
        <w:tab/>
      </w:r>
      <w:r w:rsidRPr="00242093">
        <w:rPr>
          <w:rFonts w:cs="Times New Roman"/>
          <w:szCs w:val="28"/>
          <w:lang w:val="uk-UA"/>
        </w:rPr>
        <w:tab/>
      </w:r>
      <w:r w:rsidRPr="00242093">
        <w:rPr>
          <w:rFonts w:cs="Times New Roman"/>
          <w:szCs w:val="28"/>
          <w:lang w:val="uk-UA"/>
        </w:rPr>
        <w:tab/>
      </w:r>
      <w:r w:rsidRPr="00242093">
        <w:rPr>
          <w:rFonts w:cs="Times New Roman"/>
          <w:szCs w:val="28"/>
          <w:lang w:val="uk-UA"/>
        </w:rPr>
        <w:tab/>
        <w:t>Олег ГРИГОР’ЄВ</w:t>
      </w:r>
    </w:p>
    <w:p w:rsidR="00242093" w:rsidRDefault="00242093">
      <w:pPr>
        <w:spacing w:after="0"/>
        <w:jc w:val="both"/>
        <w:rPr>
          <w:bCs/>
          <w:szCs w:val="28"/>
          <w:lang w:val="uk-UA"/>
        </w:rPr>
      </w:pPr>
    </w:p>
    <w:p w:rsidR="00242093" w:rsidRDefault="00242093">
      <w:pPr>
        <w:spacing w:after="0"/>
        <w:jc w:val="both"/>
        <w:rPr>
          <w:bCs/>
          <w:szCs w:val="28"/>
          <w:lang w:val="uk-UA"/>
        </w:rPr>
      </w:pPr>
    </w:p>
    <w:p w:rsidR="00242093" w:rsidRDefault="00242093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B83A11">
      <w:pPr>
        <w:spacing w:after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        </w:t>
      </w:r>
      <w:r w:rsidR="00CD1787">
        <w:rPr>
          <w:bCs/>
          <w:szCs w:val="28"/>
          <w:lang w:val="uk-UA"/>
        </w:rPr>
        <w:tab/>
      </w:r>
      <w:r>
        <w:rPr>
          <w:bCs/>
          <w:szCs w:val="28"/>
          <w:lang w:val="uk-UA"/>
        </w:rPr>
        <w:t xml:space="preserve">    </w:t>
      </w:r>
      <w:r w:rsidR="00CD1787">
        <w:rPr>
          <w:bCs/>
          <w:szCs w:val="28"/>
          <w:lang w:val="uk-UA"/>
        </w:rPr>
        <w:tab/>
      </w:r>
      <w:r>
        <w:rPr>
          <w:bCs/>
          <w:szCs w:val="28"/>
          <w:lang w:val="uk-UA"/>
        </w:rPr>
        <w:t xml:space="preserve">  Додаток 1</w:t>
      </w:r>
    </w:p>
    <w:p w:rsidR="002A27D8" w:rsidRDefault="00B83A11">
      <w:pPr>
        <w:spacing w:after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             </w:t>
      </w:r>
      <w:r w:rsidR="00CD1787">
        <w:rPr>
          <w:bCs/>
          <w:szCs w:val="28"/>
          <w:lang w:val="uk-UA"/>
        </w:rPr>
        <w:tab/>
      </w:r>
      <w:r w:rsidR="00CD1787">
        <w:rPr>
          <w:bCs/>
          <w:szCs w:val="28"/>
          <w:lang w:val="uk-UA"/>
        </w:rPr>
        <w:tab/>
      </w:r>
      <w:r>
        <w:rPr>
          <w:bCs/>
          <w:szCs w:val="28"/>
          <w:lang w:val="uk-UA"/>
        </w:rPr>
        <w:t xml:space="preserve">  до Програми</w:t>
      </w: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B83A11" w:rsidP="00242093">
      <w:pPr>
        <w:spacing w:after="0"/>
        <w:jc w:val="center"/>
        <w:rPr>
          <w:bCs/>
          <w:szCs w:val="28"/>
          <w:lang w:val="uk-UA"/>
        </w:rPr>
      </w:pPr>
      <w:r>
        <w:rPr>
          <w:bCs/>
          <w:szCs w:val="28"/>
          <w:lang w:val="uk-UA"/>
        </w:rPr>
        <w:t>Ресурсне забезпечення  Програми щодо боротьби з туберкульозом</w:t>
      </w:r>
    </w:p>
    <w:p w:rsidR="002A27D8" w:rsidRDefault="00CD1787" w:rsidP="00242093">
      <w:pPr>
        <w:spacing w:after="0"/>
        <w:jc w:val="center"/>
        <w:rPr>
          <w:bCs/>
          <w:szCs w:val="28"/>
          <w:lang w:val="uk-UA"/>
        </w:rPr>
      </w:pPr>
      <w:r>
        <w:rPr>
          <w:bCs/>
          <w:szCs w:val="28"/>
          <w:lang w:val="uk-UA"/>
        </w:rPr>
        <w:t>у</w:t>
      </w:r>
      <w:r w:rsidR="00B83A11">
        <w:rPr>
          <w:bCs/>
          <w:szCs w:val="28"/>
          <w:lang w:val="uk-UA"/>
        </w:rPr>
        <w:t xml:space="preserve"> </w:t>
      </w:r>
      <w:proofErr w:type="spellStart"/>
      <w:r w:rsidR="00B83A11">
        <w:rPr>
          <w:bCs/>
          <w:szCs w:val="28"/>
          <w:lang w:val="uk-UA"/>
        </w:rPr>
        <w:t>Дунаєвецькій</w:t>
      </w:r>
      <w:proofErr w:type="spellEnd"/>
      <w:r w:rsidR="00B83A11">
        <w:rPr>
          <w:bCs/>
          <w:szCs w:val="28"/>
          <w:lang w:val="uk-UA"/>
        </w:rPr>
        <w:t xml:space="preserve"> територіальній громаді на 2025-2027 роки</w:t>
      </w: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tbl>
      <w:tblPr>
        <w:tblW w:w="96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663"/>
        <w:gridCol w:w="1559"/>
        <w:gridCol w:w="1701"/>
        <w:gridCol w:w="2232"/>
      </w:tblGrid>
      <w:tr w:rsidR="002A27D8" w:rsidTr="00CD1787">
        <w:trPr>
          <w:trHeight w:val="684"/>
        </w:trPr>
        <w:tc>
          <w:tcPr>
            <w:tcW w:w="2448" w:type="dxa"/>
            <w:vMerge w:val="restart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Обсяг коштів,</w:t>
            </w:r>
          </w:p>
          <w:p w:rsidR="002A27D8" w:rsidRDefault="00B83A11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які пропонується залучити  на виконання</w:t>
            </w:r>
          </w:p>
          <w:p w:rsidR="002A27D8" w:rsidRDefault="00B83A11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Програми</w:t>
            </w:r>
          </w:p>
        </w:tc>
        <w:tc>
          <w:tcPr>
            <w:tcW w:w="4923" w:type="dxa"/>
            <w:gridSpan w:val="3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      Етапи виконання Програми</w:t>
            </w:r>
          </w:p>
        </w:tc>
        <w:tc>
          <w:tcPr>
            <w:tcW w:w="2232" w:type="dxa"/>
            <w:vMerge w:val="restart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 w:rsidP="00CD1787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Усього витрат на виконання</w:t>
            </w:r>
          </w:p>
          <w:p w:rsidR="002A27D8" w:rsidRDefault="00B83A11" w:rsidP="00CD1787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Програми</w:t>
            </w:r>
          </w:p>
          <w:p w:rsidR="002A27D8" w:rsidRDefault="00B83A11" w:rsidP="00CD1787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(</w:t>
            </w:r>
            <w:proofErr w:type="spellStart"/>
            <w:r>
              <w:rPr>
                <w:bCs/>
                <w:szCs w:val="28"/>
                <w:lang w:val="uk-UA"/>
              </w:rPr>
              <w:t>тис.грн</w:t>
            </w:r>
            <w:proofErr w:type="spellEnd"/>
            <w:r>
              <w:rPr>
                <w:bCs/>
                <w:szCs w:val="28"/>
                <w:lang w:val="uk-UA"/>
              </w:rPr>
              <w:t>)</w:t>
            </w:r>
          </w:p>
        </w:tc>
      </w:tr>
      <w:tr w:rsidR="002A27D8" w:rsidTr="00CD1787">
        <w:trPr>
          <w:trHeight w:val="2076"/>
        </w:trPr>
        <w:tc>
          <w:tcPr>
            <w:tcW w:w="2448" w:type="dxa"/>
            <w:vMerge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  <w:tc>
          <w:tcPr>
            <w:tcW w:w="1663" w:type="dxa"/>
          </w:tcPr>
          <w:p w:rsidR="002A27D8" w:rsidRDefault="002A27D8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</w:p>
          <w:p w:rsidR="002A27D8" w:rsidRDefault="00B83A11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2025 рік</w:t>
            </w:r>
          </w:p>
          <w:p w:rsidR="002A27D8" w:rsidRDefault="00B83A11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(</w:t>
            </w:r>
            <w:proofErr w:type="spellStart"/>
            <w:r>
              <w:rPr>
                <w:bCs/>
                <w:szCs w:val="28"/>
                <w:lang w:val="uk-UA"/>
              </w:rPr>
              <w:t>тис.грн</w:t>
            </w:r>
            <w:proofErr w:type="spellEnd"/>
            <w:r>
              <w:rPr>
                <w:bCs/>
                <w:szCs w:val="28"/>
                <w:lang w:val="uk-UA"/>
              </w:rPr>
              <w:t>)</w:t>
            </w:r>
          </w:p>
        </w:tc>
        <w:tc>
          <w:tcPr>
            <w:tcW w:w="1559" w:type="dxa"/>
          </w:tcPr>
          <w:p w:rsidR="002A27D8" w:rsidRDefault="002A27D8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</w:p>
          <w:p w:rsidR="002A27D8" w:rsidRDefault="00B83A11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2026 рік</w:t>
            </w:r>
          </w:p>
          <w:p w:rsidR="002A27D8" w:rsidRDefault="00B83A11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(</w:t>
            </w:r>
            <w:proofErr w:type="spellStart"/>
            <w:r>
              <w:rPr>
                <w:bCs/>
                <w:szCs w:val="28"/>
                <w:lang w:val="uk-UA"/>
              </w:rPr>
              <w:t>тис.грн</w:t>
            </w:r>
            <w:proofErr w:type="spellEnd"/>
            <w:r>
              <w:rPr>
                <w:bCs/>
                <w:szCs w:val="28"/>
                <w:lang w:val="uk-UA"/>
              </w:rPr>
              <w:t>)</w:t>
            </w:r>
          </w:p>
        </w:tc>
        <w:tc>
          <w:tcPr>
            <w:tcW w:w="1701" w:type="dxa"/>
          </w:tcPr>
          <w:p w:rsidR="002A27D8" w:rsidRDefault="002A27D8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</w:p>
          <w:p w:rsidR="002A27D8" w:rsidRDefault="00B83A11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2027 рік</w:t>
            </w:r>
          </w:p>
          <w:p w:rsidR="002A27D8" w:rsidRDefault="00B83A11" w:rsidP="00C270EF">
            <w:pPr>
              <w:spacing w:after="0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(</w:t>
            </w:r>
            <w:proofErr w:type="spellStart"/>
            <w:r>
              <w:rPr>
                <w:bCs/>
                <w:szCs w:val="28"/>
                <w:lang w:val="uk-UA"/>
              </w:rPr>
              <w:t>тис.грн</w:t>
            </w:r>
            <w:proofErr w:type="spellEnd"/>
            <w:r>
              <w:rPr>
                <w:bCs/>
                <w:szCs w:val="28"/>
                <w:lang w:val="uk-UA"/>
              </w:rPr>
              <w:t>)</w:t>
            </w:r>
          </w:p>
        </w:tc>
        <w:tc>
          <w:tcPr>
            <w:tcW w:w="2232" w:type="dxa"/>
            <w:vMerge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</w:tr>
      <w:tr w:rsidR="002A27D8" w:rsidTr="00CD1787">
        <w:trPr>
          <w:trHeight w:val="1380"/>
        </w:trPr>
        <w:tc>
          <w:tcPr>
            <w:tcW w:w="2448" w:type="dxa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Державний</w:t>
            </w: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бюджет</w:t>
            </w:r>
          </w:p>
        </w:tc>
        <w:tc>
          <w:tcPr>
            <w:tcW w:w="1663" w:type="dxa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-</w:t>
            </w:r>
          </w:p>
        </w:tc>
        <w:tc>
          <w:tcPr>
            <w:tcW w:w="1559" w:type="dxa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  -</w:t>
            </w:r>
          </w:p>
        </w:tc>
        <w:tc>
          <w:tcPr>
            <w:tcW w:w="1701" w:type="dxa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 -</w:t>
            </w:r>
          </w:p>
        </w:tc>
        <w:tc>
          <w:tcPr>
            <w:tcW w:w="2232" w:type="dxa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-</w:t>
            </w:r>
          </w:p>
        </w:tc>
      </w:tr>
      <w:tr w:rsidR="002A27D8" w:rsidTr="00CD1787">
        <w:trPr>
          <w:trHeight w:val="1224"/>
        </w:trPr>
        <w:tc>
          <w:tcPr>
            <w:tcW w:w="2448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Обласний бюджет</w:t>
            </w:r>
          </w:p>
        </w:tc>
        <w:tc>
          <w:tcPr>
            <w:tcW w:w="1663" w:type="dxa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-</w:t>
            </w:r>
          </w:p>
        </w:tc>
        <w:tc>
          <w:tcPr>
            <w:tcW w:w="1559" w:type="dxa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  -</w:t>
            </w:r>
          </w:p>
        </w:tc>
        <w:tc>
          <w:tcPr>
            <w:tcW w:w="1701" w:type="dxa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 -</w:t>
            </w:r>
          </w:p>
        </w:tc>
        <w:tc>
          <w:tcPr>
            <w:tcW w:w="2232" w:type="dxa"/>
          </w:tcPr>
          <w:p w:rsidR="002A27D8" w:rsidRDefault="002A27D8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-</w:t>
            </w:r>
          </w:p>
        </w:tc>
      </w:tr>
      <w:tr w:rsidR="002A27D8" w:rsidTr="00CD1787">
        <w:trPr>
          <w:trHeight w:val="1188"/>
        </w:trPr>
        <w:tc>
          <w:tcPr>
            <w:tcW w:w="2448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Бюджет</w:t>
            </w:r>
          </w:p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громади</w:t>
            </w:r>
          </w:p>
        </w:tc>
        <w:tc>
          <w:tcPr>
            <w:tcW w:w="1663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25,0</w:t>
            </w:r>
          </w:p>
        </w:tc>
        <w:tc>
          <w:tcPr>
            <w:tcW w:w="1559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25,0</w:t>
            </w:r>
          </w:p>
        </w:tc>
        <w:tc>
          <w:tcPr>
            <w:tcW w:w="1701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 25,0</w:t>
            </w:r>
          </w:p>
        </w:tc>
        <w:tc>
          <w:tcPr>
            <w:tcW w:w="2232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75,0</w:t>
            </w:r>
          </w:p>
        </w:tc>
      </w:tr>
      <w:tr w:rsidR="002A27D8" w:rsidTr="00CD1787">
        <w:trPr>
          <w:trHeight w:val="432"/>
        </w:trPr>
        <w:tc>
          <w:tcPr>
            <w:tcW w:w="2448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Усього</w:t>
            </w:r>
          </w:p>
        </w:tc>
        <w:tc>
          <w:tcPr>
            <w:tcW w:w="1663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25,0</w:t>
            </w:r>
          </w:p>
        </w:tc>
        <w:tc>
          <w:tcPr>
            <w:tcW w:w="1559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25,0</w:t>
            </w:r>
          </w:p>
        </w:tc>
        <w:tc>
          <w:tcPr>
            <w:tcW w:w="1701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 25,0</w:t>
            </w:r>
          </w:p>
        </w:tc>
        <w:tc>
          <w:tcPr>
            <w:tcW w:w="2232" w:type="dxa"/>
          </w:tcPr>
          <w:p w:rsidR="002A27D8" w:rsidRDefault="00B83A11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  75,0</w:t>
            </w:r>
          </w:p>
        </w:tc>
      </w:tr>
    </w:tbl>
    <w:p w:rsidR="002A27D8" w:rsidRDefault="00B83A11">
      <w:pPr>
        <w:spacing w:after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</w:t>
      </w: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B83A11">
      <w:pPr>
        <w:spacing w:after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                      </w:t>
      </w: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42093" w:rsidRPr="00242093" w:rsidRDefault="00B83A11" w:rsidP="00242093">
      <w:pPr>
        <w:spacing w:after="0"/>
        <w:jc w:val="both"/>
        <w:rPr>
          <w:rFonts w:cs="Times New Roman"/>
          <w:szCs w:val="28"/>
          <w:lang w:val="uk-UA"/>
        </w:rPr>
      </w:pPr>
      <w:r>
        <w:rPr>
          <w:bCs/>
          <w:szCs w:val="28"/>
          <w:lang w:val="uk-UA"/>
        </w:rPr>
        <w:t xml:space="preserve">   </w:t>
      </w:r>
      <w:r w:rsidR="00242093" w:rsidRPr="00242093">
        <w:rPr>
          <w:rFonts w:cs="Times New Roman"/>
          <w:szCs w:val="28"/>
          <w:lang w:val="uk-UA"/>
        </w:rPr>
        <w:t>Секретар міської ради</w:t>
      </w:r>
      <w:r w:rsidR="00242093" w:rsidRPr="00242093">
        <w:rPr>
          <w:rFonts w:cs="Times New Roman"/>
          <w:szCs w:val="28"/>
          <w:lang w:val="uk-UA"/>
        </w:rPr>
        <w:tab/>
      </w:r>
      <w:r w:rsidR="00242093" w:rsidRPr="00242093">
        <w:rPr>
          <w:rFonts w:cs="Times New Roman"/>
          <w:szCs w:val="28"/>
          <w:lang w:val="uk-UA"/>
        </w:rPr>
        <w:tab/>
      </w:r>
      <w:r w:rsidR="00242093" w:rsidRPr="00242093">
        <w:rPr>
          <w:rFonts w:cs="Times New Roman"/>
          <w:szCs w:val="28"/>
          <w:lang w:val="uk-UA"/>
        </w:rPr>
        <w:tab/>
      </w:r>
      <w:r w:rsidR="00242093" w:rsidRPr="00242093">
        <w:rPr>
          <w:rFonts w:cs="Times New Roman"/>
          <w:szCs w:val="28"/>
          <w:lang w:val="uk-UA"/>
        </w:rPr>
        <w:tab/>
      </w:r>
      <w:r w:rsidR="00242093" w:rsidRPr="00242093">
        <w:rPr>
          <w:rFonts w:cs="Times New Roman"/>
          <w:szCs w:val="28"/>
          <w:lang w:val="uk-UA"/>
        </w:rPr>
        <w:tab/>
      </w:r>
      <w:r w:rsidR="00242093" w:rsidRPr="00242093">
        <w:rPr>
          <w:rFonts w:cs="Times New Roman"/>
          <w:szCs w:val="28"/>
          <w:lang w:val="uk-UA"/>
        </w:rPr>
        <w:tab/>
        <w:t>Олег ГРИГОР’ЄВ</w:t>
      </w:r>
    </w:p>
    <w:p w:rsidR="002A27D8" w:rsidRDefault="00B83A11">
      <w:pPr>
        <w:spacing w:after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</w:t>
      </w: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p w:rsidR="002A27D8" w:rsidRDefault="00B83A11" w:rsidP="00C270EF">
      <w:pPr>
        <w:spacing w:after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lastRenderedPageBreak/>
        <w:t xml:space="preserve">                                                                                   </w:t>
      </w:r>
      <w:r w:rsidR="00C270EF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         </w:t>
      </w:r>
      <w:r w:rsidR="00707A19">
        <w:rPr>
          <w:bCs/>
          <w:szCs w:val="28"/>
          <w:lang w:val="uk-UA"/>
        </w:rPr>
        <w:t xml:space="preserve">       </w:t>
      </w:r>
      <w:r>
        <w:rPr>
          <w:bCs/>
          <w:szCs w:val="28"/>
          <w:lang w:val="uk-UA"/>
        </w:rPr>
        <w:t xml:space="preserve">      Додаток 2</w:t>
      </w:r>
    </w:p>
    <w:p w:rsidR="002A27D8" w:rsidRDefault="00B83A11">
      <w:pPr>
        <w:spacing w:after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                </w:t>
      </w:r>
      <w:r w:rsidR="00C270EF">
        <w:rPr>
          <w:bCs/>
          <w:szCs w:val="28"/>
          <w:lang w:val="uk-UA"/>
        </w:rPr>
        <w:t xml:space="preserve">      </w:t>
      </w:r>
      <w:r>
        <w:rPr>
          <w:bCs/>
          <w:szCs w:val="28"/>
          <w:lang w:val="uk-UA"/>
        </w:rPr>
        <w:t xml:space="preserve"> </w:t>
      </w:r>
      <w:r w:rsidR="00707A19">
        <w:rPr>
          <w:bCs/>
          <w:szCs w:val="28"/>
          <w:lang w:val="uk-UA"/>
        </w:rPr>
        <w:t xml:space="preserve">  </w:t>
      </w:r>
      <w:r>
        <w:rPr>
          <w:bCs/>
          <w:szCs w:val="28"/>
          <w:lang w:val="uk-UA"/>
        </w:rPr>
        <w:t xml:space="preserve">     до  Програми</w:t>
      </w:r>
    </w:p>
    <w:p w:rsidR="002A27D8" w:rsidRDefault="002A27D8">
      <w:pPr>
        <w:spacing w:after="0"/>
        <w:jc w:val="both"/>
        <w:rPr>
          <w:bCs/>
          <w:szCs w:val="28"/>
          <w:lang w:val="uk-UA"/>
        </w:rPr>
      </w:pPr>
    </w:p>
    <w:tbl>
      <w:tblPr>
        <w:tblpPr w:leftFromText="180" w:rightFromText="180" w:vertAnchor="text" w:tblpX="38" w:tblpY="1681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383"/>
        <w:gridCol w:w="1830"/>
        <w:gridCol w:w="1404"/>
        <w:gridCol w:w="1609"/>
        <w:gridCol w:w="1949"/>
      </w:tblGrid>
      <w:tr w:rsidR="002A27D8" w:rsidTr="00C270EF">
        <w:trPr>
          <w:trHeight w:val="1032"/>
        </w:trPr>
        <w:tc>
          <w:tcPr>
            <w:tcW w:w="560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№</w:t>
            </w:r>
          </w:p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п/п</w:t>
            </w:r>
          </w:p>
        </w:tc>
        <w:tc>
          <w:tcPr>
            <w:tcW w:w="2383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1830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404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Орієнтовні обсяги   фінансування</w:t>
            </w:r>
          </w:p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(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>.)</w:t>
            </w:r>
          </w:p>
        </w:tc>
        <w:tc>
          <w:tcPr>
            <w:tcW w:w="194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2A27D8" w:rsidTr="00C270EF">
        <w:trPr>
          <w:trHeight w:val="924"/>
        </w:trPr>
        <w:tc>
          <w:tcPr>
            <w:tcW w:w="560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2383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Раннє виявлення туберкульозної інфекції у дітей шляхом проведення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туберкулінодіагностики</w:t>
            </w:r>
            <w:proofErr w:type="spellEnd"/>
            <w:r w:rsidR="00C270EF">
              <w:rPr>
                <w:bCs/>
                <w:sz w:val="24"/>
                <w:szCs w:val="24"/>
                <w:lang w:val="uk-UA"/>
              </w:rPr>
              <w:t xml:space="preserve">  </w:t>
            </w:r>
            <w:r>
              <w:rPr>
                <w:bCs/>
                <w:sz w:val="24"/>
                <w:szCs w:val="24"/>
                <w:lang w:val="uk-UA"/>
              </w:rPr>
              <w:t xml:space="preserve">(проба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Манту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1830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центр ПМСД» ДМР</w:t>
            </w:r>
          </w:p>
        </w:tc>
        <w:tc>
          <w:tcPr>
            <w:tcW w:w="1404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2025 рік</w:t>
            </w: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10,0</w:t>
            </w:r>
          </w:p>
        </w:tc>
        <w:tc>
          <w:tcPr>
            <w:tcW w:w="1949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Попередження захворюваності на туберкульоз серед дитячого населення громади. Своєчасне виявлення дітей з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віражем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туберкулінової проби.</w:t>
            </w:r>
          </w:p>
        </w:tc>
      </w:tr>
      <w:tr w:rsidR="002A27D8" w:rsidTr="00C270EF">
        <w:trPr>
          <w:trHeight w:val="900"/>
        </w:trPr>
        <w:tc>
          <w:tcPr>
            <w:tcW w:w="56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383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83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04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2026 рік</w:t>
            </w: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10,0</w:t>
            </w:r>
          </w:p>
        </w:tc>
        <w:tc>
          <w:tcPr>
            <w:tcW w:w="1949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2A27D8" w:rsidTr="00C270EF">
        <w:trPr>
          <w:trHeight w:val="768"/>
        </w:trPr>
        <w:tc>
          <w:tcPr>
            <w:tcW w:w="56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383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83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04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2027 рік</w:t>
            </w: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10,0</w:t>
            </w:r>
          </w:p>
        </w:tc>
        <w:tc>
          <w:tcPr>
            <w:tcW w:w="1949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2A27D8" w:rsidTr="00C270EF">
        <w:trPr>
          <w:trHeight w:val="144"/>
        </w:trPr>
        <w:tc>
          <w:tcPr>
            <w:tcW w:w="560" w:type="dxa"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383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30" w:type="dxa"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04" w:type="dxa"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30,0</w:t>
            </w:r>
          </w:p>
        </w:tc>
        <w:tc>
          <w:tcPr>
            <w:tcW w:w="1949" w:type="dxa"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2A27D8" w:rsidTr="00C270EF">
        <w:trPr>
          <w:trHeight w:val="792"/>
        </w:trPr>
        <w:tc>
          <w:tcPr>
            <w:tcW w:w="560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2383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Виявлення латентної туберкульозної інфекції методом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квантиферонового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тесту  у дітей з групи ризику з пониженим імунітетом</w:t>
            </w:r>
          </w:p>
        </w:tc>
        <w:tc>
          <w:tcPr>
            <w:tcW w:w="1830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центр ПМСД» ДМР</w:t>
            </w:r>
          </w:p>
        </w:tc>
        <w:tc>
          <w:tcPr>
            <w:tcW w:w="1404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10,0</w:t>
            </w:r>
          </w:p>
        </w:tc>
        <w:tc>
          <w:tcPr>
            <w:tcW w:w="1949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Недопущення захворювання на латентний  туберкульоз серед дитячого населення</w:t>
            </w:r>
          </w:p>
        </w:tc>
      </w:tr>
      <w:tr w:rsidR="002A27D8" w:rsidTr="00C270EF">
        <w:trPr>
          <w:trHeight w:val="588"/>
        </w:trPr>
        <w:tc>
          <w:tcPr>
            <w:tcW w:w="56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383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83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04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10,0</w:t>
            </w:r>
          </w:p>
        </w:tc>
        <w:tc>
          <w:tcPr>
            <w:tcW w:w="1949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</w:tr>
      <w:tr w:rsidR="002A27D8" w:rsidTr="00C270EF">
        <w:trPr>
          <w:trHeight w:val="372"/>
        </w:trPr>
        <w:tc>
          <w:tcPr>
            <w:tcW w:w="56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383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83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04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2027 рік</w:t>
            </w: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10,0</w:t>
            </w:r>
          </w:p>
        </w:tc>
        <w:tc>
          <w:tcPr>
            <w:tcW w:w="1949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</w:tr>
      <w:tr w:rsidR="002A27D8" w:rsidTr="00C270EF">
        <w:trPr>
          <w:trHeight w:val="168"/>
        </w:trPr>
        <w:tc>
          <w:tcPr>
            <w:tcW w:w="560" w:type="dxa"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383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30" w:type="dxa"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04" w:type="dxa"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30,0</w:t>
            </w:r>
          </w:p>
        </w:tc>
        <w:tc>
          <w:tcPr>
            <w:tcW w:w="1949" w:type="dxa"/>
          </w:tcPr>
          <w:p w:rsidR="002A27D8" w:rsidRDefault="002A27D8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</w:tr>
      <w:tr w:rsidR="002A27D8" w:rsidTr="00C270EF">
        <w:trPr>
          <w:trHeight w:val="588"/>
        </w:trPr>
        <w:tc>
          <w:tcPr>
            <w:tcW w:w="560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2383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Забезпечення інфекційного контролю в структурних підрозділах КНП «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центр ПМСД» ДМР</w:t>
            </w:r>
          </w:p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(індивідуальні засоби захисту для медичних працівників)</w:t>
            </w:r>
          </w:p>
        </w:tc>
        <w:tc>
          <w:tcPr>
            <w:tcW w:w="1830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центр ПМСД» ДМР</w:t>
            </w:r>
          </w:p>
        </w:tc>
        <w:tc>
          <w:tcPr>
            <w:tcW w:w="1404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5,0</w:t>
            </w:r>
          </w:p>
        </w:tc>
        <w:tc>
          <w:tcPr>
            <w:tcW w:w="1949" w:type="dxa"/>
            <w:vMerge w:val="restart"/>
          </w:tcPr>
          <w:p w:rsidR="002A27D8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Недопущення випадків захворювання на туберкульоз серед медичних працівників</w:t>
            </w:r>
            <w:bookmarkStart w:id="0" w:name="_GoBack"/>
            <w:bookmarkEnd w:id="0"/>
          </w:p>
        </w:tc>
      </w:tr>
      <w:tr w:rsidR="002A27D8" w:rsidTr="00C270EF">
        <w:trPr>
          <w:trHeight w:val="780"/>
        </w:trPr>
        <w:tc>
          <w:tcPr>
            <w:tcW w:w="56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383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83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04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5,0</w:t>
            </w:r>
          </w:p>
        </w:tc>
        <w:tc>
          <w:tcPr>
            <w:tcW w:w="1949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2A27D8" w:rsidTr="00C270EF">
        <w:trPr>
          <w:trHeight w:val="264"/>
        </w:trPr>
        <w:tc>
          <w:tcPr>
            <w:tcW w:w="56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383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830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04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2027 рік</w:t>
            </w:r>
          </w:p>
        </w:tc>
        <w:tc>
          <w:tcPr>
            <w:tcW w:w="1609" w:type="dxa"/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   5,0</w:t>
            </w:r>
          </w:p>
        </w:tc>
        <w:tc>
          <w:tcPr>
            <w:tcW w:w="1949" w:type="dxa"/>
            <w:vMerge/>
          </w:tcPr>
          <w:p w:rsidR="002A27D8" w:rsidRDefault="002A27D8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2A27D8" w:rsidTr="00C270EF">
        <w:trPr>
          <w:trHeight w:val="156"/>
        </w:trPr>
        <w:tc>
          <w:tcPr>
            <w:tcW w:w="560" w:type="dxa"/>
            <w:tcBorders>
              <w:bottom w:val="single" w:sz="4" w:space="0" w:color="auto"/>
            </w:tcBorders>
          </w:tcPr>
          <w:p w:rsidR="002A27D8" w:rsidRDefault="002A27D8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2A27D8" w:rsidRDefault="00B83A11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:rsidR="002A27D8" w:rsidRDefault="002A27D8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2A27D8" w:rsidRDefault="002A27D8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2A27D8" w:rsidRPr="00C270EF" w:rsidRDefault="00B83A11" w:rsidP="00C270EF">
            <w:pPr>
              <w:spacing w:after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 </w:t>
            </w:r>
            <w:r w:rsidRPr="00C270EF">
              <w:rPr>
                <w:bCs/>
                <w:sz w:val="24"/>
                <w:szCs w:val="24"/>
                <w:lang w:val="uk-UA"/>
              </w:rPr>
              <w:t>15,0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:rsidR="002A27D8" w:rsidRDefault="002A27D8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</w:tr>
      <w:tr w:rsidR="00C270EF" w:rsidTr="00C270EF">
        <w:trPr>
          <w:trHeight w:val="156"/>
        </w:trPr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0EF" w:rsidRDefault="00C270EF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  <w:tc>
          <w:tcPr>
            <w:tcW w:w="91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0EF" w:rsidRDefault="00C270EF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 </w:t>
            </w:r>
          </w:p>
          <w:p w:rsidR="00C270EF" w:rsidRDefault="00C270EF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  <w:p w:rsidR="00C270EF" w:rsidRPr="00C270EF" w:rsidRDefault="00C270EF" w:rsidP="00C270EF">
            <w:pPr>
              <w:spacing w:after="0"/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 </w:t>
            </w:r>
            <w:r w:rsidRPr="00C270EF">
              <w:rPr>
                <w:rFonts w:cs="Times New Roman"/>
                <w:sz w:val="24"/>
                <w:szCs w:val="24"/>
                <w:lang w:val="uk-UA"/>
              </w:rPr>
              <w:t>Секретар міської ради</w:t>
            </w:r>
            <w:r w:rsidRPr="00C270EF">
              <w:rPr>
                <w:rFonts w:cs="Times New Roman"/>
                <w:sz w:val="24"/>
                <w:szCs w:val="24"/>
                <w:lang w:val="uk-UA"/>
              </w:rPr>
              <w:tab/>
            </w:r>
            <w:r w:rsidRPr="00C270EF">
              <w:rPr>
                <w:rFonts w:cs="Times New Roman"/>
                <w:sz w:val="24"/>
                <w:szCs w:val="24"/>
                <w:lang w:val="uk-UA"/>
              </w:rPr>
              <w:tab/>
            </w:r>
            <w:r w:rsidRPr="00C270EF">
              <w:rPr>
                <w:rFonts w:cs="Times New Roman"/>
                <w:sz w:val="24"/>
                <w:szCs w:val="24"/>
                <w:lang w:val="uk-UA"/>
              </w:rPr>
              <w:tab/>
            </w:r>
            <w:r w:rsidRPr="00C270EF">
              <w:rPr>
                <w:rFonts w:cs="Times New Roman"/>
                <w:sz w:val="24"/>
                <w:szCs w:val="24"/>
                <w:lang w:val="uk-UA"/>
              </w:rPr>
              <w:tab/>
            </w:r>
            <w:r w:rsidRPr="00C270EF">
              <w:rPr>
                <w:rFonts w:cs="Times New Roman"/>
                <w:sz w:val="24"/>
                <w:szCs w:val="24"/>
                <w:lang w:val="uk-UA"/>
              </w:rPr>
              <w:tab/>
            </w:r>
            <w:r w:rsidRPr="00C270EF">
              <w:rPr>
                <w:rFonts w:cs="Times New Roman"/>
                <w:sz w:val="24"/>
                <w:szCs w:val="24"/>
                <w:lang w:val="uk-UA"/>
              </w:rPr>
              <w:tab/>
              <w:t>Олег ГРИГОР’ЄВ</w:t>
            </w:r>
          </w:p>
          <w:p w:rsidR="00C270EF" w:rsidRDefault="00C270EF" w:rsidP="00C270EF">
            <w:pPr>
              <w:spacing w:after="0"/>
              <w:jc w:val="both"/>
              <w:rPr>
                <w:bCs/>
                <w:szCs w:val="28"/>
                <w:lang w:val="uk-UA"/>
              </w:rPr>
            </w:pPr>
          </w:p>
        </w:tc>
      </w:tr>
    </w:tbl>
    <w:p w:rsidR="002A27D8" w:rsidRDefault="00B83A11" w:rsidP="00707A19">
      <w:pPr>
        <w:spacing w:after="0"/>
        <w:jc w:val="center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Напрями діяльності та заходи Програми щодо боротьби з туберкульозом у </w:t>
      </w:r>
      <w:proofErr w:type="spellStart"/>
      <w:r>
        <w:rPr>
          <w:bCs/>
          <w:szCs w:val="28"/>
          <w:lang w:val="uk-UA"/>
        </w:rPr>
        <w:t>Дунаєвецькій</w:t>
      </w:r>
      <w:proofErr w:type="spellEnd"/>
      <w:r>
        <w:rPr>
          <w:bCs/>
          <w:szCs w:val="28"/>
          <w:lang w:val="uk-UA"/>
        </w:rPr>
        <w:t xml:space="preserve"> територіальній громаді на 2025 – 2027 роки (зокрема щодо профілактики та раннього виявлення туберкульозу у дітей)</w:t>
      </w:r>
    </w:p>
    <w:sectPr w:rsidR="002A27D8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F00" w:rsidRDefault="00FB5F00">
      <w:r>
        <w:separator/>
      </w:r>
    </w:p>
  </w:endnote>
  <w:endnote w:type="continuationSeparator" w:id="0">
    <w:p w:rsidR="00FB5F00" w:rsidRDefault="00FB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F00" w:rsidRDefault="00FB5F00">
      <w:pPr>
        <w:spacing w:after="0"/>
      </w:pPr>
      <w:r>
        <w:separator/>
      </w:r>
    </w:p>
  </w:footnote>
  <w:footnote w:type="continuationSeparator" w:id="0">
    <w:p w:rsidR="00FB5F00" w:rsidRDefault="00FB5F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7D8" w:rsidRDefault="002A27D8">
    <w:pPr>
      <w:pStyle w:val="a5"/>
    </w:pPr>
  </w:p>
  <w:p w:rsidR="002A27D8" w:rsidRDefault="002A27D8">
    <w:pPr>
      <w:pStyle w:val="a5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F4C"/>
    <w:rsid w:val="00093B5D"/>
    <w:rsid w:val="000A01D3"/>
    <w:rsid w:val="000B7D8D"/>
    <w:rsid w:val="000F4260"/>
    <w:rsid w:val="001217EC"/>
    <w:rsid w:val="001D2AB0"/>
    <w:rsid w:val="00242093"/>
    <w:rsid w:val="00257060"/>
    <w:rsid w:val="00281DD5"/>
    <w:rsid w:val="002A27D8"/>
    <w:rsid w:val="002C5BC4"/>
    <w:rsid w:val="00343AF2"/>
    <w:rsid w:val="00345902"/>
    <w:rsid w:val="00360F4C"/>
    <w:rsid w:val="00424C01"/>
    <w:rsid w:val="00427094"/>
    <w:rsid w:val="0045439F"/>
    <w:rsid w:val="00473300"/>
    <w:rsid w:val="00485EFE"/>
    <w:rsid w:val="00492C75"/>
    <w:rsid w:val="00494E5A"/>
    <w:rsid w:val="005441F8"/>
    <w:rsid w:val="00563496"/>
    <w:rsid w:val="006C0B77"/>
    <w:rsid w:val="006D567A"/>
    <w:rsid w:val="006F08E6"/>
    <w:rsid w:val="006F479E"/>
    <w:rsid w:val="00707A19"/>
    <w:rsid w:val="007357AE"/>
    <w:rsid w:val="007A5F24"/>
    <w:rsid w:val="007C0B74"/>
    <w:rsid w:val="007E0B47"/>
    <w:rsid w:val="008242FF"/>
    <w:rsid w:val="00870751"/>
    <w:rsid w:val="00896287"/>
    <w:rsid w:val="008E5B83"/>
    <w:rsid w:val="00922C48"/>
    <w:rsid w:val="00936545"/>
    <w:rsid w:val="00985C03"/>
    <w:rsid w:val="00991BB4"/>
    <w:rsid w:val="009A3958"/>
    <w:rsid w:val="00A3642A"/>
    <w:rsid w:val="00A4022E"/>
    <w:rsid w:val="00A4264F"/>
    <w:rsid w:val="00AD5F5E"/>
    <w:rsid w:val="00AF4595"/>
    <w:rsid w:val="00AF6B5E"/>
    <w:rsid w:val="00B83A11"/>
    <w:rsid w:val="00B915B7"/>
    <w:rsid w:val="00BF6869"/>
    <w:rsid w:val="00C270EF"/>
    <w:rsid w:val="00CA35A8"/>
    <w:rsid w:val="00CB1C7C"/>
    <w:rsid w:val="00CD1787"/>
    <w:rsid w:val="00CD601F"/>
    <w:rsid w:val="00DD0DC1"/>
    <w:rsid w:val="00DE7C57"/>
    <w:rsid w:val="00E17BB4"/>
    <w:rsid w:val="00E2263A"/>
    <w:rsid w:val="00E545B8"/>
    <w:rsid w:val="00E57C20"/>
    <w:rsid w:val="00E82EC8"/>
    <w:rsid w:val="00EA59DF"/>
    <w:rsid w:val="00ED3859"/>
    <w:rsid w:val="00EE4070"/>
    <w:rsid w:val="00F12C76"/>
    <w:rsid w:val="00FB5F00"/>
    <w:rsid w:val="15A6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/>
    </w:pPr>
    <w:rPr>
      <w:rFonts w:ascii="Times New Roman" w:hAnsi="Times New Roman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/>
    </w:p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/>
    </w:pPr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hAnsi="Times New Roman"/>
      <w:sz w:val="28"/>
    </w:rPr>
  </w:style>
  <w:style w:type="paragraph" w:styleId="a8">
    <w:name w:val="No Spacing"/>
    <w:link w:val="a9"/>
    <w:uiPriority w:val="1"/>
    <w:qFormat/>
    <w:rPr>
      <w:rFonts w:eastAsiaTheme="minorEastAsia"/>
      <w:sz w:val="22"/>
      <w:szCs w:val="22"/>
    </w:rPr>
  </w:style>
  <w:style w:type="character" w:customStyle="1" w:styleId="a9">
    <w:name w:val="Без интервала Знак"/>
    <w:basedOn w:val="a0"/>
    <w:link w:val="a8"/>
    <w:uiPriority w:val="1"/>
    <w:rPr>
      <w:rFonts w:eastAsiaTheme="minorEastAsia"/>
      <w:kern w:val="0"/>
      <w:lang w:eastAsia="ru-RU"/>
      <w14:ligatures w14:val="none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/>
    </w:pPr>
    <w:rPr>
      <w:rFonts w:ascii="Times New Roman" w:hAnsi="Times New Roman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/>
    </w:p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/>
    </w:pPr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hAnsi="Times New Roman"/>
      <w:sz w:val="28"/>
    </w:rPr>
  </w:style>
  <w:style w:type="paragraph" w:styleId="a8">
    <w:name w:val="No Spacing"/>
    <w:link w:val="a9"/>
    <w:uiPriority w:val="1"/>
    <w:qFormat/>
    <w:rPr>
      <w:rFonts w:eastAsiaTheme="minorEastAsia"/>
      <w:sz w:val="22"/>
      <w:szCs w:val="22"/>
    </w:rPr>
  </w:style>
  <w:style w:type="character" w:customStyle="1" w:styleId="a9">
    <w:name w:val="Без интервала Знак"/>
    <w:basedOn w:val="a0"/>
    <w:link w:val="a8"/>
    <w:uiPriority w:val="1"/>
    <w:rPr>
      <w:rFonts w:eastAsiaTheme="minorEastAsia"/>
      <w:kern w:val="0"/>
      <w:lang w:eastAsia="ru-RU"/>
      <w14:ligatures w14:val="none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DB6E5-B51E-44CE-9D17-77225DAA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2025-04-11T07:59:00Z</dcterms:created>
  <dcterms:modified xsi:type="dcterms:W3CDTF">2025-04-14T10:25:00Z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E54E7AAEEE2840359078A7F8EA350316_12</vt:lpwstr>
  </property>
</Properties>
</file>