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859" w:rsidRPr="00740859" w:rsidRDefault="00740859" w:rsidP="00740859">
      <w:pPr>
        <w:ind w:left="5670"/>
        <w:rPr>
          <w:bCs/>
        </w:rPr>
      </w:pPr>
      <w:r w:rsidRPr="00740859">
        <w:rPr>
          <w:bCs/>
        </w:rPr>
        <w:t>ЗАТВЕРДЖЕННО:</w:t>
      </w:r>
    </w:p>
    <w:p w:rsidR="00740859" w:rsidRPr="00740859" w:rsidRDefault="00094FBE" w:rsidP="00740859">
      <w:pPr>
        <w:ind w:left="5670"/>
        <w:rPr>
          <w:bCs/>
        </w:rPr>
      </w:pPr>
      <w:r>
        <w:rPr>
          <w:bCs/>
        </w:rPr>
        <w:t>рішення</w:t>
      </w:r>
      <w:r w:rsidR="00740859" w:rsidRPr="00740859">
        <w:rPr>
          <w:bCs/>
        </w:rPr>
        <w:t xml:space="preserve"> п’ятнадцятої </w:t>
      </w:r>
      <w:r w:rsidR="002C0DF8">
        <w:rPr>
          <w:bCs/>
          <w:lang w:val="en-US"/>
        </w:rPr>
        <w:t>(</w:t>
      </w:r>
      <w:r w:rsidR="002C0DF8">
        <w:rPr>
          <w:bCs/>
        </w:rPr>
        <w:t>позачергової</w:t>
      </w:r>
      <w:r w:rsidR="002C0DF8">
        <w:rPr>
          <w:bCs/>
          <w:lang w:val="en-US"/>
        </w:rPr>
        <w:t xml:space="preserve">) </w:t>
      </w:r>
      <w:r w:rsidR="00740859" w:rsidRPr="00740859">
        <w:rPr>
          <w:bCs/>
        </w:rPr>
        <w:t xml:space="preserve">сесії </w:t>
      </w:r>
    </w:p>
    <w:p w:rsidR="00740859" w:rsidRPr="00740859" w:rsidRDefault="00740859" w:rsidP="00740859">
      <w:pPr>
        <w:ind w:left="5670"/>
        <w:rPr>
          <w:bCs/>
        </w:rPr>
      </w:pPr>
      <w:r w:rsidRPr="00740859">
        <w:rPr>
          <w:bCs/>
        </w:rPr>
        <w:t xml:space="preserve">міської ради </w:t>
      </w:r>
      <w:r w:rsidRPr="00740859">
        <w:rPr>
          <w:bCs/>
          <w:lang w:val="en-US"/>
        </w:rPr>
        <w:t>V</w:t>
      </w:r>
      <w:r w:rsidRPr="00740859">
        <w:rPr>
          <w:bCs/>
        </w:rPr>
        <w:t xml:space="preserve">ІІ скликання </w:t>
      </w:r>
    </w:p>
    <w:p w:rsidR="00740859" w:rsidRPr="00740859" w:rsidRDefault="00740859" w:rsidP="00740859">
      <w:pPr>
        <w:ind w:left="5670"/>
        <w:rPr>
          <w:bCs/>
        </w:rPr>
      </w:pPr>
      <w:r w:rsidRPr="00740859">
        <w:rPr>
          <w:bCs/>
        </w:rPr>
        <w:t>від 13.12.2016 р. №2-15/2016р</w:t>
      </w:r>
    </w:p>
    <w:p w:rsidR="00740859" w:rsidRPr="00740859" w:rsidRDefault="00740859" w:rsidP="001F6E25">
      <w:pPr>
        <w:jc w:val="center"/>
        <w:rPr>
          <w:b/>
          <w:bCs/>
        </w:rPr>
      </w:pPr>
    </w:p>
    <w:p w:rsidR="00740859" w:rsidRPr="00740859" w:rsidRDefault="00740859" w:rsidP="001F6E25">
      <w:pPr>
        <w:jc w:val="center"/>
        <w:rPr>
          <w:b/>
          <w:bCs/>
        </w:rPr>
      </w:pPr>
    </w:p>
    <w:p w:rsidR="00740859" w:rsidRPr="00740859" w:rsidRDefault="00740859" w:rsidP="001F6E25">
      <w:pPr>
        <w:jc w:val="center"/>
        <w:rPr>
          <w:b/>
          <w:bCs/>
        </w:rPr>
      </w:pPr>
    </w:p>
    <w:p w:rsidR="00740859" w:rsidRDefault="00740859" w:rsidP="001F6E25">
      <w:pPr>
        <w:jc w:val="center"/>
        <w:rPr>
          <w:b/>
          <w:bCs/>
        </w:rPr>
      </w:pPr>
    </w:p>
    <w:p w:rsidR="00740859" w:rsidRDefault="00740859" w:rsidP="001F6E25">
      <w:pPr>
        <w:jc w:val="center"/>
        <w:rPr>
          <w:b/>
          <w:bCs/>
        </w:rPr>
      </w:pPr>
    </w:p>
    <w:p w:rsidR="00740859" w:rsidRPr="00740859" w:rsidRDefault="00740859" w:rsidP="001F6E25">
      <w:pPr>
        <w:jc w:val="center"/>
        <w:rPr>
          <w:b/>
          <w:bCs/>
        </w:rPr>
      </w:pPr>
    </w:p>
    <w:p w:rsidR="00740859" w:rsidRPr="00740859" w:rsidRDefault="00740859" w:rsidP="001F6E25">
      <w:pPr>
        <w:jc w:val="center"/>
        <w:rPr>
          <w:b/>
          <w:bCs/>
        </w:rPr>
      </w:pPr>
    </w:p>
    <w:p w:rsidR="00740859" w:rsidRPr="00740859" w:rsidRDefault="00740859" w:rsidP="001F6E25">
      <w:pPr>
        <w:jc w:val="center"/>
        <w:rPr>
          <w:b/>
          <w:bCs/>
        </w:rPr>
      </w:pPr>
    </w:p>
    <w:p w:rsidR="00E3687C" w:rsidRPr="00436F6E" w:rsidRDefault="00436F6E" w:rsidP="001F6E25">
      <w:pPr>
        <w:jc w:val="center"/>
        <w:rPr>
          <w:b/>
          <w:bCs/>
        </w:rPr>
      </w:pPr>
      <w:r w:rsidRPr="00436F6E">
        <w:rPr>
          <w:b/>
          <w:bCs/>
        </w:rPr>
        <w:t>ПРОЕКТ</w:t>
      </w:r>
    </w:p>
    <w:p w:rsidR="00E3687C" w:rsidRPr="00436F6E" w:rsidRDefault="00E3687C" w:rsidP="001F6E25">
      <w:pPr>
        <w:jc w:val="center"/>
        <w:rPr>
          <w:b/>
        </w:rPr>
      </w:pPr>
      <w:r w:rsidRPr="00436F6E">
        <w:rPr>
          <w:b/>
          <w:bCs/>
        </w:rPr>
        <w:t xml:space="preserve"> «</w:t>
      </w:r>
      <w:r w:rsidR="00AB23C0" w:rsidRPr="00436F6E">
        <w:rPr>
          <w:b/>
          <w:bCs/>
          <w:spacing w:val="-3"/>
        </w:rPr>
        <w:t>Капітальний ремонт приміщень (заміна віконних та дверних блоків) Ганнівської ЗОШ І-ІІІ ст. по вул.Центральній, 14 в с.Ганнівка Дунаєвецького району Хмельницької обл</w:t>
      </w:r>
      <w:r w:rsidR="009C497E" w:rsidRPr="00436F6E">
        <w:rPr>
          <w:bCs/>
          <w:spacing w:val="-3"/>
        </w:rPr>
        <w:t>.</w:t>
      </w:r>
      <w:r w:rsidR="009877A1" w:rsidRPr="00436F6E">
        <w:rPr>
          <w:b/>
        </w:rPr>
        <w:t>»</w:t>
      </w:r>
      <w:r w:rsidRPr="00436F6E">
        <w:rPr>
          <w:b/>
        </w:rPr>
        <w:t xml:space="preserve"> виконавчого комітету </w:t>
      </w:r>
    </w:p>
    <w:p w:rsidR="00E3687C" w:rsidRPr="00436F6E" w:rsidRDefault="00E3687C" w:rsidP="001F6E25">
      <w:pPr>
        <w:jc w:val="center"/>
        <w:rPr>
          <w:b/>
          <w:bCs/>
          <w:vertAlign w:val="superscript"/>
        </w:rPr>
      </w:pPr>
      <w:r w:rsidRPr="00436F6E">
        <w:rPr>
          <w:b/>
        </w:rPr>
        <w:t>Дунаєвецької міської ради</w:t>
      </w:r>
    </w:p>
    <w:p w:rsidR="008A2298" w:rsidRDefault="008A2298" w:rsidP="008A2298">
      <w:pPr>
        <w:jc w:val="center"/>
        <w:rPr>
          <w:b/>
          <w:bCs/>
          <w:sz w:val="32"/>
          <w:szCs w:val="32"/>
        </w:rPr>
      </w:pPr>
    </w:p>
    <w:p w:rsidR="008A2298" w:rsidRDefault="008A2298" w:rsidP="008A229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eastAsia="it-IT"/>
        </w:rPr>
        <w:t xml:space="preserve"> </w:t>
      </w:r>
    </w:p>
    <w:p w:rsidR="008A2298" w:rsidRDefault="008A2298" w:rsidP="008A2298">
      <w:pPr>
        <w:jc w:val="center"/>
        <w:rPr>
          <w:b/>
          <w:sz w:val="32"/>
          <w:szCs w:val="32"/>
        </w:rPr>
      </w:pPr>
    </w:p>
    <w:p w:rsidR="008A2298" w:rsidRDefault="008A2298" w:rsidP="008A2298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</w:rPr>
        <w:t>Погоджений комісією Міністерства регіонального розвитку, будівництва та житлово-комунального господарства України. Департаментом з питань місцевого самоврядування та територіальної організації влади від 12.12.2016 року</w:t>
      </w:r>
    </w:p>
    <w:p w:rsidR="008A2298" w:rsidRDefault="008A2298" w:rsidP="008A2298">
      <w:pPr>
        <w:jc w:val="center"/>
        <w:rPr>
          <w:b/>
          <w:sz w:val="32"/>
          <w:szCs w:val="32"/>
        </w:rPr>
      </w:pPr>
    </w:p>
    <w:p w:rsidR="008A2298" w:rsidRDefault="008A2298" w:rsidP="008A2298">
      <w:pPr>
        <w:jc w:val="center"/>
        <w:rPr>
          <w:b/>
          <w:sz w:val="32"/>
          <w:szCs w:val="32"/>
        </w:rPr>
      </w:pPr>
    </w:p>
    <w:p w:rsidR="008A2298" w:rsidRDefault="008A2298" w:rsidP="008A2298">
      <w:pPr>
        <w:jc w:val="center"/>
        <w:rPr>
          <w:b/>
          <w:sz w:val="32"/>
          <w:szCs w:val="32"/>
        </w:rPr>
      </w:pPr>
    </w:p>
    <w:p w:rsidR="008A2298" w:rsidRDefault="008A2298" w:rsidP="008A2298">
      <w:pPr>
        <w:jc w:val="center"/>
        <w:rPr>
          <w:b/>
          <w:sz w:val="32"/>
          <w:szCs w:val="32"/>
        </w:rPr>
      </w:pPr>
    </w:p>
    <w:p w:rsidR="008A2298" w:rsidRDefault="008A2298" w:rsidP="008A2298">
      <w:pPr>
        <w:jc w:val="center"/>
        <w:rPr>
          <w:b/>
          <w:sz w:val="32"/>
          <w:szCs w:val="32"/>
        </w:rPr>
      </w:pPr>
    </w:p>
    <w:p w:rsidR="008A2298" w:rsidRDefault="008A2298" w:rsidP="008A2298">
      <w:pPr>
        <w:jc w:val="center"/>
        <w:rPr>
          <w:b/>
          <w:sz w:val="32"/>
          <w:szCs w:val="32"/>
        </w:rPr>
      </w:pPr>
    </w:p>
    <w:p w:rsidR="008A2298" w:rsidRDefault="008A2298" w:rsidP="008A2298">
      <w:pPr>
        <w:jc w:val="center"/>
        <w:rPr>
          <w:b/>
          <w:sz w:val="32"/>
          <w:szCs w:val="32"/>
        </w:rPr>
      </w:pPr>
    </w:p>
    <w:p w:rsidR="008A2298" w:rsidRDefault="008A2298" w:rsidP="008A2298">
      <w:pPr>
        <w:jc w:val="center"/>
        <w:rPr>
          <w:b/>
          <w:sz w:val="32"/>
          <w:szCs w:val="32"/>
        </w:rPr>
      </w:pPr>
    </w:p>
    <w:p w:rsidR="008A2298" w:rsidRDefault="008A2298" w:rsidP="008A2298">
      <w:pPr>
        <w:jc w:val="center"/>
        <w:rPr>
          <w:b/>
          <w:sz w:val="32"/>
          <w:szCs w:val="32"/>
        </w:rPr>
      </w:pPr>
    </w:p>
    <w:p w:rsidR="008A2298" w:rsidRDefault="008A2298" w:rsidP="008A2298">
      <w:pPr>
        <w:jc w:val="center"/>
        <w:rPr>
          <w:b/>
          <w:sz w:val="32"/>
          <w:szCs w:val="32"/>
        </w:rPr>
      </w:pPr>
    </w:p>
    <w:p w:rsidR="008A2298" w:rsidRDefault="008A2298" w:rsidP="008A2298">
      <w:pPr>
        <w:jc w:val="center"/>
        <w:rPr>
          <w:b/>
          <w:sz w:val="32"/>
          <w:szCs w:val="32"/>
        </w:rPr>
      </w:pPr>
    </w:p>
    <w:p w:rsidR="008A2298" w:rsidRDefault="008A2298" w:rsidP="008A2298">
      <w:pPr>
        <w:jc w:val="center"/>
        <w:rPr>
          <w:b/>
          <w:sz w:val="32"/>
          <w:szCs w:val="32"/>
        </w:rPr>
      </w:pPr>
    </w:p>
    <w:p w:rsidR="008A2298" w:rsidRDefault="008A2298" w:rsidP="008A2298">
      <w:pPr>
        <w:jc w:val="center"/>
        <w:rPr>
          <w:b/>
          <w:sz w:val="32"/>
          <w:szCs w:val="32"/>
        </w:rPr>
      </w:pPr>
    </w:p>
    <w:p w:rsidR="008A2298" w:rsidRDefault="008A2298" w:rsidP="008A2298">
      <w:pPr>
        <w:jc w:val="center"/>
        <w:rPr>
          <w:b/>
          <w:sz w:val="32"/>
          <w:szCs w:val="32"/>
        </w:rPr>
      </w:pPr>
    </w:p>
    <w:p w:rsidR="008A2298" w:rsidRDefault="008A2298" w:rsidP="008A2298">
      <w:pPr>
        <w:jc w:val="center"/>
        <w:rPr>
          <w:b/>
          <w:sz w:val="32"/>
          <w:szCs w:val="32"/>
        </w:rPr>
      </w:pPr>
    </w:p>
    <w:p w:rsidR="008A2298" w:rsidRDefault="008A2298" w:rsidP="008A2298">
      <w:pPr>
        <w:jc w:val="center"/>
        <w:rPr>
          <w:b/>
          <w:sz w:val="32"/>
          <w:szCs w:val="32"/>
        </w:rPr>
      </w:pPr>
    </w:p>
    <w:p w:rsidR="008A2298" w:rsidRDefault="008A2298" w:rsidP="008A2298">
      <w:pPr>
        <w:jc w:val="center"/>
        <w:rPr>
          <w:b/>
          <w:sz w:val="32"/>
          <w:szCs w:val="32"/>
        </w:rPr>
      </w:pPr>
    </w:p>
    <w:p w:rsidR="008A2298" w:rsidRDefault="008A2298" w:rsidP="008A229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2016 рік</w:t>
      </w:r>
    </w:p>
    <w:p w:rsidR="00E3687C" w:rsidRPr="00436F6E" w:rsidRDefault="00740859" w:rsidP="00FE33B9">
      <w:pPr>
        <w:pStyle w:val="1"/>
        <w:jc w:val="center"/>
        <w:rPr>
          <w:rFonts w:ascii="Times New Roman" w:hAnsi="Times New Roman"/>
          <w:color w:val="auto"/>
          <w:kern w:val="1"/>
          <w:sz w:val="24"/>
          <w:szCs w:val="24"/>
          <w:lang w:eastAsia="ar-SA"/>
        </w:rPr>
      </w:pPr>
      <w:r>
        <w:rPr>
          <w:color w:val="auto"/>
          <w:sz w:val="24"/>
          <w:szCs w:val="24"/>
        </w:rPr>
        <w:lastRenderedPageBreak/>
        <w:t>1</w:t>
      </w:r>
      <w:r w:rsidR="00E3687C" w:rsidRPr="00436F6E">
        <w:rPr>
          <w:color w:val="auto"/>
          <w:sz w:val="24"/>
          <w:szCs w:val="24"/>
        </w:rPr>
        <w:t xml:space="preserve">. </w:t>
      </w:r>
      <w:r w:rsidR="00E3687C" w:rsidRPr="00436F6E">
        <w:rPr>
          <w:rFonts w:ascii="Times New Roman" w:hAnsi="Times New Roman"/>
          <w:color w:val="auto"/>
          <w:kern w:val="1"/>
          <w:sz w:val="24"/>
          <w:szCs w:val="24"/>
          <w:lang w:eastAsia="ar-SA"/>
        </w:rPr>
        <w:t xml:space="preserve">ЗМІСТ </w:t>
      </w:r>
      <w:r w:rsidR="00436F6E" w:rsidRPr="00436F6E">
        <w:rPr>
          <w:rFonts w:ascii="Times New Roman" w:hAnsi="Times New Roman"/>
          <w:color w:val="auto"/>
          <w:kern w:val="1"/>
          <w:sz w:val="24"/>
          <w:szCs w:val="24"/>
          <w:lang w:eastAsia="ar-SA"/>
        </w:rPr>
        <w:t>ПРОЕКТУ</w:t>
      </w:r>
    </w:p>
    <w:p w:rsidR="00E3687C" w:rsidRPr="00436F6E" w:rsidRDefault="00E3687C" w:rsidP="001F6E25">
      <w:pPr>
        <w:rPr>
          <w:lang w:eastAsia="ar-SA"/>
        </w:rPr>
      </w:pPr>
    </w:p>
    <w:tbl>
      <w:tblPr>
        <w:tblW w:w="930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7513"/>
        <w:gridCol w:w="1113"/>
      </w:tblGrid>
      <w:tr w:rsidR="00E3687C" w:rsidRPr="00436F6E" w:rsidTr="001F6E25">
        <w:trPr>
          <w:trHeight w:val="77"/>
        </w:trPr>
        <w:tc>
          <w:tcPr>
            <w:tcW w:w="680" w:type="dxa"/>
          </w:tcPr>
          <w:p w:rsidR="00E3687C" w:rsidRPr="00436F6E" w:rsidRDefault="00E3687C" w:rsidP="001F6E25">
            <w:r w:rsidRPr="00436F6E">
              <w:t>1.</w:t>
            </w:r>
          </w:p>
        </w:tc>
        <w:tc>
          <w:tcPr>
            <w:tcW w:w="7513" w:type="dxa"/>
          </w:tcPr>
          <w:p w:rsidR="00E3687C" w:rsidRPr="00436F6E" w:rsidRDefault="00436F6E" w:rsidP="001F6E25">
            <w:r w:rsidRPr="00436F6E">
              <w:rPr>
                <w:lang w:eastAsia="ar-SA"/>
              </w:rPr>
              <w:t>Зміст проекту</w:t>
            </w:r>
          </w:p>
        </w:tc>
        <w:tc>
          <w:tcPr>
            <w:tcW w:w="1113" w:type="dxa"/>
          </w:tcPr>
          <w:p w:rsidR="00E3687C" w:rsidRPr="00436F6E" w:rsidRDefault="00E3687C" w:rsidP="001F6E25">
            <w:r w:rsidRPr="00436F6E">
              <w:rPr>
                <w:lang w:val="ru-RU"/>
              </w:rPr>
              <w:t>1</w:t>
            </w:r>
            <w:r w:rsidRPr="00436F6E">
              <w:t xml:space="preserve">. </w:t>
            </w:r>
          </w:p>
        </w:tc>
      </w:tr>
      <w:tr w:rsidR="00E3687C" w:rsidRPr="00436F6E" w:rsidTr="001F6E25">
        <w:tc>
          <w:tcPr>
            <w:tcW w:w="680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36F6E">
              <w:rPr>
                <w:lang w:eastAsia="ar-SA"/>
              </w:rPr>
              <w:t>2.</w:t>
            </w:r>
          </w:p>
        </w:tc>
        <w:tc>
          <w:tcPr>
            <w:tcW w:w="7513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36F6E">
              <w:t xml:space="preserve">Загальна характеристика </w:t>
            </w:r>
            <w:r w:rsidR="00436F6E" w:rsidRPr="00436F6E">
              <w:rPr>
                <w:lang w:eastAsia="ar-SA"/>
              </w:rPr>
              <w:t>проекту</w:t>
            </w:r>
          </w:p>
        </w:tc>
        <w:tc>
          <w:tcPr>
            <w:tcW w:w="1113" w:type="dxa"/>
          </w:tcPr>
          <w:p w:rsidR="00E3687C" w:rsidRPr="00436F6E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36F6E">
              <w:rPr>
                <w:lang w:val="ru-RU" w:eastAsia="ar-SA"/>
              </w:rPr>
              <w:t>2</w:t>
            </w:r>
            <w:r w:rsidRPr="00436F6E">
              <w:rPr>
                <w:lang w:eastAsia="ar-SA"/>
              </w:rPr>
              <w:t xml:space="preserve">. </w:t>
            </w:r>
          </w:p>
        </w:tc>
      </w:tr>
      <w:tr w:rsidR="00E3687C" w:rsidRPr="00436F6E" w:rsidTr="001F6E25">
        <w:tc>
          <w:tcPr>
            <w:tcW w:w="680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36F6E">
              <w:rPr>
                <w:lang w:eastAsia="ar-SA"/>
              </w:rPr>
              <w:t>3.</w:t>
            </w:r>
          </w:p>
        </w:tc>
        <w:tc>
          <w:tcPr>
            <w:tcW w:w="7513" w:type="dxa"/>
          </w:tcPr>
          <w:p w:rsidR="00E3687C" w:rsidRPr="00436F6E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436F6E">
              <w:rPr>
                <w:b w:val="0"/>
                <w:sz w:val="24"/>
                <w:szCs w:val="24"/>
                <w:lang w:val="uk-UA"/>
              </w:rPr>
              <w:t>Проект</w:t>
            </w:r>
          </w:p>
        </w:tc>
        <w:tc>
          <w:tcPr>
            <w:tcW w:w="1113" w:type="dxa"/>
          </w:tcPr>
          <w:p w:rsidR="00E3687C" w:rsidRPr="00436F6E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36F6E">
              <w:rPr>
                <w:lang w:val="ru-RU" w:eastAsia="ar-SA"/>
              </w:rPr>
              <w:t>4</w:t>
            </w:r>
            <w:r w:rsidRPr="00436F6E">
              <w:rPr>
                <w:lang w:eastAsia="ar-SA"/>
              </w:rPr>
              <w:t xml:space="preserve">. </w:t>
            </w:r>
          </w:p>
        </w:tc>
      </w:tr>
      <w:tr w:rsidR="00E3687C" w:rsidRPr="00436F6E" w:rsidTr="001F6E25">
        <w:tc>
          <w:tcPr>
            <w:tcW w:w="680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36F6E">
              <w:rPr>
                <w:lang w:eastAsia="ar-SA"/>
              </w:rPr>
              <w:t>3.1.</w:t>
            </w:r>
          </w:p>
        </w:tc>
        <w:tc>
          <w:tcPr>
            <w:tcW w:w="7513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36F6E">
              <w:rPr>
                <w:lang w:eastAsia="ar-SA"/>
              </w:rPr>
              <w:t>Анотація проекту</w:t>
            </w:r>
          </w:p>
        </w:tc>
        <w:tc>
          <w:tcPr>
            <w:tcW w:w="1113" w:type="dxa"/>
          </w:tcPr>
          <w:p w:rsidR="00E3687C" w:rsidRPr="00436F6E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36F6E">
              <w:rPr>
                <w:lang w:val="ru-RU" w:eastAsia="ar-SA"/>
              </w:rPr>
              <w:t>4</w:t>
            </w:r>
            <w:r w:rsidRPr="00436F6E">
              <w:rPr>
                <w:lang w:eastAsia="ar-SA"/>
              </w:rPr>
              <w:t xml:space="preserve">. </w:t>
            </w:r>
          </w:p>
        </w:tc>
      </w:tr>
      <w:tr w:rsidR="00E3687C" w:rsidRPr="00436F6E" w:rsidTr="001F6E25">
        <w:tc>
          <w:tcPr>
            <w:tcW w:w="680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36F6E">
              <w:rPr>
                <w:lang w:eastAsia="ar-SA"/>
              </w:rPr>
              <w:t>3.2.</w:t>
            </w:r>
          </w:p>
        </w:tc>
        <w:tc>
          <w:tcPr>
            <w:tcW w:w="7513" w:type="dxa"/>
          </w:tcPr>
          <w:p w:rsidR="00E3687C" w:rsidRPr="00436F6E" w:rsidRDefault="00E3687C" w:rsidP="001F6E25">
            <w:pPr>
              <w:pStyle w:val="7"/>
              <w:snapToGrid w:val="0"/>
              <w:spacing w:before="0"/>
              <w:jc w:val="both"/>
              <w:rPr>
                <w:i w:val="0"/>
              </w:rPr>
            </w:pPr>
            <w:r w:rsidRPr="00436F6E">
              <w:rPr>
                <w:i w:val="0"/>
                <w:color w:val="auto"/>
              </w:rPr>
              <w:t>Детальний опис проекту</w:t>
            </w:r>
          </w:p>
        </w:tc>
        <w:tc>
          <w:tcPr>
            <w:tcW w:w="1113" w:type="dxa"/>
          </w:tcPr>
          <w:p w:rsidR="00E3687C" w:rsidRPr="00436F6E" w:rsidRDefault="00EA48F8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36F6E">
              <w:rPr>
                <w:lang w:val="ru-RU" w:eastAsia="ar-SA"/>
              </w:rPr>
              <w:t>7</w:t>
            </w:r>
            <w:r w:rsidR="00E3687C" w:rsidRPr="00436F6E">
              <w:rPr>
                <w:lang w:eastAsia="ar-SA"/>
              </w:rPr>
              <w:t>.</w:t>
            </w:r>
          </w:p>
        </w:tc>
      </w:tr>
      <w:tr w:rsidR="00E3687C" w:rsidRPr="00436F6E" w:rsidTr="001F6E25">
        <w:tc>
          <w:tcPr>
            <w:tcW w:w="680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36F6E">
              <w:rPr>
                <w:lang w:eastAsia="ar-SA"/>
              </w:rPr>
              <w:t xml:space="preserve">опис проблеми, на </w:t>
            </w:r>
            <w:r w:rsidRPr="00436F6E">
              <w:rPr>
                <w:bCs/>
              </w:rPr>
              <w:t>вирішення якої спрямований проект</w:t>
            </w:r>
          </w:p>
        </w:tc>
        <w:tc>
          <w:tcPr>
            <w:tcW w:w="1113" w:type="dxa"/>
          </w:tcPr>
          <w:p w:rsidR="00E3687C" w:rsidRPr="00436F6E" w:rsidRDefault="00EA48F8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36F6E">
              <w:rPr>
                <w:lang w:val="ru-RU" w:eastAsia="ar-SA"/>
              </w:rPr>
              <w:t>7</w:t>
            </w:r>
            <w:r w:rsidR="00E3687C" w:rsidRPr="00436F6E">
              <w:rPr>
                <w:lang w:eastAsia="ar-SA"/>
              </w:rPr>
              <w:t xml:space="preserve">. </w:t>
            </w:r>
          </w:p>
        </w:tc>
      </w:tr>
      <w:tr w:rsidR="00E3687C" w:rsidRPr="00436F6E" w:rsidTr="001F6E25">
        <w:tc>
          <w:tcPr>
            <w:tcW w:w="680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36F6E">
              <w:rPr>
                <w:lang w:eastAsia="ar-SA"/>
              </w:rPr>
              <w:t>мета та завдання проекту</w:t>
            </w:r>
          </w:p>
        </w:tc>
        <w:tc>
          <w:tcPr>
            <w:tcW w:w="1113" w:type="dxa"/>
          </w:tcPr>
          <w:p w:rsidR="00E3687C" w:rsidRPr="00436F6E" w:rsidRDefault="00EA48F8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36F6E">
              <w:rPr>
                <w:lang w:val="ru-RU" w:eastAsia="ar-SA"/>
              </w:rPr>
              <w:t>7</w:t>
            </w:r>
            <w:r w:rsidR="00E3687C" w:rsidRPr="00436F6E">
              <w:rPr>
                <w:lang w:eastAsia="ar-SA"/>
              </w:rPr>
              <w:t xml:space="preserve">. </w:t>
            </w:r>
          </w:p>
        </w:tc>
      </w:tr>
      <w:tr w:rsidR="00E3687C" w:rsidRPr="00436F6E" w:rsidTr="001F6E25">
        <w:tc>
          <w:tcPr>
            <w:tcW w:w="680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36F6E">
              <w:rPr>
                <w:bCs/>
              </w:rPr>
              <w:t>основні заходи проекту</w:t>
            </w:r>
          </w:p>
        </w:tc>
        <w:tc>
          <w:tcPr>
            <w:tcW w:w="1113" w:type="dxa"/>
          </w:tcPr>
          <w:p w:rsidR="00E3687C" w:rsidRPr="00436F6E" w:rsidRDefault="00EA48F8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36F6E">
              <w:rPr>
                <w:lang w:val="ru-RU" w:eastAsia="ar-SA"/>
              </w:rPr>
              <w:t>7</w:t>
            </w:r>
            <w:r w:rsidR="00E3687C" w:rsidRPr="00436F6E">
              <w:rPr>
                <w:lang w:eastAsia="ar-SA"/>
              </w:rPr>
              <w:t xml:space="preserve">. </w:t>
            </w:r>
          </w:p>
        </w:tc>
      </w:tr>
      <w:tr w:rsidR="00E3687C" w:rsidRPr="00436F6E" w:rsidTr="001F6E25">
        <w:tc>
          <w:tcPr>
            <w:tcW w:w="680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36F6E">
              <w:t>план-графік реалізації заходів проекту</w:t>
            </w:r>
          </w:p>
        </w:tc>
        <w:tc>
          <w:tcPr>
            <w:tcW w:w="1113" w:type="dxa"/>
          </w:tcPr>
          <w:p w:rsidR="00E3687C" w:rsidRPr="00436F6E" w:rsidRDefault="008507FF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36F6E">
              <w:rPr>
                <w:lang w:val="ru-RU" w:eastAsia="ar-SA"/>
              </w:rPr>
              <w:t>9</w:t>
            </w:r>
            <w:r w:rsidR="00E3687C" w:rsidRPr="00436F6E">
              <w:rPr>
                <w:lang w:eastAsia="ar-SA"/>
              </w:rPr>
              <w:t xml:space="preserve">. </w:t>
            </w:r>
          </w:p>
        </w:tc>
      </w:tr>
      <w:tr w:rsidR="00E3687C" w:rsidRPr="00436F6E" w:rsidTr="001F6E25">
        <w:tc>
          <w:tcPr>
            <w:tcW w:w="680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513" w:type="dxa"/>
          </w:tcPr>
          <w:p w:rsidR="00E3687C" w:rsidRPr="00436F6E" w:rsidRDefault="00E3687C" w:rsidP="001F6E25">
            <w:pPr>
              <w:spacing w:before="40" w:after="40"/>
              <w:jc w:val="both"/>
              <w:rPr>
                <w:bCs/>
              </w:rPr>
            </w:pPr>
            <w:r w:rsidRPr="00436F6E">
              <w:rPr>
                <w:bCs/>
              </w:rPr>
              <w:t xml:space="preserve">очікувані кількісні та якісні результати від реалізації проекту </w:t>
            </w:r>
          </w:p>
        </w:tc>
        <w:tc>
          <w:tcPr>
            <w:tcW w:w="1113" w:type="dxa"/>
          </w:tcPr>
          <w:p w:rsidR="00E3687C" w:rsidRPr="00436F6E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</w:p>
          <w:p w:rsidR="00E3687C" w:rsidRPr="00436F6E" w:rsidRDefault="008507FF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36F6E">
              <w:rPr>
                <w:lang w:val="ru-RU" w:eastAsia="ar-SA"/>
              </w:rPr>
              <w:t>10</w:t>
            </w:r>
            <w:r w:rsidR="00E3687C" w:rsidRPr="00436F6E">
              <w:rPr>
                <w:lang w:eastAsia="ar-SA"/>
              </w:rPr>
              <w:t xml:space="preserve">. </w:t>
            </w:r>
          </w:p>
        </w:tc>
      </w:tr>
      <w:tr w:rsidR="00E3687C" w:rsidRPr="00436F6E" w:rsidTr="001F6E25">
        <w:tc>
          <w:tcPr>
            <w:tcW w:w="680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36F6E">
              <w:rPr>
                <w:lang w:eastAsia="ar-SA"/>
              </w:rPr>
              <w:t xml:space="preserve">4. </w:t>
            </w:r>
          </w:p>
        </w:tc>
        <w:tc>
          <w:tcPr>
            <w:tcW w:w="7513" w:type="dxa"/>
          </w:tcPr>
          <w:p w:rsidR="00E3687C" w:rsidRPr="00436F6E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436F6E">
              <w:rPr>
                <w:b w:val="0"/>
                <w:sz w:val="24"/>
                <w:szCs w:val="24"/>
                <w:lang w:val="uk-UA"/>
              </w:rPr>
              <w:t>Бюджет проекту</w:t>
            </w:r>
          </w:p>
        </w:tc>
        <w:tc>
          <w:tcPr>
            <w:tcW w:w="1113" w:type="dxa"/>
          </w:tcPr>
          <w:p w:rsidR="00E3687C" w:rsidRPr="00436F6E" w:rsidRDefault="008507FF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36F6E">
              <w:rPr>
                <w:lang w:val="ru-RU" w:eastAsia="ar-SA"/>
              </w:rPr>
              <w:t>12</w:t>
            </w:r>
            <w:r w:rsidR="00E3687C" w:rsidRPr="00436F6E">
              <w:rPr>
                <w:lang w:eastAsia="ar-SA"/>
              </w:rPr>
              <w:t xml:space="preserve">. </w:t>
            </w:r>
          </w:p>
        </w:tc>
      </w:tr>
      <w:tr w:rsidR="00E3687C" w:rsidRPr="00436F6E" w:rsidTr="001F6E25">
        <w:tc>
          <w:tcPr>
            <w:tcW w:w="680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36F6E">
              <w:rPr>
                <w:lang w:eastAsia="ar-SA"/>
              </w:rPr>
              <w:t>4.1.</w:t>
            </w:r>
          </w:p>
        </w:tc>
        <w:tc>
          <w:tcPr>
            <w:tcW w:w="7513" w:type="dxa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both"/>
            </w:pPr>
            <w:r w:rsidRPr="00436F6E">
              <w:t>Загальний бюджет проекту</w:t>
            </w:r>
          </w:p>
        </w:tc>
        <w:tc>
          <w:tcPr>
            <w:tcW w:w="1113" w:type="dxa"/>
          </w:tcPr>
          <w:p w:rsidR="00E3687C" w:rsidRPr="00436F6E" w:rsidRDefault="008507FF" w:rsidP="001F6E25">
            <w:pPr>
              <w:ind w:firstLine="14"/>
            </w:pPr>
            <w:r w:rsidRPr="00436F6E">
              <w:rPr>
                <w:lang w:val="ru-RU" w:eastAsia="ar-SA"/>
              </w:rPr>
              <w:t>12</w:t>
            </w:r>
            <w:r w:rsidR="00E3687C" w:rsidRPr="00436F6E">
              <w:rPr>
                <w:lang w:eastAsia="ar-SA"/>
              </w:rPr>
              <w:t xml:space="preserve">. </w:t>
            </w:r>
          </w:p>
        </w:tc>
      </w:tr>
      <w:tr w:rsidR="00E3687C" w:rsidRPr="00436F6E" w:rsidTr="001F6E25">
        <w:tc>
          <w:tcPr>
            <w:tcW w:w="680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36F6E">
              <w:rPr>
                <w:lang w:eastAsia="ar-SA"/>
              </w:rPr>
              <w:t>4.2.</w:t>
            </w:r>
          </w:p>
        </w:tc>
        <w:tc>
          <w:tcPr>
            <w:tcW w:w="7513" w:type="dxa"/>
          </w:tcPr>
          <w:p w:rsidR="00E3687C" w:rsidRPr="00436F6E" w:rsidRDefault="00E3687C" w:rsidP="001F6E25">
            <w:pPr>
              <w:keepNext/>
              <w:widowControl w:val="0"/>
              <w:jc w:val="both"/>
              <w:rPr>
                <w:caps/>
              </w:rPr>
            </w:pPr>
            <w:r w:rsidRPr="00436F6E">
              <w:t>Розклад бюджету за статтями видатків</w:t>
            </w:r>
          </w:p>
        </w:tc>
        <w:tc>
          <w:tcPr>
            <w:tcW w:w="1113" w:type="dxa"/>
          </w:tcPr>
          <w:p w:rsidR="00E3687C" w:rsidRPr="00436F6E" w:rsidRDefault="008507FF" w:rsidP="001F6E25">
            <w:pPr>
              <w:ind w:firstLine="14"/>
            </w:pPr>
            <w:r w:rsidRPr="00436F6E">
              <w:rPr>
                <w:lang w:val="ru-RU" w:eastAsia="ar-SA"/>
              </w:rPr>
              <w:t>14</w:t>
            </w:r>
            <w:r w:rsidR="00E3687C" w:rsidRPr="00436F6E">
              <w:rPr>
                <w:lang w:eastAsia="ar-SA"/>
              </w:rPr>
              <w:t xml:space="preserve">. </w:t>
            </w:r>
          </w:p>
        </w:tc>
      </w:tr>
      <w:tr w:rsidR="00E3687C" w:rsidRPr="00436F6E" w:rsidTr="001F6E25">
        <w:tc>
          <w:tcPr>
            <w:tcW w:w="680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36F6E">
              <w:rPr>
                <w:lang w:eastAsia="ar-SA"/>
              </w:rPr>
              <w:t>4.3.</w:t>
            </w:r>
          </w:p>
        </w:tc>
        <w:tc>
          <w:tcPr>
            <w:tcW w:w="7513" w:type="dxa"/>
          </w:tcPr>
          <w:p w:rsidR="00E3687C" w:rsidRPr="00436F6E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436F6E">
              <w:rPr>
                <w:b w:val="0"/>
                <w:sz w:val="24"/>
                <w:szCs w:val="24"/>
                <w:lang w:val="uk-UA"/>
              </w:rPr>
              <w:t>Очікувані джерела фінансування</w:t>
            </w:r>
          </w:p>
        </w:tc>
        <w:tc>
          <w:tcPr>
            <w:tcW w:w="1113" w:type="dxa"/>
          </w:tcPr>
          <w:p w:rsidR="00E3687C" w:rsidRPr="00436F6E" w:rsidRDefault="008507FF" w:rsidP="001F6E25">
            <w:pPr>
              <w:ind w:firstLine="14"/>
            </w:pPr>
            <w:r w:rsidRPr="00436F6E">
              <w:rPr>
                <w:lang w:eastAsia="ar-SA"/>
              </w:rPr>
              <w:t>15</w:t>
            </w:r>
            <w:r w:rsidR="00E3687C" w:rsidRPr="00436F6E">
              <w:rPr>
                <w:lang w:eastAsia="ar-SA"/>
              </w:rPr>
              <w:t xml:space="preserve">. </w:t>
            </w:r>
          </w:p>
        </w:tc>
      </w:tr>
      <w:tr w:rsidR="00E3687C" w:rsidRPr="00436F6E" w:rsidTr="001F6E25">
        <w:tc>
          <w:tcPr>
            <w:tcW w:w="680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36F6E">
              <w:rPr>
                <w:lang w:eastAsia="ar-SA"/>
              </w:rPr>
              <w:t>4.4.</w:t>
            </w:r>
          </w:p>
        </w:tc>
        <w:tc>
          <w:tcPr>
            <w:tcW w:w="7513" w:type="dxa"/>
          </w:tcPr>
          <w:p w:rsidR="00E3687C" w:rsidRPr="00436F6E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436F6E">
              <w:rPr>
                <w:b w:val="0"/>
                <w:sz w:val="24"/>
                <w:szCs w:val="24"/>
                <w:lang w:val="uk-UA"/>
              </w:rPr>
              <w:t>Локальний кошторис</w:t>
            </w:r>
          </w:p>
        </w:tc>
        <w:tc>
          <w:tcPr>
            <w:tcW w:w="1113" w:type="dxa"/>
          </w:tcPr>
          <w:p w:rsidR="00E3687C" w:rsidRPr="00436F6E" w:rsidRDefault="008507FF" w:rsidP="001F6E25">
            <w:pPr>
              <w:ind w:firstLine="14"/>
            </w:pPr>
            <w:r w:rsidRPr="00436F6E">
              <w:rPr>
                <w:lang w:val="ru-RU" w:eastAsia="ar-SA"/>
              </w:rPr>
              <w:t>15</w:t>
            </w:r>
            <w:r w:rsidR="00E3687C" w:rsidRPr="00436F6E">
              <w:rPr>
                <w:lang w:eastAsia="ar-SA"/>
              </w:rPr>
              <w:t xml:space="preserve">. </w:t>
            </w:r>
          </w:p>
        </w:tc>
      </w:tr>
      <w:tr w:rsidR="00E3687C" w:rsidRPr="00436F6E" w:rsidTr="001F6E25">
        <w:tc>
          <w:tcPr>
            <w:tcW w:w="680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36F6E">
              <w:rPr>
                <w:lang w:eastAsia="ar-SA"/>
              </w:rPr>
              <w:t>5.</w:t>
            </w:r>
          </w:p>
        </w:tc>
        <w:tc>
          <w:tcPr>
            <w:tcW w:w="7513" w:type="dxa"/>
          </w:tcPr>
          <w:p w:rsidR="00E3687C" w:rsidRPr="00436F6E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436F6E">
              <w:rPr>
                <w:b w:val="0"/>
                <w:sz w:val="24"/>
                <w:szCs w:val="24"/>
                <w:lang w:val="uk-UA" w:eastAsia="ar-SA"/>
              </w:rPr>
              <w:t xml:space="preserve">Інформація про учасників реалізації проекту </w:t>
            </w:r>
          </w:p>
        </w:tc>
        <w:tc>
          <w:tcPr>
            <w:tcW w:w="1113" w:type="dxa"/>
          </w:tcPr>
          <w:p w:rsidR="00E3687C" w:rsidRPr="00436F6E" w:rsidRDefault="008507FF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36F6E">
              <w:rPr>
                <w:lang w:val="ru-RU" w:eastAsia="ar-SA"/>
              </w:rPr>
              <w:t>16</w:t>
            </w:r>
            <w:r w:rsidR="00E3687C" w:rsidRPr="00436F6E">
              <w:rPr>
                <w:lang w:eastAsia="ar-SA"/>
              </w:rPr>
              <w:t>.</w:t>
            </w:r>
          </w:p>
        </w:tc>
      </w:tr>
      <w:tr w:rsidR="00E3687C" w:rsidRPr="00436F6E" w:rsidTr="001F6E25">
        <w:tc>
          <w:tcPr>
            <w:tcW w:w="680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36F6E">
              <w:rPr>
                <w:lang w:eastAsia="ar-SA"/>
              </w:rPr>
              <w:t>6.</w:t>
            </w:r>
          </w:p>
        </w:tc>
        <w:tc>
          <w:tcPr>
            <w:tcW w:w="7513" w:type="dxa"/>
          </w:tcPr>
          <w:p w:rsidR="00E3687C" w:rsidRPr="00436F6E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436F6E">
              <w:rPr>
                <w:lang w:eastAsia="ar-SA"/>
              </w:rPr>
              <w:t>Додатки (за потреби)</w:t>
            </w:r>
          </w:p>
        </w:tc>
        <w:tc>
          <w:tcPr>
            <w:tcW w:w="1113" w:type="dxa"/>
          </w:tcPr>
          <w:p w:rsidR="00E3687C" w:rsidRPr="00436F6E" w:rsidRDefault="008507FF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436F6E">
              <w:rPr>
                <w:lang w:val="ru-RU" w:eastAsia="ar-SA"/>
              </w:rPr>
              <w:t>16</w:t>
            </w:r>
            <w:r w:rsidR="00E3687C" w:rsidRPr="00436F6E">
              <w:rPr>
                <w:lang w:eastAsia="ar-SA"/>
              </w:rPr>
              <w:t>.</w:t>
            </w:r>
          </w:p>
        </w:tc>
      </w:tr>
    </w:tbl>
    <w:p w:rsidR="00E3687C" w:rsidRPr="00436F6E" w:rsidRDefault="00E3687C">
      <w:pPr>
        <w:spacing w:after="200" w:line="276" w:lineRule="auto"/>
        <w:rPr>
          <w:b/>
        </w:rPr>
      </w:pPr>
    </w:p>
    <w:p w:rsidR="00E3687C" w:rsidRPr="009F136F" w:rsidRDefault="00E3687C" w:rsidP="00740859">
      <w:pPr>
        <w:spacing w:after="200"/>
        <w:jc w:val="center"/>
        <w:rPr>
          <w:b/>
          <w:sz w:val="26"/>
          <w:szCs w:val="26"/>
        </w:rPr>
      </w:pPr>
      <w:r w:rsidRPr="00436F6E">
        <w:rPr>
          <w:b/>
        </w:rPr>
        <w:br w:type="page"/>
      </w:r>
      <w:r>
        <w:rPr>
          <w:b/>
          <w:sz w:val="26"/>
          <w:szCs w:val="26"/>
        </w:rPr>
        <w:lastRenderedPageBreak/>
        <w:t>2</w:t>
      </w:r>
      <w:r w:rsidRPr="00F85D94">
        <w:rPr>
          <w:b/>
          <w:sz w:val="26"/>
          <w:szCs w:val="26"/>
        </w:rPr>
        <w:t>.</w:t>
      </w:r>
      <w:r w:rsidRPr="00901DA2">
        <w:rPr>
          <w:b/>
          <w:sz w:val="26"/>
          <w:szCs w:val="26"/>
        </w:rPr>
        <w:t> </w:t>
      </w:r>
      <w:r w:rsidRPr="00901DA2">
        <w:rPr>
          <w:b/>
          <w:sz w:val="26"/>
          <w:szCs w:val="26"/>
          <w:lang w:eastAsia="ar-SA"/>
        </w:rPr>
        <w:t>ЗАГАЛЬНА ХАРАКТЕРИСТИКА</w:t>
      </w:r>
      <w:r w:rsidRPr="00901DA2">
        <w:rPr>
          <w:b/>
          <w:sz w:val="26"/>
          <w:szCs w:val="26"/>
        </w:rPr>
        <w:t xml:space="preserve"> ПРОЕКТ</w:t>
      </w:r>
      <w:r w:rsidR="00436F6E">
        <w:rPr>
          <w:b/>
          <w:sz w:val="26"/>
          <w:szCs w:val="26"/>
        </w:rPr>
        <w:t>У</w:t>
      </w:r>
    </w:p>
    <w:p w:rsidR="00E3687C" w:rsidRDefault="00E3687C" w:rsidP="00482A4C">
      <w:pPr>
        <w:tabs>
          <w:tab w:val="left" w:pos="7020"/>
        </w:tabs>
        <w:jc w:val="center"/>
        <w:rPr>
          <w:sz w:val="12"/>
          <w:szCs w:val="12"/>
        </w:rPr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6806"/>
      </w:tblGrid>
      <w:tr w:rsidR="00E3687C" w:rsidRPr="00EF4CF4" w:rsidTr="001F6E25">
        <w:trPr>
          <w:trHeight w:val="513"/>
        </w:trPr>
        <w:tc>
          <w:tcPr>
            <w:tcW w:w="3544" w:type="dxa"/>
            <w:vAlign w:val="center"/>
          </w:tcPr>
          <w:p w:rsidR="00E3687C" w:rsidRPr="00EF4CF4" w:rsidRDefault="00E3687C" w:rsidP="001F6E25">
            <w:pPr>
              <w:jc w:val="both"/>
            </w:pPr>
            <w:r w:rsidRPr="00EF4CF4">
              <w:t>Назва проекту, що</w:t>
            </w:r>
            <w:r w:rsidRPr="00EF4CF4">
              <w:rPr>
                <w:bCs/>
              </w:rPr>
              <w:t xml:space="preserve"> може реалізовуватися за рахунок коштів субвенції з державного бюджету місцевим бюджетам на формування інфраструктури об’єднаних територіальних громад (далі – проект) </w:t>
            </w:r>
          </w:p>
        </w:tc>
        <w:tc>
          <w:tcPr>
            <w:tcW w:w="6806" w:type="dxa"/>
          </w:tcPr>
          <w:p w:rsidR="00E3687C" w:rsidRPr="00AB23C0" w:rsidRDefault="00AB23C0" w:rsidP="001F6E25">
            <w:r w:rsidRPr="00AB23C0">
              <w:rPr>
                <w:bCs/>
                <w:spacing w:val="-3"/>
              </w:rPr>
              <w:t>Капітальний ремонт приміщень (заміна віконних та дверних блоків) Ганнівської ЗОШ І-ІІІ ст. по вул.Центральній, 14 в с.Ганнівка Дунаєвецького району Хмельницької обл</w:t>
            </w:r>
            <w:r>
              <w:rPr>
                <w:bCs/>
                <w:spacing w:val="-3"/>
              </w:rPr>
              <w:t>.</w:t>
            </w:r>
          </w:p>
        </w:tc>
      </w:tr>
      <w:tr w:rsidR="00E3687C" w:rsidRPr="00EF4CF4" w:rsidTr="001F6E25">
        <w:trPr>
          <w:trHeight w:val="513"/>
        </w:trPr>
        <w:tc>
          <w:tcPr>
            <w:tcW w:w="3544" w:type="dxa"/>
            <w:vAlign w:val="center"/>
          </w:tcPr>
          <w:p w:rsidR="00E3687C" w:rsidRPr="00EF4CF4" w:rsidRDefault="00E3687C" w:rsidP="001F6E25">
            <w:pPr>
              <w:jc w:val="both"/>
            </w:pPr>
            <w:r w:rsidRPr="00EF4CF4">
              <w:t>Заявник (найменування виконавчого комітету міської, селищної, сільської ради об`єднаної територіальної громади)</w:t>
            </w:r>
          </w:p>
        </w:tc>
        <w:tc>
          <w:tcPr>
            <w:tcW w:w="6806" w:type="dxa"/>
          </w:tcPr>
          <w:p w:rsidR="00E3687C" w:rsidRPr="00EF4CF4" w:rsidRDefault="00E3687C" w:rsidP="001F6E25">
            <w:pPr>
              <w:jc w:val="both"/>
            </w:pPr>
            <w:r>
              <w:t>Виконавчий комітет Дунаєвецької міської ради</w:t>
            </w:r>
          </w:p>
        </w:tc>
      </w:tr>
      <w:tr w:rsidR="00E3687C" w:rsidRPr="00CC10D5" w:rsidTr="001F6E25">
        <w:trPr>
          <w:trHeight w:val="513"/>
        </w:trPr>
        <w:tc>
          <w:tcPr>
            <w:tcW w:w="3544" w:type="dxa"/>
          </w:tcPr>
          <w:p w:rsidR="00E3687C" w:rsidRPr="00EF4CF4" w:rsidRDefault="00E3687C" w:rsidP="001F6E25">
            <w:pPr>
              <w:jc w:val="both"/>
            </w:pPr>
            <w:r w:rsidRPr="00EF4CF4">
              <w:t xml:space="preserve">Номер і назва завдання з плану соціально-економічного розвитку об’єднаної територіальної громади (із зазначенням дати прийняття та номеру рішення ради про схвалення такого плану), якому відповідає проект </w:t>
            </w:r>
          </w:p>
        </w:tc>
        <w:tc>
          <w:tcPr>
            <w:tcW w:w="6806" w:type="dxa"/>
          </w:tcPr>
          <w:p w:rsidR="00E3687C" w:rsidRPr="00DF4665" w:rsidRDefault="00E3687C" w:rsidP="00FB6879">
            <w:pPr>
              <w:jc w:val="both"/>
              <w:rPr>
                <w:color w:val="auto"/>
              </w:rPr>
            </w:pPr>
            <w:r w:rsidRPr="00DF4665">
              <w:rPr>
                <w:color w:val="auto"/>
              </w:rPr>
              <w:t xml:space="preserve">Відповідно до плану соціально-економічного розвитку ОТГ Дунаєвецької </w:t>
            </w:r>
            <w:r w:rsidR="00FB6879" w:rsidRPr="00DF4665">
              <w:rPr>
                <w:color w:val="auto"/>
              </w:rPr>
              <w:t>міської ради, а саме пункту № 94</w:t>
            </w:r>
            <w:r w:rsidR="00757B0E" w:rsidRPr="00DF4665">
              <w:rPr>
                <w:color w:val="auto"/>
              </w:rPr>
              <w:t>, цілі 4</w:t>
            </w:r>
            <w:r w:rsidRPr="00DF4665">
              <w:rPr>
                <w:color w:val="auto"/>
              </w:rPr>
              <w:t xml:space="preserve">, </w:t>
            </w:r>
            <w:r w:rsidR="00FB6879" w:rsidRPr="00DF4665">
              <w:rPr>
                <w:color w:val="auto"/>
              </w:rPr>
              <w:t xml:space="preserve">Капітальний ремонт приміщень закладів освіти (заміна вікон </w:t>
            </w:r>
            <w:r w:rsidR="00FE33B9">
              <w:rPr>
                <w:color w:val="auto"/>
              </w:rPr>
              <w:t>та дверей на енергозберігаючі</w:t>
            </w:r>
            <w:r w:rsidR="00FE33B9" w:rsidRPr="00FE33B9">
              <w:rPr>
                <w:color w:val="auto"/>
              </w:rPr>
              <w:t>)</w:t>
            </w:r>
            <w:r w:rsidR="00757B0E" w:rsidRPr="00DF4665">
              <w:rPr>
                <w:color w:val="auto"/>
              </w:rPr>
              <w:t>, від 12.08</w:t>
            </w:r>
            <w:r w:rsidRPr="00DF4665">
              <w:rPr>
                <w:color w:val="auto"/>
              </w:rPr>
              <w:t xml:space="preserve">.2016 року </w:t>
            </w:r>
            <w:r w:rsidR="00757B0E" w:rsidRPr="00DF4665">
              <w:rPr>
                <w:color w:val="auto"/>
              </w:rPr>
              <w:t>№ 2-11</w:t>
            </w:r>
            <w:r w:rsidRPr="00DF4665">
              <w:rPr>
                <w:color w:val="auto"/>
              </w:rPr>
              <w:t>/2016р.</w:t>
            </w:r>
          </w:p>
        </w:tc>
      </w:tr>
      <w:tr w:rsidR="00E3687C" w:rsidRPr="00CC10D5" w:rsidTr="001F6E25">
        <w:trPr>
          <w:trHeight w:val="513"/>
        </w:trPr>
        <w:tc>
          <w:tcPr>
            <w:tcW w:w="3544" w:type="dxa"/>
          </w:tcPr>
          <w:p w:rsidR="00E3687C" w:rsidRPr="00EF4CF4" w:rsidRDefault="00E3687C" w:rsidP="001F6E25">
            <w:pPr>
              <w:jc w:val="both"/>
            </w:pPr>
            <w:r w:rsidRPr="00EF4CF4">
              <w:t>Напрями спрямування субвенції згідно з пунктом 4  Порядку та умов надання субвенції з державного бюджету місцевим бюджетам на формування інфраструктури об’єднаних територіальних громад, затверджених постановою Кабінету Міністрів України від 16 березня 2016 року № 200</w:t>
            </w:r>
          </w:p>
        </w:tc>
        <w:tc>
          <w:tcPr>
            <w:tcW w:w="6806" w:type="dxa"/>
          </w:tcPr>
          <w:p w:rsidR="00E3687C" w:rsidRPr="003E3DF6" w:rsidRDefault="00E3687C" w:rsidP="003E3D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DF6">
              <w:rPr>
                <w:rFonts w:ascii="Times New Roman" w:hAnsi="Times New Roman"/>
                <w:sz w:val="24"/>
                <w:szCs w:val="24"/>
              </w:rPr>
              <w:t>Відповідно до пункту 4 постан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3E3DF6">
              <w:rPr>
                <w:rFonts w:ascii="Times New Roman" w:hAnsi="Times New Roman"/>
                <w:sz w:val="24"/>
                <w:szCs w:val="24"/>
              </w:rPr>
              <w:t>ви Кабінету Міністрів України від 16 березня 2016 року № 200</w:t>
            </w:r>
            <w:r w:rsidRPr="0007713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DF6">
              <w:rPr>
                <w:rFonts w:ascii="Times New Roman" w:hAnsi="Times New Roman"/>
                <w:sz w:val="24"/>
                <w:szCs w:val="24"/>
              </w:rPr>
              <w:t xml:space="preserve">субвенція надається для </w:t>
            </w:r>
            <w:r>
              <w:rPr>
                <w:rFonts w:ascii="Times New Roman" w:hAnsi="Times New Roman"/>
                <w:sz w:val="24"/>
                <w:szCs w:val="24"/>
              </w:rPr>
              <w:t>реконструкції</w:t>
            </w:r>
            <w:r w:rsidRPr="003E3DF6">
              <w:rPr>
                <w:rFonts w:ascii="Times New Roman" w:hAnsi="Times New Roman"/>
                <w:sz w:val="24"/>
                <w:szCs w:val="24"/>
              </w:rPr>
              <w:t>, переобладнання, перепрофілювання будівель бюджетних установ з метою їх використання відповідно до повноважень та потреб об’єднаних територіальних громад з обов’язковим застосуванн</w:t>
            </w:r>
            <w:r>
              <w:rPr>
                <w:rFonts w:ascii="Times New Roman" w:hAnsi="Times New Roman"/>
                <w:sz w:val="24"/>
                <w:szCs w:val="24"/>
              </w:rPr>
              <w:t>ям енергозберігаючих технологій.</w:t>
            </w:r>
          </w:p>
          <w:p w:rsidR="00E3687C" w:rsidRPr="00587BE0" w:rsidRDefault="00E3687C" w:rsidP="001F6E25">
            <w:pPr>
              <w:jc w:val="both"/>
            </w:pPr>
          </w:p>
        </w:tc>
      </w:tr>
      <w:tr w:rsidR="00E3687C" w:rsidRPr="00EF4CF4" w:rsidTr="001F6E25">
        <w:trPr>
          <w:trHeight w:val="344"/>
        </w:trPr>
        <w:tc>
          <w:tcPr>
            <w:tcW w:w="3544" w:type="dxa"/>
          </w:tcPr>
          <w:p w:rsidR="00E3687C" w:rsidRPr="00EF4CF4" w:rsidRDefault="00E3687C" w:rsidP="001F6E25">
            <w:pPr>
              <w:jc w:val="both"/>
            </w:pPr>
            <w:r w:rsidRPr="00EF4CF4">
              <w:t>Мета та завдання проекту</w:t>
            </w:r>
          </w:p>
        </w:tc>
        <w:tc>
          <w:tcPr>
            <w:tcW w:w="6806" w:type="dxa"/>
          </w:tcPr>
          <w:p w:rsidR="00810906" w:rsidRPr="00810906" w:rsidRDefault="00810906" w:rsidP="00810906">
            <w:pPr>
              <w:widowControl w:val="0"/>
              <w:suppressLineNumbers/>
              <w:tabs>
                <w:tab w:val="num" w:pos="720"/>
              </w:tabs>
              <w:suppressAutoHyphens/>
              <w:ind w:firstLine="601"/>
              <w:jc w:val="both"/>
              <w:rPr>
                <w:b/>
              </w:rPr>
            </w:pPr>
            <w:r w:rsidRPr="00810906">
              <w:t>Головною метою є впровадження теплозберігаючих технологій з метою теплоізоляції та зменшення втрат тепла.</w:t>
            </w:r>
          </w:p>
          <w:p w:rsidR="00810906" w:rsidRPr="00810906" w:rsidRDefault="00810906" w:rsidP="00810906">
            <w:pPr>
              <w:widowControl w:val="0"/>
              <w:suppressLineNumbers/>
              <w:tabs>
                <w:tab w:val="num" w:pos="720"/>
              </w:tabs>
              <w:suppressAutoHyphens/>
              <w:ind w:firstLine="601"/>
              <w:jc w:val="both"/>
            </w:pPr>
            <w:r w:rsidRPr="00810906">
              <w:t>Завдання:</w:t>
            </w:r>
          </w:p>
          <w:p w:rsidR="00810906" w:rsidRPr="00810906" w:rsidRDefault="00810906" w:rsidP="00810906">
            <w:pPr>
              <w:numPr>
                <w:ilvl w:val="0"/>
                <w:numId w:val="17"/>
              </w:numPr>
              <w:tabs>
                <w:tab w:val="left" w:pos="7845"/>
              </w:tabs>
              <w:jc w:val="both"/>
            </w:pPr>
            <w:r w:rsidRPr="00810906">
              <w:t>зміцнення матеріально-технічної бази шкіл;</w:t>
            </w:r>
          </w:p>
          <w:p w:rsidR="00810906" w:rsidRPr="00810906" w:rsidRDefault="00810906" w:rsidP="00810906">
            <w:pPr>
              <w:numPr>
                <w:ilvl w:val="0"/>
                <w:numId w:val="17"/>
              </w:numPr>
              <w:tabs>
                <w:tab w:val="left" w:pos="7845"/>
              </w:tabs>
              <w:jc w:val="both"/>
            </w:pPr>
            <w:r w:rsidRPr="00810906">
              <w:t>економія споживання тепла;</w:t>
            </w:r>
          </w:p>
          <w:p w:rsidR="00810906" w:rsidRPr="00810906" w:rsidRDefault="00810906" w:rsidP="00810906">
            <w:pPr>
              <w:numPr>
                <w:ilvl w:val="0"/>
                <w:numId w:val="17"/>
              </w:numPr>
              <w:tabs>
                <w:tab w:val="left" w:pos="7845"/>
              </w:tabs>
              <w:jc w:val="both"/>
              <w:rPr>
                <w:b/>
                <w:u w:val="single"/>
              </w:rPr>
            </w:pPr>
            <w:r w:rsidRPr="00810906">
              <w:t>безпека життєдіяльності учасників навчально-виховного процесу;</w:t>
            </w:r>
          </w:p>
          <w:p w:rsidR="00810906" w:rsidRPr="00810906" w:rsidRDefault="00810906" w:rsidP="00810906">
            <w:pPr>
              <w:numPr>
                <w:ilvl w:val="0"/>
                <w:numId w:val="17"/>
              </w:numPr>
              <w:tabs>
                <w:tab w:val="left" w:pos="7845"/>
              </w:tabs>
              <w:jc w:val="both"/>
            </w:pPr>
            <w:r w:rsidRPr="00810906">
              <w:t>забезпечення належного температурного режиму, що відповідає санітарним нормам;</w:t>
            </w:r>
          </w:p>
          <w:p w:rsidR="00E3687C" w:rsidRPr="00FE33B9" w:rsidRDefault="00FE33B9" w:rsidP="00FE33B9">
            <w:pPr>
              <w:tabs>
                <w:tab w:val="left" w:pos="7845"/>
              </w:tabs>
              <w:jc w:val="both"/>
              <w:rPr>
                <w:lang w:val="en-US"/>
              </w:rPr>
            </w:pPr>
            <w:r>
              <w:t xml:space="preserve"> -   естетичний вигляд будівель</w:t>
            </w:r>
          </w:p>
        </w:tc>
      </w:tr>
      <w:tr w:rsidR="00E3687C" w:rsidRPr="00EF4CF4" w:rsidTr="001F6E25">
        <w:trPr>
          <w:trHeight w:val="372"/>
        </w:trPr>
        <w:tc>
          <w:tcPr>
            <w:tcW w:w="3544" w:type="dxa"/>
          </w:tcPr>
          <w:p w:rsidR="00E3687C" w:rsidRPr="00EF4CF4" w:rsidRDefault="00E3687C" w:rsidP="001F6E25">
            <w:pPr>
              <w:autoSpaceDE w:val="0"/>
              <w:autoSpaceDN w:val="0"/>
              <w:adjustRightInd w:val="0"/>
              <w:spacing w:before="40"/>
              <w:jc w:val="both"/>
            </w:pPr>
            <w:r w:rsidRPr="00EF4CF4">
              <w:t xml:space="preserve">Кількість населення, на яке поширюватиметься проект </w:t>
            </w:r>
          </w:p>
        </w:tc>
        <w:tc>
          <w:tcPr>
            <w:tcW w:w="6806" w:type="dxa"/>
          </w:tcPr>
          <w:p w:rsidR="00E3687C" w:rsidRPr="00EF4CF4" w:rsidRDefault="00757B0E" w:rsidP="001F6E25">
            <w:pPr>
              <w:jc w:val="both"/>
            </w:pPr>
            <w:r>
              <w:rPr>
                <w:lang w:val="ru-RU" w:eastAsia="it-IT"/>
              </w:rPr>
              <w:t>16200</w:t>
            </w:r>
            <w:r w:rsidR="00E3687C" w:rsidRPr="00EF4CF4">
              <w:rPr>
                <w:lang w:eastAsia="it-IT"/>
              </w:rPr>
              <w:t xml:space="preserve">  жителів</w:t>
            </w:r>
          </w:p>
        </w:tc>
      </w:tr>
      <w:tr w:rsidR="00E3687C" w:rsidRPr="00EF4CF4" w:rsidTr="001F6E25">
        <w:trPr>
          <w:trHeight w:val="20"/>
        </w:trPr>
        <w:tc>
          <w:tcPr>
            <w:tcW w:w="3544" w:type="dxa"/>
          </w:tcPr>
          <w:p w:rsidR="00E3687C" w:rsidRPr="00EF4CF4" w:rsidRDefault="00E3687C" w:rsidP="001F6E25">
            <w:pPr>
              <w:spacing w:before="40" w:after="40"/>
              <w:jc w:val="both"/>
            </w:pPr>
            <w:r w:rsidRPr="00EF4CF4">
              <w:t>Період реалізації проекту (з (місяць / рік) - до (місяць/рік))</w:t>
            </w:r>
          </w:p>
        </w:tc>
        <w:tc>
          <w:tcPr>
            <w:tcW w:w="6806" w:type="dxa"/>
          </w:tcPr>
          <w:p w:rsidR="00E3687C" w:rsidRPr="00DF4665" w:rsidRDefault="00E3687C" w:rsidP="00077134">
            <w:pPr>
              <w:spacing w:before="40" w:after="40"/>
              <w:jc w:val="both"/>
              <w:rPr>
                <w:color w:val="auto"/>
              </w:rPr>
            </w:pPr>
            <w:r w:rsidRPr="00DF4665">
              <w:rPr>
                <w:color w:val="auto"/>
                <w:lang w:eastAsia="it-IT"/>
              </w:rPr>
              <w:t>Реалізація проекту буде відбуватись з</w:t>
            </w:r>
            <w:r w:rsidR="00897C49" w:rsidRPr="00DF4665">
              <w:rPr>
                <w:color w:val="auto"/>
                <w:lang w:eastAsia="it-IT"/>
              </w:rPr>
              <w:t xml:space="preserve">  </w:t>
            </w:r>
            <w:r w:rsidR="00DF4665" w:rsidRPr="00DF4665">
              <w:rPr>
                <w:color w:val="auto"/>
                <w:lang w:eastAsia="it-IT"/>
              </w:rPr>
              <w:t>11</w:t>
            </w:r>
            <w:r w:rsidRPr="00DF4665">
              <w:rPr>
                <w:color w:val="auto"/>
                <w:lang w:eastAsia="it-IT"/>
              </w:rPr>
              <w:t>.2016 року по</w:t>
            </w:r>
            <w:r w:rsidR="00BB3527" w:rsidRPr="00DF4665">
              <w:rPr>
                <w:color w:val="auto"/>
                <w:lang w:eastAsia="it-IT"/>
              </w:rPr>
              <w:t xml:space="preserve">    12</w:t>
            </w:r>
            <w:r w:rsidRPr="00DF4665">
              <w:rPr>
                <w:color w:val="auto"/>
                <w:lang w:eastAsia="it-IT"/>
              </w:rPr>
              <w:t>.2016 року</w:t>
            </w:r>
          </w:p>
        </w:tc>
      </w:tr>
      <w:tr w:rsidR="00E3687C" w:rsidRPr="00EF4CF4" w:rsidTr="001F6E25">
        <w:trPr>
          <w:trHeight w:val="870"/>
        </w:trPr>
        <w:tc>
          <w:tcPr>
            <w:tcW w:w="3544" w:type="dxa"/>
          </w:tcPr>
          <w:p w:rsidR="00E3687C" w:rsidRPr="00EF4CF4" w:rsidRDefault="00E3687C" w:rsidP="001F6E25">
            <w:pPr>
              <w:jc w:val="both"/>
            </w:pPr>
            <w:r w:rsidRPr="00EF4CF4">
              <w:t>Очікуваний обсяг фінансування проекту за</w:t>
            </w:r>
            <w:r w:rsidRPr="00EF4CF4">
              <w:rPr>
                <w:bCs/>
              </w:rPr>
              <w:t xml:space="preserve"> рахунок коштів субвенції з державного бюджету місцевим бюджетам на формування інфраструктури </w:t>
            </w:r>
            <w:r w:rsidRPr="00EF4CF4">
              <w:rPr>
                <w:bCs/>
              </w:rPr>
              <w:lastRenderedPageBreak/>
              <w:t>об’єднаних територіальних громад (далі - субвенція</w:t>
            </w:r>
            <w:r w:rsidRPr="00EF4CF4">
              <w:t>), тис. грн.</w:t>
            </w:r>
          </w:p>
        </w:tc>
        <w:tc>
          <w:tcPr>
            <w:tcW w:w="6806" w:type="dxa"/>
          </w:tcPr>
          <w:p w:rsidR="00E3687C" w:rsidRPr="00FE33B9" w:rsidRDefault="00E3687C" w:rsidP="00EB69F9">
            <w:pPr>
              <w:ind w:right="-108"/>
              <w:jc w:val="center"/>
              <w:rPr>
                <w:lang w:eastAsia="it-IT"/>
              </w:rPr>
            </w:pPr>
          </w:p>
          <w:p w:rsidR="00E3687C" w:rsidRPr="00FE33B9" w:rsidRDefault="00E3687C" w:rsidP="00EB69F9">
            <w:pPr>
              <w:ind w:right="-108"/>
              <w:jc w:val="center"/>
              <w:rPr>
                <w:lang w:eastAsia="it-IT"/>
              </w:rPr>
            </w:pPr>
          </w:p>
          <w:p w:rsidR="00C65448" w:rsidRPr="00FE33B9" w:rsidRDefault="00C65448" w:rsidP="00C65448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FE33B9">
              <w:rPr>
                <w:color w:val="auto"/>
                <w:spacing w:val="-3"/>
              </w:rPr>
              <w:t>179,908</w:t>
            </w:r>
          </w:p>
          <w:p w:rsidR="00E3687C" w:rsidRPr="00FE33B9" w:rsidRDefault="00E3687C" w:rsidP="00EB69F9">
            <w:pPr>
              <w:ind w:right="-108"/>
              <w:jc w:val="center"/>
              <w:rPr>
                <w:color w:val="FF0000"/>
              </w:rPr>
            </w:pPr>
          </w:p>
        </w:tc>
      </w:tr>
      <w:tr w:rsidR="00E3687C" w:rsidRPr="00EF4CF4" w:rsidTr="001F6E25">
        <w:trPr>
          <w:trHeight w:val="373"/>
        </w:trPr>
        <w:tc>
          <w:tcPr>
            <w:tcW w:w="3544" w:type="dxa"/>
          </w:tcPr>
          <w:p w:rsidR="00E3687C" w:rsidRPr="00EF4CF4" w:rsidRDefault="00E3687C" w:rsidP="001F6E25">
            <w:r w:rsidRPr="00EF4CF4">
              <w:lastRenderedPageBreak/>
              <w:t>Обсяг можливого співфінансування проекту з місцевого бюджету, тис. грн.</w:t>
            </w:r>
          </w:p>
        </w:tc>
        <w:tc>
          <w:tcPr>
            <w:tcW w:w="6806" w:type="dxa"/>
          </w:tcPr>
          <w:p w:rsidR="00E3687C" w:rsidRPr="00FE33B9" w:rsidRDefault="00C65448" w:rsidP="001F6E25">
            <w:pPr>
              <w:ind w:right="-108"/>
              <w:jc w:val="both"/>
              <w:rPr>
                <w:color w:val="FF0000"/>
              </w:rPr>
            </w:pPr>
            <w:r w:rsidRPr="00FE33B9">
              <w:rPr>
                <w:color w:val="auto"/>
                <w:spacing w:val="-3"/>
                <w:lang w:val="en-US"/>
              </w:rPr>
              <w:t>1,658</w:t>
            </w:r>
          </w:p>
        </w:tc>
      </w:tr>
      <w:tr w:rsidR="00E3687C" w:rsidRPr="00EF4CF4" w:rsidTr="001F6E25">
        <w:tc>
          <w:tcPr>
            <w:tcW w:w="3544" w:type="dxa"/>
          </w:tcPr>
          <w:p w:rsidR="00E3687C" w:rsidRPr="00EF4CF4" w:rsidRDefault="00E3687C" w:rsidP="001F6E25">
            <w:pPr>
              <w:jc w:val="both"/>
            </w:pPr>
            <w:r w:rsidRPr="00EF4CF4">
              <w:t>Назва населених пунктів, у яких реалізується проект</w:t>
            </w:r>
          </w:p>
        </w:tc>
        <w:tc>
          <w:tcPr>
            <w:tcW w:w="6806" w:type="dxa"/>
          </w:tcPr>
          <w:p w:rsidR="00E3687C" w:rsidRPr="00EF4CF4" w:rsidRDefault="00757B0E" w:rsidP="00757B0E">
            <w:pPr>
              <w:jc w:val="both"/>
            </w:pPr>
            <w:r>
              <w:rPr>
                <w:lang w:eastAsia="it-IT"/>
              </w:rPr>
              <w:t>м.Дунаївці</w:t>
            </w:r>
            <w:r w:rsidR="00E3687C">
              <w:rPr>
                <w:lang w:eastAsia="it-IT"/>
              </w:rPr>
              <w:t xml:space="preserve">, </w:t>
            </w:r>
            <w:r>
              <w:rPr>
                <w:lang w:eastAsia="it-IT"/>
              </w:rPr>
              <w:t>Хмельницької області</w:t>
            </w:r>
            <w:r w:rsidR="00E3687C" w:rsidRPr="00EF4CF4">
              <w:rPr>
                <w:lang w:eastAsia="it-IT"/>
              </w:rPr>
              <w:t xml:space="preserve"> </w:t>
            </w:r>
          </w:p>
        </w:tc>
      </w:tr>
      <w:tr w:rsidR="00E3687C" w:rsidRPr="00EF4CF4" w:rsidTr="001F6E25">
        <w:tc>
          <w:tcPr>
            <w:tcW w:w="3544" w:type="dxa"/>
          </w:tcPr>
          <w:p w:rsidR="00E3687C" w:rsidRPr="00EF4CF4" w:rsidRDefault="00E3687C" w:rsidP="001F6E25">
            <w:pPr>
              <w:jc w:val="both"/>
            </w:pPr>
            <w:r w:rsidRPr="00EF4CF4">
              <w:t>Прізвище, ім’я, по батькові керівника заявника</w:t>
            </w:r>
          </w:p>
        </w:tc>
        <w:tc>
          <w:tcPr>
            <w:tcW w:w="6806" w:type="dxa"/>
          </w:tcPr>
          <w:p w:rsidR="00E3687C" w:rsidRPr="00EF4CF4" w:rsidRDefault="00E3687C" w:rsidP="001F6E25">
            <w:pPr>
              <w:jc w:val="both"/>
            </w:pPr>
            <w:r>
              <w:t>Міський голова</w:t>
            </w:r>
          </w:p>
          <w:p w:rsidR="00E3687C" w:rsidRPr="00EF4CF4" w:rsidRDefault="00E3687C" w:rsidP="001F6E25">
            <w:pPr>
              <w:jc w:val="both"/>
            </w:pPr>
            <w:r w:rsidRPr="00EF4CF4">
              <w:t>Заяць Веліна Владиславівна</w:t>
            </w:r>
          </w:p>
        </w:tc>
      </w:tr>
      <w:tr w:rsidR="00E3687C" w:rsidRPr="00EF4CF4" w:rsidTr="001F6E25">
        <w:tc>
          <w:tcPr>
            <w:tcW w:w="3544" w:type="dxa"/>
          </w:tcPr>
          <w:p w:rsidR="00E3687C" w:rsidRPr="00EF4CF4" w:rsidRDefault="00E3687C" w:rsidP="001F6E25">
            <w:pPr>
              <w:jc w:val="both"/>
            </w:pPr>
            <w:r w:rsidRPr="00EF4CF4">
              <w:t xml:space="preserve">Телефон, факс, e-mail заявника </w:t>
            </w:r>
          </w:p>
        </w:tc>
        <w:tc>
          <w:tcPr>
            <w:tcW w:w="6806" w:type="dxa"/>
          </w:tcPr>
          <w:p w:rsidR="00E3687C" w:rsidRPr="00EF4CF4" w:rsidRDefault="00E3687C" w:rsidP="001F6E25">
            <w:pPr>
              <w:jc w:val="both"/>
            </w:pPr>
            <w:r w:rsidRPr="00EF4CF4">
              <w:t xml:space="preserve">0674407108, </w:t>
            </w:r>
            <w:r w:rsidRPr="00EF4CF4">
              <w:rPr>
                <w:lang w:val="en-US"/>
              </w:rPr>
              <w:t>dunorg@i.ua</w:t>
            </w:r>
          </w:p>
        </w:tc>
      </w:tr>
      <w:tr w:rsidR="00E3687C" w:rsidRPr="00EF4CF4" w:rsidTr="001F6E25">
        <w:trPr>
          <w:trHeight w:val="100"/>
        </w:trPr>
        <w:tc>
          <w:tcPr>
            <w:tcW w:w="3544" w:type="dxa"/>
          </w:tcPr>
          <w:p w:rsidR="00E3687C" w:rsidRPr="00EF4CF4" w:rsidRDefault="00E3687C" w:rsidP="001F6E25">
            <w:pPr>
              <w:jc w:val="both"/>
            </w:pPr>
            <w:r w:rsidRPr="00EF4CF4">
              <w:t>Посада, прізвище, ім’я, по батькові відповідальної особи за реалізацію проекту</w:t>
            </w:r>
          </w:p>
        </w:tc>
        <w:tc>
          <w:tcPr>
            <w:tcW w:w="6806" w:type="dxa"/>
          </w:tcPr>
          <w:p w:rsidR="00E3687C" w:rsidRPr="00EF4CF4" w:rsidRDefault="00E3687C" w:rsidP="001F6E25">
            <w:pPr>
              <w:jc w:val="both"/>
            </w:pPr>
            <w:r w:rsidRPr="00EF4CF4">
              <w:t>Начальник відділу економіки, інвестицій та комунального майна апарату виконавчого комітету Дунаєвецької міської ради</w:t>
            </w:r>
          </w:p>
          <w:p w:rsidR="00E3687C" w:rsidRPr="00EF4CF4" w:rsidRDefault="00E3687C" w:rsidP="001F6E25">
            <w:pPr>
              <w:jc w:val="both"/>
            </w:pPr>
            <w:r w:rsidRPr="00EF4CF4">
              <w:t>Горний Юрій Юрійович</w:t>
            </w:r>
          </w:p>
        </w:tc>
      </w:tr>
      <w:tr w:rsidR="00E3687C" w:rsidRPr="00EF4CF4" w:rsidTr="001F6E25">
        <w:tc>
          <w:tcPr>
            <w:tcW w:w="3544" w:type="dxa"/>
          </w:tcPr>
          <w:p w:rsidR="00E3687C" w:rsidRPr="00EF4CF4" w:rsidRDefault="00E3687C" w:rsidP="001F6E25">
            <w:pPr>
              <w:jc w:val="both"/>
            </w:pPr>
            <w:r w:rsidRPr="00EF4CF4">
              <w:t>Телефон, факс, e-mail відповідальної особи за реалізацію проекту</w:t>
            </w:r>
          </w:p>
        </w:tc>
        <w:tc>
          <w:tcPr>
            <w:tcW w:w="6806" w:type="dxa"/>
          </w:tcPr>
          <w:p w:rsidR="00E3687C" w:rsidRPr="00EF4CF4" w:rsidRDefault="00E3687C" w:rsidP="001F6E25">
            <w:pPr>
              <w:jc w:val="both"/>
            </w:pPr>
            <w:r w:rsidRPr="00EF4CF4">
              <w:t xml:space="preserve">Тел. 0683284966, </w:t>
            </w:r>
            <w:r w:rsidRPr="00EF4CF4">
              <w:rPr>
                <w:lang w:val="en-US"/>
              </w:rPr>
              <w:t>dunorg@i.ua</w:t>
            </w:r>
          </w:p>
        </w:tc>
      </w:tr>
    </w:tbl>
    <w:p w:rsidR="00E3687C" w:rsidRDefault="00E3687C" w:rsidP="00482A4C"/>
    <w:p w:rsidR="00E3687C" w:rsidRDefault="00E3687C" w:rsidP="00482A4C"/>
    <w:p w:rsidR="00E3687C" w:rsidRDefault="00E3687C" w:rsidP="00482A4C"/>
    <w:p w:rsidR="00E3687C" w:rsidRDefault="00E3687C" w:rsidP="00482A4C"/>
    <w:p w:rsidR="00E3687C" w:rsidRPr="00B235D9" w:rsidRDefault="00E3687C" w:rsidP="00482A4C">
      <w:pPr>
        <w:shd w:val="clear" w:color="auto" w:fill="FFFFFF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Міський голова           </w:t>
      </w:r>
      <w:r w:rsidRPr="00DD7D65">
        <w:rPr>
          <w:kern w:val="1"/>
          <w:sz w:val="28"/>
          <w:szCs w:val="28"/>
          <w:lang w:eastAsia="ar-SA"/>
        </w:rPr>
        <w:t xml:space="preserve"> </w:t>
      </w:r>
      <w:r w:rsidRPr="00DD7D65">
        <w:rPr>
          <w:kern w:val="1"/>
          <w:sz w:val="28"/>
          <w:szCs w:val="28"/>
          <w:lang w:eastAsia="ar-SA"/>
        </w:rPr>
        <w:tab/>
        <w:t xml:space="preserve">______________ </w:t>
      </w:r>
      <w:r w:rsidRPr="00DD7D65">
        <w:rPr>
          <w:kern w:val="1"/>
          <w:sz w:val="28"/>
          <w:szCs w:val="28"/>
          <w:lang w:eastAsia="ar-SA"/>
        </w:rPr>
        <w:tab/>
      </w:r>
      <w:r w:rsidRPr="00DD7D65">
        <w:rPr>
          <w:kern w:val="1"/>
          <w:sz w:val="28"/>
          <w:szCs w:val="28"/>
          <w:lang w:eastAsia="ar-SA"/>
        </w:rPr>
        <w:tab/>
      </w:r>
      <w:r>
        <w:rPr>
          <w:kern w:val="1"/>
          <w:sz w:val="28"/>
          <w:szCs w:val="28"/>
          <w:lang w:eastAsia="ar-SA"/>
        </w:rPr>
        <w:t xml:space="preserve">             В. Заяць</w:t>
      </w:r>
    </w:p>
    <w:p w:rsidR="00E3687C" w:rsidRPr="00DD7D65" w:rsidRDefault="00E3687C" w:rsidP="00482A4C">
      <w:pPr>
        <w:shd w:val="clear" w:color="auto" w:fill="FFFFFF"/>
        <w:rPr>
          <w:kern w:val="1"/>
          <w:lang w:eastAsia="ar-SA"/>
        </w:rPr>
      </w:pPr>
      <w:r>
        <w:rPr>
          <w:kern w:val="1"/>
          <w:sz w:val="28"/>
          <w:szCs w:val="28"/>
          <w:lang w:eastAsia="ar-SA"/>
        </w:rPr>
        <w:tab/>
      </w:r>
      <w:r>
        <w:rPr>
          <w:kern w:val="1"/>
          <w:sz w:val="28"/>
          <w:szCs w:val="28"/>
          <w:lang w:eastAsia="ar-SA"/>
        </w:rPr>
        <w:tab/>
      </w:r>
      <w:r>
        <w:rPr>
          <w:kern w:val="1"/>
          <w:sz w:val="28"/>
          <w:szCs w:val="28"/>
          <w:lang w:eastAsia="ar-SA"/>
        </w:rPr>
        <w:tab/>
      </w:r>
      <w:r>
        <w:rPr>
          <w:kern w:val="1"/>
          <w:sz w:val="28"/>
          <w:szCs w:val="28"/>
          <w:lang w:eastAsia="ar-SA"/>
        </w:rPr>
        <w:tab/>
      </w:r>
      <w:r w:rsidRPr="00DD7D65">
        <w:rPr>
          <w:kern w:val="1"/>
          <w:sz w:val="28"/>
          <w:szCs w:val="28"/>
          <w:lang w:eastAsia="ar-SA"/>
        </w:rPr>
        <w:t xml:space="preserve">    </w:t>
      </w:r>
      <w:r w:rsidRPr="00DD7D65">
        <w:rPr>
          <w:kern w:val="1"/>
          <w:lang w:eastAsia="ar-SA"/>
        </w:rPr>
        <w:t>(дата, підпис)</w:t>
      </w:r>
      <w:r w:rsidRPr="00DD7D65">
        <w:rPr>
          <w:kern w:val="1"/>
          <w:lang w:eastAsia="ar-SA"/>
        </w:rPr>
        <w:tab/>
      </w:r>
      <w:r w:rsidRPr="00DD7D65">
        <w:rPr>
          <w:kern w:val="1"/>
          <w:lang w:eastAsia="ar-SA"/>
        </w:rPr>
        <w:tab/>
        <w:t xml:space="preserve">  </w:t>
      </w:r>
      <w:r>
        <w:rPr>
          <w:kern w:val="1"/>
          <w:lang w:eastAsia="ar-SA"/>
        </w:rPr>
        <w:t xml:space="preserve">        </w:t>
      </w:r>
      <w:r w:rsidRPr="00DD7D65">
        <w:rPr>
          <w:kern w:val="1"/>
          <w:lang w:eastAsia="ar-SA"/>
        </w:rPr>
        <w:t>(ініціали, прізвище)</w:t>
      </w:r>
    </w:p>
    <w:p w:rsidR="00E3687C" w:rsidRPr="00FE33B9" w:rsidRDefault="00E3687C" w:rsidP="00482A4C">
      <w:pPr>
        <w:tabs>
          <w:tab w:val="left" w:pos="3402"/>
        </w:tabs>
        <w:jc w:val="both"/>
        <w:rPr>
          <w:b/>
          <w:sz w:val="20"/>
          <w:szCs w:val="20"/>
        </w:rPr>
      </w:pPr>
      <w:r w:rsidRPr="00FE33B9">
        <w:rPr>
          <w:kern w:val="1"/>
          <w:sz w:val="20"/>
          <w:szCs w:val="20"/>
          <w:lang w:eastAsia="ar-SA"/>
        </w:rPr>
        <w:t>М.П.</w:t>
      </w:r>
    </w:p>
    <w:p w:rsidR="00E3687C" w:rsidRPr="00EF4CF4" w:rsidRDefault="00E3687C" w:rsidP="00482A4C"/>
    <w:p w:rsidR="00E3687C" w:rsidRPr="00436F6E" w:rsidRDefault="00E3687C" w:rsidP="009F136F">
      <w:pPr>
        <w:spacing w:after="200" w:line="276" w:lineRule="auto"/>
        <w:jc w:val="center"/>
        <w:rPr>
          <w:b/>
          <w:bCs/>
          <w:color w:val="auto"/>
          <w:kern w:val="1"/>
          <w:lang w:eastAsia="ar-SA"/>
        </w:rPr>
      </w:pPr>
      <w:r>
        <w:rPr>
          <w:color w:val="auto"/>
          <w:kern w:val="1"/>
          <w:lang w:eastAsia="ar-SA"/>
        </w:rPr>
        <w:br w:type="page"/>
      </w:r>
      <w:r w:rsidRPr="00436F6E">
        <w:rPr>
          <w:b/>
        </w:rPr>
        <w:lastRenderedPageBreak/>
        <w:t>3. ПРОЕКТ</w:t>
      </w:r>
    </w:p>
    <w:p w:rsidR="00E3687C" w:rsidRPr="00436F6E" w:rsidRDefault="00740859" w:rsidP="00BF50AA">
      <w:pPr>
        <w:pStyle w:val="2"/>
        <w:keepNext w:val="0"/>
        <w:widowControl w:val="0"/>
        <w:numPr>
          <w:ilvl w:val="0"/>
          <w:numId w:val="1"/>
        </w:numPr>
        <w:suppressLineNumbers/>
        <w:suppressAutoHyphens/>
        <w:spacing w:before="0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</w:rPr>
        <w:t>Анотація проекту</w:t>
      </w:r>
      <w:r w:rsidR="00E3687C" w:rsidRPr="00436F6E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9247BA" w:rsidRPr="00436F6E" w:rsidRDefault="009247BA" w:rsidP="009247BA">
      <w:pPr>
        <w:widowControl w:val="0"/>
        <w:suppressLineNumbers/>
        <w:suppressAutoHyphens/>
        <w:ind w:firstLine="567"/>
        <w:jc w:val="both"/>
      </w:pPr>
      <w:r w:rsidRPr="00436F6E">
        <w:t>Назва проекту</w:t>
      </w:r>
      <w:r w:rsidRPr="00436F6E">
        <w:rPr>
          <w:i/>
        </w:rPr>
        <w:t xml:space="preserve"> </w:t>
      </w:r>
      <w:r w:rsidRPr="00436F6E">
        <w:t>«</w:t>
      </w:r>
      <w:r w:rsidR="00AB23C0" w:rsidRPr="00436F6E">
        <w:rPr>
          <w:bCs/>
          <w:spacing w:val="-3"/>
        </w:rPr>
        <w:t>Капітальний ремонт приміщень (заміна віконних та дверних блоків) Ганнівської ЗОШ І-ІІІ ст. по вул.Центральній, 14 в с.Ганнівка Дунаєвецького району Хмельницької обл</w:t>
      </w:r>
      <w:r w:rsidR="009C497E" w:rsidRPr="00436F6E">
        <w:rPr>
          <w:bCs/>
          <w:spacing w:val="-3"/>
        </w:rPr>
        <w:t>.</w:t>
      </w:r>
      <w:r w:rsidRPr="00436F6E">
        <w:t>».</w:t>
      </w:r>
    </w:p>
    <w:p w:rsidR="009247BA" w:rsidRPr="00436F6E" w:rsidRDefault="009247BA" w:rsidP="009247BA">
      <w:pPr>
        <w:widowControl w:val="0"/>
        <w:suppressLineNumbers/>
        <w:suppressAutoHyphens/>
        <w:ind w:firstLine="567"/>
        <w:jc w:val="both"/>
        <w:rPr>
          <w:b/>
        </w:rPr>
      </w:pPr>
      <w:r w:rsidRPr="00436F6E">
        <w:t>Проект «</w:t>
      </w:r>
      <w:r w:rsidR="00AB23C0" w:rsidRPr="00436F6E">
        <w:rPr>
          <w:bCs/>
          <w:spacing w:val="-3"/>
        </w:rPr>
        <w:t>Капітальний ремонт приміщень (заміна віконних та дверних блоків) Ганнівської ЗОШ І-ІІІ ст. по вул.Центральній, 14 в с.Ганнівка Дунаєвецького району Хмельницької обл.</w:t>
      </w:r>
      <w:r w:rsidRPr="00436F6E">
        <w:t xml:space="preserve">» актуальний, сучасний. Основною його проблемою є необхідність впровадження теплозберігаючих технологій </w:t>
      </w:r>
      <w:r w:rsidR="0030769E" w:rsidRPr="00436F6E">
        <w:t xml:space="preserve">в закладах освіти </w:t>
      </w:r>
      <w:r w:rsidRPr="00436F6E">
        <w:t>Дунаєвецької міської ради Хмельницької області, створення належних умов для навчання і виховання учнів шк</w:t>
      </w:r>
      <w:r w:rsidR="0030769E" w:rsidRPr="00436F6E">
        <w:t>іл</w:t>
      </w:r>
      <w:r w:rsidRPr="00436F6E">
        <w:t>. Проект має соціально-економічну спрямованість, є реальна можливість його виконання.</w:t>
      </w:r>
    </w:p>
    <w:p w:rsidR="009247BA" w:rsidRPr="00436F6E" w:rsidRDefault="009247BA" w:rsidP="009247BA">
      <w:pPr>
        <w:widowControl w:val="0"/>
        <w:suppressLineNumbers/>
        <w:suppressAutoHyphens/>
        <w:ind w:firstLine="567"/>
        <w:jc w:val="both"/>
      </w:pPr>
      <w:r w:rsidRPr="00436F6E">
        <w:t xml:space="preserve">Заходом проекту є </w:t>
      </w:r>
      <w:r w:rsidR="00651232" w:rsidRPr="00436F6E">
        <w:t>впровадження енергозберігаючих технологій шляхом заміни віконних та дверних блоків, а також заміни перекриття будівель закладів освіти</w:t>
      </w:r>
      <w:r w:rsidRPr="00436F6E">
        <w:t xml:space="preserve"> Дунаєвецької міської ради Хмельницької області.</w:t>
      </w:r>
    </w:p>
    <w:p w:rsidR="00DD120E" w:rsidRPr="00436F6E" w:rsidRDefault="00DD120E" w:rsidP="00D31694">
      <w:pPr>
        <w:widowControl w:val="0"/>
        <w:suppressLineNumbers/>
        <w:suppressAutoHyphens/>
        <w:ind w:firstLine="567"/>
        <w:jc w:val="both"/>
      </w:pPr>
    </w:p>
    <w:p w:rsidR="00DD120E" w:rsidRPr="00436F6E" w:rsidRDefault="009247BA" w:rsidP="00D31694">
      <w:pPr>
        <w:widowControl w:val="0"/>
        <w:suppressLineNumbers/>
        <w:suppressAutoHyphens/>
        <w:ind w:firstLine="567"/>
        <w:jc w:val="both"/>
      </w:pPr>
      <w:r w:rsidRPr="00436F6E">
        <w:t>Очікувані результати</w:t>
      </w:r>
      <w:r w:rsidRPr="00436F6E">
        <w:rPr>
          <w:u w:val="single"/>
        </w:rPr>
        <w:t>.</w:t>
      </w:r>
      <w:r w:rsidRPr="00436F6E">
        <w:t xml:space="preserve"> </w:t>
      </w:r>
    </w:p>
    <w:p w:rsidR="009247BA" w:rsidRPr="00436F6E" w:rsidRDefault="00DD120E" w:rsidP="00D31694">
      <w:pPr>
        <w:widowControl w:val="0"/>
        <w:suppressLineNumbers/>
        <w:suppressAutoHyphens/>
        <w:ind w:firstLine="567"/>
        <w:jc w:val="both"/>
      </w:pPr>
      <w:r w:rsidRPr="00436F6E">
        <w:t>Проведення вище перелічених заходів</w:t>
      </w:r>
      <w:r w:rsidR="00651232" w:rsidRPr="00436F6E">
        <w:t xml:space="preserve"> </w:t>
      </w:r>
      <w:r w:rsidR="009247BA" w:rsidRPr="00436F6E">
        <w:t>дасть  можливість ефективно зберігати тепло в приміщеннях, поліпшити умови для навчання і виховання  учнів, а також допоможе зміцнити ма</w:t>
      </w:r>
      <w:r w:rsidR="00651232" w:rsidRPr="00436F6E">
        <w:t>теріально-технічну базу  закладів</w:t>
      </w:r>
      <w:r w:rsidR="009247BA" w:rsidRPr="00436F6E">
        <w:t xml:space="preserve"> та стане одним із заходів щодо попередження захворюваності</w:t>
      </w:r>
      <w:r w:rsidRPr="00436F6E">
        <w:t>,</w:t>
      </w:r>
      <w:r w:rsidR="009247BA" w:rsidRPr="00436F6E">
        <w:t xml:space="preserve"> підвищення безпеки життєдіяльності дітей та педагогів, техперсоналу, дозволить </w:t>
      </w:r>
      <w:r w:rsidRPr="00436F6E">
        <w:t>з</w:t>
      </w:r>
      <w:r w:rsidR="009247BA" w:rsidRPr="00436F6E">
        <w:t>економ</w:t>
      </w:r>
      <w:r w:rsidR="00D31694" w:rsidRPr="00436F6E">
        <w:t>ити споживання тепла на 20-30%.</w:t>
      </w:r>
    </w:p>
    <w:p w:rsidR="00DD120E" w:rsidRPr="00436F6E" w:rsidRDefault="00DD120E" w:rsidP="009247BA">
      <w:pPr>
        <w:widowControl w:val="0"/>
        <w:suppressLineNumbers/>
        <w:suppressAutoHyphens/>
        <w:ind w:firstLine="567"/>
        <w:jc w:val="both"/>
      </w:pPr>
    </w:p>
    <w:p w:rsidR="00DD120E" w:rsidRPr="00436F6E" w:rsidRDefault="009247BA" w:rsidP="009247BA">
      <w:pPr>
        <w:widowControl w:val="0"/>
        <w:suppressLineNumbers/>
        <w:suppressAutoHyphens/>
        <w:ind w:firstLine="567"/>
        <w:jc w:val="both"/>
      </w:pPr>
      <w:r w:rsidRPr="00436F6E">
        <w:t xml:space="preserve">Цільові групи проекту. </w:t>
      </w:r>
    </w:p>
    <w:p w:rsidR="009247BA" w:rsidRPr="00436F6E" w:rsidRDefault="009247BA" w:rsidP="009247BA">
      <w:pPr>
        <w:widowControl w:val="0"/>
        <w:suppressLineNumbers/>
        <w:suppressAutoHyphens/>
        <w:ind w:firstLine="567"/>
        <w:jc w:val="both"/>
      </w:pPr>
      <w:r w:rsidRPr="00436F6E">
        <w:t>У реалізації вищевказаних заходів зацікавлені всі учасники навчально-виховного процесу</w:t>
      </w:r>
      <w:r w:rsidR="00651232" w:rsidRPr="00436F6E">
        <w:t>:</w:t>
      </w:r>
      <w:r w:rsidRPr="00436F6E">
        <w:t xml:space="preserve">  учні, їх батьки,  педагогічни</w:t>
      </w:r>
      <w:r w:rsidR="00DD120E" w:rsidRPr="00436F6E">
        <w:t>й колектив, техперсонал закладу,</w:t>
      </w:r>
      <w:r w:rsidRPr="00436F6E">
        <w:t xml:space="preserve"> громадськість.</w:t>
      </w:r>
    </w:p>
    <w:p w:rsidR="00F95F41" w:rsidRPr="00436F6E" w:rsidRDefault="00777D25" w:rsidP="00F95F41">
      <w:pPr>
        <w:pStyle w:val="21"/>
        <w:ind w:firstLine="708"/>
        <w:rPr>
          <w:sz w:val="24"/>
          <w:szCs w:val="24"/>
        </w:rPr>
      </w:pPr>
      <w:r w:rsidRPr="00436F6E">
        <w:rPr>
          <w:sz w:val="24"/>
          <w:szCs w:val="24"/>
        </w:rPr>
        <w:t>На території Дунаєвецької міської об’днаної територіальної</w:t>
      </w:r>
      <w:r w:rsidR="003F28E5" w:rsidRPr="00436F6E">
        <w:rPr>
          <w:sz w:val="24"/>
          <w:szCs w:val="24"/>
        </w:rPr>
        <w:t xml:space="preserve"> громади функціонує 25 шкіл, </w:t>
      </w:r>
      <w:r w:rsidR="00F95F41" w:rsidRPr="00436F6E">
        <w:rPr>
          <w:sz w:val="24"/>
          <w:szCs w:val="24"/>
        </w:rPr>
        <w:t xml:space="preserve">в яких навчається  3645 учнів, </w:t>
      </w:r>
      <w:r w:rsidR="003F28E5" w:rsidRPr="00436F6E">
        <w:rPr>
          <w:sz w:val="24"/>
          <w:szCs w:val="24"/>
        </w:rPr>
        <w:t>з них</w:t>
      </w:r>
      <w:r w:rsidR="00DD120E" w:rsidRPr="00436F6E">
        <w:rPr>
          <w:sz w:val="24"/>
          <w:szCs w:val="24"/>
        </w:rPr>
        <w:t>:</w:t>
      </w:r>
      <w:r w:rsidR="003F28E5" w:rsidRPr="00436F6E">
        <w:rPr>
          <w:sz w:val="24"/>
          <w:szCs w:val="24"/>
        </w:rPr>
        <w:t xml:space="preserve">  </w:t>
      </w:r>
    </w:p>
    <w:p w:rsidR="003F28E5" w:rsidRPr="00436F6E" w:rsidRDefault="00F95F41" w:rsidP="003F28E5">
      <w:pPr>
        <w:spacing w:line="276" w:lineRule="auto"/>
        <w:ind w:firstLine="488"/>
        <w:rPr>
          <w:color w:val="auto"/>
        </w:rPr>
      </w:pPr>
      <w:r w:rsidRPr="00436F6E">
        <w:rPr>
          <w:color w:val="auto"/>
        </w:rPr>
        <w:t xml:space="preserve">1 </w:t>
      </w:r>
      <w:r w:rsidR="003F28E5" w:rsidRPr="00436F6E">
        <w:rPr>
          <w:color w:val="auto"/>
        </w:rPr>
        <w:t>НВК «ЗОШ</w:t>
      </w:r>
      <w:r w:rsidR="00CC7599" w:rsidRPr="00436F6E">
        <w:rPr>
          <w:color w:val="auto"/>
        </w:rPr>
        <w:t xml:space="preserve"> І ст.,   ДНЗ»  – </w:t>
      </w:r>
      <w:r w:rsidR="003F28E5" w:rsidRPr="00436F6E">
        <w:rPr>
          <w:color w:val="auto"/>
        </w:rPr>
        <w:t>(5 учнів)</w:t>
      </w:r>
    </w:p>
    <w:p w:rsidR="003F28E5" w:rsidRPr="00436F6E" w:rsidRDefault="00F95F41" w:rsidP="003F28E5">
      <w:pPr>
        <w:spacing w:line="276" w:lineRule="auto"/>
        <w:ind w:firstLine="488"/>
        <w:rPr>
          <w:color w:val="auto"/>
        </w:rPr>
      </w:pPr>
      <w:r w:rsidRPr="00436F6E">
        <w:rPr>
          <w:color w:val="auto"/>
        </w:rPr>
        <w:t xml:space="preserve">4 </w:t>
      </w:r>
      <w:r w:rsidR="003F28E5" w:rsidRPr="00436F6E">
        <w:rPr>
          <w:color w:val="auto"/>
        </w:rPr>
        <w:t>НВК</w:t>
      </w:r>
      <w:r w:rsidRPr="00436F6E">
        <w:rPr>
          <w:color w:val="auto"/>
        </w:rPr>
        <w:t xml:space="preserve"> </w:t>
      </w:r>
      <w:r w:rsidR="003F28E5" w:rsidRPr="00436F6E">
        <w:rPr>
          <w:color w:val="auto"/>
        </w:rPr>
        <w:t xml:space="preserve">«ЗОШ </w:t>
      </w:r>
      <w:r w:rsidR="00CC7599" w:rsidRPr="00436F6E">
        <w:rPr>
          <w:color w:val="auto"/>
        </w:rPr>
        <w:t xml:space="preserve">І-ІІ ст.,  ДНЗ»  – </w:t>
      </w:r>
      <w:r w:rsidR="003F28E5" w:rsidRPr="00436F6E">
        <w:rPr>
          <w:color w:val="auto"/>
        </w:rPr>
        <w:t>(213 учнів)</w:t>
      </w:r>
    </w:p>
    <w:p w:rsidR="003F28E5" w:rsidRPr="00436F6E" w:rsidRDefault="00F95F41" w:rsidP="003F28E5">
      <w:pPr>
        <w:spacing w:line="276" w:lineRule="auto"/>
        <w:ind w:firstLine="488"/>
        <w:rPr>
          <w:color w:val="auto"/>
        </w:rPr>
      </w:pPr>
      <w:r w:rsidRPr="00436F6E">
        <w:rPr>
          <w:color w:val="auto"/>
        </w:rPr>
        <w:t xml:space="preserve">5 </w:t>
      </w:r>
      <w:r w:rsidR="00CC7599" w:rsidRPr="00436F6E">
        <w:rPr>
          <w:color w:val="auto"/>
        </w:rPr>
        <w:t xml:space="preserve">ЗОШ І-ІІ ст. -  </w:t>
      </w:r>
      <w:r w:rsidR="003F28E5" w:rsidRPr="00436F6E">
        <w:rPr>
          <w:color w:val="auto"/>
        </w:rPr>
        <w:t>(264 учнів)</w:t>
      </w:r>
    </w:p>
    <w:p w:rsidR="003F28E5" w:rsidRPr="00436F6E" w:rsidRDefault="00F95F41" w:rsidP="003F28E5">
      <w:pPr>
        <w:spacing w:line="276" w:lineRule="auto"/>
        <w:ind w:firstLine="488"/>
        <w:rPr>
          <w:color w:val="auto"/>
        </w:rPr>
      </w:pPr>
      <w:r w:rsidRPr="00436F6E">
        <w:rPr>
          <w:color w:val="auto"/>
        </w:rPr>
        <w:t xml:space="preserve">1 </w:t>
      </w:r>
      <w:r w:rsidR="003F28E5" w:rsidRPr="00436F6E">
        <w:rPr>
          <w:color w:val="auto"/>
        </w:rPr>
        <w:t xml:space="preserve">НВК«ЗОШ </w:t>
      </w:r>
      <w:r w:rsidRPr="00436F6E">
        <w:rPr>
          <w:color w:val="auto"/>
        </w:rPr>
        <w:t xml:space="preserve"> </w:t>
      </w:r>
      <w:r w:rsidR="00CC7599" w:rsidRPr="00436F6E">
        <w:rPr>
          <w:color w:val="auto"/>
        </w:rPr>
        <w:t xml:space="preserve">І-ІІІ ст.,  ДНЗ»  – </w:t>
      </w:r>
      <w:r w:rsidR="003F28E5" w:rsidRPr="00436F6E">
        <w:rPr>
          <w:color w:val="auto"/>
        </w:rPr>
        <w:t xml:space="preserve"> (70 учнів)</w:t>
      </w:r>
    </w:p>
    <w:p w:rsidR="003F28E5" w:rsidRPr="00436F6E" w:rsidRDefault="00F95F41" w:rsidP="003F28E5">
      <w:pPr>
        <w:spacing w:line="276" w:lineRule="auto"/>
        <w:ind w:firstLine="488"/>
        <w:rPr>
          <w:color w:val="auto"/>
        </w:rPr>
      </w:pPr>
      <w:r w:rsidRPr="00436F6E">
        <w:rPr>
          <w:color w:val="auto"/>
        </w:rPr>
        <w:t xml:space="preserve">14 </w:t>
      </w:r>
      <w:r w:rsidR="00CC7599" w:rsidRPr="00436F6E">
        <w:rPr>
          <w:color w:val="auto"/>
        </w:rPr>
        <w:t xml:space="preserve">ЗОШ І-ІІІ ст. – </w:t>
      </w:r>
      <w:r w:rsidR="003F28E5" w:rsidRPr="00436F6E">
        <w:rPr>
          <w:color w:val="auto"/>
        </w:rPr>
        <w:t xml:space="preserve">(3093 учнів) </w:t>
      </w:r>
    </w:p>
    <w:p w:rsidR="003F28E5" w:rsidRPr="00436F6E" w:rsidRDefault="003F28E5" w:rsidP="003F28E5">
      <w:pPr>
        <w:spacing w:line="276" w:lineRule="auto"/>
        <w:ind w:firstLine="488"/>
        <w:rPr>
          <w:color w:val="auto"/>
        </w:rPr>
      </w:pPr>
      <w:r w:rsidRPr="00436F6E">
        <w:t>ДНЗ–31, з них 6</w:t>
      </w:r>
      <w:r w:rsidR="00DD120E" w:rsidRPr="00436F6E">
        <w:t xml:space="preserve"> </w:t>
      </w:r>
      <w:r w:rsidRPr="00436F6E">
        <w:t xml:space="preserve">входить до складу НВК, 1 – Центр розвитку дитини. </w:t>
      </w:r>
    </w:p>
    <w:p w:rsidR="003F28E5" w:rsidRPr="00436F6E" w:rsidRDefault="003F28E5" w:rsidP="00DD120E">
      <w:pPr>
        <w:spacing w:line="276" w:lineRule="auto"/>
        <w:jc w:val="both"/>
      </w:pPr>
      <w:r w:rsidRPr="00436F6E">
        <w:t>Дошкільною</w:t>
      </w:r>
      <w:r w:rsidR="00DD120E" w:rsidRPr="00436F6E">
        <w:t xml:space="preserve"> освітою охоплено 1242 дитини  (</w:t>
      </w:r>
      <w:r w:rsidRPr="00436F6E">
        <w:t>97,3%</w:t>
      </w:r>
      <w:r w:rsidR="00DD120E" w:rsidRPr="00436F6E">
        <w:t xml:space="preserve">).  </w:t>
      </w:r>
      <w:r w:rsidR="007C19ED" w:rsidRPr="00436F6E">
        <w:t>418 дітей віком 5 років</w:t>
      </w:r>
      <w:r w:rsidRPr="00436F6E">
        <w:t xml:space="preserve"> охоплені дошкільною освітою на 100 %. </w:t>
      </w:r>
    </w:p>
    <w:p w:rsidR="003F28E5" w:rsidRPr="00436F6E" w:rsidRDefault="003F28E5" w:rsidP="00DD120E">
      <w:pPr>
        <w:spacing w:line="276" w:lineRule="auto"/>
        <w:ind w:firstLine="488"/>
        <w:jc w:val="both"/>
        <w:rPr>
          <w:i/>
        </w:rPr>
      </w:pPr>
      <w:r w:rsidRPr="00436F6E">
        <w:t>Управлінням освіти проведено  відповідну роботу  щодо оптимізації  мережі  навчальних  закладів. Реорганізовано з пониженням ступеня 1 загальноосвітній навчальний заклад, 3 загальноосвітні навчальні</w:t>
      </w:r>
      <w:r w:rsidR="00DD120E" w:rsidRPr="00436F6E">
        <w:t xml:space="preserve">  заклади зі  створенням  НВК «</w:t>
      </w:r>
      <w:r w:rsidRPr="00436F6E">
        <w:t>ЗОШ І-ІІ ст., дошкільний навчальний заклад». Економі</w:t>
      </w:r>
      <w:r w:rsidR="00DD120E" w:rsidRPr="00436F6E">
        <w:t>чний ефект склав 82,3 тис. грн. Насьогодні</w:t>
      </w:r>
      <w:r w:rsidRPr="00436F6E">
        <w:t xml:space="preserve"> вивчається питання реорганізації з пониженням ступеня Сокілецького НВК «ЗОШ І-ІІ ст., ДНЗ» </w:t>
      </w:r>
      <w:r w:rsidR="00DD120E" w:rsidRPr="00436F6E">
        <w:t xml:space="preserve"> </w:t>
      </w:r>
      <w:r w:rsidRPr="00436F6E">
        <w:t xml:space="preserve">в Сокілецький НВК «ЗОШ І ст., ДНЗ», Ганнівської ЗОШ </w:t>
      </w:r>
      <w:r w:rsidR="00DD120E" w:rsidRPr="00436F6E">
        <w:t xml:space="preserve"> </w:t>
      </w:r>
      <w:r w:rsidRPr="00436F6E">
        <w:t>І-ІІІ ст. в Ганнівську  ЗОШ І-ІІ ст.  та Рачинецького НВК «ЗОШ І ст., ДНЗ» в Рачинецький ДНЗ.</w:t>
      </w:r>
    </w:p>
    <w:p w:rsidR="003734AE" w:rsidRPr="00436F6E" w:rsidRDefault="003734AE" w:rsidP="003734AE">
      <w:pPr>
        <w:spacing w:line="360" w:lineRule="auto"/>
        <w:rPr>
          <w:b/>
        </w:rPr>
      </w:pPr>
      <w:r w:rsidRPr="00436F6E">
        <w:rPr>
          <w:b/>
        </w:rPr>
        <w:t>Ганнівська ЗОШ І-ІІІ ступенів</w:t>
      </w:r>
    </w:p>
    <w:p w:rsidR="003734AE" w:rsidRPr="00436F6E" w:rsidRDefault="003734AE" w:rsidP="003734AE">
      <w:pPr>
        <w:spacing w:line="360" w:lineRule="auto"/>
      </w:pPr>
      <w:r w:rsidRPr="00436F6E">
        <w:t>32425, вул. Центральна, 14, с. Ганнівка, Дунаєвецький район Хмельницька область</w:t>
      </w:r>
    </w:p>
    <w:p w:rsidR="003734AE" w:rsidRPr="00436F6E" w:rsidRDefault="003734AE" w:rsidP="003734AE">
      <w:pPr>
        <w:spacing w:line="360" w:lineRule="auto"/>
      </w:pPr>
      <w:r w:rsidRPr="00436F6E">
        <w:t>Приміщення побудоване в 1978 році.</w:t>
      </w:r>
    </w:p>
    <w:p w:rsidR="003734AE" w:rsidRPr="00436F6E" w:rsidRDefault="003734AE" w:rsidP="003734AE">
      <w:pPr>
        <w:spacing w:line="360" w:lineRule="auto"/>
      </w:pPr>
      <w:r w:rsidRPr="00436F6E">
        <w:t>Загальна площа – 2790 кв.м.</w:t>
      </w:r>
    </w:p>
    <w:p w:rsidR="003734AE" w:rsidRPr="00436F6E" w:rsidRDefault="003734AE" w:rsidP="003734AE">
      <w:pPr>
        <w:spacing w:line="360" w:lineRule="auto"/>
      </w:pPr>
      <w:r w:rsidRPr="00436F6E">
        <w:t>Опалювальна площа – 2740 кв.м.</w:t>
      </w:r>
    </w:p>
    <w:p w:rsidR="003734AE" w:rsidRPr="00436F6E" w:rsidRDefault="003734AE" w:rsidP="003734AE">
      <w:pPr>
        <w:spacing w:line="360" w:lineRule="auto"/>
      </w:pPr>
      <w:r w:rsidRPr="00436F6E">
        <w:lastRenderedPageBreak/>
        <w:t>Будівельний об’єм – 5485 куб.м.</w:t>
      </w:r>
    </w:p>
    <w:p w:rsidR="003734AE" w:rsidRPr="00436F6E" w:rsidRDefault="003734AE" w:rsidP="003734AE">
      <w:pPr>
        <w:spacing w:line="360" w:lineRule="auto"/>
      </w:pPr>
      <w:r w:rsidRPr="00436F6E">
        <w:t>Потужність закладу 192 учні.</w:t>
      </w:r>
    </w:p>
    <w:p w:rsidR="003734AE" w:rsidRPr="00436F6E" w:rsidRDefault="003734AE" w:rsidP="003734AE">
      <w:pPr>
        <w:spacing w:line="360" w:lineRule="auto"/>
      </w:pPr>
      <w:r w:rsidRPr="00436F6E">
        <w:t>Навчається 76 учнів.</w:t>
      </w:r>
    </w:p>
    <w:p w:rsidR="003734AE" w:rsidRPr="00436F6E" w:rsidRDefault="003734AE" w:rsidP="003734AE">
      <w:pPr>
        <w:spacing w:line="360" w:lineRule="auto"/>
      </w:pPr>
      <w:r w:rsidRPr="00436F6E">
        <w:t>Працівників 28 осіб, з них: вчителів –  19, техпрацівників – 9.</w:t>
      </w:r>
    </w:p>
    <w:p w:rsidR="003734AE" w:rsidRPr="00436F6E" w:rsidRDefault="003734AE" w:rsidP="003734AE">
      <w:r w:rsidRPr="00436F6E">
        <w:t>Досягнення:</w:t>
      </w:r>
    </w:p>
    <w:p w:rsidR="003734AE" w:rsidRPr="00436F6E" w:rsidRDefault="003734AE" w:rsidP="003734AE">
      <w:pPr>
        <w:numPr>
          <w:ilvl w:val="0"/>
          <w:numId w:val="25"/>
        </w:numPr>
        <w:tabs>
          <w:tab w:val="left" w:pos="1134"/>
        </w:tabs>
        <w:ind w:left="0" w:firstLine="426"/>
      </w:pPr>
      <w:r w:rsidRPr="00436F6E">
        <w:t>олімпіади (ІІ етап - районний) 14 учасників, з них 2 учні – ІІІ місце.</w:t>
      </w:r>
    </w:p>
    <w:p w:rsidR="003734AE" w:rsidRPr="00436F6E" w:rsidRDefault="003734AE" w:rsidP="003734AE">
      <w:pPr>
        <w:numPr>
          <w:ilvl w:val="0"/>
          <w:numId w:val="25"/>
        </w:numPr>
        <w:tabs>
          <w:tab w:val="left" w:pos="1134"/>
        </w:tabs>
        <w:ind w:left="0" w:firstLine="426"/>
      </w:pPr>
      <w:r w:rsidRPr="00436F6E">
        <w:t>обласна виставка: ІІ місце – фізика.</w:t>
      </w:r>
    </w:p>
    <w:p w:rsidR="003734AE" w:rsidRPr="00436F6E" w:rsidRDefault="003734AE" w:rsidP="003734AE">
      <w:pPr>
        <w:ind w:firstLine="426"/>
      </w:pPr>
      <w:r w:rsidRPr="00436F6E">
        <w:t>Навчальний заклад підлягає оптимізації у 2017 році з пониженням ступеня та створенням НВК, а саме Ганнівський НВК «ЗОШ І-ІІ ступенів, ДНЗ» з подальшим переведенням дошкільного навчального закладу у приміщення школи.</w:t>
      </w:r>
    </w:p>
    <w:p w:rsidR="003F28E5" w:rsidRPr="00436F6E" w:rsidRDefault="003F28E5" w:rsidP="003F28E5">
      <w:pPr>
        <w:pStyle w:val="62"/>
        <w:shd w:val="clear" w:color="auto" w:fill="auto"/>
        <w:spacing w:before="0" w:line="276" w:lineRule="auto"/>
        <w:ind w:firstLine="486"/>
        <w:jc w:val="both"/>
        <w:rPr>
          <w:rFonts w:ascii="Times New Roman" w:hAnsi="Times New Roman"/>
          <w:sz w:val="24"/>
          <w:szCs w:val="24"/>
        </w:rPr>
      </w:pPr>
      <w:r w:rsidRPr="00436F6E">
        <w:rPr>
          <w:rStyle w:val="68pt"/>
          <w:rFonts w:eastAsia="Calibri"/>
          <w:sz w:val="24"/>
          <w:szCs w:val="24"/>
        </w:rPr>
        <w:t xml:space="preserve">Фактичні видатки на одного учня по громаді </w:t>
      </w:r>
      <w:r w:rsidRPr="00436F6E">
        <w:rPr>
          <w:rFonts w:ascii="Times New Roman" w:hAnsi="Times New Roman"/>
          <w:sz w:val="24"/>
          <w:szCs w:val="24"/>
          <w:lang w:val="uk-UA"/>
        </w:rPr>
        <w:t xml:space="preserve">за січень – серпень 2016 року </w:t>
      </w:r>
      <w:r w:rsidRPr="00436F6E">
        <w:rPr>
          <w:rStyle w:val="68pt"/>
          <w:rFonts w:eastAsia="Calibri"/>
          <w:sz w:val="24"/>
          <w:szCs w:val="24"/>
        </w:rPr>
        <w:t xml:space="preserve">складають 7969 грн. </w:t>
      </w:r>
    </w:p>
    <w:p w:rsidR="003F28E5" w:rsidRPr="00436F6E" w:rsidRDefault="003F28E5" w:rsidP="003F28E5">
      <w:pPr>
        <w:pStyle w:val="62"/>
        <w:shd w:val="clear" w:color="auto" w:fill="auto"/>
        <w:spacing w:before="0" w:line="276" w:lineRule="auto"/>
        <w:ind w:firstLine="486"/>
        <w:jc w:val="both"/>
        <w:rPr>
          <w:rStyle w:val="68pt"/>
          <w:rFonts w:eastAsia="Calibri"/>
          <w:sz w:val="24"/>
          <w:szCs w:val="24"/>
        </w:rPr>
      </w:pPr>
      <w:r w:rsidRPr="00436F6E">
        <w:rPr>
          <w:rStyle w:val="68pt"/>
          <w:rFonts w:eastAsia="Calibri"/>
          <w:sz w:val="24"/>
          <w:szCs w:val="24"/>
        </w:rPr>
        <w:t>Всього використано 43 717 623 грн.</w:t>
      </w:r>
    </w:p>
    <w:p w:rsidR="003F28E5" w:rsidRPr="00436F6E" w:rsidRDefault="003F28E5" w:rsidP="003F28E5">
      <w:pPr>
        <w:spacing w:line="276" w:lineRule="auto"/>
        <w:rPr>
          <w:rFonts w:eastAsia="Calibri"/>
        </w:rPr>
      </w:pPr>
    </w:p>
    <w:p w:rsidR="003F28E5" w:rsidRPr="00436F6E" w:rsidRDefault="003F28E5" w:rsidP="00481BC5">
      <w:pPr>
        <w:spacing w:before="120" w:after="120" w:line="276" w:lineRule="auto"/>
        <w:ind w:firstLine="709"/>
        <w:jc w:val="both"/>
      </w:pPr>
      <w:r w:rsidRPr="00436F6E">
        <w:t xml:space="preserve">     Управлінням освіти проведено  відповідну роботу  щодо зміцнення матеріально – технічної бази навчальних закладі</w:t>
      </w:r>
      <w:r w:rsidR="00481BC5" w:rsidRPr="00436F6E">
        <w:t>в</w:t>
      </w:r>
      <w:r w:rsidRPr="00436F6E">
        <w:t>. Потягом січня – серпня для належного функціонування навчальних закладів освіти використано додатково за  рішенням сесії міської ради 2 млн. 500 тис грн.</w:t>
      </w:r>
    </w:p>
    <w:p w:rsidR="003F28E5" w:rsidRPr="00436F6E" w:rsidRDefault="003F28E5" w:rsidP="00481BC5">
      <w:pPr>
        <w:spacing w:before="120" w:after="120" w:line="276" w:lineRule="auto"/>
        <w:jc w:val="both"/>
      </w:pPr>
      <w:r w:rsidRPr="00436F6E">
        <w:t xml:space="preserve">- на харчування учнів 1-4 класів, </w:t>
      </w:r>
      <w:r w:rsidR="00481BC5" w:rsidRPr="00436F6E">
        <w:t xml:space="preserve">дітей з </w:t>
      </w:r>
      <w:r w:rsidRPr="00436F6E">
        <w:t>малозабезпечених</w:t>
      </w:r>
      <w:r w:rsidR="00481BC5" w:rsidRPr="00436F6E">
        <w:t xml:space="preserve"> сімей</w:t>
      </w:r>
      <w:r w:rsidRPr="00436F6E">
        <w:t xml:space="preserve"> та дітей</w:t>
      </w:r>
      <w:r w:rsidR="00481BC5" w:rsidRPr="00436F6E">
        <w:t>,</w:t>
      </w:r>
      <w:r w:rsidRPr="00436F6E">
        <w:t xml:space="preserve"> позбавлених батьківського піклування</w:t>
      </w:r>
      <w:r w:rsidR="00481BC5" w:rsidRPr="00436F6E">
        <w:t>,</w:t>
      </w:r>
      <w:r w:rsidRPr="00436F6E">
        <w:t xml:space="preserve"> додатково виділено </w:t>
      </w:r>
      <w:r w:rsidRPr="00436F6E">
        <w:rPr>
          <w:b/>
        </w:rPr>
        <w:t>800 тис. грн.</w:t>
      </w:r>
      <w:r w:rsidRPr="00436F6E">
        <w:t>;</w:t>
      </w:r>
    </w:p>
    <w:p w:rsidR="003F28E5" w:rsidRPr="00436F6E" w:rsidRDefault="003F28E5" w:rsidP="00481BC5">
      <w:pPr>
        <w:spacing w:before="120" w:after="120" w:line="276" w:lineRule="auto"/>
        <w:jc w:val="both"/>
      </w:pPr>
      <w:r w:rsidRPr="00436F6E">
        <w:t>- на проведення реконструкції системи опалення Дунаєвецької ЗОШ І-ІІІ ст. №2  </w:t>
      </w:r>
      <w:r w:rsidR="00481BC5" w:rsidRPr="00436F6E">
        <w:rPr>
          <w:b/>
        </w:rPr>
        <w:t xml:space="preserve">- </w:t>
      </w:r>
      <w:r w:rsidRPr="00436F6E">
        <w:rPr>
          <w:b/>
        </w:rPr>
        <w:t>51 тис. грн.</w:t>
      </w:r>
      <w:r w:rsidRPr="00436F6E">
        <w:t>;</w:t>
      </w:r>
    </w:p>
    <w:p w:rsidR="003F28E5" w:rsidRPr="00436F6E" w:rsidRDefault="003F28E5" w:rsidP="003F28E5">
      <w:pPr>
        <w:spacing w:before="120" w:after="120" w:line="276" w:lineRule="auto"/>
      </w:pPr>
      <w:r w:rsidRPr="00436F6E">
        <w:t xml:space="preserve">- на капітальний ремонт котельні із заміною котлів Миньковецької ЗОШ І-ІІІ ст. </w:t>
      </w:r>
      <w:r w:rsidR="00481BC5" w:rsidRPr="00436F6E">
        <w:t xml:space="preserve"> - </w:t>
      </w:r>
      <w:r w:rsidRPr="00436F6E">
        <w:rPr>
          <w:b/>
        </w:rPr>
        <w:t>212 тис. грн.</w:t>
      </w:r>
      <w:r w:rsidRPr="00436F6E">
        <w:t>;</w:t>
      </w:r>
    </w:p>
    <w:p w:rsidR="003F28E5" w:rsidRPr="00436F6E" w:rsidRDefault="003F28E5" w:rsidP="003F28E5">
      <w:pPr>
        <w:spacing w:before="120" w:after="120" w:line="276" w:lineRule="auto"/>
      </w:pPr>
      <w:r w:rsidRPr="00436F6E">
        <w:t xml:space="preserve">- </w:t>
      </w:r>
      <w:r w:rsidR="00481BC5" w:rsidRPr="00436F6E">
        <w:t xml:space="preserve">на </w:t>
      </w:r>
      <w:r w:rsidRPr="00436F6E">
        <w:t xml:space="preserve">капітальний ремонт покрівлі над спортивним залом Чаньківської ЗОШ І-ІІІ ст. </w:t>
      </w:r>
      <w:r w:rsidR="00481BC5" w:rsidRPr="00436F6E">
        <w:t xml:space="preserve">- </w:t>
      </w:r>
      <w:r w:rsidRPr="00436F6E">
        <w:rPr>
          <w:b/>
        </w:rPr>
        <w:t>240 тис. грн.</w:t>
      </w:r>
      <w:r w:rsidRPr="00436F6E">
        <w:t>;</w:t>
      </w:r>
    </w:p>
    <w:p w:rsidR="003F28E5" w:rsidRPr="00436F6E" w:rsidRDefault="003F28E5" w:rsidP="003F28E5">
      <w:pPr>
        <w:spacing w:before="120" w:after="120" w:line="276" w:lineRule="auto"/>
      </w:pPr>
      <w:r w:rsidRPr="00436F6E">
        <w:t xml:space="preserve">- на заміну котлів у Зеленченській ЗОШ І-ІІ ст. </w:t>
      </w:r>
      <w:r w:rsidR="00481BC5" w:rsidRPr="00436F6E">
        <w:t xml:space="preserve">- </w:t>
      </w:r>
      <w:r w:rsidRPr="00436F6E">
        <w:rPr>
          <w:b/>
        </w:rPr>
        <w:t>105 тис. грн.</w:t>
      </w:r>
      <w:r w:rsidRPr="00436F6E">
        <w:t>;</w:t>
      </w:r>
    </w:p>
    <w:p w:rsidR="003F28E5" w:rsidRPr="00436F6E" w:rsidRDefault="003F28E5" w:rsidP="003F28E5">
      <w:pPr>
        <w:spacing w:before="120" w:after="120" w:line="276" w:lineRule="auto"/>
      </w:pPr>
      <w:r w:rsidRPr="00436F6E">
        <w:t xml:space="preserve">- на придбання 13 морозильних камер для ДНЗ </w:t>
      </w:r>
      <w:r w:rsidR="00481BC5" w:rsidRPr="00436F6E">
        <w:t xml:space="preserve">- </w:t>
      </w:r>
      <w:r w:rsidRPr="00436F6E">
        <w:rPr>
          <w:b/>
        </w:rPr>
        <w:t>71 500 грн.</w:t>
      </w:r>
      <w:r w:rsidRPr="00436F6E">
        <w:t>;</w:t>
      </w:r>
    </w:p>
    <w:p w:rsidR="003F28E5" w:rsidRPr="00436F6E" w:rsidRDefault="003F28E5" w:rsidP="00481BC5">
      <w:pPr>
        <w:spacing w:before="120" w:after="120" w:line="276" w:lineRule="auto"/>
        <w:jc w:val="both"/>
      </w:pPr>
      <w:r w:rsidRPr="00436F6E">
        <w:t xml:space="preserve">- на капітальний ремонт системи опалення із заміною батарей та встановлення теплообмінника в Дунаєвецькому ДНЗ №3 – </w:t>
      </w:r>
      <w:r w:rsidRPr="00436F6E">
        <w:rPr>
          <w:b/>
        </w:rPr>
        <w:t>240 тис</w:t>
      </w:r>
    </w:p>
    <w:p w:rsidR="003F28E5" w:rsidRPr="00436F6E" w:rsidRDefault="003F28E5" w:rsidP="003F28E5">
      <w:pPr>
        <w:spacing w:before="120" w:after="120" w:line="276" w:lineRule="auto"/>
      </w:pPr>
      <w:r w:rsidRPr="00436F6E">
        <w:t xml:space="preserve">- на ремонт електрощитової та електропроводки у ДНЗ №2 – </w:t>
      </w:r>
      <w:r w:rsidRPr="00436F6E">
        <w:rPr>
          <w:b/>
        </w:rPr>
        <w:t>20 тис. грн.</w:t>
      </w:r>
      <w:r w:rsidRPr="00436F6E">
        <w:t>;</w:t>
      </w:r>
    </w:p>
    <w:p w:rsidR="003F28E5" w:rsidRPr="00436F6E" w:rsidRDefault="003F28E5" w:rsidP="003F28E5">
      <w:pPr>
        <w:spacing w:before="120" w:after="120" w:line="276" w:lineRule="auto"/>
      </w:pPr>
      <w:r w:rsidRPr="00436F6E">
        <w:t xml:space="preserve">- на ремонт підлоги та придбання ліжок для Пільномукарівського ДНЗ – </w:t>
      </w:r>
      <w:r w:rsidRPr="00436F6E">
        <w:rPr>
          <w:b/>
        </w:rPr>
        <w:t>50 тис.грн.</w:t>
      </w:r>
      <w:r w:rsidRPr="00436F6E">
        <w:t>;</w:t>
      </w:r>
    </w:p>
    <w:p w:rsidR="003F28E5" w:rsidRPr="00436F6E" w:rsidRDefault="003F28E5" w:rsidP="00481BC5">
      <w:pPr>
        <w:spacing w:before="120" w:after="120" w:line="276" w:lineRule="auto"/>
        <w:jc w:val="both"/>
      </w:pPr>
      <w:r w:rsidRPr="00436F6E">
        <w:t xml:space="preserve">- на технічне обслуговування котлів, насосів, лічильників, тощо – </w:t>
      </w:r>
      <w:r w:rsidRPr="00436F6E">
        <w:rPr>
          <w:b/>
        </w:rPr>
        <w:t>82 тис.грн.</w:t>
      </w:r>
      <w:r w:rsidRPr="00436F6E">
        <w:t>;</w:t>
      </w:r>
    </w:p>
    <w:p w:rsidR="003F28E5" w:rsidRPr="00436F6E" w:rsidRDefault="003F28E5" w:rsidP="003F28E5">
      <w:pPr>
        <w:spacing w:before="120" w:after="120" w:line="276" w:lineRule="auto"/>
      </w:pPr>
      <w:r w:rsidRPr="00436F6E">
        <w:t xml:space="preserve">- на придбання підручників для учнів 4,7 класів – </w:t>
      </w:r>
      <w:r w:rsidRPr="00436F6E">
        <w:rPr>
          <w:b/>
        </w:rPr>
        <w:t>126 500 грн.</w:t>
      </w:r>
      <w:r w:rsidRPr="00436F6E">
        <w:t>;</w:t>
      </w:r>
    </w:p>
    <w:p w:rsidR="003F28E5" w:rsidRPr="00436F6E" w:rsidRDefault="003F28E5" w:rsidP="003F28E5">
      <w:pPr>
        <w:spacing w:before="120" w:after="120" w:line="276" w:lineRule="auto"/>
      </w:pPr>
      <w:r w:rsidRPr="00436F6E">
        <w:t>- на придбання ноутбуків, проекторів та екранів для 1-х класів –</w:t>
      </w:r>
      <w:r w:rsidRPr="00436F6E">
        <w:rPr>
          <w:b/>
        </w:rPr>
        <w:t>358 тис.грн.</w:t>
      </w:r>
      <w:r w:rsidRPr="00436F6E">
        <w:t>;</w:t>
      </w:r>
    </w:p>
    <w:p w:rsidR="003F28E5" w:rsidRPr="00436F6E" w:rsidRDefault="003F28E5" w:rsidP="003F28E5">
      <w:pPr>
        <w:spacing w:before="120" w:after="120" w:line="276" w:lineRule="auto"/>
      </w:pPr>
      <w:r w:rsidRPr="00436F6E">
        <w:t xml:space="preserve">- на виготовлення печаток та реєстрацію ДНЗ – </w:t>
      </w:r>
      <w:r w:rsidRPr="00436F6E">
        <w:rPr>
          <w:b/>
        </w:rPr>
        <w:t>28 тис. грн.</w:t>
      </w:r>
      <w:r w:rsidRPr="00436F6E">
        <w:t>;</w:t>
      </w:r>
    </w:p>
    <w:p w:rsidR="003F28E5" w:rsidRPr="00436F6E" w:rsidRDefault="003F28E5" w:rsidP="003F28E5">
      <w:pPr>
        <w:spacing w:before="120" w:after="120" w:line="276" w:lineRule="auto"/>
      </w:pPr>
      <w:r w:rsidRPr="00436F6E">
        <w:t xml:space="preserve">- на придбання обладнання для БТШ – </w:t>
      </w:r>
      <w:r w:rsidRPr="00436F6E">
        <w:rPr>
          <w:b/>
        </w:rPr>
        <w:t>40 тис. грн.</w:t>
      </w:r>
    </w:p>
    <w:p w:rsidR="009247BA" w:rsidRPr="00436F6E" w:rsidRDefault="009247BA" w:rsidP="00C65448">
      <w:pPr>
        <w:widowControl w:val="0"/>
        <w:suppressLineNumbers/>
        <w:suppressAutoHyphens/>
        <w:jc w:val="center"/>
        <w:rPr>
          <w:color w:val="auto"/>
        </w:rPr>
      </w:pPr>
      <w:r w:rsidRPr="00436F6E">
        <w:t xml:space="preserve">Обсяг коштів, необхідних для реалізації проекту </w:t>
      </w:r>
      <w:r w:rsidR="0050545A" w:rsidRPr="00436F6E">
        <w:t>–</w:t>
      </w:r>
      <w:r w:rsidR="00810906" w:rsidRPr="00436F6E">
        <w:t xml:space="preserve"> </w:t>
      </w:r>
      <w:r w:rsidR="00C65448" w:rsidRPr="00436F6E">
        <w:rPr>
          <w:color w:val="auto"/>
          <w:spacing w:val="-3"/>
        </w:rPr>
        <w:t>179,908</w:t>
      </w:r>
      <w:r w:rsidR="009F33B0" w:rsidRPr="00436F6E">
        <w:rPr>
          <w:spacing w:val="-3"/>
        </w:rPr>
        <w:t xml:space="preserve"> тис.</w:t>
      </w:r>
      <w:r w:rsidR="00C65448" w:rsidRPr="00436F6E">
        <w:t xml:space="preserve"> </w:t>
      </w:r>
      <w:r w:rsidRPr="00436F6E">
        <w:t>грн.</w:t>
      </w:r>
    </w:p>
    <w:p w:rsidR="00E3687C" w:rsidRPr="00436F6E" w:rsidRDefault="0035047B" w:rsidP="009247BA">
      <w:pPr>
        <w:pStyle w:val="a3"/>
        <w:widowControl w:val="0"/>
        <w:numPr>
          <w:ilvl w:val="0"/>
          <w:numId w:val="1"/>
        </w:numPr>
        <w:suppressLineNumbers/>
        <w:suppressAutoHyphens/>
        <w:jc w:val="both"/>
        <w:rPr>
          <w:b/>
          <w:color w:val="auto"/>
          <w:lang w:val="ru-RU"/>
        </w:rPr>
      </w:pPr>
      <w:r w:rsidRPr="00436F6E">
        <w:rPr>
          <w:b/>
          <w:color w:val="auto"/>
        </w:rPr>
        <w:br w:type="page"/>
      </w:r>
      <w:r w:rsidR="00740859">
        <w:rPr>
          <w:b/>
          <w:color w:val="auto"/>
        </w:rPr>
        <w:lastRenderedPageBreak/>
        <w:t>Детальний опис проекту</w:t>
      </w:r>
    </w:p>
    <w:p w:rsidR="00E3687C" w:rsidRPr="00436F6E" w:rsidRDefault="00E3687C" w:rsidP="001F6E25">
      <w:pPr>
        <w:pStyle w:val="a3"/>
        <w:widowControl w:val="0"/>
        <w:suppressLineNumbers/>
        <w:tabs>
          <w:tab w:val="num" w:pos="720"/>
        </w:tabs>
        <w:suppressAutoHyphens/>
        <w:jc w:val="both"/>
        <w:rPr>
          <w:b/>
          <w:color w:val="auto"/>
          <w:lang w:val="ru-RU"/>
        </w:rPr>
      </w:pPr>
    </w:p>
    <w:p w:rsidR="00E3687C" w:rsidRPr="00436F6E" w:rsidRDefault="00E3687C" w:rsidP="000A6472">
      <w:pPr>
        <w:widowControl w:val="0"/>
        <w:numPr>
          <w:ilvl w:val="1"/>
          <w:numId w:val="1"/>
        </w:numPr>
        <w:suppressLineNumbers/>
        <w:suppressAutoHyphens/>
        <w:jc w:val="both"/>
        <w:rPr>
          <w:b/>
          <w:color w:val="auto"/>
        </w:rPr>
      </w:pPr>
      <w:r w:rsidRPr="00436F6E">
        <w:rPr>
          <w:b/>
          <w:color w:val="auto"/>
        </w:rPr>
        <w:t>Опис проблеми, на розв'язання якої спрямований проект.</w:t>
      </w:r>
    </w:p>
    <w:p w:rsidR="009247BA" w:rsidRPr="00436F6E" w:rsidRDefault="009247BA" w:rsidP="009247BA">
      <w:pPr>
        <w:widowControl w:val="0"/>
        <w:suppressLineNumbers/>
        <w:tabs>
          <w:tab w:val="num" w:pos="720"/>
        </w:tabs>
        <w:suppressAutoHyphens/>
        <w:ind w:firstLine="601"/>
        <w:jc w:val="both"/>
        <w:rPr>
          <w:b/>
        </w:rPr>
      </w:pPr>
      <w:r w:rsidRPr="00436F6E">
        <w:t xml:space="preserve">Проблемою  </w:t>
      </w:r>
      <w:r w:rsidR="003F28E5" w:rsidRPr="00436F6E">
        <w:t>закладів освіти</w:t>
      </w:r>
      <w:r w:rsidRPr="00436F6E">
        <w:t xml:space="preserve"> Дунаєвецької міської ради Хмельницької області є збереження оптимального температурного режиму в навчальних приміщеннях, який би відповідав усім санітарно-гігієнічним вимогам. Незважаючи на всі зусилл</w:t>
      </w:r>
      <w:r w:rsidR="00B93C4A" w:rsidRPr="00436F6E">
        <w:t>я адміністрації, педагогів шкіл</w:t>
      </w:r>
      <w:r w:rsidRPr="00436F6E">
        <w:t>, батьків щодо додаткового утеплення та заміни дерев’яних вікон на металопластикові, під час опалювального сезо</w:t>
      </w:r>
      <w:r w:rsidR="00B93C4A" w:rsidRPr="00436F6E">
        <w:t>ну в окремих приміщеннях закладів</w:t>
      </w:r>
      <w:r w:rsidRPr="00436F6E">
        <w:t xml:space="preserve"> зберігається температура повітря нижча за допустимий санітарний рівень.</w:t>
      </w:r>
    </w:p>
    <w:p w:rsidR="009247BA" w:rsidRPr="00436F6E" w:rsidRDefault="009247BA" w:rsidP="009247BA">
      <w:pPr>
        <w:widowControl w:val="0"/>
        <w:suppressLineNumbers/>
        <w:tabs>
          <w:tab w:val="num" w:pos="720"/>
        </w:tabs>
        <w:suppressAutoHyphens/>
        <w:ind w:firstLine="601"/>
        <w:jc w:val="both"/>
      </w:pPr>
      <w:r w:rsidRPr="00436F6E">
        <w:t>Наявні проблеми: проблема збереження оптимального температурного режиму в навчальних приміщеннях, безпеки життєдіяльності учасників навчально-виховного процесу, проблеми перевитрат тепла.</w:t>
      </w:r>
    </w:p>
    <w:p w:rsidR="009247BA" w:rsidRPr="00436F6E" w:rsidRDefault="009247BA" w:rsidP="009247BA">
      <w:pPr>
        <w:widowControl w:val="0"/>
        <w:suppressLineNumbers/>
        <w:tabs>
          <w:tab w:val="num" w:pos="720"/>
        </w:tabs>
        <w:suppressAutoHyphens/>
        <w:ind w:firstLine="601"/>
        <w:jc w:val="both"/>
      </w:pPr>
      <w:r w:rsidRPr="00436F6E">
        <w:t>Область розробленого проекту охоплює учнів школи,  адміністрацію, педагогів закладу, техперсонал.</w:t>
      </w:r>
    </w:p>
    <w:p w:rsidR="009247BA" w:rsidRPr="00436F6E" w:rsidRDefault="009247BA" w:rsidP="009247BA">
      <w:pPr>
        <w:widowControl w:val="0"/>
        <w:suppressLineNumbers/>
        <w:tabs>
          <w:tab w:val="num" w:pos="720"/>
        </w:tabs>
        <w:suppressAutoHyphens/>
        <w:ind w:firstLine="601"/>
        <w:jc w:val="both"/>
      </w:pPr>
      <w:r w:rsidRPr="00436F6E">
        <w:t>Ми прагнемо створити комфортні умови для навчання та виховання учнів</w:t>
      </w:r>
      <w:r w:rsidR="00A8424B" w:rsidRPr="00436F6E">
        <w:t xml:space="preserve"> з метою</w:t>
      </w:r>
      <w:r w:rsidRPr="00436F6E">
        <w:t xml:space="preserve"> </w:t>
      </w:r>
      <w:r w:rsidR="00A8424B" w:rsidRPr="00436F6E">
        <w:t>надання</w:t>
      </w:r>
      <w:r w:rsidRPr="00436F6E">
        <w:t xml:space="preserve"> якісної освіти, збереження здоров’я учасників навчально-виховного процесу.</w:t>
      </w:r>
    </w:p>
    <w:p w:rsidR="00E3687C" w:rsidRPr="00436F6E" w:rsidRDefault="00E3687C" w:rsidP="00905D44">
      <w:pPr>
        <w:widowControl w:val="0"/>
        <w:suppressLineNumbers/>
        <w:tabs>
          <w:tab w:val="num" w:pos="720"/>
        </w:tabs>
        <w:suppressAutoHyphens/>
        <w:jc w:val="both"/>
        <w:rPr>
          <w:color w:val="auto"/>
        </w:rPr>
      </w:pPr>
    </w:p>
    <w:p w:rsidR="00E3687C" w:rsidRPr="00436F6E" w:rsidRDefault="00E3687C" w:rsidP="000A6472">
      <w:pPr>
        <w:widowControl w:val="0"/>
        <w:numPr>
          <w:ilvl w:val="1"/>
          <w:numId w:val="1"/>
        </w:numPr>
        <w:suppressLineNumbers/>
        <w:suppressAutoHyphens/>
        <w:jc w:val="both"/>
        <w:rPr>
          <w:b/>
          <w:color w:val="auto"/>
        </w:rPr>
      </w:pPr>
      <w:r w:rsidRPr="00436F6E">
        <w:rPr>
          <w:b/>
          <w:color w:val="auto"/>
        </w:rPr>
        <w:t>Мета та завдання проекту.</w:t>
      </w:r>
    </w:p>
    <w:p w:rsidR="009247BA" w:rsidRPr="00436F6E" w:rsidRDefault="009247BA" w:rsidP="009247BA">
      <w:pPr>
        <w:widowControl w:val="0"/>
        <w:suppressLineNumbers/>
        <w:tabs>
          <w:tab w:val="num" w:pos="720"/>
        </w:tabs>
        <w:suppressAutoHyphens/>
        <w:ind w:firstLine="601"/>
        <w:jc w:val="both"/>
        <w:rPr>
          <w:b/>
        </w:rPr>
      </w:pPr>
      <w:r w:rsidRPr="00436F6E">
        <w:t>Головною метою є впровадження теплозберігаючих технологій з метою теплоізоляції та зменшення в</w:t>
      </w:r>
      <w:r w:rsidR="00481BC5" w:rsidRPr="00436F6E">
        <w:t>и</w:t>
      </w:r>
      <w:r w:rsidRPr="00436F6E">
        <w:t>трат тепла.</w:t>
      </w:r>
    </w:p>
    <w:p w:rsidR="009247BA" w:rsidRPr="00436F6E" w:rsidRDefault="009247BA" w:rsidP="009247BA">
      <w:pPr>
        <w:widowControl w:val="0"/>
        <w:suppressLineNumbers/>
        <w:tabs>
          <w:tab w:val="num" w:pos="720"/>
        </w:tabs>
        <w:suppressAutoHyphens/>
        <w:ind w:firstLine="601"/>
        <w:jc w:val="both"/>
      </w:pPr>
      <w:r w:rsidRPr="00436F6E">
        <w:t>Завдання:</w:t>
      </w:r>
    </w:p>
    <w:p w:rsidR="009247BA" w:rsidRPr="00436F6E" w:rsidRDefault="009247BA" w:rsidP="009247BA">
      <w:pPr>
        <w:numPr>
          <w:ilvl w:val="0"/>
          <w:numId w:val="17"/>
        </w:numPr>
        <w:tabs>
          <w:tab w:val="left" w:pos="7845"/>
        </w:tabs>
        <w:jc w:val="both"/>
      </w:pPr>
      <w:r w:rsidRPr="00436F6E">
        <w:t xml:space="preserve">зміцнення </w:t>
      </w:r>
      <w:r w:rsidR="00A8424B" w:rsidRPr="00436F6E">
        <w:t>матеріально-технічної бази шкіл</w:t>
      </w:r>
      <w:r w:rsidRPr="00436F6E">
        <w:t>;</w:t>
      </w:r>
    </w:p>
    <w:p w:rsidR="009247BA" w:rsidRPr="00436F6E" w:rsidRDefault="009247BA" w:rsidP="009247BA">
      <w:pPr>
        <w:numPr>
          <w:ilvl w:val="0"/>
          <w:numId w:val="17"/>
        </w:numPr>
        <w:tabs>
          <w:tab w:val="left" w:pos="7845"/>
        </w:tabs>
        <w:jc w:val="both"/>
      </w:pPr>
      <w:r w:rsidRPr="00436F6E">
        <w:t>економія споживання тепла;</w:t>
      </w:r>
    </w:p>
    <w:p w:rsidR="009247BA" w:rsidRPr="00436F6E" w:rsidRDefault="009247BA" w:rsidP="009247BA">
      <w:pPr>
        <w:numPr>
          <w:ilvl w:val="0"/>
          <w:numId w:val="17"/>
        </w:numPr>
        <w:tabs>
          <w:tab w:val="left" w:pos="7845"/>
        </w:tabs>
        <w:jc w:val="both"/>
        <w:rPr>
          <w:b/>
          <w:u w:val="single"/>
        </w:rPr>
      </w:pPr>
      <w:r w:rsidRPr="00436F6E">
        <w:t>безпека життєдіяльності учасників навчально-виховного процесу;</w:t>
      </w:r>
    </w:p>
    <w:p w:rsidR="009247BA" w:rsidRPr="00436F6E" w:rsidRDefault="009247BA" w:rsidP="009247BA">
      <w:pPr>
        <w:numPr>
          <w:ilvl w:val="0"/>
          <w:numId w:val="17"/>
        </w:numPr>
        <w:tabs>
          <w:tab w:val="left" w:pos="7845"/>
        </w:tabs>
        <w:jc w:val="both"/>
      </w:pPr>
      <w:r w:rsidRPr="00436F6E">
        <w:t>забезпечення належного температурного режиму, що відповідає санітарним нормам;</w:t>
      </w:r>
    </w:p>
    <w:p w:rsidR="009247BA" w:rsidRPr="00436F6E" w:rsidRDefault="00A8424B" w:rsidP="009247BA">
      <w:pPr>
        <w:tabs>
          <w:tab w:val="left" w:pos="7845"/>
        </w:tabs>
        <w:jc w:val="both"/>
      </w:pPr>
      <w:r w:rsidRPr="00436F6E">
        <w:t xml:space="preserve"> -   естетичний вигляд будівель</w:t>
      </w:r>
      <w:r w:rsidR="009247BA" w:rsidRPr="00436F6E">
        <w:t>.</w:t>
      </w:r>
    </w:p>
    <w:p w:rsidR="00A07F7F" w:rsidRPr="00436F6E" w:rsidRDefault="00A07F7F" w:rsidP="00481BC5">
      <w:pPr>
        <w:pStyle w:val="a3"/>
        <w:widowControl w:val="0"/>
        <w:suppressLineNumbers/>
        <w:suppressAutoHyphens/>
        <w:spacing w:line="276" w:lineRule="auto"/>
        <w:ind w:left="0"/>
        <w:jc w:val="both"/>
        <w:rPr>
          <w:color w:val="auto"/>
        </w:rPr>
      </w:pPr>
    </w:p>
    <w:p w:rsidR="00AB6D52" w:rsidRPr="00436F6E" w:rsidRDefault="00AB6D52" w:rsidP="00A07F7F">
      <w:pPr>
        <w:pStyle w:val="a3"/>
        <w:widowControl w:val="0"/>
        <w:suppressLineNumbers/>
        <w:suppressAutoHyphens/>
        <w:spacing w:line="276" w:lineRule="auto"/>
        <w:ind w:left="567"/>
        <w:jc w:val="both"/>
        <w:rPr>
          <w:color w:val="auto"/>
        </w:rPr>
      </w:pPr>
    </w:p>
    <w:p w:rsidR="00E3687C" w:rsidRPr="00436F6E" w:rsidRDefault="00E3687C" w:rsidP="000A6472">
      <w:pPr>
        <w:widowControl w:val="0"/>
        <w:numPr>
          <w:ilvl w:val="1"/>
          <w:numId w:val="1"/>
        </w:numPr>
        <w:suppressLineNumbers/>
        <w:suppressAutoHyphens/>
        <w:rPr>
          <w:b/>
          <w:color w:val="auto"/>
        </w:rPr>
      </w:pPr>
      <w:r w:rsidRPr="00436F6E">
        <w:rPr>
          <w:b/>
          <w:bCs/>
        </w:rPr>
        <w:t>Основні заходи проекту</w:t>
      </w:r>
      <w:r w:rsidRPr="00436F6E">
        <w:rPr>
          <w:b/>
          <w:color w:val="auto"/>
        </w:rPr>
        <w:t>.</w:t>
      </w:r>
    </w:p>
    <w:p w:rsidR="003836B7" w:rsidRPr="00436F6E" w:rsidRDefault="00E3687C" w:rsidP="009579CA">
      <w:pPr>
        <w:pStyle w:val="a3"/>
        <w:widowControl w:val="0"/>
        <w:suppressLineNumbers/>
        <w:suppressAutoHyphens/>
        <w:ind w:left="0" w:firstLine="708"/>
        <w:jc w:val="both"/>
        <w:rPr>
          <w:color w:val="auto"/>
        </w:rPr>
      </w:pPr>
      <w:r w:rsidRPr="00436F6E">
        <w:rPr>
          <w:color w:val="auto"/>
        </w:rPr>
        <w:t>Робочий проект передбачає</w:t>
      </w:r>
      <w:r w:rsidR="003836B7" w:rsidRPr="00436F6E">
        <w:rPr>
          <w:color w:val="auto"/>
        </w:rPr>
        <w:t>:</w:t>
      </w:r>
    </w:p>
    <w:p w:rsidR="003836B7" w:rsidRPr="00436F6E" w:rsidRDefault="003836B7" w:rsidP="003836B7">
      <w:pPr>
        <w:pStyle w:val="a3"/>
        <w:widowControl w:val="0"/>
        <w:numPr>
          <w:ilvl w:val="0"/>
          <w:numId w:val="20"/>
        </w:numPr>
        <w:suppressLineNumbers/>
        <w:suppressAutoHyphens/>
        <w:jc w:val="both"/>
      </w:pPr>
      <w:r w:rsidRPr="00436F6E">
        <w:t>Погодження проектної заявки на проект</w:t>
      </w:r>
    </w:p>
    <w:p w:rsidR="003836B7" w:rsidRPr="00436F6E" w:rsidRDefault="003836B7" w:rsidP="003836B7">
      <w:pPr>
        <w:pStyle w:val="a3"/>
        <w:widowControl w:val="0"/>
        <w:numPr>
          <w:ilvl w:val="0"/>
          <w:numId w:val="20"/>
        </w:numPr>
        <w:suppressLineNumbers/>
        <w:suppressAutoHyphens/>
      </w:pPr>
      <w:r w:rsidRPr="00436F6E">
        <w:t>Початок робіт</w:t>
      </w:r>
    </w:p>
    <w:p w:rsidR="003836B7" w:rsidRPr="00436F6E" w:rsidRDefault="00AB23C0" w:rsidP="00481BC5">
      <w:pPr>
        <w:pStyle w:val="a3"/>
        <w:widowControl w:val="0"/>
        <w:numPr>
          <w:ilvl w:val="0"/>
          <w:numId w:val="20"/>
        </w:numPr>
        <w:suppressLineNumbers/>
        <w:suppressAutoHyphens/>
        <w:ind w:left="0" w:firstLine="783"/>
        <w:jc w:val="both"/>
        <w:rPr>
          <w:color w:val="auto"/>
        </w:rPr>
      </w:pPr>
      <w:r w:rsidRPr="00436F6E">
        <w:rPr>
          <w:bCs/>
          <w:color w:val="auto"/>
          <w:spacing w:val="-3"/>
        </w:rPr>
        <w:t>Капітальний ремонт приміщень (заміна віконних та дверних блоків) Ганнівської ЗОШ І-ІІІ ст. по вул.Центральній, 14 в с.Ганнівка Дунаєвецького району Хмельницької обл.</w:t>
      </w:r>
      <w:r w:rsidR="00E3687C" w:rsidRPr="00436F6E">
        <w:rPr>
          <w:color w:val="auto"/>
        </w:rPr>
        <w:t xml:space="preserve">, для чого необхідно виконати </w:t>
      </w:r>
      <w:r w:rsidR="00121DF0" w:rsidRPr="00436F6E">
        <w:rPr>
          <w:color w:val="auto"/>
        </w:rPr>
        <w:t>наступні ро</w:t>
      </w:r>
      <w:r w:rsidR="0021241F" w:rsidRPr="00436F6E">
        <w:rPr>
          <w:color w:val="auto"/>
        </w:rPr>
        <w:t>боти</w:t>
      </w:r>
      <w:r w:rsidR="00E3687C" w:rsidRPr="00436F6E">
        <w:rPr>
          <w:color w:val="auto"/>
        </w:rPr>
        <w:t>, а саме:</w:t>
      </w:r>
    </w:p>
    <w:tbl>
      <w:tblPr>
        <w:tblW w:w="10265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65"/>
      </w:tblGrid>
      <w:tr w:rsidR="00AB23C0" w:rsidRPr="00436F6E" w:rsidTr="00AB23C0">
        <w:trPr>
          <w:jc w:val="center"/>
        </w:trPr>
        <w:tc>
          <w:tcPr>
            <w:tcW w:w="10265" w:type="dxa"/>
            <w:tcBorders>
              <w:top w:val="nil"/>
              <w:left w:val="nil"/>
              <w:bottom w:val="nil"/>
              <w:right w:val="nil"/>
            </w:tcBorders>
          </w:tcPr>
          <w:p w:rsidR="00AB23C0" w:rsidRPr="00436F6E" w:rsidRDefault="00AB23C0" w:rsidP="008269B3">
            <w:pPr>
              <w:keepLines/>
              <w:autoSpaceDE w:val="0"/>
              <w:autoSpaceDN w:val="0"/>
              <w:rPr>
                <w:spacing w:val="-3"/>
              </w:rPr>
            </w:pPr>
          </w:p>
          <w:p w:rsidR="00AB23C0" w:rsidRPr="00436F6E" w:rsidRDefault="00AB23C0" w:rsidP="00AB23C0">
            <w:pPr>
              <w:keepLines/>
              <w:numPr>
                <w:ilvl w:val="0"/>
                <w:numId w:val="17"/>
              </w:numPr>
              <w:autoSpaceDE w:val="0"/>
              <w:autoSpaceDN w:val="0"/>
              <w:rPr>
                <w:spacing w:val="-3"/>
              </w:rPr>
            </w:pPr>
            <w:r w:rsidRPr="00436F6E">
              <w:rPr>
                <w:spacing w:val="-3"/>
              </w:rPr>
              <w:t>Знiмання засклених вiконних рам</w:t>
            </w:r>
            <w:r w:rsidR="00CB0E73" w:rsidRPr="00436F6E">
              <w:rPr>
                <w:spacing w:val="-3"/>
              </w:rPr>
              <w:t>, 114,13 м</w:t>
            </w:r>
            <w:r w:rsidR="00CB0E73" w:rsidRPr="00436F6E">
              <w:rPr>
                <w:spacing w:val="-3"/>
                <w:vertAlign w:val="superscript"/>
              </w:rPr>
              <w:t>2</w:t>
            </w:r>
          </w:p>
          <w:p w:rsidR="00AB23C0" w:rsidRPr="00436F6E" w:rsidRDefault="00AB23C0" w:rsidP="00AB23C0">
            <w:pPr>
              <w:keepLines/>
              <w:numPr>
                <w:ilvl w:val="0"/>
                <w:numId w:val="17"/>
              </w:numPr>
              <w:autoSpaceDE w:val="0"/>
              <w:autoSpaceDN w:val="0"/>
              <w:rPr>
                <w:spacing w:val="-3"/>
              </w:rPr>
            </w:pPr>
            <w:r w:rsidRPr="00436F6E">
              <w:rPr>
                <w:spacing w:val="-3"/>
              </w:rPr>
              <w:t>Демонтаж вiконних коробок в кам'яних стiнах з вiдбиванням штукатурки в укосах</w:t>
            </w:r>
            <w:r w:rsidR="00CB0E73" w:rsidRPr="00436F6E">
              <w:rPr>
                <w:spacing w:val="-3"/>
              </w:rPr>
              <w:t>, 33 шт</w:t>
            </w:r>
          </w:p>
          <w:p w:rsidR="00AB23C0" w:rsidRPr="00436F6E" w:rsidRDefault="00AB23C0" w:rsidP="00AB23C0">
            <w:pPr>
              <w:keepLines/>
              <w:numPr>
                <w:ilvl w:val="0"/>
                <w:numId w:val="17"/>
              </w:numPr>
              <w:autoSpaceDE w:val="0"/>
              <w:autoSpaceDN w:val="0"/>
              <w:rPr>
                <w:spacing w:val="-3"/>
              </w:rPr>
            </w:pPr>
            <w:r w:rsidRPr="00436F6E">
              <w:rPr>
                <w:spacing w:val="-3"/>
              </w:rPr>
              <w:t>Заповнення вiконних прорiзiв готовими блоками площею до 3 м2 з металлопластику в кам'яних стiнах громадських будівель</w:t>
            </w:r>
            <w:r w:rsidR="00CB0E73" w:rsidRPr="00436F6E">
              <w:rPr>
                <w:spacing w:val="-3"/>
              </w:rPr>
              <w:t>, 67,85 м</w:t>
            </w:r>
            <w:r w:rsidR="00CB0E73" w:rsidRPr="00436F6E">
              <w:rPr>
                <w:spacing w:val="-3"/>
                <w:vertAlign w:val="superscript"/>
              </w:rPr>
              <w:t>2</w:t>
            </w:r>
          </w:p>
          <w:p w:rsidR="00AB23C0" w:rsidRPr="00436F6E" w:rsidRDefault="00AB23C0" w:rsidP="00AB23C0">
            <w:pPr>
              <w:keepLines/>
              <w:numPr>
                <w:ilvl w:val="0"/>
                <w:numId w:val="17"/>
              </w:numPr>
              <w:autoSpaceDE w:val="0"/>
              <w:autoSpaceDN w:val="0"/>
              <w:rPr>
                <w:spacing w:val="-3"/>
              </w:rPr>
            </w:pPr>
            <w:r w:rsidRPr="00436F6E">
              <w:rPr>
                <w:spacing w:val="-3"/>
              </w:rPr>
              <w:t>Блоки вiконнi металопластикові для громадських будiвель з енергозберігаючим склопакетом з подвiйним склiнням тристулчасті з   однією поворотно-відкидною стулкою 2050х1440 мм</w:t>
            </w:r>
            <w:r w:rsidR="00CB0E73" w:rsidRPr="00436F6E">
              <w:rPr>
                <w:spacing w:val="-3"/>
              </w:rPr>
              <w:t>, 11,8 м</w:t>
            </w:r>
            <w:r w:rsidR="00CB0E73" w:rsidRPr="00436F6E">
              <w:rPr>
                <w:spacing w:val="-3"/>
                <w:vertAlign w:val="superscript"/>
              </w:rPr>
              <w:t>2</w:t>
            </w:r>
          </w:p>
          <w:p w:rsidR="00AB23C0" w:rsidRPr="00436F6E" w:rsidRDefault="00AB23C0" w:rsidP="00CB0E73">
            <w:pPr>
              <w:keepLines/>
              <w:numPr>
                <w:ilvl w:val="0"/>
                <w:numId w:val="17"/>
              </w:numPr>
              <w:autoSpaceDE w:val="0"/>
              <w:autoSpaceDN w:val="0"/>
              <w:rPr>
                <w:spacing w:val="-3"/>
              </w:rPr>
            </w:pPr>
            <w:r w:rsidRPr="00436F6E">
              <w:rPr>
                <w:spacing w:val="-3"/>
              </w:rPr>
              <w:t>Блоки вiконнi металопластикові для громадських будiвель з енергозберігаючим склопакетом з подвiйним склiнням тристулчасті  глухі 2050х1440 мм</w:t>
            </w:r>
            <w:r w:rsidR="00CB0E73" w:rsidRPr="00436F6E">
              <w:rPr>
                <w:spacing w:val="-3"/>
              </w:rPr>
              <w:t>, 56,05 м</w:t>
            </w:r>
            <w:r w:rsidR="00CB0E73" w:rsidRPr="00436F6E">
              <w:rPr>
                <w:spacing w:val="-3"/>
                <w:vertAlign w:val="superscript"/>
              </w:rPr>
              <w:t>2</w:t>
            </w:r>
          </w:p>
          <w:p w:rsidR="00AB23C0" w:rsidRPr="00436F6E" w:rsidRDefault="00CB0E73" w:rsidP="00CB0E73">
            <w:pPr>
              <w:keepLines/>
              <w:numPr>
                <w:ilvl w:val="0"/>
                <w:numId w:val="17"/>
              </w:numPr>
              <w:autoSpaceDE w:val="0"/>
              <w:autoSpaceDN w:val="0"/>
              <w:rPr>
                <w:spacing w:val="-3"/>
              </w:rPr>
            </w:pPr>
            <w:r w:rsidRPr="00436F6E">
              <w:rPr>
                <w:spacing w:val="-3"/>
              </w:rPr>
              <w:t>Заповнення вiконних прорiзiв готовими блоками площею бiльше 3 м2 з металлопластику в кам'яних стiнах житлових і громадських будівель, 46,28 м</w:t>
            </w:r>
            <w:r w:rsidRPr="00436F6E">
              <w:rPr>
                <w:spacing w:val="-3"/>
                <w:vertAlign w:val="superscript"/>
              </w:rPr>
              <w:t>2</w:t>
            </w:r>
          </w:p>
          <w:p w:rsidR="00AB23C0" w:rsidRPr="00436F6E" w:rsidRDefault="00CB0E73" w:rsidP="00CB0E73">
            <w:pPr>
              <w:keepLines/>
              <w:numPr>
                <w:ilvl w:val="0"/>
                <w:numId w:val="17"/>
              </w:numPr>
              <w:autoSpaceDE w:val="0"/>
              <w:autoSpaceDN w:val="0"/>
              <w:rPr>
                <w:spacing w:val="-3"/>
              </w:rPr>
            </w:pPr>
            <w:r w:rsidRPr="00436F6E">
              <w:rPr>
                <w:spacing w:val="-3"/>
              </w:rPr>
              <w:t xml:space="preserve">Блоки вiконнi металопластикові для громадських будiвель з енергозберігаючим склопакетом з подвiйним склiнням тристулчасті  з однією поворотно-відкидною стулкою 2300х2080 мм, </w:t>
            </w:r>
            <w:r w:rsidR="008269B3" w:rsidRPr="00436F6E">
              <w:rPr>
                <w:spacing w:val="-3"/>
              </w:rPr>
              <w:t>43,02 м</w:t>
            </w:r>
            <w:r w:rsidR="008269B3" w:rsidRPr="00436F6E">
              <w:rPr>
                <w:spacing w:val="-3"/>
                <w:vertAlign w:val="superscript"/>
              </w:rPr>
              <w:t>2</w:t>
            </w:r>
          </w:p>
          <w:p w:rsidR="00AB23C0" w:rsidRPr="00436F6E" w:rsidRDefault="00CB0E73" w:rsidP="00CB0E73">
            <w:pPr>
              <w:keepLines/>
              <w:numPr>
                <w:ilvl w:val="0"/>
                <w:numId w:val="17"/>
              </w:numPr>
              <w:autoSpaceDE w:val="0"/>
              <w:autoSpaceDN w:val="0"/>
              <w:rPr>
                <w:spacing w:val="-3"/>
              </w:rPr>
            </w:pPr>
            <w:r w:rsidRPr="00436F6E">
              <w:rPr>
                <w:spacing w:val="-3"/>
              </w:rPr>
              <w:lastRenderedPageBreak/>
              <w:t>Блоки вiконнi металопластикові для громадських будiвель з енергозберігаючим склопакетом з подвiйним склiнням двостулкові з   однією поворотно відкидною стулкою 1630х2000 мм,</w:t>
            </w:r>
            <w:r w:rsidR="008269B3" w:rsidRPr="00436F6E">
              <w:rPr>
                <w:spacing w:val="-3"/>
              </w:rPr>
              <w:t xml:space="preserve"> 3,26 м</w:t>
            </w:r>
            <w:r w:rsidR="008269B3" w:rsidRPr="00436F6E">
              <w:rPr>
                <w:spacing w:val="-3"/>
                <w:vertAlign w:val="superscript"/>
              </w:rPr>
              <w:t>2</w:t>
            </w:r>
          </w:p>
          <w:p w:rsidR="00AB23C0" w:rsidRPr="00436F6E" w:rsidRDefault="00CB0E73" w:rsidP="00CB0E73">
            <w:pPr>
              <w:keepLines/>
              <w:numPr>
                <w:ilvl w:val="0"/>
                <w:numId w:val="17"/>
              </w:numPr>
              <w:autoSpaceDE w:val="0"/>
              <w:autoSpaceDN w:val="0"/>
              <w:rPr>
                <w:spacing w:val="-3"/>
              </w:rPr>
            </w:pPr>
            <w:r w:rsidRPr="00436F6E">
              <w:rPr>
                <w:spacing w:val="-3"/>
              </w:rPr>
              <w:t>Улаштування з листової сталi пiдвiконних вiдливiв,</w:t>
            </w:r>
            <w:r w:rsidR="008269B3" w:rsidRPr="00436F6E">
              <w:rPr>
                <w:spacing w:val="-3"/>
              </w:rPr>
              <w:t xml:space="preserve"> 72,9 м</w:t>
            </w:r>
          </w:p>
          <w:p w:rsidR="00CB0E73" w:rsidRPr="00436F6E" w:rsidRDefault="00CB0E73" w:rsidP="00CB0E73">
            <w:pPr>
              <w:keepLines/>
              <w:numPr>
                <w:ilvl w:val="0"/>
                <w:numId w:val="17"/>
              </w:numPr>
              <w:autoSpaceDE w:val="0"/>
              <w:autoSpaceDN w:val="0"/>
              <w:rPr>
                <w:spacing w:val="-3"/>
              </w:rPr>
            </w:pPr>
            <w:r w:rsidRPr="00436F6E">
              <w:rPr>
                <w:spacing w:val="-3"/>
              </w:rPr>
              <w:t>Відлив оцинкований білий, ширина 200 мм,</w:t>
            </w:r>
            <w:r w:rsidR="008269B3" w:rsidRPr="00436F6E">
              <w:rPr>
                <w:spacing w:val="-3"/>
              </w:rPr>
              <w:t xml:space="preserve"> 74 м</w:t>
            </w:r>
          </w:p>
          <w:p w:rsidR="00CB0E73" w:rsidRPr="00436F6E" w:rsidRDefault="00CB0E73" w:rsidP="00CB0E73">
            <w:pPr>
              <w:keepLines/>
              <w:numPr>
                <w:ilvl w:val="0"/>
                <w:numId w:val="17"/>
              </w:numPr>
              <w:autoSpaceDE w:val="0"/>
              <w:autoSpaceDN w:val="0"/>
              <w:rPr>
                <w:spacing w:val="-3"/>
              </w:rPr>
            </w:pPr>
            <w:r w:rsidRPr="00436F6E">
              <w:rPr>
                <w:spacing w:val="-3"/>
              </w:rPr>
              <w:t>Демонтаж дверних коробок в кам'яних стiнах з вiдбиванням штукатурки в укосах,</w:t>
            </w:r>
            <w:r w:rsidR="008269B3" w:rsidRPr="00436F6E">
              <w:rPr>
                <w:spacing w:val="-3"/>
              </w:rPr>
              <w:t xml:space="preserve"> 1 шт</w:t>
            </w:r>
          </w:p>
          <w:p w:rsidR="00CB0E73" w:rsidRPr="00436F6E" w:rsidRDefault="00CB0E73" w:rsidP="00CB0E73">
            <w:pPr>
              <w:keepLines/>
              <w:numPr>
                <w:ilvl w:val="0"/>
                <w:numId w:val="17"/>
              </w:numPr>
              <w:autoSpaceDE w:val="0"/>
              <w:autoSpaceDN w:val="0"/>
              <w:rPr>
                <w:spacing w:val="-3"/>
              </w:rPr>
            </w:pPr>
            <w:r w:rsidRPr="00436F6E">
              <w:rPr>
                <w:spacing w:val="-3"/>
              </w:rPr>
              <w:t>Заповнення дверних прорiзiв готовими дверними блоками площею понад 2 до 3 м2 з металлопластику у кам'яних стiнах,</w:t>
            </w:r>
            <w:r w:rsidR="008269B3" w:rsidRPr="00436F6E">
              <w:rPr>
                <w:spacing w:val="-3"/>
              </w:rPr>
              <w:t xml:space="preserve"> 2,99 м</w:t>
            </w:r>
            <w:r w:rsidR="008269B3" w:rsidRPr="00436F6E">
              <w:rPr>
                <w:spacing w:val="-3"/>
                <w:vertAlign w:val="superscript"/>
              </w:rPr>
              <w:t>2</w:t>
            </w:r>
          </w:p>
          <w:p w:rsidR="00CB0E73" w:rsidRPr="00436F6E" w:rsidRDefault="00CB0E73" w:rsidP="00CB0E73">
            <w:pPr>
              <w:keepLines/>
              <w:numPr>
                <w:ilvl w:val="0"/>
                <w:numId w:val="17"/>
              </w:numPr>
              <w:autoSpaceDE w:val="0"/>
              <w:autoSpaceDN w:val="0"/>
              <w:rPr>
                <w:spacing w:val="-3"/>
              </w:rPr>
            </w:pPr>
            <w:r w:rsidRPr="00436F6E">
              <w:rPr>
                <w:spacing w:val="-3"/>
              </w:rPr>
              <w:t>Блоки двернi металопластикові вхiднi зовнiшнi двопольнi 1590х1880 мм,</w:t>
            </w:r>
            <w:r w:rsidR="008269B3" w:rsidRPr="00436F6E">
              <w:rPr>
                <w:spacing w:val="-3"/>
              </w:rPr>
              <w:t xml:space="preserve"> 2,99 м</w:t>
            </w:r>
            <w:r w:rsidR="008269B3" w:rsidRPr="00436F6E">
              <w:rPr>
                <w:spacing w:val="-3"/>
                <w:vertAlign w:val="superscript"/>
              </w:rPr>
              <w:t>2</w:t>
            </w:r>
          </w:p>
          <w:p w:rsidR="00CB0E73" w:rsidRPr="00436F6E" w:rsidRDefault="00CB0E73" w:rsidP="00CB0E73">
            <w:pPr>
              <w:keepLines/>
              <w:numPr>
                <w:ilvl w:val="0"/>
                <w:numId w:val="17"/>
              </w:numPr>
              <w:autoSpaceDE w:val="0"/>
              <w:autoSpaceDN w:val="0"/>
              <w:rPr>
                <w:spacing w:val="-3"/>
              </w:rPr>
            </w:pPr>
            <w:r w:rsidRPr="00436F6E">
              <w:rPr>
                <w:spacing w:val="-3"/>
              </w:rPr>
              <w:t>Ремонт штукатурки прямолiнiйних укосiв всерединi будiвлi по каменю та бетону цементно-вапняним розчином,</w:t>
            </w:r>
            <w:r w:rsidR="008269B3" w:rsidRPr="00436F6E">
              <w:rPr>
                <w:spacing w:val="-3"/>
              </w:rPr>
              <w:t xml:space="preserve"> 38,1 м</w:t>
            </w:r>
            <w:r w:rsidR="008269B3" w:rsidRPr="00436F6E">
              <w:rPr>
                <w:spacing w:val="-3"/>
                <w:vertAlign w:val="superscript"/>
              </w:rPr>
              <w:t>2</w:t>
            </w:r>
          </w:p>
          <w:p w:rsidR="008269B3" w:rsidRPr="00436F6E" w:rsidRDefault="008269B3" w:rsidP="008269B3">
            <w:pPr>
              <w:keepLines/>
              <w:numPr>
                <w:ilvl w:val="0"/>
                <w:numId w:val="17"/>
              </w:numPr>
              <w:autoSpaceDE w:val="0"/>
              <w:autoSpaceDN w:val="0"/>
              <w:rPr>
                <w:spacing w:val="-3"/>
              </w:rPr>
            </w:pPr>
            <w:r w:rsidRPr="00436F6E">
              <w:rPr>
                <w:spacing w:val="-3"/>
              </w:rPr>
              <w:t>Вапняне фарбування нових поверхонь стін всерединi будiвлi по штукатурці, 101,5 м</w:t>
            </w:r>
            <w:r w:rsidRPr="00436F6E">
              <w:rPr>
                <w:spacing w:val="-3"/>
                <w:vertAlign w:val="superscript"/>
              </w:rPr>
              <w:t>2</w:t>
            </w:r>
          </w:p>
          <w:p w:rsidR="00CB0E73" w:rsidRPr="00436F6E" w:rsidRDefault="00CB0E73" w:rsidP="00CB0E73">
            <w:pPr>
              <w:keepLines/>
              <w:numPr>
                <w:ilvl w:val="0"/>
                <w:numId w:val="17"/>
              </w:numPr>
              <w:autoSpaceDE w:val="0"/>
              <w:autoSpaceDN w:val="0"/>
              <w:rPr>
                <w:spacing w:val="-3"/>
              </w:rPr>
            </w:pPr>
            <w:r w:rsidRPr="00436F6E">
              <w:rPr>
                <w:spacing w:val="-3"/>
              </w:rPr>
              <w:t>Навантаження смiття вручну,</w:t>
            </w:r>
            <w:r w:rsidR="008269B3" w:rsidRPr="00436F6E">
              <w:rPr>
                <w:spacing w:val="-3"/>
              </w:rPr>
              <w:t xml:space="preserve"> 7 т</w:t>
            </w:r>
          </w:p>
          <w:p w:rsidR="00AB23C0" w:rsidRPr="00436F6E" w:rsidRDefault="00CB0E73" w:rsidP="008269B3">
            <w:pPr>
              <w:keepLines/>
              <w:numPr>
                <w:ilvl w:val="0"/>
                <w:numId w:val="17"/>
              </w:numPr>
              <w:autoSpaceDE w:val="0"/>
              <w:autoSpaceDN w:val="0"/>
              <w:rPr>
                <w:spacing w:val="-3"/>
              </w:rPr>
            </w:pPr>
            <w:r w:rsidRPr="00436F6E">
              <w:rPr>
                <w:spacing w:val="-3"/>
              </w:rPr>
              <w:t>Перевезення сміття до 3 км,</w:t>
            </w:r>
            <w:r w:rsidR="008269B3" w:rsidRPr="00436F6E">
              <w:rPr>
                <w:spacing w:val="-3"/>
              </w:rPr>
              <w:t xml:space="preserve"> 7 т.</w:t>
            </w:r>
          </w:p>
          <w:p w:rsidR="00AB23C0" w:rsidRPr="00436F6E" w:rsidRDefault="00AB23C0" w:rsidP="00AB23C0">
            <w:pPr>
              <w:keepLines/>
              <w:autoSpaceDE w:val="0"/>
              <w:autoSpaceDN w:val="0"/>
            </w:pPr>
          </w:p>
        </w:tc>
      </w:tr>
    </w:tbl>
    <w:p w:rsidR="003836B7" w:rsidRPr="00436F6E" w:rsidRDefault="003836B7" w:rsidP="00121DF0">
      <w:pPr>
        <w:keepLines/>
        <w:numPr>
          <w:ilvl w:val="0"/>
          <w:numId w:val="20"/>
        </w:numPr>
        <w:autoSpaceDE w:val="0"/>
        <w:autoSpaceDN w:val="0"/>
        <w:rPr>
          <w:b/>
          <w:bCs/>
          <w:spacing w:val="-3"/>
        </w:rPr>
      </w:pPr>
      <w:r w:rsidRPr="00436F6E">
        <w:rPr>
          <w:color w:val="auto"/>
        </w:rPr>
        <w:lastRenderedPageBreak/>
        <w:t>Завершення проведення робіт. Звіт про виконання робіт</w:t>
      </w:r>
    </w:p>
    <w:p w:rsidR="00E3687C" w:rsidRPr="00436F6E" w:rsidRDefault="00E3687C" w:rsidP="00F5664A">
      <w:pPr>
        <w:rPr>
          <w:b/>
          <w:color w:val="auto"/>
        </w:rPr>
      </w:pPr>
    </w:p>
    <w:p w:rsidR="00E3687C" w:rsidRPr="00436F6E" w:rsidRDefault="00021354" w:rsidP="000A6472">
      <w:pPr>
        <w:widowControl w:val="0"/>
        <w:numPr>
          <w:ilvl w:val="1"/>
          <w:numId w:val="1"/>
        </w:numPr>
        <w:suppressLineNumbers/>
        <w:suppressAutoHyphens/>
        <w:jc w:val="both"/>
        <w:rPr>
          <w:b/>
          <w:color w:val="auto"/>
        </w:rPr>
      </w:pPr>
      <w:r w:rsidRPr="00436F6E">
        <w:rPr>
          <w:b/>
          <w:color w:val="auto"/>
        </w:rPr>
        <w:br w:type="page"/>
      </w:r>
      <w:r w:rsidR="00E3687C" w:rsidRPr="00436F6E">
        <w:rPr>
          <w:b/>
          <w:color w:val="auto"/>
        </w:rPr>
        <w:lastRenderedPageBreak/>
        <w:t>План-гр</w:t>
      </w:r>
      <w:r w:rsidR="00FE33B9">
        <w:rPr>
          <w:b/>
          <w:color w:val="auto"/>
        </w:rPr>
        <w:t>афік реалізації заходів проекту</w:t>
      </w:r>
    </w:p>
    <w:p w:rsidR="00E3687C" w:rsidRPr="00436F6E" w:rsidRDefault="00E3687C" w:rsidP="004209A8">
      <w:pPr>
        <w:widowControl w:val="0"/>
        <w:suppressLineNumbers/>
        <w:suppressAutoHyphens/>
        <w:jc w:val="both"/>
        <w:rPr>
          <w:color w:val="auto"/>
          <w:lang w:val="ru-RU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843"/>
        <w:gridCol w:w="2945"/>
        <w:gridCol w:w="1628"/>
        <w:gridCol w:w="1629"/>
      </w:tblGrid>
      <w:tr w:rsidR="00E3687C" w:rsidRPr="00436F6E" w:rsidTr="009A424F">
        <w:tc>
          <w:tcPr>
            <w:tcW w:w="1418" w:type="dxa"/>
            <w:vMerge w:val="restart"/>
          </w:tcPr>
          <w:p w:rsidR="00E3687C" w:rsidRPr="00436F6E" w:rsidRDefault="00E3687C" w:rsidP="00457C7C">
            <w:pPr>
              <w:pStyle w:val="a3"/>
              <w:widowControl w:val="0"/>
              <w:suppressLineNumbers/>
              <w:suppressAutoHyphens/>
              <w:ind w:left="0"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Період виконання</w:t>
            </w:r>
          </w:p>
        </w:tc>
        <w:tc>
          <w:tcPr>
            <w:tcW w:w="1843" w:type="dxa"/>
            <w:vMerge w:val="restart"/>
          </w:tcPr>
          <w:p w:rsidR="00E3687C" w:rsidRPr="00436F6E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Захід</w:t>
            </w:r>
          </w:p>
        </w:tc>
        <w:tc>
          <w:tcPr>
            <w:tcW w:w="6202" w:type="dxa"/>
            <w:gridSpan w:val="3"/>
          </w:tcPr>
          <w:p w:rsidR="00E3687C" w:rsidRPr="00436F6E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436F6E">
              <w:rPr>
                <w:color w:val="auto"/>
              </w:rPr>
              <w:t>Джерела фінансування (тис. грн.)</w:t>
            </w:r>
          </w:p>
        </w:tc>
      </w:tr>
      <w:tr w:rsidR="00E3687C" w:rsidRPr="00436F6E" w:rsidTr="009A424F">
        <w:trPr>
          <w:cantSplit/>
          <w:trHeight w:val="1256"/>
        </w:trPr>
        <w:tc>
          <w:tcPr>
            <w:tcW w:w="1418" w:type="dxa"/>
            <w:vMerge/>
          </w:tcPr>
          <w:p w:rsidR="00E3687C" w:rsidRPr="00436F6E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843" w:type="dxa"/>
            <w:vMerge/>
          </w:tcPr>
          <w:p w:rsidR="00E3687C" w:rsidRPr="00436F6E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2945" w:type="dxa"/>
          </w:tcPr>
          <w:p w:rsidR="00E3687C" w:rsidRPr="00436F6E" w:rsidRDefault="00E3687C" w:rsidP="00457C7C">
            <w:pPr>
              <w:pStyle w:val="a3"/>
              <w:widowControl w:val="0"/>
              <w:suppressLineNumbers/>
              <w:suppressAutoHyphens/>
              <w:ind w:left="-8" w:firstLine="4"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субвенція</w:t>
            </w:r>
          </w:p>
        </w:tc>
        <w:tc>
          <w:tcPr>
            <w:tcW w:w="1628" w:type="dxa"/>
          </w:tcPr>
          <w:p w:rsidR="00E3687C" w:rsidRPr="00436F6E" w:rsidRDefault="00E3687C" w:rsidP="00457C7C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436F6E">
              <w:rPr>
                <w:color w:val="auto"/>
              </w:rPr>
              <w:t>Передбачено місцевим бюджетом</w:t>
            </w:r>
          </w:p>
        </w:tc>
        <w:tc>
          <w:tcPr>
            <w:tcW w:w="1629" w:type="dxa"/>
          </w:tcPr>
          <w:p w:rsidR="00E3687C" w:rsidRPr="00436F6E" w:rsidRDefault="00E3687C" w:rsidP="00457C7C">
            <w:pPr>
              <w:pStyle w:val="a3"/>
              <w:widowControl w:val="0"/>
              <w:suppressLineNumbers/>
              <w:suppressAutoHyphens/>
              <w:ind w:left="-4"/>
              <w:jc w:val="both"/>
              <w:rPr>
                <w:color w:val="auto"/>
              </w:rPr>
            </w:pPr>
            <w:r w:rsidRPr="00436F6E">
              <w:rPr>
                <w:color w:val="auto"/>
              </w:rPr>
              <w:t>Передбачено з партнерських коштів</w:t>
            </w:r>
          </w:p>
        </w:tc>
      </w:tr>
      <w:tr w:rsidR="007E43FF" w:rsidRPr="00436F6E" w:rsidTr="009C497E">
        <w:trPr>
          <w:cantSplit/>
          <w:trHeight w:val="8281"/>
        </w:trPr>
        <w:tc>
          <w:tcPr>
            <w:tcW w:w="1418" w:type="dxa"/>
          </w:tcPr>
          <w:p w:rsidR="007E43FF" w:rsidRPr="00FE33B9" w:rsidRDefault="00DF4665" w:rsidP="00457C7C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FE33B9">
              <w:rPr>
                <w:color w:val="auto"/>
              </w:rPr>
              <w:t>2016 Місяць 11</w:t>
            </w:r>
          </w:p>
          <w:p w:rsidR="007E43FF" w:rsidRPr="00FE33B9" w:rsidRDefault="007E43FF" w:rsidP="00457C7C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E43FF" w:rsidRPr="00436F6E" w:rsidRDefault="007E43FF" w:rsidP="00457C7C">
            <w:pPr>
              <w:pStyle w:val="a3"/>
              <w:widowControl w:val="0"/>
              <w:suppressLineNumbers/>
              <w:suppressAutoHyphens/>
              <w:ind w:left="0"/>
              <w:jc w:val="center"/>
            </w:pPr>
          </w:p>
          <w:p w:rsidR="007E43FF" w:rsidRPr="00436F6E" w:rsidRDefault="007E43FF" w:rsidP="00457C7C">
            <w:pPr>
              <w:pStyle w:val="a3"/>
              <w:widowControl w:val="0"/>
              <w:suppressLineNumbers/>
              <w:suppressAutoHyphens/>
              <w:ind w:left="0"/>
            </w:pPr>
            <w:r w:rsidRPr="00436F6E">
              <w:t>- Погодження проектної заявки на проект.</w:t>
            </w:r>
          </w:p>
          <w:p w:rsidR="007E43FF" w:rsidRPr="00436F6E" w:rsidRDefault="007E43FF" w:rsidP="00E60B08">
            <w:pPr>
              <w:pStyle w:val="a3"/>
              <w:widowControl w:val="0"/>
              <w:suppressLineNumbers/>
              <w:suppressAutoHyphens/>
              <w:ind w:left="0"/>
            </w:pPr>
            <w:r w:rsidRPr="00436F6E">
              <w:t>-Початок робіт</w:t>
            </w:r>
          </w:p>
          <w:p w:rsidR="007E43FF" w:rsidRPr="00436F6E" w:rsidRDefault="007E43FF" w:rsidP="00810906">
            <w:pPr>
              <w:pStyle w:val="a3"/>
              <w:widowControl w:val="0"/>
              <w:suppressLineNumbers/>
              <w:suppressAutoHyphens/>
              <w:ind w:left="0"/>
              <w:jc w:val="both"/>
            </w:pPr>
            <w:r w:rsidRPr="00436F6E">
              <w:rPr>
                <w:bCs/>
                <w:spacing w:val="-3"/>
              </w:rPr>
              <w:t xml:space="preserve">2. </w:t>
            </w:r>
            <w:r w:rsidRPr="00436F6E">
              <w:rPr>
                <w:bCs/>
                <w:color w:val="auto"/>
                <w:spacing w:val="-3"/>
              </w:rPr>
              <w:t>Капітальний ремонт приміщень (заміна віконних та дверних блоків) Ганнівської ЗОШ І-ІІІ ст. по вул.Центральній, 14 в с.Ганнівка Дунаєвецького району Хмельницької обл.</w:t>
            </w:r>
          </w:p>
        </w:tc>
        <w:tc>
          <w:tcPr>
            <w:tcW w:w="2945" w:type="dxa"/>
            <w:tcBorders>
              <w:bottom w:val="single" w:sz="4" w:space="0" w:color="auto"/>
            </w:tcBorders>
          </w:tcPr>
          <w:p w:rsidR="007E43FF" w:rsidRPr="00436F6E" w:rsidRDefault="007E43FF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  <w:spacing w:val="-3"/>
              </w:rPr>
              <w:t>179,908</w:t>
            </w:r>
          </w:p>
          <w:p w:rsidR="007E43FF" w:rsidRPr="00436F6E" w:rsidRDefault="007E43FF" w:rsidP="00C24796">
            <w:pPr>
              <w:ind w:right="-108"/>
              <w:jc w:val="center"/>
              <w:rPr>
                <w:b/>
                <w:color w:val="auto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:rsidR="007E43FF" w:rsidRPr="00436F6E" w:rsidRDefault="007E43FF" w:rsidP="00C24796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36F6E">
              <w:rPr>
                <w:color w:val="auto"/>
                <w:spacing w:val="-3"/>
                <w:lang w:val="en-US"/>
              </w:rPr>
              <w:t>1,658</w:t>
            </w: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:rsidR="007E43FF" w:rsidRPr="00436F6E" w:rsidRDefault="007E43FF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436F6E">
              <w:rPr>
                <w:color w:val="auto"/>
              </w:rPr>
              <w:t xml:space="preserve">   </w:t>
            </w:r>
          </w:p>
          <w:p w:rsidR="007E43FF" w:rsidRPr="00436F6E" w:rsidRDefault="007E43FF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7E43FF" w:rsidRPr="00436F6E" w:rsidRDefault="007E43FF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7E43FF" w:rsidRPr="00436F6E" w:rsidRDefault="007E43FF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7E43FF" w:rsidRPr="00436F6E" w:rsidRDefault="007E43FF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7E43FF" w:rsidRPr="00436F6E" w:rsidRDefault="007E43FF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7E43FF" w:rsidRPr="00436F6E" w:rsidRDefault="007E43FF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7E43FF" w:rsidRPr="00436F6E" w:rsidRDefault="007E43FF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7E43FF" w:rsidRPr="00436F6E" w:rsidRDefault="007E43FF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----</w:t>
            </w:r>
          </w:p>
        </w:tc>
      </w:tr>
      <w:tr w:rsidR="00021354" w:rsidRPr="00436F6E" w:rsidTr="009A424F">
        <w:trPr>
          <w:cantSplit/>
          <w:trHeight w:val="842"/>
        </w:trPr>
        <w:tc>
          <w:tcPr>
            <w:tcW w:w="1418" w:type="dxa"/>
          </w:tcPr>
          <w:p w:rsidR="00021354" w:rsidRPr="00FE33B9" w:rsidRDefault="00021354" w:rsidP="00457C7C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FE33B9">
              <w:rPr>
                <w:color w:val="auto"/>
              </w:rPr>
              <w:t>2016 Місяць 12</w:t>
            </w:r>
          </w:p>
        </w:tc>
        <w:tc>
          <w:tcPr>
            <w:tcW w:w="1843" w:type="dxa"/>
          </w:tcPr>
          <w:p w:rsidR="00021354" w:rsidRPr="00436F6E" w:rsidRDefault="009A424F" w:rsidP="009A424F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436F6E">
              <w:rPr>
                <w:color w:val="auto"/>
              </w:rPr>
              <w:t>Завершення проведення робіт. Звіт про виконання робіт</w:t>
            </w:r>
          </w:p>
        </w:tc>
        <w:tc>
          <w:tcPr>
            <w:tcW w:w="2945" w:type="dxa"/>
          </w:tcPr>
          <w:p w:rsidR="00021354" w:rsidRPr="00436F6E" w:rsidRDefault="00021354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021354" w:rsidRPr="00436F6E" w:rsidRDefault="00021354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021354" w:rsidRPr="00436F6E" w:rsidRDefault="00021354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</w:tbl>
    <w:p w:rsidR="00E3687C" w:rsidRPr="00436F6E" w:rsidRDefault="00E3687C" w:rsidP="001A4F62">
      <w:pPr>
        <w:pStyle w:val="a3"/>
        <w:widowControl w:val="0"/>
        <w:suppressLineNumbers/>
        <w:suppressAutoHyphens/>
        <w:ind w:left="1429"/>
        <w:jc w:val="both"/>
        <w:rPr>
          <w:color w:val="auto"/>
        </w:rPr>
      </w:pPr>
    </w:p>
    <w:p w:rsidR="00E3687C" w:rsidRPr="00436F6E" w:rsidRDefault="00E3687C" w:rsidP="0025150F">
      <w:pPr>
        <w:pStyle w:val="a3"/>
        <w:widowControl w:val="0"/>
        <w:suppressLineNumbers/>
        <w:suppressAutoHyphens/>
        <w:ind w:left="1429"/>
        <w:jc w:val="both"/>
        <w:rPr>
          <w:i/>
          <w:color w:val="auto"/>
        </w:rPr>
      </w:pPr>
    </w:p>
    <w:p w:rsidR="00E3687C" w:rsidRPr="00436F6E" w:rsidRDefault="009C497E" w:rsidP="000A6472">
      <w:pPr>
        <w:widowControl w:val="0"/>
        <w:numPr>
          <w:ilvl w:val="1"/>
          <w:numId w:val="1"/>
        </w:numPr>
        <w:suppressLineNumbers/>
        <w:suppressAutoHyphens/>
        <w:ind w:left="0" w:firstLine="567"/>
        <w:jc w:val="both"/>
        <w:rPr>
          <w:b/>
          <w:color w:val="auto"/>
        </w:rPr>
      </w:pPr>
      <w:r w:rsidRPr="00436F6E">
        <w:rPr>
          <w:b/>
          <w:bCs/>
        </w:rPr>
        <w:br w:type="page"/>
      </w:r>
      <w:r w:rsidR="00E3687C" w:rsidRPr="00436F6E">
        <w:rPr>
          <w:b/>
          <w:bCs/>
        </w:rPr>
        <w:lastRenderedPageBreak/>
        <w:t>Очікувані кількісні та якісні результати від реалізації проекту</w:t>
      </w:r>
    </w:p>
    <w:p w:rsidR="00E3687C" w:rsidRPr="00436F6E" w:rsidRDefault="00E3687C" w:rsidP="00340B07">
      <w:pPr>
        <w:widowControl w:val="0"/>
        <w:suppressLineNumbers/>
        <w:suppressAutoHyphens/>
        <w:ind w:firstLine="708"/>
        <w:jc w:val="both"/>
        <w:rPr>
          <w:b/>
          <w:color w:val="auto"/>
        </w:rPr>
      </w:pPr>
    </w:p>
    <w:p w:rsidR="009247BA" w:rsidRPr="00436F6E" w:rsidRDefault="004130E3" w:rsidP="009247BA">
      <w:pPr>
        <w:tabs>
          <w:tab w:val="left" w:pos="1080"/>
        </w:tabs>
        <w:ind w:firstLine="567"/>
        <w:jc w:val="both"/>
        <w:rPr>
          <w:b/>
          <w:bCs/>
        </w:rPr>
      </w:pPr>
      <w:r w:rsidRPr="00436F6E">
        <w:rPr>
          <w:bCs/>
          <w:spacing w:val="-3"/>
        </w:rPr>
        <w:t>Капітальний ремонт приміщень (заміна віконних та дверних блоків) в закладах освіти Дунаєвецької міської ради</w:t>
      </w:r>
      <w:r w:rsidR="009247BA" w:rsidRPr="00436F6E">
        <w:t xml:space="preserve"> дасть можливість ефективно зберігати тепло в приміщеннях, поліпшити умови для навчання і виховання школярів, дасть можливість зміцнити матеріально-технічну базу, вжити заходів щодо безпеки життєдіяльності дітей та педагогів, техперсоналу, дозволить </w:t>
      </w:r>
      <w:r w:rsidR="00F95F41" w:rsidRPr="00436F6E">
        <w:t>з</w:t>
      </w:r>
      <w:r w:rsidR="009247BA" w:rsidRPr="00436F6E">
        <w:t>кономити споживання тепла на 20-30%.</w:t>
      </w:r>
    </w:p>
    <w:p w:rsidR="00E3687C" w:rsidRPr="00436F6E" w:rsidRDefault="009247BA" w:rsidP="009247BA">
      <w:pPr>
        <w:widowControl w:val="0"/>
        <w:suppressLineNumbers/>
        <w:tabs>
          <w:tab w:val="num" w:pos="720"/>
        </w:tabs>
        <w:suppressAutoHyphens/>
        <w:jc w:val="both"/>
        <w:rPr>
          <w:color w:val="auto"/>
        </w:rPr>
      </w:pPr>
      <w:r w:rsidRPr="00436F6E">
        <w:rPr>
          <w:b/>
          <w:color w:val="FF0000"/>
        </w:rPr>
        <w:tab/>
      </w:r>
      <w:r w:rsidR="00E3687C" w:rsidRPr="00436F6E">
        <w:rPr>
          <w:color w:val="auto"/>
        </w:rPr>
        <w:t xml:space="preserve">В результаті реалізації проекту буде </w:t>
      </w:r>
      <w:r w:rsidR="00146540" w:rsidRPr="00436F6E">
        <w:rPr>
          <w:color w:val="auto"/>
        </w:rPr>
        <w:t xml:space="preserve">створено </w:t>
      </w:r>
      <w:r w:rsidR="00146540" w:rsidRPr="00436F6E">
        <w:rPr>
          <w:lang w:val="ru-RU"/>
        </w:rPr>
        <w:t xml:space="preserve">затишний,  сучасний заклад з комфортними умовами отримання </w:t>
      </w:r>
      <w:r w:rsidRPr="00436F6E">
        <w:rPr>
          <w:lang w:val="ru-RU"/>
        </w:rPr>
        <w:t>освітніх</w:t>
      </w:r>
      <w:r w:rsidR="00146540" w:rsidRPr="00436F6E">
        <w:rPr>
          <w:lang w:val="ru-RU"/>
        </w:rPr>
        <w:t xml:space="preserve"> послуг</w:t>
      </w:r>
      <w:r w:rsidR="00E3687C" w:rsidRPr="00436F6E">
        <w:rPr>
          <w:color w:val="auto"/>
        </w:rPr>
        <w:t>.</w:t>
      </w:r>
      <w:r w:rsidR="00146540" w:rsidRPr="00436F6E">
        <w:rPr>
          <w:color w:val="auto"/>
        </w:rPr>
        <w:t xml:space="preserve"> В свою чергу</w:t>
      </w:r>
      <w:r w:rsidR="00F95F41" w:rsidRPr="00436F6E">
        <w:rPr>
          <w:color w:val="auto"/>
        </w:rPr>
        <w:t>,</w:t>
      </w:r>
      <w:r w:rsidR="00146540" w:rsidRPr="00436F6E">
        <w:rPr>
          <w:color w:val="auto"/>
        </w:rPr>
        <w:t xml:space="preserve"> заклад </w:t>
      </w:r>
      <w:r w:rsidR="00146540" w:rsidRPr="00436F6E">
        <w:rPr>
          <w:lang w:val="ru-RU"/>
        </w:rPr>
        <w:t xml:space="preserve">буде візитівкою та флагманом для </w:t>
      </w:r>
      <w:r w:rsidRPr="00436F6E">
        <w:rPr>
          <w:lang w:val="ru-RU"/>
        </w:rPr>
        <w:t>інших навчальних закладів</w:t>
      </w:r>
      <w:r w:rsidR="00146540" w:rsidRPr="00436F6E">
        <w:rPr>
          <w:lang w:val="ru-RU"/>
        </w:rPr>
        <w:t>.</w:t>
      </w:r>
    </w:p>
    <w:p w:rsidR="00E3687C" w:rsidRPr="00436F6E" w:rsidRDefault="00E3687C" w:rsidP="00E242CD">
      <w:pPr>
        <w:rPr>
          <w:color w:val="auto"/>
        </w:rPr>
      </w:pPr>
    </w:p>
    <w:p w:rsidR="00E3687C" w:rsidRPr="00436F6E" w:rsidRDefault="00E3687C" w:rsidP="00986DFE">
      <w:pPr>
        <w:pStyle w:val="a3"/>
        <w:widowControl w:val="0"/>
        <w:suppressLineNumbers/>
        <w:suppressAutoHyphens/>
        <w:ind w:left="1429"/>
        <w:jc w:val="both"/>
        <w:rPr>
          <w:color w:val="auto"/>
        </w:rPr>
      </w:pPr>
    </w:p>
    <w:p w:rsidR="00E3687C" w:rsidRPr="00436F6E" w:rsidRDefault="00E3687C" w:rsidP="009579CA">
      <w:pPr>
        <w:pStyle w:val="a3"/>
        <w:ind w:left="0" w:firstLine="567"/>
        <w:jc w:val="both"/>
        <w:rPr>
          <w:b/>
          <w:color w:val="auto"/>
        </w:rPr>
      </w:pPr>
      <w:r w:rsidRPr="00436F6E">
        <w:rPr>
          <w:b/>
          <w:color w:val="auto"/>
        </w:rPr>
        <w:t>Фінансова сталість</w:t>
      </w:r>
    </w:p>
    <w:p w:rsidR="00E3687C" w:rsidRPr="00436F6E" w:rsidRDefault="00E3687C" w:rsidP="009579CA">
      <w:pPr>
        <w:pStyle w:val="a3"/>
        <w:ind w:left="0" w:firstLine="567"/>
        <w:jc w:val="both"/>
        <w:rPr>
          <w:color w:val="auto"/>
        </w:rPr>
      </w:pPr>
      <w:r w:rsidRPr="00436F6E">
        <w:rPr>
          <w:color w:val="auto"/>
        </w:rPr>
        <w:t xml:space="preserve">Реалізація проекту - дасть можливість створити належні умови праці для робітників та відповідні умови для </w:t>
      </w:r>
      <w:r w:rsidR="008078A8" w:rsidRPr="00436F6E">
        <w:rPr>
          <w:color w:val="auto"/>
        </w:rPr>
        <w:t>учнів навчальних закладів</w:t>
      </w:r>
      <w:r w:rsidRPr="00436F6E">
        <w:rPr>
          <w:color w:val="auto"/>
        </w:rPr>
        <w:t>, підтримання вітчизняного виробника меблів та устаткування.</w:t>
      </w:r>
    </w:p>
    <w:p w:rsidR="00E3687C" w:rsidRPr="00436F6E" w:rsidRDefault="00E3687C" w:rsidP="009579CA">
      <w:pPr>
        <w:jc w:val="both"/>
        <w:rPr>
          <w:color w:val="auto"/>
        </w:rPr>
      </w:pPr>
    </w:p>
    <w:p w:rsidR="009247BA" w:rsidRPr="00436F6E" w:rsidRDefault="009247BA" w:rsidP="00F95F41">
      <w:pPr>
        <w:pStyle w:val="a3"/>
        <w:ind w:left="0"/>
        <w:jc w:val="both"/>
        <w:rPr>
          <w:b/>
          <w:color w:val="auto"/>
        </w:rPr>
      </w:pPr>
    </w:p>
    <w:p w:rsidR="00E3687C" w:rsidRPr="00436F6E" w:rsidRDefault="00E3687C" w:rsidP="009579CA">
      <w:pPr>
        <w:pStyle w:val="a3"/>
        <w:ind w:left="0" w:firstLine="567"/>
        <w:jc w:val="both"/>
        <w:rPr>
          <w:b/>
          <w:color w:val="auto"/>
        </w:rPr>
      </w:pPr>
      <w:r w:rsidRPr="00436F6E">
        <w:rPr>
          <w:b/>
          <w:color w:val="auto"/>
        </w:rPr>
        <w:t>Інстуційна сталість</w:t>
      </w:r>
    </w:p>
    <w:p w:rsidR="00E3687C" w:rsidRPr="00436F6E" w:rsidRDefault="00E3687C" w:rsidP="009579CA">
      <w:pPr>
        <w:pStyle w:val="a3"/>
        <w:ind w:left="0" w:firstLine="567"/>
        <w:jc w:val="both"/>
        <w:rPr>
          <w:color w:val="auto"/>
        </w:rPr>
      </w:pPr>
      <w:r w:rsidRPr="00436F6E">
        <w:rPr>
          <w:color w:val="auto"/>
        </w:rPr>
        <w:t xml:space="preserve">Вигоду від проекту отримає громада Дунаєвецької міської ОТГ. Повна реалізація проекту дозволить збільшити </w:t>
      </w:r>
      <w:r w:rsidR="009247BA" w:rsidRPr="00436F6E">
        <w:rPr>
          <w:color w:val="auto"/>
        </w:rPr>
        <w:t>якість надання освітніх</w:t>
      </w:r>
      <w:r w:rsidR="00573B10" w:rsidRPr="00436F6E">
        <w:rPr>
          <w:color w:val="auto"/>
        </w:rPr>
        <w:t xml:space="preserve"> послуг</w:t>
      </w:r>
      <w:r w:rsidRPr="00436F6E">
        <w:rPr>
          <w:color w:val="auto"/>
        </w:rPr>
        <w:t>. Реалізація проекту суттєво вплине на розвиток мережі закладів. Власником матеріальних продуктів, одержаних за результатами проекту, стане громада Дунаєвецької міської ОТГ.</w:t>
      </w:r>
    </w:p>
    <w:p w:rsidR="00E3687C" w:rsidRPr="00436F6E" w:rsidRDefault="00E3687C" w:rsidP="009579CA">
      <w:pPr>
        <w:pStyle w:val="a3"/>
        <w:ind w:left="0" w:firstLine="567"/>
        <w:jc w:val="both"/>
        <w:rPr>
          <w:color w:val="auto"/>
        </w:rPr>
      </w:pPr>
    </w:p>
    <w:p w:rsidR="00E3687C" w:rsidRPr="00436F6E" w:rsidRDefault="00E3687C" w:rsidP="009579CA">
      <w:pPr>
        <w:pStyle w:val="a3"/>
        <w:ind w:left="0" w:firstLine="567"/>
        <w:jc w:val="both"/>
        <w:rPr>
          <w:b/>
          <w:color w:val="auto"/>
        </w:rPr>
      </w:pPr>
      <w:r w:rsidRPr="00436F6E">
        <w:rPr>
          <w:b/>
          <w:color w:val="auto"/>
        </w:rPr>
        <w:t>Політична сталість</w:t>
      </w:r>
    </w:p>
    <w:p w:rsidR="00E3687C" w:rsidRPr="00436F6E" w:rsidRDefault="00E3687C" w:rsidP="009579CA">
      <w:pPr>
        <w:pStyle w:val="a3"/>
        <w:ind w:left="0" w:firstLine="567"/>
        <w:jc w:val="both"/>
        <w:rPr>
          <w:color w:val="auto"/>
        </w:rPr>
      </w:pPr>
      <w:r w:rsidRPr="00436F6E">
        <w:rPr>
          <w:color w:val="auto"/>
        </w:rPr>
        <w:t xml:space="preserve">Головними принципами та завданнями даного проекту є: </w:t>
      </w:r>
      <w:r w:rsidR="009247BA" w:rsidRPr="00436F6E">
        <w:rPr>
          <w:color w:val="auto"/>
        </w:rPr>
        <w:t>доступність та якість</w:t>
      </w:r>
      <w:r w:rsidR="00573B10" w:rsidRPr="00436F6E">
        <w:rPr>
          <w:color w:val="auto"/>
        </w:rPr>
        <w:t xml:space="preserve"> </w:t>
      </w:r>
      <w:r w:rsidRPr="00436F6E">
        <w:rPr>
          <w:color w:val="auto"/>
        </w:rPr>
        <w:t xml:space="preserve">послуг, що надаються </w:t>
      </w:r>
      <w:r w:rsidR="00573B10" w:rsidRPr="00436F6E">
        <w:rPr>
          <w:color w:val="auto"/>
        </w:rPr>
        <w:t xml:space="preserve">в </w:t>
      </w:r>
      <w:r w:rsidR="008078A8" w:rsidRPr="00436F6E">
        <w:rPr>
          <w:color w:val="auto"/>
        </w:rPr>
        <w:t>закладах освіти</w:t>
      </w:r>
      <w:r w:rsidRPr="00436F6E">
        <w:rPr>
          <w:color w:val="auto"/>
        </w:rPr>
        <w:t>; рівність умов для реалізації задатків, нахилів, здібностей, обдарува</w:t>
      </w:r>
      <w:r w:rsidR="00573B10" w:rsidRPr="00436F6E">
        <w:rPr>
          <w:color w:val="auto"/>
        </w:rPr>
        <w:t>нь, різнобічного розвитку дітей</w:t>
      </w:r>
      <w:r w:rsidRPr="00436F6E">
        <w:rPr>
          <w:color w:val="auto"/>
        </w:rPr>
        <w:t xml:space="preserve">; єдність розвитку, виховання, навчання і оздоровлення; єдність виховних впливів сім’ї і </w:t>
      </w:r>
      <w:r w:rsidR="00573B10" w:rsidRPr="00436F6E">
        <w:rPr>
          <w:color w:val="auto"/>
        </w:rPr>
        <w:t>культурно-просвітницького закладу</w:t>
      </w:r>
      <w:r w:rsidRPr="00436F6E">
        <w:rPr>
          <w:color w:val="auto"/>
        </w:rPr>
        <w:t xml:space="preserve">; особистісно-орієнтований підхід до розвитку особистості дитини;  збереження та зміцнення фізичного, психічного і духовного здоров’я </w:t>
      </w:r>
      <w:r w:rsidR="00573B10" w:rsidRPr="00436F6E">
        <w:rPr>
          <w:color w:val="auto"/>
        </w:rPr>
        <w:t>жителів громади</w:t>
      </w:r>
      <w:r w:rsidRPr="00436F6E">
        <w:rPr>
          <w:color w:val="auto"/>
        </w:rPr>
        <w:t>,  виховання у дітей любові до України, шанобливого ставлення до родини, поваги до народних традицій і звичаїв, державної мови, національних цінностей українського народу, свідоме ставлення до себе, оточення та довкілля.</w:t>
      </w:r>
    </w:p>
    <w:p w:rsidR="00E3687C" w:rsidRPr="00436F6E" w:rsidRDefault="00E3687C" w:rsidP="00467A2C">
      <w:pPr>
        <w:widowControl w:val="0"/>
        <w:suppressLineNumbers/>
        <w:suppressAutoHyphens/>
        <w:jc w:val="both"/>
        <w:rPr>
          <w:color w:val="auto"/>
        </w:rPr>
      </w:pPr>
    </w:p>
    <w:p w:rsidR="00E3687C" w:rsidRPr="00436F6E" w:rsidRDefault="00E3687C" w:rsidP="009579CA">
      <w:pPr>
        <w:widowControl w:val="0"/>
        <w:suppressLineNumbers/>
        <w:suppressAutoHyphens/>
        <w:ind w:firstLine="567"/>
        <w:jc w:val="both"/>
        <w:rPr>
          <w:b/>
          <w:color w:val="auto"/>
        </w:rPr>
      </w:pPr>
      <w:r w:rsidRPr="00436F6E">
        <w:rPr>
          <w:b/>
          <w:color w:val="auto"/>
        </w:rPr>
        <w:t>Інновації проекту.</w:t>
      </w:r>
    </w:p>
    <w:p w:rsidR="00477EC7" w:rsidRPr="00436F6E" w:rsidRDefault="00E3687C" w:rsidP="00477EC7">
      <w:pPr>
        <w:spacing w:line="276" w:lineRule="auto"/>
        <w:ind w:firstLine="708"/>
        <w:jc w:val="both"/>
      </w:pPr>
      <w:r w:rsidRPr="00436F6E">
        <w:t xml:space="preserve">Інноваційність: </w:t>
      </w:r>
      <w:r w:rsidR="001A2E4E" w:rsidRPr="00436F6E">
        <w:t xml:space="preserve">реалізація даного проекту </w:t>
      </w:r>
      <w:r w:rsidRPr="00436F6E">
        <w:t xml:space="preserve">в </w:t>
      </w:r>
      <w:r w:rsidR="00E43A66" w:rsidRPr="00436F6E">
        <w:t>Дунаєвецькій</w:t>
      </w:r>
      <w:r w:rsidR="004D047E" w:rsidRPr="00436F6E">
        <w:t xml:space="preserve"> </w:t>
      </w:r>
      <w:r w:rsidRPr="00436F6E">
        <w:t xml:space="preserve"> міської ОТГ буде виконано за вимогами стандарту «Енергозберігаючий будинок». </w:t>
      </w:r>
      <w:r w:rsidR="001A2E4E" w:rsidRPr="00436F6E">
        <w:t>В результаті</w:t>
      </w:r>
      <w:r w:rsidRPr="00436F6E">
        <w:t xml:space="preserve"> реалізації даного проекту громада набуде нових навичок та досвіду у вирішенні місцевих проблем, а </w:t>
      </w:r>
      <w:r w:rsidR="001A2E4E" w:rsidRPr="00436F6E">
        <w:t>громадяни</w:t>
      </w:r>
      <w:r w:rsidRPr="00436F6E">
        <w:t xml:space="preserve"> отримають реальну можливість</w:t>
      </w:r>
      <w:r w:rsidR="001A2E4E" w:rsidRPr="00436F6E">
        <w:t xml:space="preserve"> задоволення своїх потреб, зможуть ефективно та цікаво проводити своє дозвілля, діти</w:t>
      </w:r>
      <w:r w:rsidR="00F95F41" w:rsidRPr="00436F6E">
        <w:t>,</w:t>
      </w:r>
      <w:r w:rsidR="001A2E4E" w:rsidRPr="00436F6E">
        <w:t xml:space="preserve"> в свою чергу</w:t>
      </w:r>
      <w:r w:rsidR="00F95F41" w:rsidRPr="00436F6E">
        <w:t>,</w:t>
      </w:r>
      <w:r w:rsidR="001A2E4E" w:rsidRPr="00436F6E">
        <w:t xml:space="preserve"> зможуть </w:t>
      </w:r>
      <w:r w:rsidRPr="00436F6E">
        <w:t>спілкуватися із ровесниками та дорослими, що значно полегшит</w:t>
      </w:r>
      <w:r w:rsidR="00477EC7" w:rsidRPr="00436F6E">
        <w:t>ь їх адаптацію до умов соціуму.</w:t>
      </w:r>
    </w:p>
    <w:p w:rsidR="00E3687C" w:rsidRPr="00436F6E" w:rsidRDefault="00E3687C" w:rsidP="009A238F">
      <w:pPr>
        <w:numPr>
          <w:ilvl w:val="0"/>
          <w:numId w:val="18"/>
        </w:numPr>
        <w:spacing w:line="276" w:lineRule="auto"/>
        <w:jc w:val="center"/>
        <w:rPr>
          <w:b/>
          <w:color w:val="auto"/>
        </w:rPr>
      </w:pPr>
      <w:r w:rsidRPr="00436F6E">
        <w:rPr>
          <w:b/>
          <w:lang w:val="ru-RU"/>
        </w:rPr>
        <w:br w:type="page"/>
      </w:r>
      <w:r w:rsidRPr="00436F6E">
        <w:rPr>
          <w:b/>
          <w:color w:val="auto"/>
        </w:rPr>
        <w:lastRenderedPageBreak/>
        <w:t>БЮДЖЕТ ПРОЕКТУ</w:t>
      </w:r>
    </w:p>
    <w:p w:rsidR="009A238F" w:rsidRPr="00436F6E" w:rsidRDefault="009A238F" w:rsidP="009A238F">
      <w:pPr>
        <w:spacing w:line="276" w:lineRule="auto"/>
        <w:ind w:left="1069"/>
        <w:jc w:val="center"/>
      </w:pPr>
    </w:p>
    <w:p w:rsidR="00E3687C" w:rsidRPr="00436F6E" w:rsidRDefault="00E3687C" w:rsidP="00540B23">
      <w:pPr>
        <w:widowControl w:val="0"/>
        <w:suppressLineNumbers/>
        <w:suppressAutoHyphens/>
        <w:jc w:val="center"/>
        <w:rPr>
          <w:b/>
          <w:color w:val="auto"/>
        </w:rPr>
      </w:pPr>
      <w:r w:rsidRPr="00436F6E">
        <w:rPr>
          <w:b/>
        </w:rPr>
        <w:t>4</w:t>
      </w:r>
      <w:r w:rsidRPr="00436F6E">
        <w:rPr>
          <w:b/>
          <w:caps/>
          <w:color w:val="auto"/>
        </w:rPr>
        <w:t>.1. Загальний бюджет проекту</w:t>
      </w:r>
    </w:p>
    <w:tbl>
      <w:tblPr>
        <w:tblW w:w="8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134"/>
        <w:gridCol w:w="1100"/>
        <w:gridCol w:w="1701"/>
        <w:gridCol w:w="1134"/>
      </w:tblGrid>
      <w:tr w:rsidR="00E3687C" w:rsidRPr="00436F6E" w:rsidTr="00467A2C">
        <w:trPr>
          <w:cantSplit/>
          <w:trHeight w:val="700"/>
        </w:trPr>
        <w:tc>
          <w:tcPr>
            <w:tcW w:w="2943" w:type="dxa"/>
            <w:vMerge w:val="restart"/>
            <w:vAlign w:val="center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ind w:left="-108" w:right="-108"/>
              <w:jc w:val="center"/>
              <w:rPr>
                <w:color w:val="auto"/>
              </w:rPr>
            </w:pPr>
            <w:r w:rsidRPr="00436F6E">
              <w:rPr>
                <w:b/>
                <w:color w:val="auto"/>
              </w:rPr>
              <w:t>Найменування заходів, що здійснюватимуться за проектом</w:t>
            </w:r>
          </w:p>
        </w:tc>
        <w:tc>
          <w:tcPr>
            <w:tcW w:w="1134" w:type="dxa"/>
            <w:vMerge w:val="restart"/>
            <w:vAlign w:val="center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36F6E">
              <w:rPr>
                <w:b/>
                <w:color w:val="auto"/>
              </w:rPr>
              <w:t>Загальна вартість</w:t>
            </w:r>
          </w:p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b/>
                <w:color w:val="auto"/>
              </w:rPr>
              <w:t>(тис. грн)</w:t>
            </w:r>
          </w:p>
        </w:tc>
        <w:tc>
          <w:tcPr>
            <w:tcW w:w="3935" w:type="dxa"/>
            <w:gridSpan w:val="3"/>
            <w:vAlign w:val="center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i/>
                <w:color w:val="auto"/>
              </w:rPr>
            </w:pPr>
            <w:r w:rsidRPr="00436F6E">
              <w:rPr>
                <w:b/>
                <w:color w:val="auto"/>
              </w:rPr>
              <w:t>Джерела фінансування, тис. грн</w:t>
            </w:r>
          </w:p>
        </w:tc>
      </w:tr>
      <w:tr w:rsidR="00E3687C" w:rsidRPr="00436F6E" w:rsidTr="00467A2C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  <w:vMerge/>
            <w:vAlign w:val="center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00" w:type="dxa"/>
            <w:vAlign w:val="center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36F6E">
              <w:rPr>
                <w:b/>
                <w:color w:val="auto"/>
                <w:lang w:val="ru-RU"/>
              </w:rPr>
              <w:t>субвенц</w:t>
            </w:r>
            <w:r w:rsidRPr="00436F6E">
              <w:rPr>
                <w:b/>
                <w:color w:val="auto"/>
              </w:rPr>
              <w:t>ія</w:t>
            </w:r>
          </w:p>
        </w:tc>
        <w:tc>
          <w:tcPr>
            <w:tcW w:w="1701" w:type="dxa"/>
            <w:vAlign w:val="center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36F6E">
              <w:rPr>
                <w:b/>
                <w:color w:val="auto"/>
              </w:rPr>
              <w:t xml:space="preserve">місцевий бюджет </w:t>
            </w:r>
          </w:p>
        </w:tc>
        <w:tc>
          <w:tcPr>
            <w:tcW w:w="1134" w:type="dxa"/>
            <w:vAlign w:val="center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36F6E">
              <w:rPr>
                <w:b/>
                <w:color w:val="auto"/>
              </w:rPr>
              <w:t xml:space="preserve">інші учасники проекту </w:t>
            </w:r>
          </w:p>
        </w:tc>
      </w:tr>
      <w:tr w:rsidR="00E3687C" w:rsidRPr="00436F6E" w:rsidTr="00467A2C">
        <w:trPr>
          <w:cantSplit/>
          <w:trHeight w:val="20"/>
        </w:trPr>
        <w:tc>
          <w:tcPr>
            <w:tcW w:w="2943" w:type="dxa"/>
          </w:tcPr>
          <w:p w:rsidR="00E3687C" w:rsidRPr="00436F6E" w:rsidRDefault="00E3687C" w:rsidP="00CF3B07">
            <w:pPr>
              <w:widowControl w:val="0"/>
              <w:suppressLineNumbers/>
              <w:suppressAutoHyphens/>
              <w:rPr>
                <w:b/>
                <w:caps/>
                <w:color w:val="auto"/>
              </w:rPr>
            </w:pPr>
            <w:r w:rsidRPr="00436F6E">
              <w:rPr>
                <w:b/>
                <w:caps/>
                <w:color w:val="auto"/>
              </w:rPr>
              <w:t>1.</w:t>
            </w:r>
            <w:r w:rsidRPr="00436F6E">
              <w:rPr>
                <w:b/>
              </w:rPr>
              <w:t xml:space="preserve"> </w:t>
            </w:r>
            <w:r w:rsidR="009A424F" w:rsidRPr="00436F6E">
              <w:rPr>
                <w:b/>
                <w:color w:val="auto"/>
              </w:rPr>
              <w:t>Проведення роробіт по проектно кошторисній документації «</w:t>
            </w:r>
            <w:r w:rsidR="008269B3" w:rsidRPr="00436F6E">
              <w:rPr>
                <w:bCs/>
                <w:color w:val="auto"/>
                <w:spacing w:val="-3"/>
              </w:rPr>
              <w:t>Капітальний ремонт приміщень (заміна віконних та дверних блоків) Ганнівської ЗОШ І-ІІІ ст. по вул.Центральній, 14 в с.Ганнівка Дунаєвецького району Хмельницької обл.</w:t>
            </w:r>
            <w:r w:rsidR="009A424F" w:rsidRPr="00436F6E">
              <w:rPr>
                <w:b/>
                <w:bCs/>
                <w:spacing w:val="-3"/>
              </w:rPr>
              <w:t>»</w:t>
            </w:r>
          </w:p>
        </w:tc>
        <w:tc>
          <w:tcPr>
            <w:tcW w:w="1134" w:type="dxa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  <w:p w:rsidR="00E3687C" w:rsidRPr="00436F6E" w:rsidRDefault="003B5497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  <w:spacing w:val="-3"/>
              </w:rPr>
              <w:t>177,294</w:t>
            </w:r>
          </w:p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  <w:p w:rsidR="00E3687C" w:rsidRPr="00436F6E" w:rsidRDefault="00E3687C" w:rsidP="00815810">
            <w:pPr>
              <w:widowControl w:val="0"/>
              <w:suppressLineNumbers/>
              <w:suppressAutoHyphens/>
              <w:rPr>
                <w:color w:val="auto"/>
              </w:rPr>
            </w:pPr>
          </w:p>
        </w:tc>
        <w:tc>
          <w:tcPr>
            <w:tcW w:w="1100" w:type="dxa"/>
          </w:tcPr>
          <w:p w:rsidR="00E3687C" w:rsidRPr="00436F6E" w:rsidRDefault="00E3687C" w:rsidP="008E4DE5">
            <w:pPr>
              <w:widowControl w:val="0"/>
              <w:suppressLineNumbers/>
              <w:suppressAutoHyphens/>
              <w:rPr>
                <w:color w:val="auto"/>
                <w:spacing w:val="-3"/>
              </w:rPr>
            </w:pPr>
          </w:p>
          <w:p w:rsidR="00E3687C" w:rsidRPr="00436F6E" w:rsidRDefault="00E3687C" w:rsidP="008E4DE5">
            <w:pPr>
              <w:widowControl w:val="0"/>
              <w:suppressLineNumbers/>
              <w:suppressAutoHyphens/>
              <w:rPr>
                <w:color w:val="auto"/>
                <w:spacing w:val="-3"/>
              </w:rPr>
            </w:pPr>
          </w:p>
          <w:p w:rsidR="009A424F" w:rsidRPr="00436F6E" w:rsidRDefault="009A424F" w:rsidP="009A424F">
            <w:pPr>
              <w:ind w:right="-108"/>
              <w:jc w:val="center"/>
              <w:rPr>
                <w:color w:val="auto"/>
                <w:lang w:eastAsia="it-IT"/>
              </w:rPr>
            </w:pPr>
          </w:p>
          <w:p w:rsidR="003B5497" w:rsidRPr="00436F6E" w:rsidRDefault="003B5497" w:rsidP="003B5497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  <w:spacing w:val="-3"/>
              </w:rPr>
              <w:t>177,294</w:t>
            </w:r>
          </w:p>
          <w:p w:rsidR="00E3687C" w:rsidRPr="00436F6E" w:rsidRDefault="00E3687C" w:rsidP="006315AC">
            <w:pPr>
              <w:widowControl w:val="0"/>
              <w:suppressLineNumbers/>
              <w:suppressAutoHyphens/>
              <w:rPr>
                <w:color w:val="auto"/>
              </w:rPr>
            </w:pPr>
          </w:p>
        </w:tc>
        <w:tc>
          <w:tcPr>
            <w:tcW w:w="1701" w:type="dxa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80EA9" w:rsidRPr="00436F6E" w:rsidTr="00467A2C">
        <w:trPr>
          <w:cantSplit/>
          <w:trHeight w:val="20"/>
        </w:trPr>
        <w:tc>
          <w:tcPr>
            <w:tcW w:w="2943" w:type="dxa"/>
          </w:tcPr>
          <w:p w:rsidR="00580EA9" w:rsidRPr="00436F6E" w:rsidRDefault="00580EA9" w:rsidP="003B5497">
            <w:pPr>
              <w:keepLines/>
              <w:numPr>
                <w:ilvl w:val="0"/>
                <w:numId w:val="17"/>
              </w:numPr>
              <w:tabs>
                <w:tab w:val="clear" w:pos="1068"/>
                <w:tab w:val="num" w:pos="851"/>
              </w:tabs>
              <w:autoSpaceDE w:val="0"/>
              <w:autoSpaceDN w:val="0"/>
              <w:ind w:left="0" w:firstLine="284"/>
              <w:rPr>
                <w:spacing w:val="-3"/>
              </w:rPr>
            </w:pPr>
            <w:r w:rsidRPr="00436F6E">
              <w:rPr>
                <w:spacing w:val="-3"/>
              </w:rPr>
              <w:t>Знiмання засклених вiконних рам, 114,13 м</w:t>
            </w:r>
            <w:r w:rsidRPr="00436F6E">
              <w:rPr>
                <w:spacing w:val="-3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1,124</w:t>
            </w:r>
          </w:p>
        </w:tc>
        <w:tc>
          <w:tcPr>
            <w:tcW w:w="1100" w:type="dxa"/>
          </w:tcPr>
          <w:p w:rsidR="00580EA9" w:rsidRPr="00436F6E" w:rsidRDefault="00580EA9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1,124</w:t>
            </w:r>
          </w:p>
        </w:tc>
        <w:tc>
          <w:tcPr>
            <w:tcW w:w="1701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80EA9" w:rsidRPr="00436F6E" w:rsidTr="00467A2C">
        <w:trPr>
          <w:cantSplit/>
          <w:trHeight w:val="20"/>
        </w:trPr>
        <w:tc>
          <w:tcPr>
            <w:tcW w:w="2943" w:type="dxa"/>
          </w:tcPr>
          <w:p w:rsidR="00580EA9" w:rsidRPr="00436F6E" w:rsidRDefault="00580EA9" w:rsidP="003B5497">
            <w:pPr>
              <w:keepLines/>
              <w:numPr>
                <w:ilvl w:val="0"/>
                <w:numId w:val="17"/>
              </w:numPr>
              <w:tabs>
                <w:tab w:val="clear" w:pos="1068"/>
                <w:tab w:val="num" w:pos="851"/>
              </w:tabs>
              <w:autoSpaceDE w:val="0"/>
              <w:autoSpaceDN w:val="0"/>
              <w:ind w:left="0" w:firstLine="284"/>
              <w:rPr>
                <w:spacing w:val="-3"/>
              </w:rPr>
            </w:pPr>
            <w:r w:rsidRPr="00436F6E">
              <w:rPr>
                <w:spacing w:val="-3"/>
              </w:rPr>
              <w:t>Демонтаж вiконних коробок в кам'яних стiнах з вiдбиванням штукатурки в укосах, 33 шт</w:t>
            </w: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0,930</w:t>
            </w:r>
          </w:p>
        </w:tc>
        <w:tc>
          <w:tcPr>
            <w:tcW w:w="1100" w:type="dxa"/>
          </w:tcPr>
          <w:p w:rsidR="00580EA9" w:rsidRPr="00436F6E" w:rsidRDefault="00580EA9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0,930</w:t>
            </w:r>
          </w:p>
        </w:tc>
        <w:tc>
          <w:tcPr>
            <w:tcW w:w="1701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80EA9" w:rsidRPr="00436F6E" w:rsidTr="00467A2C">
        <w:trPr>
          <w:cantSplit/>
          <w:trHeight w:val="20"/>
        </w:trPr>
        <w:tc>
          <w:tcPr>
            <w:tcW w:w="2943" w:type="dxa"/>
          </w:tcPr>
          <w:p w:rsidR="00580EA9" w:rsidRPr="00436F6E" w:rsidRDefault="00580EA9" w:rsidP="003B5497">
            <w:pPr>
              <w:keepLines/>
              <w:numPr>
                <w:ilvl w:val="0"/>
                <w:numId w:val="17"/>
              </w:numPr>
              <w:tabs>
                <w:tab w:val="clear" w:pos="1068"/>
                <w:tab w:val="num" w:pos="851"/>
              </w:tabs>
              <w:autoSpaceDE w:val="0"/>
              <w:autoSpaceDN w:val="0"/>
              <w:ind w:left="0" w:firstLine="284"/>
              <w:rPr>
                <w:i/>
                <w:iCs/>
                <w:spacing w:val="-3"/>
              </w:rPr>
            </w:pPr>
            <w:r w:rsidRPr="00436F6E">
              <w:rPr>
                <w:spacing w:val="-3"/>
              </w:rPr>
              <w:t>Заповнення вiконних прорiзiв готовими блоками площею до 3 м2 з металлопластику в кам'яних стiнах громадських будівель, 67,85 м</w:t>
            </w:r>
            <w:r w:rsidRPr="00436F6E">
              <w:rPr>
                <w:spacing w:val="-3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6,833</w:t>
            </w:r>
          </w:p>
        </w:tc>
        <w:tc>
          <w:tcPr>
            <w:tcW w:w="1100" w:type="dxa"/>
          </w:tcPr>
          <w:p w:rsidR="00580EA9" w:rsidRPr="00436F6E" w:rsidRDefault="00580EA9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6,833</w:t>
            </w:r>
          </w:p>
        </w:tc>
        <w:tc>
          <w:tcPr>
            <w:tcW w:w="1701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80EA9" w:rsidRPr="00436F6E" w:rsidTr="00467A2C">
        <w:trPr>
          <w:cantSplit/>
          <w:trHeight w:val="20"/>
        </w:trPr>
        <w:tc>
          <w:tcPr>
            <w:tcW w:w="2943" w:type="dxa"/>
          </w:tcPr>
          <w:p w:rsidR="00580EA9" w:rsidRPr="00436F6E" w:rsidRDefault="00580EA9" w:rsidP="003B5497">
            <w:pPr>
              <w:keepLines/>
              <w:numPr>
                <w:ilvl w:val="0"/>
                <w:numId w:val="17"/>
              </w:numPr>
              <w:tabs>
                <w:tab w:val="clear" w:pos="1068"/>
                <w:tab w:val="num" w:pos="851"/>
              </w:tabs>
              <w:autoSpaceDE w:val="0"/>
              <w:autoSpaceDN w:val="0"/>
              <w:ind w:left="0" w:firstLine="284"/>
              <w:rPr>
                <w:spacing w:val="-3"/>
              </w:rPr>
            </w:pPr>
            <w:r w:rsidRPr="00436F6E">
              <w:rPr>
                <w:spacing w:val="-3"/>
              </w:rPr>
              <w:t>Блоки вiконнi металопластикові для громадських будiвель з енергозберігаючим склопакетом з подвiйним склiнням тристулчасті з   однією поворотно-відкидною стулкою 2050х1440 мм, 11,8 м</w:t>
            </w:r>
            <w:r w:rsidRPr="00436F6E">
              <w:rPr>
                <w:spacing w:val="-3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12,986</w:t>
            </w:r>
          </w:p>
        </w:tc>
        <w:tc>
          <w:tcPr>
            <w:tcW w:w="1100" w:type="dxa"/>
          </w:tcPr>
          <w:p w:rsidR="00580EA9" w:rsidRPr="00436F6E" w:rsidRDefault="00580EA9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12,986</w:t>
            </w:r>
          </w:p>
        </w:tc>
        <w:tc>
          <w:tcPr>
            <w:tcW w:w="1701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80EA9" w:rsidRPr="00436F6E" w:rsidTr="00467A2C">
        <w:trPr>
          <w:cantSplit/>
          <w:trHeight w:val="20"/>
        </w:trPr>
        <w:tc>
          <w:tcPr>
            <w:tcW w:w="2943" w:type="dxa"/>
          </w:tcPr>
          <w:p w:rsidR="00580EA9" w:rsidRPr="00436F6E" w:rsidRDefault="00580EA9" w:rsidP="003B5497">
            <w:pPr>
              <w:keepLines/>
              <w:numPr>
                <w:ilvl w:val="0"/>
                <w:numId w:val="17"/>
              </w:numPr>
              <w:tabs>
                <w:tab w:val="clear" w:pos="1068"/>
                <w:tab w:val="num" w:pos="851"/>
              </w:tabs>
              <w:autoSpaceDE w:val="0"/>
              <w:autoSpaceDN w:val="0"/>
              <w:ind w:left="0" w:firstLine="284"/>
              <w:rPr>
                <w:spacing w:val="-3"/>
              </w:rPr>
            </w:pPr>
            <w:r w:rsidRPr="00436F6E">
              <w:rPr>
                <w:spacing w:val="-3"/>
              </w:rPr>
              <w:lastRenderedPageBreak/>
              <w:t>Блоки вiконнi металопластикові для громадських будiвель з енергозберігаючим склопакетом з подвiйним склiнням тристулчасті  глухі 2050х1440 мм, 56,05 м</w:t>
            </w:r>
            <w:r w:rsidRPr="00436F6E">
              <w:rPr>
                <w:spacing w:val="-3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48,826</w:t>
            </w:r>
          </w:p>
        </w:tc>
        <w:tc>
          <w:tcPr>
            <w:tcW w:w="1100" w:type="dxa"/>
          </w:tcPr>
          <w:p w:rsidR="00580EA9" w:rsidRPr="00436F6E" w:rsidRDefault="00580EA9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48,826</w:t>
            </w:r>
          </w:p>
        </w:tc>
        <w:tc>
          <w:tcPr>
            <w:tcW w:w="1701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80EA9" w:rsidRPr="00436F6E" w:rsidTr="00467A2C">
        <w:trPr>
          <w:cantSplit/>
          <w:trHeight w:val="20"/>
        </w:trPr>
        <w:tc>
          <w:tcPr>
            <w:tcW w:w="2943" w:type="dxa"/>
          </w:tcPr>
          <w:p w:rsidR="00580EA9" w:rsidRPr="00436F6E" w:rsidRDefault="00580EA9" w:rsidP="003B5497">
            <w:pPr>
              <w:keepLines/>
              <w:numPr>
                <w:ilvl w:val="0"/>
                <w:numId w:val="17"/>
              </w:numPr>
              <w:tabs>
                <w:tab w:val="clear" w:pos="1068"/>
                <w:tab w:val="num" w:pos="851"/>
              </w:tabs>
              <w:autoSpaceDE w:val="0"/>
              <w:autoSpaceDN w:val="0"/>
              <w:ind w:left="0" w:firstLine="284"/>
              <w:rPr>
                <w:i/>
                <w:iCs/>
                <w:spacing w:val="-3"/>
              </w:rPr>
            </w:pPr>
            <w:r w:rsidRPr="00436F6E">
              <w:rPr>
                <w:spacing w:val="-3"/>
              </w:rPr>
              <w:t>Заповнення вiконних прорiзiв готовими блоками площею бiльше 3 м2 з металлопластику в кам'яних стiнах житлових і громадських будівель, 46,28 м</w:t>
            </w:r>
            <w:r w:rsidRPr="00436F6E">
              <w:rPr>
                <w:spacing w:val="-3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3,530</w:t>
            </w:r>
          </w:p>
        </w:tc>
        <w:tc>
          <w:tcPr>
            <w:tcW w:w="1100" w:type="dxa"/>
          </w:tcPr>
          <w:p w:rsidR="00580EA9" w:rsidRPr="00436F6E" w:rsidRDefault="00580EA9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3,530</w:t>
            </w:r>
          </w:p>
        </w:tc>
        <w:tc>
          <w:tcPr>
            <w:tcW w:w="1701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80EA9" w:rsidRPr="00436F6E" w:rsidTr="00467A2C">
        <w:trPr>
          <w:cantSplit/>
          <w:trHeight w:val="20"/>
        </w:trPr>
        <w:tc>
          <w:tcPr>
            <w:tcW w:w="2943" w:type="dxa"/>
          </w:tcPr>
          <w:p w:rsidR="00580EA9" w:rsidRPr="00436F6E" w:rsidRDefault="00580EA9" w:rsidP="003B5497">
            <w:pPr>
              <w:keepLines/>
              <w:numPr>
                <w:ilvl w:val="0"/>
                <w:numId w:val="17"/>
              </w:numPr>
              <w:tabs>
                <w:tab w:val="clear" w:pos="1068"/>
                <w:tab w:val="num" w:pos="851"/>
              </w:tabs>
              <w:autoSpaceDE w:val="0"/>
              <w:autoSpaceDN w:val="0"/>
              <w:ind w:left="0" w:firstLine="284"/>
              <w:rPr>
                <w:spacing w:val="-3"/>
              </w:rPr>
            </w:pPr>
            <w:r w:rsidRPr="00436F6E">
              <w:rPr>
                <w:spacing w:val="-3"/>
              </w:rPr>
              <w:t>Блоки вiконнi металопластикові для громадських будiвель з енергозберігаючим склопакетом з подвiйним склiнням тристулчасті  з однією поворотно-відкидною стулкою 2300х2080 мм, 43,02 м</w:t>
            </w:r>
            <w:r w:rsidRPr="00436F6E">
              <w:rPr>
                <w:spacing w:val="-3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42,066</w:t>
            </w:r>
          </w:p>
        </w:tc>
        <w:tc>
          <w:tcPr>
            <w:tcW w:w="1100" w:type="dxa"/>
          </w:tcPr>
          <w:p w:rsidR="00580EA9" w:rsidRPr="00436F6E" w:rsidRDefault="00580EA9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42,066</w:t>
            </w:r>
          </w:p>
        </w:tc>
        <w:tc>
          <w:tcPr>
            <w:tcW w:w="1701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80EA9" w:rsidRPr="00436F6E" w:rsidTr="00467A2C">
        <w:trPr>
          <w:cantSplit/>
          <w:trHeight w:val="20"/>
        </w:trPr>
        <w:tc>
          <w:tcPr>
            <w:tcW w:w="2943" w:type="dxa"/>
          </w:tcPr>
          <w:p w:rsidR="00580EA9" w:rsidRPr="00436F6E" w:rsidRDefault="00580EA9" w:rsidP="003B5497">
            <w:pPr>
              <w:keepLines/>
              <w:numPr>
                <w:ilvl w:val="0"/>
                <w:numId w:val="17"/>
              </w:numPr>
              <w:tabs>
                <w:tab w:val="clear" w:pos="1068"/>
                <w:tab w:val="num" w:pos="851"/>
              </w:tabs>
              <w:autoSpaceDE w:val="0"/>
              <w:autoSpaceDN w:val="0"/>
              <w:ind w:left="0" w:firstLine="284"/>
              <w:rPr>
                <w:spacing w:val="-3"/>
              </w:rPr>
            </w:pPr>
            <w:r w:rsidRPr="00436F6E">
              <w:rPr>
                <w:spacing w:val="-3"/>
              </w:rPr>
              <w:t>Блоки вiконнi металопластикові для громадських будiвель з енергозберігаючим склопакетом з подвiйним склiнням двостулкові з   однією поворотно відкидною стулкою 1630х2000 мм, 3,26 м</w:t>
            </w:r>
            <w:r w:rsidRPr="00436F6E">
              <w:rPr>
                <w:spacing w:val="-3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3,489</w:t>
            </w:r>
          </w:p>
        </w:tc>
        <w:tc>
          <w:tcPr>
            <w:tcW w:w="1100" w:type="dxa"/>
          </w:tcPr>
          <w:p w:rsidR="00580EA9" w:rsidRPr="00436F6E" w:rsidRDefault="00580EA9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3,489</w:t>
            </w:r>
          </w:p>
        </w:tc>
        <w:tc>
          <w:tcPr>
            <w:tcW w:w="1701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80EA9" w:rsidRPr="00436F6E" w:rsidTr="00467A2C">
        <w:trPr>
          <w:cantSplit/>
          <w:trHeight w:val="20"/>
        </w:trPr>
        <w:tc>
          <w:tcPr>
            <w:tcW w:w="2943" w:type="dxa"/>
          </w:tcPr>
          <w:p w:rsidR="00580EA9" w:rsidRPr="00436F6E" w:rsidRDefault="00580EA9" w:rsidP="003B5497">
            <w:pPr>
              <w:keepLines/>
              <w:numPr>
                <w:ilvl w:val="0"/>
                <w:numId w:val="17"/>
              </w:numPr>
              <w:tabs>
                <w:tab w:val="clear" w:pos="1068"/>
                <w:tab w:val="num" w:pos="851"/>
              </w:tabs>
              <w:autoSpaceDE w:val="0"/>
              <w:autoSpaceDN w:val="0"/>
              <w:ind w:left="0" w:firstLine="284"/>
              <w:rPr>
                <w:spacing w:val="-3"/>
              </w:rPr>
            </w:pPr>
            <w:r w:rsidRPr="00436F6E">
              <w:rPr>
                <w:spacing w:val="-3"/>
              </w:rPr>
              <w:t>Улаштування з листової сталi пiдвiконних вiдливiв, 72,9 м</w:t>
            </w: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0,629</w:t>
            </w:r>
          </w:p>
        </w:tc>
        <w:tc>
          <w:tcPr>
            <w:tcW w:w="1100" w:type="dxa"/>
          </w:tcPr>
          <w:p w:rsidR="00580EA9" w:rsidRPr="00436F6E" w:rsidRDefault="00580EA9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0,629</w:t>
            </w:r>
          </w:p>
        </w:tc>
        <w:tc>
          <w:tcPr>
            <w:tcW w:w="1701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80EA9" w:rsidRPr="00436F6E" w:rsidTr="00467A2C">
        <w:trPr>
          <w:cantSplit/>
          <w:trHeight w:val="20"/>
        </w:trPr>
        <w:tc>
          <w:tcPr>
            <w:tcW w:w="2943" w:type="dxa"/>
          </w:tcPr>
          <w:p w:rsidR="00580EA9" w:rsidRPr="00436F6E" w:rsidRDefault="00580EA9" w:rsidP="003B5497">
            <w:pPr>
              <w:keepLines/>
              <w:numPr>
                <w:ilvl w:val="0"/>
                <w:numId w:val="17"/>
              </w:numPr>
              <w:tabs>
                <w:tab w:val="clear" w:pos="1068"/>
                <w:tab w:val="num" w:pos="851"/>
              </w:tabs>
              <w:autoSpaceDE w:val="0"/>
              <w:autoSpaceDN w:val="0"/>
              <w:ind w:left="0" w:firstLine="284"/>
              <w:rPr>
                <w:spacing w:val="-3"/>
              </w:rPr>
            </w:pPr>
            <w:r w:rsidRPr="00436F6E">
              <w:rPr>
                <w:spacing w:val="-3"/>
              </w:rPr>
              <w:t>Відлив оцинкований білий, ширина 200 мм, 74 м</w:t>
            </w: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3,004</w:t>
            </w:r>
          </w:p>
        </w:tc>
        <w:tc>
          <w:tcPr>
            <w:tcW w:w="1100" w:type="dxa"/>
          </w:tcPr>
          <w:p w:rsidR="00580EA9" w:rsidRPr="00436F6E" w:rsidRDefault="00580EA9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3,004</w:t>
            </w:r>
          </w:p>
        </w:tc>
        <w:tc>
          <w:tcPr>
            <w:tcW w:w="1701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80EA9" w:rsidRPr="00436F6E" w:rsidTr="00467A2C">
        <w:trPr>
          <w:cantSplit/>
          <w:trHeight w:val="20"/>
        </w:trPr>
        <w:tc>
          <w:tcPr>
            <w:tcW w:w="2943" w:type="dxa"/>
          </w:tcPr>
          <w:p w:rsidR="00580EA9" w:rsidRPr="00436F6E" w:rsidRDefault="00580EA9" w:rsidP="003B5497">
            <w:pPr>
              <w:keepLines/>
              <w:numPr>
                <w:ilvl w:val="0"/>
                <w:numId w:val="17"/>
              </w:numPr>
              <w:tabs>
                <w:tab w:val="clear" w:pos="1068"/>
                <w:tab w:val="num" w:pos="851"/>
              </w:tabs>
              <w:autoSpaceDE w:val="0"/>
              <w:autoSpaceDN w:val="0"/>
              <w:ind w:left="0" w:firstLine="284"/>
              <w:rPr>
                <w:spacing w:val="-3"/>
              </w:rPr>
            </w:pPr>
            <w:r w:rsidRPr="00436F6E">
              <w:rPr>
                <w:spacing w:val="-3"/>
              </w:rPr>
              <w:t>Демонтаж дверних коробок в кам'яних стiнах з вiдбиванням штукатурки в укосах, 1 шт</w:t>
            </w: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0,033</w:t>
            </w:r>
          </w:p>
        </w:tc>
        <w:tc>
          <w:tcPr>
            <w:tcW w:w="1100" w:type="dxa"/>
          </w:tcPr>
          <w:p w:rsidR="00580EA9" w:rsidRPr="00436F6E" w:rsidRDefault="00580EA9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0,033</w:t>
            </w:r>
          </w:p>
        </w:tc>
        <w:tc>
          <w:tcPr>
            <w:tcW w:w="1701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80EA9" w:rsidRPr="00436F6E" w:rsidTr="00467A2C">
        <w:trPr>
          <w:cantSplit/>
          <w:trHeight w:val="20"/>
        </w:trPr>
        <w:tc>
          <w:tcPr>
            <w:tcW w:w="2943" w:type="dxa"/>
          </w:tcPr>
          <w:p w:rsidR="00580EA9" w:rsidRPr="00436F6E" w:rsidRDefault="00580EA9" w:rsidP="003B5497">
            <w:pPr>
              <w:keepLines/>
              <w:numPr>
                <w:ilvl w:val="0"/>
                <w:numId w:val="17"/>
              </w:numPr>
              <w:tabs>
                <w:tab w:val="clear" w:pos="1068"/>
                <w:tab w:val="num" w:pos="851"/>
              </w:tabs>
              <w:autoSpaceDE w:val="0"/>
              <w:autoSpaceDN w:val="0"/>
              <w:ind w:left="0" w:firstLine="284"/>
              <w:rPr>
                <w:spacing w:val="-3"/>
              </w:rPr>
            </w:pPr>
            <w:r w:rsidRPr="00436F6E">
              <w:rPr>
                <w:spacing w:val="-3"/>
              </w:rPr>
              <w:t>Заповнення дверних прорiзiв готовими дверними блоками площею понад 2 до 3 м2 з металлопластику у кам'яних стiнах, 2,99 м</w:t>
            </w:r>
            <w:r w:rsidRPr="00436F6E">
              <w:rPr>
                <w:spacing w:val="-3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0,152</w:t>
            </w:r>
          </w:p>
        </w:tc>
        <w:tc>
          <w:tcPr>
            <w:tcW w:w="1100" w:type="dxa"/>
          </w:tcPr>
          <w:p w:rsidR="00580EA9" w:rsidRPr="00436F6E" w:rsidRDefault="00580EA9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0,152</w:t>
            </w:r>
          </w:p>
        </w:tc>
        <w:tc>
          <w:tcPr>
            <w:tcW w:w="1701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80EA9" w:rsidRPr="00436F6E" w:rsidTr="00467A2C">
        <w:trPr>
          <w:cantSplit/>
          <w:trHeight w:val="20"/>
        </w:trPr>
        <w:tc>
          <w:tcPr>
            <w:tcW w:w="2943" w:type="dxa"/>
          </w:tcPr>
          <w:p w:rsidR="00580EA9" w:rsidRPr="00436F6E" w:rsidRDefault="00580EA9" w:rsidP="003B5497">
            <w:pPr>
              <w:keepLines/>
              <w:numPr>
                <w:ilvl w:val="0"/>
                <w:numId w:val="17"/>
              </w:numPr>
              <w:tabs>
                <w:tab w:val="clear" w:pos="1068"/>
                <w:tab w:val="num" w:pos="851"/>
              </w:tabs>
              <w:autoSpaceDE w:val="0"/>
              <w:autoSpaceDN w:val="0"/>
              <w:ind w:left="0" w:firstLine="284"/>
              <w:rPr>
                <w:spacing w:val="-3"/>
              </w:rPr>
            </w:pPr>
            <w:r w:rsidRPr="00436F6E">
              <w:rPr>
                <w:spacing w:val="-3"/>
              </w:rPr>
              <w:lastRenderedPageBreak/>
              <w:t>Блоки двернi металопластикові вхiднi зовнiшнi двопольнi 1590х1880 мм, 2,99 м</w:t>
            </w:r>
            <w:r w:rsidRPr="00436F6E">
              <w:rPr>
                <w:spacing w:val="-3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10,956</w:t>
            </w:r>
          </w:p>
        </w:tc>
        <w:tc>
          <w:tcPr>
            <w:tcW w:w="1100" w:type="dxa"/>
          </w:tcPr>
          <w:p w:rsidR="00580EA9" w:rsidRPr="00436F6E" w:rsidRDefault="00580EA9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10,956</w:t>
            </w:r>
          </w:p>
        </w:tc>
        <w:tc>
          <w:tcPr>
            <w:tcW w:w="1701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80EA9" w:rsidRPr="00436F6E" w:rsidTr="00467A2C">
        <w:trPr>
          <w:cantSplit/>
          <w:trHeight w:val="20"/>
        </w:trPr>
        <w:tc>
          <w:tcPr>
            <w:tcW w:w="2943" w:type="dxa"/>
          </w:tcPr>
          <w:p w:rsidR="00580EA9" w:rsidRPr="00436F6E" w:rsidRDefault="00580EA9" w:rsidP="003B5497">
            <w:pPr>
              <w:keepLines/>
              <w:numPr>
                <w:ilvl w:val="0"/>
                <w:numId w:val="17"/>
              </w:numPr>
              <w:tabs>
                <w:tab w:val="clear" w:pos="1068"/>
                <w:tab w:val="num" w:pos="851"/>
              </w:tabs>
              <w:autoSpaceDE w:val="0"/>
              <w:autoSpaceDN w:val="0"/>
              <w:ind w:left="0" w:firstLine="284"/>
              <w:rPr>
                <w:spacing w:val="-3"/>
              </w:rPr>
            </w:pPr>
            <w:r w:rsidRPr="00436F6E">
              <w:rPr>
                <w:spacing w:val="-3"/>
              </w:rPr>
              <w:t>Ремонт штукатурки прямолiнiйних укосiв всерединi будiвлi по каменю та бетону цементно-вапняним розчином, 38,1 м</w:t>
            </w:r>
            <w:r w:rsidRPr="00436F6E">
              <w:rPr>
                <w:spacing w:val="-3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5,336</w:t>
            </w:r>
          </w:p>
        </w:tc>
        <w:tc>
          <w:tcPr>
            <w:tcW w:w="1100" w:type="dxa"/>
          </w:tcPr>
          <w:p w:rsidR="00580EA9" w:rsidRPr="00436F6E" w:rsidRDefault="00580EA9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5,336</w:t>
            </w:r>
          </w:p>
        </w:tc>
        <w:tc>
          <w:tcPr>
            <w:tcW w:w="1701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80EA9" w:rsidRPr="00436F6E" w:rsidTr="00467A2C">
        <w:trPr>
          <w:cantSplit/>
          <w:trHeight w:val="20"/>
        </w:trPr>
        <w:tc>
          <w:tcPr>
            <w:tcW w:w="2943" w:type="dxa"/>
          </w:tcPr>
          <w:p w:rsidR="00580EA9" w:rsidRPr="00436F6E" w:rsidRDefault="00580EA9" w:rsidP="003B5497">
            <w:pPr>
              <w:keepLines/>
              <w:numPr>
                <w:ilvl w:val="0"/>
                <w:numId w:val="17"/>
              </w:numPr>
              <w:tabs>
                <w:tab w:val="clear" w:pos="1068"/>
                <w:tab w:val="num" w:pos="851"/>
              </w:tabs>
              <w:autoSpaceDE w:val="0"/>
              <w:autoSpaceDN w:val="0"/>
              <w:ind w:left="0" w:firstLine="284"/>
              <w:rPr>
                <w:spacing w:val="-3"/>
              </w:rPr>
            </w:pPr>
            <w:r w:rsidRPr="00436F6E">
              <w:rPr>
                <w:spacing w:val="-3"/>
              </w:rPr>
              <w:t>Вапняне фарбування нових поверхонь стін всерединi будiвлi по штукатурці, 101,5 м</w:t>
            </w:r>
            <w:r w:rsidRPr="00436F6E">
              <w:rPr>
                <w:spacing w:val="-3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0,883</w:t>
            </w:r>
          </w:p>
        </w:tc>
        <w:tc>
          <w:tcPr>
            <w:tcW w:w="1100" w:type="dxa"/>
          </w:tcPr>
          <w:p w:rsidR="00580EA9" w:rsidRPr="00436F6E" w:rsidRDefault="00580EA9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0,883</w:t>
            </w:r>
          </w:p>
        </w:tc>
        <w:tc>
          <w:tcPr>
            <w:tcW w:w="1701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80EA9" w:rsidRPr="00436F6E" w:rsidTr="00467A2C">
        <w:trPr>
          <w:cantSplit/>
          <w:trHeight w:val="20"/>
        </w:trPr>
        <w:tc>
          <w:tcPr>
            <w:tcW w:w="2943" w:type="dxa"/>
          </w:tcPr>
          <w:p w:rsidR="00580EA9" w:rsidRPr="00436F6E" w:rsidRDefault="00580EA9" w:rsidP="003B5497">
            <w:pPr>
              <w:keepLines/>
              <w:numPr>
                <w:ilvl w:val="0"/>
                <w:numId w:val="17"/>
              </w:numPr>
              <w:tabs>
                <w:tab w:val="clear" w:pos="1068"/>
                <w:tab w:val="num" w:pos="851"/>
              </w:tabs>
              <w:autoSpaceDE w:val="0"/>
              <w:autoSpaceDN w:val="0"/>
              <w:ind w:left="0" w:firstLine="284"/>
              <w:rPr>
                <w:spacing w:val="-3"/>
              </w:rPr>
            </w:pPr>
            <w:r w:rsidRPr="00436F6E">
              <w:rPr>
                <w:spacing w:val="-3"/>
              </w:rPr>
              <w:t>Навантаження смiття вручну, 7 т</w:t>
            </w: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0,192</w:t>
            </w:r>
          </w:p>
        </w:tc>
        <w:tc>
          <w:tcPr>
            <w:tcW w:w="1100" w:type="dxa"/>
          </w:tcPr>
          <w:p w:rsidR="00580EA9" w:rsidRPr="00436F6E" w:rsidRDefault="00580EA9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0,192</w:t>
            </w:r>
          </w:p>
        </w:tc>
        <w:tc>
          <w:tcPr>
            <w:tcW w:w="1701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80EA9" w:rsidRPr="00436F6E" w:rsidTr="00467A2C">
        <w:trPr>
          <w:cantSplit/>
          <w:trHeight w:val="20"/>
        </w:trPr>
        <w:tc>
          <w:tcPr>
            <w:tcW w:w="2943" w:type="dxa"/>
          </w:tcPr>
          <w:p w:rsidR="00580EA9" w:rsidRPr="00436F6E" w:rsidRDefault="00580EA9" w:rsidP="003B5497">
            <w:pPr>
              <w:keepLines/>
              <w:numPr>
                <w:ilvl w:val="0"/>
                <w:numId w:val="17"/>
              </w:numPr>
              <w:tabs>
                <w:tab w:val="clear" w:pos="1068"/>
                <w:tab w:val="num" w:pos="851"/>
              </w:tabs>
              <w:autoSpaceDE w:val="0"/>
              <w:autoSpaceDN w:val="0"/>
              <w:ind w:left="0" w:firstLine="284"/>
              <w:rPr>
                <w:spacing w:val="-3"/>
              </w:rPr>
            </w:pPr>
            <w:r w:rsidRPr="00436F6E">
              <w:rPr>
                <w:spacing w:val="-3"/>
              </w:rPr>
              <w:t>Перевезення сміття до 3 км, 7 т.</w:t>
            </w: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0,099</w:t>
            </w:r>
          </w:p>
        </w:tc>
        <w:tc>
          <w:tcPr>
            <w:tcW w:w="1100" w:type="dxa"/>
          </w:tcPr>
          <w:p w:rsidR="00580EA9" w:rsidRPr="00436F6E" w:rsidRDefault="00580EA9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0,099</w:t>
            </w:r>
          </w:p>
        </w:tc>
        <w:tc>
          <w:tcPr>
            <w:tcW w:w="1701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580EA9" w:rsidRPr="00436F6E" w:rsidRDefault="00580EA9" w:rsidP="00F96DDF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D474DF" w:rsidRPr="00436F6E" w:rsidTr="00467A2C">
        <w:trPr>
          <w:cantSplit/>
          <w:trHeight w:val="20"/>
        </w:trPr>
        <w:tc>
          <w:tcPr>
            <w:tcW w:w="2943" w:type="dxa"/>
          </w:tcPr>
          <w:p w:rsidR="00D474DF" w:rsidRPr="00436F6E" w:rsidRDefault="00373ECA" w:rsidP="00373ECA">
            <w:r w:rsidRPr="00436F6E">
              <w:rPr>
                <w:b/>
                <w:color w:val="auto"/>
              </w:rPr>
              <w:t>Виготовлення проектнокошторисної документації</w:t>
            </w:r>
            <w:r w:rsidR="005F1964" w:rsidRPr="00436F6E">
              <w:rPr>
                <w:b/>
                <w:color w:val="auto"/>
              </w:rPr>
              <w:t>:</w:t>
            </w:r>
          </w:p>
        </w:tc>
        <w:tc>
          <w:tcPr>
            <w:tcW w:w="1134" w:type="dxa"/>
          </w:tcPr>
          <w:p w:rsidR="00D474DF" w:rsidRPr="00436F6E" w:rsidRDefault="003B5497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36F6E">
              <w:rPr>
                <w:b/>
                <w:color w:val="auto"/>
              </w:rPr>
              <w:t>4,272</w:t>
            </w:r>
          </w:p>
        </w:tc>
        <w:tc>
          <w:tcPr>
            <w:tcW w:w="1100" w:type="dxa"/>
          </w:tcPr>
          <w:p w:rsidR="00D474DF" w:rsidRPr="00436F6E" w:rsidRDefault="003B5497" w:rsidP="00C908FE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36F6E">
              <w:rPr>
                <w:b/>
                <w:spacing w:val="-3"/>
              </w:rPr>
              <w:t>2,614</w:t>
            </w:r>
          </w:p>
        </w:tc>
        <w:tc>
          <w:tcPr>
            <w:tcW w:w="1701" w:type="dxa"/>
          </w:tcPr>
          <w:p w:rsidR="00D474DF" w:rsidRPr="00436F6E" w:rsidRDefault="003B5497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36F6E">
              <w:rPr>
                <w:spacing w:val="-3"/>
                <w:lang w:val="en-US"/>
              </w:rPr>
              <w:t>1,658</w:t>
            </w:r>
          </w:p>
        </w:tc>
        <w:tc>
          <w:tcPr>
            <w:tcW w:w="1134" w:type="dxa"/>
          </w:tcPr>
          <w:p w:rsidR="00D474DF" w:rsidRPr="00436F6E" w:rsidRDefault="00D474DF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  <w:p w:rsidR="00373ECA" w:rsidRPr="00436F6E" w:rsidRDefault="00373ECA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  <w:p w:rsidR="00373ECA" w:rsidRPr="00436F6E" w:rsidRDefault="00373ECA" w:rsidP="00373ECA">
            <w:pPr>
              <w:widowControl w:val="0"/>
              <w:suppressLineNumbers/>
              <w:suppressAutoHyphens/>
              <w:rPr>
                <w:color w:val="auto"/>
              </w:rPr>
            </w:pPr>
          </w:p>
        </w:tc>
      </w:tr>
      <w:tr w:rsidR="00373ECA" w:rsidRPr="00436F6E" w:rsidTr="00467A2C">
        <w:trPr>
          <w:cantSplit/>
          <w:trHeight w:val="20"/>
        </w:trPr>
        <w:tc>
          <w:tcPr>
            <w:tcW w:w="2943" w:type="dxa"/>
          </w:tcPr>
          <w:p w:rsidR="00373ECA" w:rsidRPr="00436F6E" w:rsidRDefault="00373ECA" w:rsidP="00B947A3">
            <w:pPr>
              <w:widowControl w:val="0"/>
              <w:suppressLineNumbers/>
              <w:suppressAutoHyphens/>
              <w:jc w:val="both"/>
              <w:rPr>
                <w:b/>
                <w:caps/>
                <w:color w:val="auto"/>
              </w:rPr>
            </w:pPr>
            <w:r w:rsidRPr="00436F6E">
              <w:rPr>
                <w:bCs/>
                <w:spacing w:val="-3"/>
                <w:lang w:val="en-US"/>
              </w:rPr>
              <w:t>Кошторисна вартість проектних робіт</w:t>
            </w:r>
          </w:p>
        </w:tc>
        <w:tc>
          <w:tcPr>
            <w:tcW w:w="1134" w:type="dxa"/>
          </w:tcPr>
          <w:p w:rsidR="00373ECA" w:rsidRPr="00436F6E" w:rsidRDefault="003B5497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spacing w:val="-3"/>
                <w:lang w:val="en-US"/>
              </w:rPr>
              <w:t>1,658</w:t>
            </w:r>
          </w:p>
        </w:tc>
        <w:tc>
          <w:tcPr>
            <w:tcW w:w="1100" w:type="dxa"/>
          </w:tcPr>
          <w:p w:rsidR="00373ECA" w:rsidRPr="00436F6E" w:rsidRDefault="00373ECA" w:rsidP="00C908FE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373ECA" w:rsidRPr="00436F6E" w:rsidRDefault="003B5497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spacing w:val="-3"/>
                <w:lang w:val="en-US"/>
              </w:rPr>
              <w:t>1,658</w:t>
            </w:r>
          </w:p>
        </w:tc>
        <w:tc>
          <w:tcPr>
            <w:tcW w:w="1134" w:type="dxa"/>
          </w:tcPr>
          <w:p w:rsidR="00373ECA" w:rsidRPr="00436F6E" w:rsidRDefault="00373ECA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D474DF" w:rsidRPr="00436F6E" w:rsidTr="00467A2C">
        <w:trPr>
          <w:cantSplit/>
          <w:trHeight w:val="20"/>
        </w:trPr>
        <w:tc>
          <w:tcPr>
            <w:tcW w:w="2943" w:type="dxa"/>
          </w:tcPr>
          <w:p w:rsidR="00D474DF" w:rsidRPr="00436F6E" w:rsidRDefault="00373ECA" w:rsidP="00373ECA">
            <w:pPr>
              <w:rPr>
                <w:lang w:val="ru-RU"/>
              </w:rPr>
            </w:pPr>
            <w:r w:rsidRPr="00436F6E">
              <w:rPr>
                <w:bCs/>
                <w:spacing w:val="-3"/>
              </w:rPr>
              <w:t xml:space="preserve">Кошти на утримання служби замовника (включаючи витрати на </w:t>
            </w:r>
            <w:r w:rsidRPr="00436F6E">
              <w:rPr>
                <w:bCs/>
                <w:spacing w:val="-3"/>
                <w:lang w:val="ru-RU"/>
              </w:rPr>
              <w:t>техн</w:t>
            </w:r>
            <w:r w:rsidRPr="00436F6E">
              <w:rPr>
                <w:bCs/>
                <w:spacing w:val="-3"/>
                <w:lang w:val="en-US"/>
              </w:rPr>
              <w:t>i</w:t>
            </w:r>
            <w:r w:rsidRPr="00436F6E">
              <w:rPr>
                <w:bCs/>
                <w:spacing w:val="-3"/>
                <w:lang w:val="ru-RU"/>
              </w:rPr>
              <w:t xml:space="preserve">чний нагляд) </w:t>
            </w:r>
            <w:r w:rsidR="00DB6638" w:rsidRPr="00436F6E">
              <w:rPr>
                <w:spacing w:val="-3"/>
                <w:lang w:val="ru-RU"/>
              </w:rPr>
              <w:t>(1,8 %)</w:t>
            </w:r>
          </w:p>
        </w:tc>
        <w:tc>
          <w:tcPr>
            <w:tcW w:w="1134" w:type="dxa"/>
          </w:tcPr>
          <w:p w:rsidR="00D474DF" w:rsidRPr="00436F6E" w:rsidRDefault="003B5497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spacing w:val="-3"/>
                <w:lang w:val="en-US"/>
              </w:rPr>
              <w:t>2,614</w:t>
            </w:r>
          </w:p>
        </w:tc>
        <w:tc>
          <w:tcPr>
            <w:tcW w:w="1100" w:type="dxa"/>
          </w:tcPr>
          <w:p w:rsidR="00D474DF" w:rsidRPr="00436F6E" w:rsidRDefault="003B5497" w:rsidP="00C908FE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spacing w:val="-3"/>
                <w:lang w:val="en-US"/>
              </w:rPr>
              <w:t>2,614</w:t>
            </w:r>
          </w:p>
        </w:tc>
        <w:tc>
          <w:tcPr>
            <w:tcW w:w="1701" w:type="dxa"/>
          </w:tcPr>
          <w:p w:rsidR="00D474DF" w:rsidRPr="00436F6E" w:rsidRDefault="00D474DF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134" w:type="dxa"/>
          </w:tcPr>
          <w:p w:rsidR="00D474DF" w:rsidRPr="00436F6E" w:rsidRDefault="00D474DF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5F1964" w:rsidRPr="00436F6E" w:rsidTr="00467A2C">
        <w:trPr>
          <w:cantSplit/>
          <w:trHeight w:val="20"/>
        </w:trPr>
        <w:tc>
          <w:tcPr>
            <w:tcW w:w="2943" w:type="dxa"/>
          </w:tcPr>
          <w:p w:rsidR="005F1964" w:rsidRPr="00436F6E" w:rsidRDefault="005F1964" w:rsidP="005F1964">
            <w:pPr>
              <w:widowControl w:val="0"/>
              <w:suppressLineNumbers/>
              <w:suppressAutoHyphens/>
              <w:rPr>
                <w:b/>
                <w:i/>
                <w:caps/>
                <w:color w:val="auto"/>
                <w:u w:val="single"/>
              </w:rPr>
            </w:pPr>
            <w:r w:rsidRPr="00436F6E">
              <w:rPr>
                <w:b/>
                <w:color w:val="auto"/>
              </w:rPr>
              <w:t>РАЗОМ:</w:t>
            </w:r>
          </w:p>
        </w:tc>
        <w:tc>
          <w:tcPr>
            <w:tcW w:w="1134" w:type="dxa"/>
          </w:tcPr>
          <w:p w:rsidR="005F1964" w:rsidRPr="00436F6E" w:rsidRDefault="003B5497" w:rsidP="005F1964">
            <w:pPr>
              <w:ind w:right="-108"/>
              <w:jc w:val="center"/>
              <w:rPr>
                <w:b/>
                <w:color w:val="auto"/>
              </w:rPr>
            </w:pPr>
            <w:r w:rsidRPr="00436F6E">
              <w:rPr>
                <w:color w:val="auto"/>
                <w:spacing w:val="-3"/>
              </w:rPr>
              <w:t>181,566</w:t>
            </w:r>
          </w:p>
        </w:tc>
        <w:tc>
          <w:tcPr>
            <w:tcW w:w="1100" w:type="dxa"/>
          </w:tcPr>
          <w:p w:rsidR="003B5497" w:rsidRPr="00436F6E" w:rsidRDefault="003B5497" w:rsidP="003B5497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  <w:spacing w:val="-3"/>
              </w:rPr>
              <w:t>179,908</w:t>
            </w:r>
          </w:p>
          <w:p w:rsidR="005F1964" w:rsidRPr="00436F6E" w:rsidRDefault="005F1964" w:rsidP="005F1964">
            <w:pPr>
              <w:ind w:right="-108"/>
              <w:jc w:val="center"/>
              <w:rPr>
                <w:b/>
                <w:color w:val="auto"/>
              </w:rPr>
            </w:pPr>
          </w:p>
        </w:tc>
        <w:tc>
          <w:tcPr>
            <w:tcW w:w="1701" w:type="dxa"/>
          </w:tcPr>
          <w:p w:rsidR="005F1964" w:rsidRPr="00436F6E" w:rsidRDefault="003B5497" w:rsidP="005F1964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36F6E">
              <w:rPr>
                <w:color w:val="auto"/>
                <w:spacing w:val="-3"/>
                <w:lang w:val="en-US"/>
              </w:rPr>
              <w:t>1,658</w:t>
            </w:r>
          </w:p>
        </w:tc>
        <w:tc>
          <w:tcPr>
            <w:tcW w:w="1134" w:type="dxa"/>
          </w:tcPr>
          <w:p w:rsidR="005F1964" w:rsidRPr="00436F6E" w:rsidRDefault="005F1964" w:rsidP="005F196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</w:tbl>
    <w:p w:rsidR="00E3687C" w:rsidRPr="00436F6E" w:rsidRDefault="00810906" w:rsidP="00DF4665">
      <w:pPr>
        <w:keepNext/>
        <w:widowControl w:val="0"/>
        <w:rPr>
          <w:b/>
          <w:caps/>
          <w:color w:val="auto"/>
        </w:rPr>
      </w:pPr>
      <w:r w:rsidRPr="00436F6E">
        <w:rPr>
          <w:b/>
        </w:rPr>
        <w:br w:type="page"/>
      </w:r>
      <w:r w:rsidR="00E3687C" w:rsidRPr="00436F6E">
        <w:rPr>
          <w:b/>
        </w:rPr>
        <w:lastRenderedPageBreak/>
        <w:t>4</w:t>
      </w:r>
      <w:r w:rsidR="00E3687C" w:rsidRPr="00436F6E">
        <w:rPr>
          <w:b/>
          <w:caps/>
          <w:color w:val="auto"/>
        </w:rPr>
        <w:t>.2. Розклад бюджету за статтями видатків</w:t>
      </w:r>
    </w:p>
    <w:p w:rsidR="00E3687C" w:rsidRPr="00436F6E" w:rsidRDefault="00E3687C" w:rsidP="00665428">
      <w:pPr>
        <w:keepNext/>
        <w:widowControl w:val="0"/>
        <w:jc w:val="center"/>
        <w:rPr>
          <w:b/>
          <w:caps/>
          <w:color w:val="auto"/>
        </w:rPr>
      </w:pPr>
    </w:p>
    <w:tbl>
      <w:tblPr>
        <w:tblW w:w="7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134"/>
        <w:gridCol w:w="1242"/>
        <w:gridCol w:w="1134"/>
        <w:gridCol w:w="1417"/>
      </w:tblGrid>
      <w:tr w:rsidR="00E3687C" w:rsidRPr="00436F6E" w:rsidTr="00467A2C">
        <w:trPr>
          <w:trHeight w:val="470"/>
        </w:trPr>
        <w:tc>
          <w:tcPr>
            <w:tcW w:w="2943" w:type="dxa"/>
            <w:vMerge w:val="restart"/>
          </w:tcPr>
          <w:p w:rsidR="00E3687C" w:rsidRPr="00436F6E" w:rsidRDefault="00E3687C" w:rsidP="001F6E25">
            <w:pPr>
              <w:keepNext/>
              <w:widowControl w:val="0"/>
              <w:ind w:right="-33"/>
              <w:jc w:val="center"/>
              <w:rPr>
                <w:b/>
                <w:color w:val="auto"/>
              </w:rPr>
            </w:pPr>
            <w:r w:rsidRPr="00436F6E">
              <w:rPr>
                <w:b/>
                <w:color w:val="auto"/>
              </w:rPr>
              <w:t>Статті видатків</w:t>
            </w:r>
          </w:p>
        </w:tc>
        <w:tc>
          <w:tcPr>
            <w:tcW w:w="1134" w:type="dxa"/>
            <w:vMerge w:val="restart"/>
          </w:tcPr>
          <w:p w:rsidR="00E3687C" w:rsidRPr="00436F6E" w:rsidRDefault="00E3687C" w:rsidP="001F6E25">
            <w:pPr>
              <w:keepNext/>
              <w:widowControl w:val="0"/>
              <w:ind w:left="-63" w:right="-108"/>
              <w:jc w:val="center"/>
              <w:rPr>
                <w:b/>
                <w:color w:val="auto"/>
              </w:rPr>
            </w:pPr>
            <w:r w:rsidRPr="00436F6E">
              <w:rPr>
                <w:b/>
                <w:color w:val="auto"/>
              </w:rPr>
              <w:t>Загальна сума,</w:t>
            </w:r>
          </w:p>
          <w:p w:rsidR="00E3687C" w:rsidRPr="00436F6E" w:rsidRDefault="00E3687C" w:rsidP="001F6E25">
            <w:pPr>
              <w:keepNext/>
              <w:widowControl w:val="0"/>
              <w:ind w:left="-63" w:right="-108"/>
              <w:jc w:val="center"/>
              <w:rPr>
                <w:b/>
                <w:color w:val="auto"/>
              </w:rPr>
            </w:pPr>
            <w:r w:rsidRPr="00436F6E">
              <w:rPr>
                <w:b/>
                <w:color w:val="auto"/>
              </w:rPr>
              <w:t>тис. грн</w:t>
            </w:r>
          </w:p>
        </w:tc>
        <w:tc>
          <w:tcPr>
            <w:tcW w:w="3793" w:type="dxa"/>
            <w:gridSpan w:val="3"/>
          </w:tcPr>
          <w:p w:rsidR="00E3687C" w:rsidRPr="00436F6E" w:rsidRDefault="00E3687C" w:rsidP="00FA594B">
            <w:pPr>
              <w:keepNext/>
              <w:widowControl w:val="0"/>
              <w:rPr>
                <w:b/>
                <w:color w:val="auto"/>
              </w:rPr>
            </w:pPr>
            <w:r w:rsidRPr="00436F6E">
              <w:rPr>
                <w:b/>
                <w:color w:val="auto"/>
              </w:rPr>
              <w:t>Джерела фінансування, тис. грн</w:t>
            </w:r>
          </w:p>
        </w:tc>
      </w:tr>
      <w:tr w:rsidR="00E3687C" w:rsidRPr="00436F6E" w:rsidTr="00467A2C">
        <w:trPr>
          <w:trHeight w:val="246"/>
        </w:trPr>
        <w:tc>
          <w:tcPr>
            <w:tcW w:w="2943" w:type="dxa"/>
            <w:vMerge/>
          </w:tcPr>
          <w:p w:rsidR="00E3687C" w:rsidRPr="00436F6E" w:rsidRDefault="00E3687C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</w:p>
        </w:tc>
        <w:tc>
          <w:tcPr>
            <w:tcW w:w="1134" w:type="dxa"/>
            <w:vMerge/>
          </w:tcPr>
          <w:p w:rsidR="00E3687C" w:rsidRPr="00436F6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42" w:type="dxa"/>
            <w:vAlign w:val="center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36F6E">
              <w:rPr>
                <w:b/>
                <w:color w:val="auto"/>
              </w:rPr>
              <w:t>субвенція</w:t>
            </w:r>
          </w:p>
        </w:tc>
        <w:tc>
          <w:tcPr>
            <w:tcW w:w="1134" w:type="dxa"/>
            <w:vAlign w:val="center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36F6E">
              <w:rPr>
                <w:b/>
                <w:color w:val="auto"/>
              </w:rPr>
              <w:t>місцевий бюджет</w:t>
            </w:r>
          </w:p>
        </w:tc>
        <w:tc>
          <w:tcPr>
            <w:tcW w:w="1417" w:type="dxa"/>
            <w:vAlign w:val="center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36F6E">
              <w:rPr>
                <w:b/>
                <w:color w:val="auto"/>
              </w:rPr>
              <w:t>інші учасники проекту</w:t>
            </w:r>
          </w:p>
        </w:tc>
      </w:tr>
      <w:tr w:rsidR="00E3687C" w:rsidRPr="00436F6E" w:rsidTr="00467A2C">
        <w:tc>
          <w:tcPr>
            <w:tcW w:w="2943" w:type="dxa"/>
          </w:tcPr>
          <w:p w:rsidR="00E3687C" w:rsidRPr="00436F6E" w:rsidRDefault="00E3687C" w:rsidP="001F6E25">
            <w:pPr>
              <w:keepNext/>
              <w:widowControl w:val="0"/>
              <w:ind w:right="-33"/>
              <w:rPr>
                <w:color w:val="auto"/>
              </w:rPr>
            </w:pPr>
            <w:r w:rsidRPr="00436F6E">
              <w:rPr>
                <w:b/>
                <w:color w:val="auto"/>
              </w:rPr>
              <w:t>1. Видатки споживання:</w:t>
            </w:r>
          </w:p>
        </w:tc>
        <w:tc>
          <w:tcPr>
            <w:tcW w:w="1134" w:type="dxa"/>
          </w:tcPr>
          <w:p w:rsidR="00E3687C" w:rsidRPr="00436F6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42" w:type="dxa"/>
          </w:tcPr>
          <w:p w:rsidR="00E3687C" w:rsidRPr="00436F6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436F6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417" w:type="dxa"/>
          </w:tcPr>
          <w:p w:rsidR="00E3687C" w:rsidRPr="00436F6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E3687C" w:rsidRPr="00436F6E" w:rsidTr="00467A2C">
        <w:tc>
          <w:tcPr>
            <w:tcW w:w="2943" w:type="dxa"/>
          </w:tcPr>
          <w:p w:rsidR="00E3687C" w:rsidRPr="00436F6E" w:rsidRDefault="00E3687C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  <w:r w:rsidRPr="00436F6E">
              <w:rPr>
                <w:b/>
                <w:color w:val="auto"/>
              </w:rPr>
              <w:t>2. Видатки розвитку:</w:t>
            </w:r>
          </w:p>
        </w:tc>
        <w:tc>
          <w:tcPr>
            <w:tcW w:w="1134" w:type="dxa"/>
          </w:tcPr>
          <w:p w:rsidR="00E3687C" w:rsidRPr="00436F6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42" w:type="dxa"/>
          </w:tcPr>
          <w:p w:rsidR="00E3687C" w:rsidRPr="00436F6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436F6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417" w:type="dxa"/>
          </w:tcPr>
          <w:p w:rsidR="00E3687C" w:rsidRPr="00436F6E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5955F4" w:rsidRPr="00436F6E" w:rsidTr="00467A2C">
        <w:tc>
          <w:tcPr>
            <w:tcW w:w="2943" w:type="dxa"/>
          </w:tcPr>
          <w:p w:rsidR="005955F4" w:rsidRPr="00436F6E" w:rsidRDefault="005955F4" w:rsidP="005955F4">
            <w:pPr>
              <w:keepLines/>
              <w:autoSpaceDE w:val="0"/>
              <w:autoSpaceDN w:val="0"/>
              <w:rPr>
                <w:bCs/>
                <w:spacing w:val="-3"/>
              </w:rPr>
            </w:pPr>
            <w:r w:rsidRPr="00436F6E">
              <w:rPr>
                <w:color w:val="auto"/>
              </w:rPr>
              <w:t>1). Проведення роробіт по проектно кошторисній документації «</w:t>
            </w:r>
            <w:r w:rsidRPr="00436F6E">
              <w:rPr>
                <w:bCs/>
                <w:color w:val="auto"/>
                <w:spacing w:val="-3"/>
              </w:rPr>
              <w:t>Капітальний ремонт приміщень (заміна віконних та дверних блоків) Ганнівської ЗОШ І-ІІІ ст. по вул.Центральній, 14 в с.Ганнівка Дунаєвецького району Хмельницької обл.</w:t>
            </w:r>
            <w:r w:rsidRPr="00436F6E">
              <w:rPr>
                <w:bCs/>
                <w:spacing w:val="-3"/>
              </w:rPr>
              <w:t>» (3132)</w:t>
            </w:r>
          </w:p>
        </w:tc>
        <w:tc>
          <w:tcPr>
            <w:tcW w:w="1134" w:type="dxa"/>
          </w:tcPr>
          <w:p w:rsidR="005955F4" w:rsidRPr="00436F6E" w:rsidRDefault="005955F4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  <w:p w:rsidR="005955F4" w:rsidRPr="00436F6E" w:rsidRDefault="005955F4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  <w:p w:rsidR="005955F4" w:rsidRPr="00436F6E" w:rsidRDefault="005955F4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  <w:spacing w:val="-3"/>
              </w:rPr>
              <w:t>177,294</w:t>
            </w:r>
          </w:p>
          <w:p w:rsidR="005955F4" w:rsidRPr="00436F6E" w:rsidRDefault="005955F4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  <w:p w:rsidR="005955F4" w:rsidRPr="00436F6E" w:rsidRDefault="005955F4" w:rsidP="00C24796">
            <w:pPr>
              <w:widowControl w:val="0"/>
              <w:suppressLineNumbers/>
              <w:suppressAutoHyphens/>
              <w:rPr>
                <w:color w:val="auto"/>
              </w:rPr>
            </w:pPr>
          </w:p>
        </w:tc>
        <w:tc>
          <w:tcPr>
            <w:tcW w:w="1242" w:type="dxa"/>
          </w:tcPr>
          <w:p w:rsidR="005955F4" w:rsidRPr="00436F6E" w:rsidRDefault="005955F4" w:rsidP="00C24796">
            <w:pPr>
              <w:widowControl w:val="0"/>
              <w:suppressLineNumbers/>
              <w:suppressAutoHyphens/>
              <w:rPr>
                <w:color w:val="auto"/>
                <w:spacing w:val="-3"/>
              </w:rPr>
            </w:pPr>
          </w:p>
          <w:p w:rsidR="005955F4" w:rsidRPr="00436F6E" w:rsidRDefault="005955F4" w:rsidP="00C24796">
            <w:pPr>
              <w:widowControl w:val="0"/>
              <w:suppressLineNumbers/>
              <w:suppressAutoHyphens/>
              <w:rPr>
                <w:color w:val="auto"/>
                <w:spacing w:val="-3"/>
              </w:rPr>
            </w:pPr>
          </w:p>
          <w:p w:rsidR="005955F4" w:rsidRPr="00436F6E" w:rsidRDefault="005955F4" w:rsidP="00C24796">
            <w:pPr>
              <w:ind w:right="-108"/>
              <w:jc w:val="center"/>
              <w:rPr>
                <w:color w:val="auto"/>
                <w:lang w:eastAsia="it-IT"/>
              </w:rPr>
            </w:pPr>
          </w:p>
          <w:p w:rsidR="005955F4" w:rsidRPr="00436F6E" w:rsidRDefault="005955F4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  <w:spacing w:val="-3"/>
              </w:rPr>
              <w:t>177,294</w:t>
            </w:r>
          </w:p>
          <w:p w:rsidR="005955F4" w:rsidRPr="00436F6E" w:rsidRDefault="005955F4" w:rsidP="00C24796">
            <w:pPr>
              <w:widowControl w:val="0"/>
              <w:suppressLineNumbers/>
              <w:suppressAutoHyphens/>
              <w:rPr>
                <w:color w:val="auto"/>
              </w:rPr>
            </w:pPr>
          </w:p>
        </w:tc>
        <w:tc>
          <w:tcPr>
            <w:tcW w:w="1134" w:type="dxa"/>
          </w:tcPr>
          <w:p w:rsidR="005955F4" w:rsidRPr="00436F6E" w:rsidRDefault="005955F4" w:rsidP="009A15CF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</w:p>
        </w:tc>
        <w:tc>
          <w:tcPr>
            <w:tcW w:w="1417" w:type="dxa"/>
          </w:tcPr>
          <w:p w:rsidR="005955F4" w:rsidRPr="00436F6E" w:rsidRDefault="005955F4" w:rsidP="00815C7C">
            <w:pPr>
              <w:keepNext/>
              <w:widowControl w:val="0"/>
              <w:rPr>
                <w:color w:val="auto"/>
              </w:rPr>
            </w:pPr>
          </w:p>
        </w:tc>
      </w:tr>
      <w:tr w:rsidR="005955F4" w:rsidRPr="00436F6E" w:rsidTr="00467A2C">
        <w:tc>
          <w:tcPr>
            <w:tcW w:w="2943" w:type="dxa"/>
          </w:tcPr>
          <w:p w:rsidR="005955F4" w:rsidRPr="00436F6E" w:rsidRDefault="005955F4" w:rsidP="00815C7C">
            <w:pPr>
              <w:keepNext/>
              <w:widowControl w:val="0"/>
              <w:ind w:right="-33"/>
              <w:rPr>
                <w:color w:val="auto"/>
              </w:rPr>
            </w:pPr>
            <w:r w:rsidRPr="00436F6E">
              <w:rPr>
                <w:color w:val="auto"/>
              </w:rPr>
              <w:t xml:space="preserve">Виготовлення проектнокошторисної документації </w:t>
            </w:r>
            <w:r w:rsidRPr="00436F6E">
              <w:rPr>
                <w:bCs/>
                <w:spacing w:val="-3"/>
              </w:rPr>
              <w:t>(3132)</w:t>
            </w:r>
          </w:p>
        </w:tc>
        <w:tc>
          <w:tcPr>
            <w:tcW w:w="1134" w:type="dxa"/>
          </w:tcPr>
          <w:p w:rsidR="005955F4" w:rsidRPr="00436F6E" w:rsidRDefault="005955F4" w:rsidP="00C24796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36F6E">
              <w:rPr>
                <w:b/>
                <w:color w:val="auto"/>
              </w:rPr>
              <w:t>4,272</w:t>
            </w:r>
          </w:p>
        </w:tc>
        <w:tc>
          <w:tcPr>
            <w:tcW w:w="1242" w:type="dxa"/>
          </w:tcPr>
          <w:p w:rsidR="005955F4" w:rsidRPr="00436F6E" w:rsidRDefault="005955F4" w:rsidP="00C24796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36F6E">
              <w:rPr>
                <w:b/>
                <w:spacing w:val="-3"/>
              </w:rPr>
              <w:t>2,614</w:t>
            </w:r>
          </w:p>
        </w:tc>
        <w:tc>
          <w:tcPr>
            <w:tcW w:w="1134" w:type="dxa"/>
          </w:tcPr>
          <w:p w:rsidR="005955F4" w:rsidRPr="00436F6E" w:rsidRDefault="005955F4" w:rsidP="00C24796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36F6E">
              <w:rPr>
                <w:spacing w:val="-3"/>
                <w:lang w:val="en-US"/>
              </w:rPr>
              <w:t>1,658</w:t>
            </w:r>
          </w:p>
        </w:tc>
        <w:tc>
          <w:tcPr>
            <w:tcW w:w="1417" w:type="dxa"/>
          </w:tcPr>
          <w:p w:rsidR="005955F4" w:rsidRPr="00436F6E" w:rsidRDefault="005955F4" w:rsidP="00815C7C">
            <w:pPr>
              <w:keepNext/>
              <w:widowControl w:val="0"/>
              <w:rPr>
                <w:color w:val="auto"/>
              </w:rPr>
            </w:pPr>
          </w:p>
        </w:tc>
      </w:tr>
      <w:tr w:rsidR="005955F4" w:rsidRPr="00436F6E" w:rsidTr="00467A2C">
        <w:tc>
          <w:tcPr>
            <w:tcW w:w="2943" w:type="dxa"/>
          </w:tcPr>
          <w:p w:rsidR="005955F4" w:rsidRPr="00436F6E" w:rsidRDefault="005955F4" w:rsidP="00815C7C">
            <w:pPr>
              <w:keepNext/>
              <w:widowControl w:val="0"/>
              <w:ind w:right="-33"/>
              <w:jc w:val="both"/>
              <w:rPr>
                <w:b/>
                <w:color w:val="auto"/>
              </w:rPr>
            </w:pPr>
            <w:r w:rsidRPr="00436F6E">
              <w:rPr>
                <w:b/>
                <w:color w:val="auto"/>
              </w:rPr>
              <w:t>РАЗОМ:</w:t>
            </w:r>
          </w:p>
        </w:tc>
        <w:tc>
          <w:tcPr>
            <w:tcW w:w="1134" w:type="dxa"/>
          </w:tcPr>
          <w:p w:rsidR="005955F4" w:rsidRPr="00436F6E" w:rsidRDefault="005955F4" w:rsidP="00C24796">
            <w:pPr>
              <w:ind w:right="-108"/>
              <w:jc w:val="center"/>
              <w:rPr>
                <w:b/>
                <w:color w:val="auto"/>
              </w:rPr>
            </w:pPr>
            <w:r w:rsidRPr="00436F6E">
              <w:rPr>
                <w:color w:val="auto"/>
                <w:spacing w:val="-3"/>
              </w:rPr>
              <w:t>181,566</w:t>
            </w:r>
          </w:p>
        </w:tc>
        <w:tc>
          <w:tcPr>
            <w:tcW w:w="1242" w:type="dxa"/>
          </w:tcPr>
          <w:p w:rsidR="005955F4" w:rsidRPr="00436F6E" w:rsidRDefault="005955F4" w:rsidP="00C24796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  <w:spacing w:val="-3"/>
              </w:rPr>
              <w:t>179,908</w:t>
            </w:r>
          </w:p>
          <w:p w:rsidR="005955F4" w:rsidRPr="00436F6E" w:rsidRDefault="005955F4" w:rsidP="00C24796">
            <w:pPr>
              <w:ind w:right="-108"/>
              <w:jc w:val="center"/>
              <w:rPr>
                <w:b/>
                <w:color w:val="auto"/>
              </w:rPr>
            </w:pPr>
          </w:p>
        </w:tc>
        <w:tc>
          <w:tcPr>
            <w:tcW w:w="1134" w:type="dxa"/>
          </w:tcPr>
          <w:p w:rsidR="005955F4" w:rsidRPr="00436F6E" w:rsidRDefault="005955F4" w:rsidP="00C24796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36F6E">
              <w:rPr>
                <w:color w:val="auto"/>
                <w:spacing w:val="-3"/>
                <w:lang w:val="en-US"/>
              </w:rPr>
              <w:t>1,658</w:t>
            </w:r>
          </w:p>
        </w:tc>
        <w:tc>
          <w:tcPr>
            <w:tcW w:w="1417" w:type="dxa"/>
          </w:tcPr>
          <w:p w:rsidR="005955F4" w:rsidRPr="00436F6E" w:rsidRDefault="005955F4" w:rsidP="00815C7C">
            <w:pPr>
              <w:keepNext/>
              <w:widowControl w:val="0"/>
              <w:rPr>
                <w:color w:val="auto"/>
              </w:rPr>
            </w:pPr>
          </w:p>
        </w:tc>
      </w:tr>
    </w:tbl>
    <w:p w:rsidR="00E3687C" w:rsidRPr="00436F6E" w:rsidRDefault="00E3687C" w:rsidP="00665428">
      <w:pPr>
        <w:widowControl w:val="0"/>
        <w:suppressLineNumbers/>
        <w:suppressAutoHyphens/>
        <w:ind w:firstLine="426"/>
        <w:jc w:val="center"/>
        <w:rPr>
          <w:b/>
          <w:color w:val="auto"/>
        </w:rPr>
      </w:pPr>
    </w:p>
    <w:p w:rsidR="00E3687C" w:rsidRPr="00436F6E" w:rsidRDefault="00E3687C" w:rsidP="00665428">
      <w:pPr>
        <w:widowControl w:val="0"/>
        <w:suppressLineNumbers/>
        <w:suppressAutoHyphens/>
        <w:jc w:val="center"/>
        <w:rPr>
          <w:b/>
        </w:rPr>
      </w:pPr>
    </w:p>
    <w:p w:rsidR="00E3687C" w:rsidRPr="00436F6E" w:rsidRDefault="007B10A1" w:rsidP="00665428">
      <w:pPr>
        <w:widowControl w:val="0"/>
        <w:suppressLineNumbers/>
        <w:suppressAutoHyphens/>
        <w:jc w:val="center"/>
        <w:rPr>
          <w:b/>
          <w:color w:val="auto"/>
        </w:rPr>
      </w:pPr>
      <w:r w:rsidRPr="00436F6E">
        <w:rPr>
          <w:b/>
        </w:rPr>
        <w:br w:type="page"/>
      </w:r>
      <w:r w:rsidR="00E3687C" w:rsidRPr="00436F6E">
        <w:rPr>
          <w:b/>
        </w:rPr>
        <w:lastRenderedPageBreak/>
        <w:t>4</w:t>
      </w:r>
      <w:r w:rsidR="00E3687C" w:rsidRPr="00436F6E">
        <w:rPr>
          <w:b/>
          <w:color w:val="auto"/>
        </w:rPr>
        <w:t>.3. ОЧІКУВАНІ ДЖЕРЕЛА ФІНАНСУВАННЯ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1276"/>
        <w:gridCol w:w="2551"/>
      </w:tblGrid>
      <w:tr w:rsidR="00E3687C" w:rsidRPr="00436F6E" w:rsidTr="00467A2C">
        <w:tc>
          <w:tcPr>
            <w:tcW w:w="5637" w:type="dxa"/>
            <w:vAlign w:val="center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36F6E">
              <w:rPr>
                <w:b/>
                <w:color w:val="auto"/>
              </w:rPr>
              <w:t>Джерела фінансування</w:t>
            </w:r>
          </w:p>
        </w:tc>
        <w:tc>
          <w:tcPr>
            <w:tcW w:w="1276" w:type="dxa"/>
            <w:vAlign w:val="center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36F6E">
              <w:rPr>
                <w:b/>
                <w:color w:val="auto"/>
              </w:rPr>
              <w:t>Сума (тис. грн)</w:t>
            </w:r>
          </w:p>
        </w:tc>
        <w:tc>
          <w:tcPr>
            <w:tcW w:w="2551" w:type="dxa"/>
            <w:vAlign w:val="center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36F6E">
              <w:rPr>
                <w:b/>
                <w:color w:val="auto"/>
              </w:rPr>
              <w:t>Частка у % від</w:t>
            </w:r>
          </w:p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436F6E">
              <w:rPr>
                <w:b/>
                <w:color w:val="auto"/>
              </w:rPr>
              <w:t>загального обсягу фінансування проекту</w:t>
            </w:r>
          </w:p>
        </w:tc>
      </w:tr>
      <w:tr w:rsidR="00E3687C" w:rsidRPr="00436F6E" w:rsidTr="00467A2C">
        <w:tc>
          <w:tcPr>
            <w:tcW w:w="5637" w:type="dxa"/>
            <w:vAlign w:val="center"/>
          </w:tcPr>
          <w:p w:rsidR="00E3687C" w:rsidRPr="00436F6E" w:rsidRDefault="00E3687C" w:rsidP="00697BAA">
            <w:pPr>
              <w:widowControl w:val="0"/>
              <w:suppressLineNumbers/>
              <w:suppressAutoHyphens/>
              <w:rPr>
                <w:color w:val="auto"/>
              </w:rPr>
            </w:pPr>
            <w:r w:rsidRPr="00436F6E">
              <w:rPr>
                <w:color w:val="auto"/>
              </w:rPr>
              <w:t>1. Фінансування за рахунок коштів субвенції</w:t>
            </w:r>
          </w:p>
        </w:tc>
        <w:tc>
          <w:tcPr>
            <w:tcW w:w="1276" w:type="dxa"/>
          </w:tcPr>
          <w:p w:rsidR="00E3687C" w:rsidRPr="00436F6E" w:rsidRDefault="005955F4" w:rsidP="005955F4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  <w:spacing w:val="-3"/>
              </w:rPr>
              <w:t>179,908</w:t>
            </w:r>
          </w:p>
        </w:tc>
        <w:tc>
          <w:tcPr>
            <w:tcW w:w="2551" w:type="dxa"/>
          </w:tcPr>
          <w:p w:rsidR="00E3687C" w:rsidRPr="00436F6E" w:rsidRDefault="00815C7C" w:rsidP="009C497E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99,</w:t>
            </w:r>
            <w:r w:rsidR="005955F4" w:rsidRPr="00436F6E">
              <w:rPr>
                <w:color w:val="auto"/>
              </w:rPr>
              <w:t>08</w:t>
            </w:r>
          </w:p>
        </w:tc>
      </w:tr>
      <w:tr w:rsidR="00E3687C" w:rsidRPr="00436F6E" w:rsidTr="00467A2C">
        <w:tc>
          <w:tcPr>
            <w:tcW w:w="5637" w:type="dxa"/>
            <w:vAlign w:val="center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436F6E">
              <w:rPr>
                <w:color w:val="auto"/>
              </w:rPr>
              <w:t>2. Фінансування з місцевого бюджету</w:t>
            </w:r>
          </w:p>
        </w:tc>
        <w:tc>
          <w:tcPr>
            <w:tcW w:w="1276" w:type="dxa"/>
          </w:tcPr>
          <w:p w:rsidR="00E3687C" w:rsidRPr="00436F6E" w:rsidRDefault="005955F4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  <w:spacing w:val="-3"/>
                <w:lang w:val="en-US"/>
              </w:rPr>
              <w:t>1,658</w:t>
            </w:r>
          </w:p>
        </w:tc>
        <w:tc>
          <w:tcPr>
            <w:tcW w:w="2551" w:type="dxa"/>
          </w:tcPr>
          <w:p w:rsidR="00E3687C" w:rsidRPr="00436F6E" w:rsidRDefault="00815C7C" w:rsidP="009C497E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0,</w:t>
            </w:r>
            <w:r w:rsidR="005955F4" w:rsidRPr="00436F6E">
              <w:rPr>
                <w:color w:val="auto"/>
              </w:rPr>
              <w:t>91</w:t>
            </w:r>
          </w:p>
        </w:tc>
      </w:tr>
      <w:tr w:rsidR="00E3687C" w:rsidRPr="00436F6E" w:rsidTr="00467A2C">
        <w:tc>
          <w:tcPr>
            <w:tcW w:w="5637" w:type="dxa"/>
            <w:vAlign w:val="center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436F6E">
              <w:rPr>
                <w:color w:val="auto"/>
              </w:rPr>
              <w:t>3. Фінансування за рахунок коштів інших учасників проекту, у тому числі за рахунок:</w:t>
            </w:r>
          </w:p>
        </w:tc>
        <w:tc>
          <w:tcPr>
            <w:tcW w:w="1276" w:type="dxa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-</w:t>
            </w:r>
          </w:p>
        </w:tc>
      </w:tr>
      <w:tr w:rsidR="00E3687C" w:rsidRPr="00436F6E" w:rsidTr="00467A2C">
        <w:tc>
          <w:tcPr>
            <w:tcW w:w="5637" w:type="dxa"/>
            <w:vAlign w:val="center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436F6E">
              <w:rPr>
                <w:color w:val="auto"/>
              </w:rPr>
              <w:t>1) учасників з бюджетного сектору</w:t>
            </w:r>
          </w:p>
        </w:tc>
        <w:tc>
          <w:tcPr>
            <w:tcW w:w="1276" w:type="dxa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-</w:t>
            </w:r>
          </w:p>
        </w:tc>
      </w:tr>
      <w:tr w:rsidR="00E3687C" w:rsidRPr="00436F6E" w:rsidTr="00467A2C">
        <w:tc>
          <w:tcPr>
            <w:tcW w:w="5637" w:type="dxa"/>
            <w:vAlign w:val="center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436F6E">
              <w:rPr>
                <w:color w:val="auto"/>
              </w:rPr>
              <w:t>2) учасників з підприємницького сектору</w:t>
            </w:r>
          </w:p>
        </w:tc>
        <w:tc>
          <w:tcPr>
            <w:tcW w:w="1276" w:type="dxa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-</w:t>
            </w:r>
          </w:p>
        </w:tc>
      </w:tr>
      <w:tr w:rsidR="00E3687C" w:rsidRPr="00436F6E" w:rsidTr="00467A2C">
        <w:tc>
          <w:tcPr>
            <w:tcW w:w="5637" w:type="dxa"/>
            <w:vAlign w:val="center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436F6E">
              <w:rPr>
                <w:color w:val="auto"/>
              </w:rPr>
              <w:t xml:space="preserve">3) учасників з громадськості </w:t>
            </w:r>
          </w:p>
        </w:tc>
        <w:tc>
          <w:tcPr>
            <w:tcW w:w="1276" w:type="dxa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36F6E">
              <w:rPr>
                <w:color w:val="auto"/>
              </w:rPr>
              <w:t>-</w:t>
            </w:r>
          </w:p>
        </w:tc>
      </w:tr>
      <w:tr w:rsidR="00E3687C" w:rsidRPr="00436F6E" w:rsidTr="00467A2C">
        <w:tc>
          <w:tcPr>
            <w:tcW w:w="5637" w:type="dxa"/>
            <w:vAlign w:val="center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436F6E">
              <w:rPr>
                <w:color w:val="auto"/>
              </w:rPr>
              <w:t>Загальний обсяг фінансування</w:t>
            </w:r>
          </w:p>
        </w:tc>
        <w:tc>
          <w:tcPr>
            <w:tcW w:w="1276" w:type="dxa"/>
          </w:tcPr>
          <w:p w:rsidR="00E3687C" w:rsidRPr="00436F6E" w:rsidRDefault="005955F4" w:rsidP="001F6E25">
            <w:pPr>
              <w:widowControl w:val="0"/>
              <w:suppressLineNumbers/>
              <w:suppressAutoHyphens/>
              <w:jc w:val="center"/>
              <w:rPr>
                <w:color w:val="C0C0C0"/>
              </w:rPr>
            </w:pPr>
            <w:r w:rsidRPr="00436F6E">
              <w:rPr>
                <w:color w:val="auto"/>
                <w:spacing w:val="-3"/>
              </w:rPr>
              <w:t>181,566</w:t>
            </w:r>
          </w:p>
        </w:tc>
        <w:tc>
          <w:tcPr>
            <w:tcW w:w="2551" w:type="dxa"/>
          </w:tcPr>
          <w:p w:rsidR="00E3687C" w:rsidRPr="00436F6E" w:rsidRDefault="00E3687C" w:rsidP="001F6E25">
            <w:pPr>
              <w:widowControl w:val="0"/>
              <w:suppressLineNumbers/>
              <w:suppressAutoHyphens/>
              <w:jc w:val="center"/>
              <w:rPr>
                <w:color w:val="C0C0C0"/>
              </w:rPr>
            </w:pPr>
            <w:r w:rsidRPr="00436F6E">
              <w:rPr>
                <w:color w:val="auto"/>
              </w:rPr>
              <w:t>100</w:t>
            </w:r>
          </w:p>
        </w:tc>
      </w:tr>
    </w:tbl>
    <w:p w:rsidR="00DF4665" w:rsidRPr="00436F6E" w:rsidRDefault="00DF4665" w:rsidP="00540B23">
      <w:pPr>
        <w:spacing w:after="200" w:line="276" w:lineRule="auto"/>
        <w:rPr>
          <w:b/>
        </w:rPr>
      </w:pPr>
    </w:p>
    <w:p w:rsidR="00E3687C" w:rsidRPr="00436F6E" w:rsidRDefault="00E3687C" w:rsidP="00540B23">
      <w:pPr>
        <w:spacing w:after="200" w:line="276" w:lineRule="auto"/>
        <w:rPr>
          <w:b/>
        </w:rPr>
      </w:pPr>
      <w:r w:rsidRPr="00436F6E">
        <w:rPr>
          <w:b/>
        </w:rPr>
        <w:t xml:space="preserve">                          4</w:t>
      </w:r>
      <w:r w:rsidRPr="00436F6E">
        <w:rPr>
          <w:b/>
          <w:color w:val="auto"/>
        </w:rPr>
        <w:t xml:space="preserve">.4. ЛОКАЛЬНИЙ КОШТОРИС </w:t>
      </w:r>
    </w:p>
    <w:p w:rsidR="00E3687C" w:rsidRPr="00436F6E" w:rsidRDefault="00E3687C" w:rsidP="00665428">
      <w:pPr>
        <w:widowControl w:val="0"/>
        <w:suppressLineNumbers/>
        <w:suppressAutoHyphens/>
        <w:ind w:firstLine="709"/>
        <w:jc w:val="both"/>
        <w:rPr>
          <w:color w:val="auto"/>
        </w:rPr>
      </w:pPr>
      <w:r w:rsidRPr="00436F6E">
        <w:rPr>
          <w:color w:val="auto"/>
        </w:rPr>
        <w:t xml:space="preserve">Локальний кошторис складається згідно з ДСТУ Б Д.1.1-1:2013. </w:t>
      </w:r>
    </w:p>
    <w:tbl>
      <w:tblPr>
        <w:tblW w:w="11596" w:type="dxa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3119"/>
        <w:gridCol w:w="2806"/>
        <w:gridCol w:w="2525"/>
        <w:gridCol w:w="141"/>
      </w:tblGrid>
      <w:tr w:rsidR="00E3687C" w:rsidRPr="00436F6E" w:rsidTr="00F95F41">
        <w:trPr>
          <w:gridAfter w:val="1"/>
          <w:wAfter w:w="141" w:type="dxa"/>
        </w:trPr>
        <w:tc>
          <w:tcPr>
            <w:tcW w:w="114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3687C" w:rsidRPr="00436F6E" w:rsidRDefault="00E3687C" w:rsidP="008A6AE8">
            <w:pPr>
              <w:keepLines/>
              <w:autoSpaceDE w:val="0"/>
              <w:autoSpaceDN w:val="0"/>
            </w:pPr>
            <w:r w:rsidRPr="00436F6E">
              <w:rPr>
                <w:b/>
                <w:bCs/>
                <w:spacing w:val="-3"/>
              </w:rPr>
              <w:t xml:space="preserve">  </w:t>
            </w:r>
          </w:p>
        </w:tc>
      </w:tr>
      <w:tr w:rsidR="00E3687C" w:rsidRPr="00436F6E" w:rsidTr="00F95F41">
        <w:trPr>
          <w:gridAfter w:val="1"/>
          <w:wAfter w:w="141" w:type="dxa"/>
        </w:trPr>
        <w:tc>
          <w:tcPr>
            <w:tcW w:w="89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71AA" w:rsidRPr="00436F6E" w:rsidRDefault="009671AA" w:rsidP="00E44536">
            <w:pPr>
              <w:pStyle w:val="a3"/>
              <w:ind w:left="1080"/>
              <w:jc w:val="center"/>
              <w:rPr>
                <w:b/>
              </w:rPr>
            </w:pPr>
            <w:r w:rsidRPr="00436F6E">
              <w:rPr>
                <w:b/>
              </w:rPr>
              <w:t>Коштор</w:t>
            </w:r>
            <w:r w:rsidR="00E44536" w:rsidRPr="00436F6E">
              <w:rPr>
                <w:b/>
              </w:rPr>
              <w:t xml:space="preserve">ис вартості робіт по проектно </w:t>
            </w:r>
            <w:r w:rsidRPr="00436F6E">
              <w:rPr>
                <w:b/>
              </w:rPr>
              <w:t>кошторисній документації</w:t>
            </w:r>
            <w:r w:rsidR="00E44536" w:rsidRPr="00436F6E">
              <w:rPr>
                <w:b/>
              </w:rPr>
              <w:t xml:space="preserve"> </w:t>
            </w:r>
            <w:r w:rsidR="00E44536" w:rsidRPr="00436F6E">
              <w:rPr>
                <w:b/>
                <w:color w:val="auto"/>
              </w:rPr>
              <w:t>«</w:t>
            </w:r>
            <w:r w:rsidR="005955F4" w:rsidRPr="00436F6E">
              <w:rPr>
                <w:b/>
                <w:bCs/>
                <w:color w:val="auto"/>
                <w:spacing w:val="-3"/>
              </w:rPr>
              <w:t>Капітальний ремонт приміщень (заміна віконних та дверних блоків) Ганнівської ЗОШ І-ІІІ ст. по вул.Центральній, 14 в с.Ганнівка Дунаєвецького району Хмельницької обл.»</w:t>
            </w:r>
          </w:p>
          <w:p w:rsidR="009671AA" w:rsidRPr="00436F6E" w:rsidRDefault="009671AA" w:rsidP="009671AA">
            <w:pPr>
              <w:spacing w:line="276" w:lineRule="auto"/>
            </w:pPr>
            <w:r w:rsidRPr="00436F6E">
              <w:rPr>
                <w:b/>
              </w:rPr>
              <w:t xml:space="preserve">                                                                            </w:t>
            </w:r>
            <w:r w:rsidR="00FE33B9">
              <w:t>т</w:t>
            </w:r>
            <w:r w:rsidRPr="00436F6E">
              <w:t>ис. грн.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90"/>
              <w:gridCol w:w="3191"/>
            </w:tblGrid>
            <w:tr w:rsidR="00E95AAB" w:rsidRPr="00436F6E" w:rsidTr="00E95AAB">
              <w:tc>
                <w:tcPr>
                  <w:tcW w:w="3190" w:type="dxa"/>
                  <w:shd w:val="clear" w:color="auto" w:fill="auto"/>
                </w:tcPr>
                <w:p w:rsidR="009671AA" w:rsidRPr="00436F6E" w:rsidRDefault="009671AA" w:rsidP="00E95AAB">
                  <w:pPr>
                    <w:spacing w:line="276" w:lineRule="auto"/>
                  </w:pPr>
                  <w:r w:rsidRPr="00436F6E">
                    <w:t>Назва завдання</w:t>
                  </w:r>
                </w:p>
              </w:tc>
              <w:tc>
                <w:tcPr>
                  <w:tcW w:w="3191" w:type="dxa"/>
                  <w:shd w:val="clear" w:color="auto" w:fill="auto"/>
                </w:tcPr>
                <w:p w:rsidR="009671AA" w:rsidRPr="00436F6E" w:rsidRDefault="009671AA" w:rsidP="00E95AAB">
                  <w:pPr>
                    <w:spacing w:line="276" w:lineRule="auto"/>
                  </w:pPr>
                  <w:r w:rsidRPr="00436F6E">
                    <w:t>Вартість</w:t>
                  </w:r>
                </w:p>
              </w:tc>
            </w:tr>
            <w:tr w:rsidR="003E056D" w:rsidRPr="00436F6E" w:rsidTr="00E95AAB">
              <w:tc>
                <w:tcPr>
                  <w:tcW w:w="3190" w:type="dxa"/>
                  <w:shd w:val="clear" w:color="auto" w:fill="auto"/>
                </w:tcPr>
                <w:p w:rsidR="003E056D" w:rsidRPr="00436F6E" w:rsidRDefault="003E056D" w:rsidP="003E056D">
                  <w:pPr>
                    <w:spacing w:line="276" w:lineRule="auto"/>
                  </w:pPr>
                  <w:r w:rsidRPr="00436F6E">
                    <w:rPr>
                      <w:bCs/>
                      <w:spacing w:val="-3"/>
                    </w:rPr>
                    <w:t>Кошторисна вартість проектних робіт</w:t>
                  </w:r>
                </w:p>
              </w:tc>
              <w:tc>
                <w:tcPr>
                  <w:tcW w:w="3191" w:type="dxa"/>
                  <w:shd w:val="clear" w:color="auto" w:fill="auto"/>
                </w:tcPr>
                <w:p w:rsidR="003E056D" w:rsidRPr="00436F6E" w:rsidRDefault="005955F4" w:rsidP="003E056D">
                  <w:pPr>
                    <w:widowControl w:val="0"/>
                    <w:suppressLineNumbers/>
                    <w:suppressAutoHyphens/>
                    <w:jc w:val="center"/>
                    <w:rPr>
                      <w:color w:val="auto"/>
                    </w:rPr>
                  </w:pPr>
                  <w:r w:rsidRPr="00FE33B9">
                    <w:rPr>
                      <w:spacing w:val="-3"/>
                      <w:lang w:val="ru-RU"/>
                    </w:rPr>
                    <w:t>1,658</w:t>
                  </w:r>
                </w:p>
              </w:tc>
            </w:tr>
            <w:tr w:rsidR="003E056D" w:rsidRPr="00436F6E" w:rsidTr="00E95AAB">
              <w:tc>
                <w:tcPr>
                  <w:tcW w:w="3190" w:type="dxa"/>
                  <w:shd w:val="clear" w:color="auto" w:fill="auto"/>
                </w:tcPr>
                <w:p w:rsidR="003E056D" w:rsidRPr="00436F6E" w:rsidRDefault="003E056D" w:rsidP="003E056D">
                  <w:pPr>
                    <w:keepLines/>
                    <w:autoSpaceDE w:val="0"/>
                    <w:autoSpaceDN w:val="0"/>
                    <w:rPr>
                      <w:bCs/>
                      <w:spacing w:val="-3"/>
                    </w:rPr>
                  </w:pPr>
                  <w:r w:rsidRPr="00436F6E">
                    <w:rPr>
                      <w:bCs/>
                      <w:spacing w:val="-3"/>
                    </w:rPr>
                    <w:t>Кошти на утримання служби замовника (включаючи витрати на</w:t>
                  </w:r>
                </w:p>
                <w:p w:rsidR="003E056D" w:rsidRPr="00436F6E" w:rsidRDefault="003E056D" w:rsidP="003E056D">
                  <w:pPr>
                    <w:spacing w:line="276" w:lineRule="auto"/>
                  </w:pPr>
                  <w:r w:rsidRPr="00436F6E">
                    <w:rPr>
                      <w:bCs/>
                      <w:spacing w:val="-3"/>
                    </w:rPr>
                    <w:t>техн</w:t>
                  </w:r>
                  <w:r w:rsidRPr="00436F6E">
                    <w:rPr>
                      <w:bCs/>
                      <w:spacing w:val="-3"/>
                      <w:lang w:val="en-US"/>
                    </w:rPr>
                    <w:t>i</w:t>
                  </w:r>
                  <w:r w:rsidRPr="00436F6E">
                    <w:rPr>
                      <w:bCs/>
                      <w:spacing w:val="-3"/>
                    </w:rPr>
                    <w:t>чний нагляд) (1,8%)</w:t>
                  </w:r>
                </w:p>
              </w:tc>
              <w:tc>
                <w:tcPr>
                  <w:tcW w:w="3191" w:type="dxa"/>
                  <w:shd w:val="clear" w:color="auto" w:fill="auto"/>
                </w:tcPr>
                <w:p w:rsidR="003E056D" w:rsidRPr="00436F6E" w:rsidRDefault="005955F4" w:rsidP="003E056D">
                  <w:pPr>
                    <w:widowControl w:val="0"/>
                    <w:suppressLineNumbers/>
                    <w:suppressAutoHyphens/>
                    <w:jc w:val="center"/>
                    <w:rPr>
                      <w:color w:val="auto"/>
                    </w:rPr>
                  </w:pPr>
                  <w:r w:rsidRPr="00436F6E">
                    <w:rPr>
                      <w:b/>
                      <w:spacing w:val="-3"/>
                    </w:rPr>
                    <w:t>2,614</w:t>
                  </w:r>
                </w:p>
              </w:tc>
            </w:tr>
            <w:tr w:rsidR="00E95AAB" w:rsidRPr="00436F6E" w:rsidTr="00E95AAB">
              <w:tc>
                <w:tcPr>
                  <w:tcW w:w="3190" w:type="dxa"/>
                  <w:shd w:val="clear" w:color="auto" w:fill="auto"/>
                </w:tcPr>
                <w:p w:rsidR="009671AA" w:rsidRPr="00436F6E" w:rsidRDefault="009671AA" w:rsidP="00E95AAB">
                  <w:pPr>
                    <w:spacing w:line="276" w:lineRule="auto"/>
                  </w:pPr>
                  <w:r w:rsidRPr="00436F6E">
                    <w:t>Разом</w:t>
                  </w:r>
                </w:p>
              </w:tc>
              <w:tc>
                <w:tcPr>
                  <w:tcW w:w="3191" w:type="dxa"/>
                  <w:shd w:val="clear" w:color="auto" w:fill="auto"/>
                </w:tcPr>
                <w:p w:rsidR="009671AA" w:rsidRPr="00436F6E" w:rsidRDefault="005955F4" w:rsidP="00E95AAB">
                  <w:pPr>
                    <w:spacing w:line="276" w:lineRule="auto"/>
                    <w:rPr>
                      <w:b/>
                    </w:rPr>
                  </w:pPr>
                  <w:r w:rsidRPr="00436F6E">
                    <w:rPr>
                      <w:b/>
                      <w:color w:val="auto"/>
                    </w:rPr>
                    <w:t>4</w:t>
                  </w:r>
                  <w:bookmarkStart w:id="0" w:name="_GoBack"/>
                  <w:bookmarkEnd w:id="0"/>
                  <w:r w:rsidRPr="00436F6E">
                    <w:rPr>
                      <w:b/>
                      <w:color w:val="auto"/>
                    </w:rPr>
                    <w:t>,272</w:t>
                  </w:r>
                </w:p>
              </w:tc>
            </w:tr>
          </w:tbl>
          <w:p w:rsidR="009671AA" w:rsidRPr="00436F6E" w:rsidRDefault="009671AA" w:rsidP="009671AA">
            <w:pPr>
              <w:spacing w:after="200" w:line="276" w:lineRule="auto"/>
              <w:rPr>
                <w:b/>
              </w:rPr>
            </w:pPr>
            <w:r w:rsidRPr="00436F6E">
              <w:rPr>
                <w:b/>
              </w:rPr>
              <w:t xml:space="preserve"> </w:t>
            </w:r>
          </w:p>
          <w:p w:rsidR="0096422B" w:rsidRPr="00436F6E" w:rsidRDefault="00E44536" w:rsidP="00F95F41">
            <w:pPr>
              <w:jc w:val="both"/>
            </w:pPr>
            <w:r w:rsidRPr="00436F6E">
              <w:t xml:space="preserve">Локальний та зведений кошторисний розрахунок вартості об’єкта будівництва </w:t>
            </w:r>
            <w:r w:rsidRPr="00436F6E">
              <w:rPr>
                <w:color w:val="auto"/>
              </w:rPr>
              <w:t>«</w:t>
            </w:r>
            <w:r w:rsidR="005955F4" w:rsidRPr="00436F6E">
              <w:rPr>
                <w:bCs/>
                <w:color w:val="auto"/>
                <w:spacing w:val="-3"/>
              </w:rPr>
              <w:t>Капітальний ремонт приміщень (заміна віконних та дверних блоків) Ганнівської ЗОШ І-ІІІ ст. по вул.Центральній, 14 в с.Ганнівка Дунаєвецького району Хмельницької обл.</w:t>
            </w:r>
            <w:r w:rsidR="005955F4" w:rsidRPr="00436F6E">
              <w:t>»</w:t>
            </w:r>
            <w:r w:rsidRPr="00436F6E">
              <w:t xml:space="preserve"> </w:t>
            </w:r>
            <w:r w:rsidR="0096422B" w:rsidRPr="00436F6E">
              <w:t>висвітлено в додатках до проекту.</w:t>
            </w:r>
          </w:p>
          <w:p w:rsidR="00E3687C" w:rsidRPr="00436F6E" w:rsidRDefault="00E3687C" w:rsidP="0096422B">
            <w:pPr>
              <w:spacing w:after="200" w:line="276" w:lineRule="auto"/>
              <w:ind w:firstLine="567"/>
            </w:pP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E3687C" w:rsidRPr="00436F6E" w:rsidRDefault="00E3687C" w:rsidP="001F6E25">
            <w:pPr>
              <w:keepLines/>
              <w:autoSpaceDE w:val="0"/>
              <w:autoSpaceDN w:val="0"/>
            </w:pPr>
            <w:r w:rsidRPr="00436F6E">
              <w:t xml:space="preserve"> </w:t>
            </w:r>
          </w:p>
        </w:tc>
      </w:tr>
      <w:tr w:rsidR="00E3687C" w:rsidRPr="00436F6E" w:rsidTr="00F95F41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3687C" w:rsidRPr="00436F6E" w:rsidRDefault="00E3687C" w:rsidP="00C56DA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3687C" w:rsidRPr="00436F6E" w:rsidRDefault="00E3687C" w:rsidP="009579CA">
            <w:pPr>
              <w:keepLines/>
              <w:autoSpaceDE w:val="0"/>
              <w:autoSpaceDN w:val="0"/>
            </w:pPr>
          </w:p>
        </w:tc>
        <w:tc>
          <w:tcPr>
            <w:tcW w:w="54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687C" w:rsidRPr="00436F6E" w:rsidRDefault="00E3687C" w:rsidP="009579CA">
            <w:pPr>
              <w:keepLines/>
              <w:autoSpaceDE w:val="0"/>
              <w:autoSpaceDN w:val="0"/>
            </w:pPr>
            <w:r w:rsidRPr="00436F6E">
              <w:rPr>
                <w:spacing w:val="-3"/>
              </w:rPr>
              <w:t xml:space="preserve"> </w:t>
            </w:r>
          </w:p>
        </w:tc>
      </w:tr>
    </w:tbl>
    <w:p w:rsidR="0041721A" w:rsidRPr="00436F6E" w:rsidRDefault="0041721A" w:rsidP="003E056D">
      <w:pPr>
        <w:keepLines/>
        <w:autoSpaceDE w:val="0"/>
        <w:autoSpaceDN w:val="0"/>
        <w:rPr>
          <w:b/>
        </w:rPr>
      </w:pPr>
      <w:r w:rsidRPr="00436F6E">
        <w:rPr>
          <w:b/>
        </w:rPr>
        <w:br/>
      </w:r>
    </w:p>
    <w:p w:rsidR="009C497E" w:rsidRPr="00436F6E" w:rsidRDefault="0041721A" w:rsidP="009C497E">
      <w:pPr>
        <w:keepLines/>
        <w:autoSpaceDE w:val="0"/>
        <w:autoSpaceDN w:val="0"/>
        <w:rPr>
          <w:b/>
        </w:rPr>
      </w:pPr>
      <w:r w:rsidRPr="00436F6E">
        <w:rPr>
          <w:b/>
        </w:rPr>
        <w:br w:type="page"/>
      </w:r>
    </w:p>
    <w:p w:rsidR="00E3687C" w:rsidRPr="00436F6E" w:rsidRDefault="00E3687C" w:rsidP="00665428">
      <w:pPr>
        <w:tabs>
          <w:tab w:val="left" w:pos="7655"/>
        </w:tabs>
        <w:ind w:right="-1"/>
        <w:jc w:val="center"/>
        <w:rPr>
          <w:b/>
          <w:lang w:eastAsia="ar-SA"/>
        </w:rPr>
      </w:pPr>
      <w:r w:rsidRPr="00436F6E">
        <w:rPr>
          <w:b/>
        </w:rPr>
        <w:t xml:space="preserve">5. </w:t>
      </w:r>
      <w:r w:rsidRPr="00436F6E">
        <w:rPr>
          <w:b/>
          <w:lang w:eastAsia="ar-SA"/>
        </w:rPr>
        <w:t>ІНФОРМАЦІЯ ПРО УЧАСНИКІВ РЕАЛІЗАЦІЇ ПРОЕКТУ</w:t>
      </w:r>
    </w:p>
    <w:p w:rsidR="00E3687C" w:rsidRPr="00436F6E" w:rsidRDefault="00E3687C" w:rsidP="00EB69F9">
      <w:pPr>
        <w:pStyle w:val="a7"/>
        <w:tabs>
          <w:tab w:val="left" w:pos="748"/>
        </w:tabs>
        <w:jc w:val="both"/>
        <w:rPr>
          <w:color w:val="000000"/>
          <w:sz w:val="24"/>
        </w:rPr>
      </w:pPr>
      <w:r w:rsidRPr="00436F6E">
        <w:rPr>
          <w:sz w:val="24"/>
          <w:lang w:eastAsia="ar-SA"/>
        </w:rPr>
        <w:tab/>
        <w:t xml:space="preserve">Дунаєвецька міська рада, </w:t>
      </w:r>
      <w:r w:rsidRPr="00436F6E">
        <w:rPr>
          <w:color w:val="000000"/>
          <w:sz w:val="24"/>
        </w:rPr>
        <w:t xml:space="preserve">вул. Гагаріна,16  м.Дунаївці,Хмельницька область  індекс 32400, тел. (03858) 3-12-95, </w:t>
      </w:r>
      <w:hyperlink r:id="rId9" w:history="1">
        <w:r w:rsidRPr="00436F6E">
          <w:rPr>
            <w:rStyle w:val="a6"/>
            <w:color w:val="auto"/>
            <w:sz w:val="24"/>
            <w:u w:val="none"/>
          </w:rPr>
          <w:t>dunaiv@i.ua</w:t>
        </w:r>
      </w:hyperlink>
      <w:r w:rsidRPr="00436F6E">
        <w:rPr>
          <w:sz w:val="24"/>
        </w:rPr>
        <w:t xml:space="preserve"> , </w:t>
      </w:r>
      <w:r w:rsidRPr="00436F6E">
        <w:rPr>
          <w:color w:val="000000"/>
          <w:sz w:val="24"/>
          <w:lang w:val="en-US"/>
        </w:rPr>
        <w:t>dunorg</w:t>
      </w:r>
      <w:r w:rsidRPr="00436F6E">
        <w:rPr>
          <w:color w:val="000000"/>
          <w:sz w:val="24"/>
        </w:rPr>
        <w:t>@</w:t>
      </w:r>
      <w:r w:rsidRPr="00436F6E">
        <w:rPr>
          <w:color w:val="000000"/>
          <w:sz w:val="24"/>
          <w:lang w:val="en-US"/>
        </w:rPr>
        <w:t>i</w:t>
      </w:r>
      <w:r w:rsidRPr="00436F6E">
        <w:rPr>
          <w:color w:val="000000"/>
          <w:sz w:val="24"/>
        </w:rPr>
        <w:t>.</w:t>
      </w:r>
      <w:r w:rsidRPr="00436F6E">
        <w:rPr>
          <w:color w:val="000000"/>
          <w:sz w:val="24"/>
          <w:lang w:val="en-US"/>
        </w:rPr>
        <w:t>ua</w:t>
      </w:r>
      <w:r w:rsidR="00FE33B9">
        <w:rPr>
          <w:color w:val="000000"/>
          <w:sz w:val="24"/>
        </w:rPr>
        <w:t>,</w:t>
      </w:r>
      <w:r w:rsidRPr="00436F6E">
        <w:rPr>
          <w:color w:val="000000"/>
          <w:sz w:val="24"/>
        </w:rPr>
        <w:t xml:space="preserve"> код ЄДРПОУ 04060714</w:t>
      </w:r>
    </w:p>
    <w:p w:rsidR="00E3687C" w:rsidRPr="00436F6E" w:rsidRDefault="00E3687C" w:rsidP="00EB69F9">
      <w:pPr>
        <w:pStyle w:val="a7"/>
        <w:tabs>
          <w:tab w:val="left" w:pos="748"/>
        </w:tabs>
        <w:jc w:val="both"/>
        <w:rPr>
          <w:color w:val="000000"/>
          <w:sz w:val="24"/>
        </w:rPr>
      </w:pPr>
      <w:r w:rsidRPr="00436F6E">
        <w:rPr>
          <w:color w:val="000000"/>
          <w:sz w:val="24"/>
        </w:rPr>
        <w:tab/>
        <w:t>Під час реалізації проекту буде виконувати наступні функції: прогнозування та планування проектної діяльності; організація роботи; розпорядника коштів; координацію та регулювання процесів реалізації проекту;  контроль ходу реалізації проекту.</w:t>
      </w:r>
    </w:p>
    <w:p w:rsidR="00E3687C" w:rsidRPr="00436F6E" w:rsidRDefault="00E3687C" w:rsidP="00EB69F9">
      <w:pPr>
        <w:pStyle w:val="a7"/>
        <w:tabs>
          <w:tab w:val="left" w:pos="748"/>
        </w:tabs>
        <w:jc w:val="both"/>
        <w:rPr>
          <w:color w:val="000000"/>
          <w:sz w:val="24"/>
        </w:rPr>
      </w:pPr>
      <w:r w:rsidRPr="00436F6E">
        <w:rPr>
          <w:color w:val="000000"/>
          <w:sz w:val="24"/>
        </w:rPr>
        <w:tab/>
      </w:r>
      <w:r w:rsidR="009C0185" w:rsidRPr="00436F6E">
        <w:rPr>
          <w:color w:val="000000"/>
          <w:sz w:val="24"/>
        </w:rPr>
        <w:t>О</w:t>
      </w:r>
      <w:r w:rsidRPr="00436F6E">
        <w:rPr>
          <w:color w:val="000000"/>
          <w:sz w:val="24"/>
        </w:rPr>
        <w:t xml:space="preserve">держувачем </w:t>
      </w:r>
      <w:r w:rsidR="0041721A" w:rsidRPr="00436F6E">
        <w:rPr>
          <w:color w:val="000000"/>
          <w:sz w:val="24"/>
        </w:rPr>
        <w:t>коштів та виконавцем робіт будуть ліцензовані будівельні організації які наддадуть найкращі цінові пропозиції</w:t>
      </w:r>
      <w:r w:rsidRPr="00436F6E">
        <w:rPr>
          <w:color w:val="000000"/>
          <w:sz w:val="24"/>
        </w:rPr>
        <w:t xml:space="preserve">. </w:t>
      </w:r>
    </w:p>
    <w:p w:rsidR="00E3687C" w:rsidRPr="00436F6E" w:rsidRDefault="00E3687C" w:rsidP="00665428">
      <w:pPr>
        <w:tabs>
          <w:tab w:val="left" w:pos="7655"/>
        </w:tabs>
        <w:ind w:right="-1" w:firstLine="709"/>
        <w:jc w:val="both"/>
        <w:rPr>
          <w:lang w:eastAsia="ar-SA"/>
        </w:rPr>
      </w:pPr>
    </w:p>
    <w:p w:rsidR="00E3687C" w:rsidRPr="00436F6E" w:rsidRDefault="00E3687C" w:rsidP="00665428">
      <w:pPr>
        <w:tabs>
          <w:tab w:val="left" w:pos="7655"/>
        </w:tabs>
        <w:ind w:right="-1"/>
        <w:jc w:val="center"/>
        <w:rPr>
          <w:b/>
        </w:rPr>
      </w:pPr>
    </w:p>
    <w:p w:rsidR="00E3687C" w:rsidRPr="00436F6E" w:rsidRDefault="00E3687C" w:rsidP="00665428">
      <w:pPr>
        <w:tabs>
          <w:tab w:val="left" w:pos="7655"/>
        </w:tabs>
        <w:ind w:right="-1"/>
        <w:jc w:val="center"/>
        <w:rPr>
          <w:b/>
          <w:lang w:eastAsia="ar-SA"/>
        </w:rPr>
      </w:pPr>
      <w:r w:rsidRPr="00436F6E">
        <w:rPr>
          <w:b/>
        </w:rPr>
        <w:t xml:space="preserve">6. </w:t>
      </w:r>
      <w:r w:rsidRPr="00436F6E">
        <w:rPr>
          <w:b/>
          <w:lang w:eastAsia="ar-SA"/>
        </w:rPr>
        <w:t xml:space="preserve">ДОДАТКИ </w:t>
      </w:r>
    </w:p>
    <w:p w:rsidR="0041721A" w:rsidRPr="00436F6E" w:rsidRDefault="00052682" w:rsidP="00665428">
      <w:pPr>
        <w:tabs>
          <w:tab w:val="left" w:pos="7655"/>
        </w:tabs>
        <w:ind w:right="-1" w:firstLine="709"/>
        <w:jc w:val="both"/>
      </w:pPr>
      <w:r w:rsidRPr="00436F6E">
        <w:rPr>
          <w:lang w:eastAsia="ar-SA"/>
        </w:rPr>
        <w:t>1.</w:t>
      </w:r>
      <w:r w:rsidR="00E3687C" w:rsidRPr="00436F6E">
        <w:rPr>
          <w:lang w:eastAsia="ar-SA"/>
        </w:rPr>
        <w:t xml:space="preserve"> Зведений кошторисний розрахунок  вартості об</w:t>
      </w:r>
      <w:r w:rsidR="00BB42F9" w:rsidRPr="00436F6E">
        <w:rPr>
          <w:lang w:eastAsia="ar-SA"/>
        </w:rPr>
        <w:t>’</w:t>
      </w:r>
      <w:r w:rsidR="00E3687C" w:rsidRPr="00436F6E">
        <w:rPr>
          <w:lang w:eastAsia="ar-SA"/>
        </w:rPr>
        <w:t xml:space="preserve">єкта будівництва </w:t>
      </w:r>
      <w:r w:rsidR="005955F4" w:rsidRPr="00436F6E">
        <w:rPr>
          <w:bCs/>
          <w:color w:val="auto"/>
          <w:spacing w:val="-3"/>
        </w:rPr>
        <w:t>Капітальний ремонт приміщень (заміна віконних та дверних блоків) Ганнівської ЗОШ І-ІІІ ст. по вул.Центральній, 14 в с.Ганнівка Дунаєвецького району Хмельницької обл</w:t>
      </w:r>
      <w:r w:rsidR="005955F4" w:rsidRPr="00436F6E">
        <w:rPr>
          <w:b/>
          <w:bCs/>
          <w:color w:val="auto"/>
          <w:spacing w:val="-3"/>
        </w:rPr>
        <w:t>.</w:t>
      </w:r>
    </w:p>
    <w:p w:rsidR="0041721A" w:rsidRPr="00436F6E" w:rsidRDefault="00052682" w:rsidP="00665428">
      <w:pPr>
        <w:tabs>
          <w:tab w:val="left" w:pos="7655"/>
        </w:tabs>
        <w:ind w:right="-1" w:firstLine="709"/>
        <w:jc w:val="both"/>
      </w:pPr>
      <w:r w:rsidRPr="00436F6E">
        <w:t xml:space="preserve">2. </w:t>
      </w:r>
      <w:r w:rsidR="00BB42F9" w:rsidRPr="00436F6E">
        <w:t xml:space="preserve"> Фототаблиця з зображеннями стану будівлі </w:t>
      </w:r>
      <w:r w:rsidR="005955F4" w:rsidRPr="00436F6E">
        <w:rPr>
          <w:bCs/>
          <w:color w:val="auto"/>
          <w:spacing w:val="-3"/>
        </w:rPr>
        <w:t>Ганнівської ЗОШ І-ІІІ ст. по вул.Центральній, 14 в с.Ганнівка Дунаєвецького району Хмельницької обл</w:t>
      </w:r>
      <w:r w:rsidR="0041721A" w:rsidRPr="00436F6E">
        <w:t>.</w:t>
      </w:r>
    </w:p>
    <w:p w:rsidR="0094521A" w:rsidRPr="00436F6E" w:rsidRDefault="0094521A" w:rsidP="00665428">
      <w:pPr>
        <w:tabs>
          <w:tab w:val="left" w:pos="7655"/>
        </w:tabs>
        <w:ind w:right="-1" w:firstLine="709"/>
        <w:jc w:val="both"/>
        <w:rPr>
          <w:bCs/>
          <w:spacing w:val="-3"/>
        </w:rPr>
      </w:pPr>
      <w:r w:rsidRPr="00436F6E">
        <w:t xml:space="preserve">3. Інформація про результати роботи </w:t>
      </w:r>
      <w:r w:rsidR="005955F4" w:rsidRPr="00436F6E">
        <w:rPr>
          <w:bCs/>
          <w:color w:val="auto"/>
          <w:spacing w:val="-3"/>
        </w:rPr>
        <w:t>Ганнівської ЗОШ І-ІІІ ст. по вул.Центральній, 14 в с.Ганнівка Дунаєвецького району Хмельницької обл</w:t>
      </w:r>
      <w:r w:rsidR="005955F4" w:rsidRPr="00436F6E">
        <w:rPr>
          <w:bCs/>
          <w:spacing w:val="-3"/>
        </w:rPr>
        <w:t xml:space="preserve"> </w:t>
      </w:r>
      <w:r w:rsidRPr="00436F6E">
        <w:rPr>
          <w:bCs/>
          <w:spacing w:val="-3"/>
        </w:rPr>
        <w:t>та про використання енергоносіїв.</w:t>
      </w:r>
    </w:p>
    <w:p w:rsidR="0041721A" w:rsidRPr="00436F6E" w:rsidRDefault="0041721A" w:rsidP="00665428">
      <w:pPr>
        <w:tabs>
          <w:tab w:val="left" w:pos="7655"/>
        </w:tabs>
        <w:ind w:right="-1" w:firstLine="709"/>
        <w:jc w:val="both"/>
        <w:rPr>
          <w:lang w:eastAsia="ar-SA"/>
        </w:rPr>
      </w:pPr>
    </w:p>
    <w:p w:rsidR="00E3687C" w:rsidRPr="00436F6E" w:rsidRDefault="00E3687C" w:rsidP="00665428"/>
    <w:p w:rsidR="00E3687C" w:rsidRPr="00436F6E" w:rsidRDefault="00E3687C" w:rsidP="00665428"/>
    <w:p w:rsidR="00E3687C" w:rsidRPr="00436F6E" w:rsidRDefault="00E3687C" w:rsidP="00665428"/>
    <w:p w:rsidR="00E3687C" w:rsidRPr="00436F6E" w:rsidRDefault="00E3687C"/>
    <w:sectPr w:rsidR="00E3687C" w:rsidRPr="00436F6E" w:rsidSect="00F5664A">
      <w:head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E32" w:rsidRDefault="00752E32" w:rsidP="008A6AE8">
      <w:r>
        <w:separator/>
      </w:r>
    </w:p>
  </w:endnote>
  <w:endnote w:type="continuationSeparator" w:id="0">
    <w:p w:rsidR="00752E32" w:rsidRDefault="00752E32" w:rsidP="008A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E32" w:rsidRDefault="00752E32" w:rsidP="008A6AE8">
      <w:r>
        <w:separator/>
      </w:r>
    </w:p>
  </w:footnote>
  <w:footnote w:type="continuationSeparator" w:id="0">
    <w:p w:rsidR="00752E32" w:rsidRDefault="00752E32" w:rsidP="008A6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9B3" w:rsidRDefault="008269B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E33B9" w:rsidRPr="00FE33B9">
      <w:rPr>
        <w:noProof/>
        <w:lang w:val="ru-RU"/>
      </w:rPr>
      <w:t>15</w:t>
    </w:r>
    <w:r>
      <w:rPr>
        <w:noProof/>
        <w:lang w:val="ru-RU"/>
      </w:rPr>
      <w:fldChar w:fldCharType="end"/>
    </w:r>
  </w:p>
  <w:p w:rsidR="008269B3" w:rsidRDefault="008269B3">
    <w:pPr>
      <w:pStyle w:val="a7"/>
    </w:pPr>
  </w:p>
  <w:p w:rsidR="008269B3" w:rsidRDefault="008269B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440F0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D2833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AC87A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8EAE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ED243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3EC3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8FC3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3621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745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180B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176292"/>
    <w:multiLevelType w:val="hybridMultilevel"/>
    <w:tmpl w:val="66A666C4"/>
    <w:lvl w:ilvl="0" w:tplc="ED4060B8">
      <w:start w:val="1"/>
      <w:numFmt w:val="decimal"/>
      <w:lvlText w:val="%1."/>
      <w:lvlJc w:val="left"/>
      <w:pPr>
        <w:ind w:left="1143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1">
    <w:nsid w:val="26D45446"/>
    <w:multiLevelType w:val="hybridMultilevel"/>
    <w:tmpl w:val="0450CEB8"/>
    <w:lvl w:ilvl="0" w:tplc="5E94ECFC">
      <w:start w:val="1"/>
      <w:numFmt w:val="decimal"/>
      <w:lvlText w:val="%1."/>
      <w:lvlJc w:val="left"/>
      <w:pPr>
        <w:ind w:left="11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2">
    <w:nsid w:val="2C543D41"/>
    <w:multiLevelType w:val="hybridMultilevel"/>
    <w:tmpl w:val="0B3C81DA"/>
    <w:lvl w:ilvl="0" w:tplc="4EB00E68">
      <w:start w:val="4"/>
      <w:numFmt w:val="decimal"/>
      <w:lvlText w:val="%1."/>
      <w:lvlJc w:val="left"/>
      <w:pPr>
        <w:ind w:left="142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52F09DF"/>
    <w:multiLevelType w:val="hybridMultilevel"/>
    <w:tmpl w:val="C3F2B822"/>
    <w:lvl w:ilvl="0" w:tplc="B1E4FC4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373C3273"/>
    <w:multiLevelType w:val="hybridMultilevel"/>
    <w:tmpl w:val="DA5EE386"/>
    <w:lvl w:ilvl="0" w:tplc="72E06C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7878C1"/>
    <w:multiLevelType w:val="multilevel"/>
    <w:tmpl w:val="1FDA6F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6">
    <w:nsid w:val="500C2547"/>
    <w:multiLevelType w:val="hybridMultilevel"/>
    <w:tmpl w:val="18BC6652"/>
    <w:lvl w:ilvl="0" w:tplc="7B56F52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>
    <w:nsid w:val="54394489"/>
    <w:multiLevelType w:val="hybridMultilevel"/>
    <w:tmpl w:val="FBBE4CA2"/>
    <w:lvl w:ilvl="0" w:tplc="FFF2A4E8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ED55DD"/>
    <w:multiLevelType w:val="hybridMultilevel"/>
    <w:tmpl w:val="8706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12167A5"/>
    <w:multiLevelType w:val="multilevel"/>
    <w:tmpl w:val="E2D0FE3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  <w:b w:val="0"/>
      </w:rPr>
    </w:lvl>
  </w:abstractNum>
  <w:abstractNum w:abstractNumId="20">
    <w:nsid w:val="6BF558B5"/>
    <w:multiLevelType w:val="hybridMultilevel"/>
    <w:tmpl w:val="1C1A811E"/>
    <w:lvl w:ilvl="0" w:tplc="4522C0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2024E4"/>
    <w:multiLevelType w:val="hybridMultilevel"/>
    <w:tmpl w:val="66A666C4"/>
    <w:lvl w:ilvl="0" w:tplc="ED4060B8">
      <w:start w:val="1"/>
      <w:numFmt w:val="decimal"/>
      <w:lvlText w:val="%1."/>
      <w:lvlJc w:val="left"/>
      <w:pPr>
        <w:ind w:left="1143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2">
    <w:nsid w:val="713F40B6"/>
    <w:multiLevelType w:val="hybridMultilevel"/>
    <w:tmpl w:val="0450CEB8"/>
    <w:lvl w:ilvl="0" w:tplc="5E94ECFC">
      <w:start w:val="1"/>
      <w:numFmt w:val="decimal"/>
      <w:lvlText w:val="%1."/>
      <w:lvlJc w:val="left"/>
      <w:pPr>
        <w:ind w:left="11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3">
    <w:nsid w:val="71C5603A"/>
    <w:multiLevelType w:val="hybridMultilevel"/>
    <w:tmpl w:val="BB426A20"/>
    <w:lvl w:ilvl="0" w:tplc="DCEAABEA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A803DC"/>
    <w:multiLevelType w:val="hybridMultilevel"/>
    <w:tmpl w:val="EF02D9C6"/>
    <w:lvl w:ilvl="0" w:tplc="06AC52C0">
      <w:start w:val="7"/>
      <w:numFmt w:val="bullet"/>
      <w:lvlText w:val="-"/>
      <w:lvlJc w:val="left"/>
      <w:pPr>
        <w:tabs>
          <w:tab w:val="num" w:pos="860"/>
        </w:tabs>
        <w:ind w:left="8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8"/>
  </w:num>
  <w:num w:numId="3">
    <w:abstractNumId w:val="15"/>
  </w:num>
  <w:num w:numId="4">
    <w:abstractNumId w:val="14"/>
  </w:num>
  <w:num w:numId="5">
    <w:abstractNumId w:val="16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22"/>
  </w:num>
  <w:num w:numId="22">
    <w:abstractNumId w:val="11"/>
  </w:num>
  <w:num w:numId="23">
    <w:abstractNumId w:val="10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F7F"/>
    <w:rsid w:val="00004199"/>
    <w:rsid w:val="00021354"/>
    <w:rsid w:val="00036075"/>
    <w:rsid w:val="000449E1"/>
    <w:rsid w:val="00052682"/>
    <w:rsid w:val="00056C50"/>
    <w:rsid w:val="00070EEB"/>
    <w:rsid w:val="00073A1C"/>
    <w:rsid w:val="00077134"/>
    <w:rsid w:val="00094FBE"/>
    <w:rsid w:val="000A24F2"/>
    <w:rsid w:val="000A4598"/>
    <w:rsid w:val="000A6472"/>
    <w:rsid w:val="000C0726"/>
    <w:rsid w:val="000D2F7F"/>
    <w:rsid w:val="001209F3"/>
    <w:rsid w:val="00121DF0"/>
    <w:rsid w:val="00122FC7"/>
    <w:rsid w:val="00123204"/>
    <w:rsid w:val="0013059C"/>
    <w:rsid w:val="00130C1F"/>
    <w:rsid w:val="00141318"/>
    <w:rsid w:val="00146540"/>
    <w:rsid w:val="00147EE5"/>
    <w:rsid w:val="00167BD7"/>
    <w:rsid w:val="001910B1"/>
    <w:rsid w:val="0019712B"/>
    <w:rsid w:val="00197DCF"/>
    <w:rsid w:val="001A2E4E"/>
    <w:rsid w:val="001A4F62"/>
    <w:rsid w:val="001D6ADC"/>
    <w:rsid w:val="001F6E25"/>
    <w:rsid w:val="0020076F"/>
    <w:rsid w:val="0021241F"/>
    <w:rsid w:val="0022614E"/>
    <w:rsid w:val="0022772B"/>
    <w:rsid w:val="00244D88"/>
    <w:rsid w:val="0025150F"/>
    <w:rsid w:val="00255184"/>
    <w:rsid w:val="00262AFF"/>
    <w:rsid w:val="00277CB2"/>
    <w:rsid w:val="002832AD"/>
    <w:rsid w:val="002851BA"/>
    <w:rsid w:val="002B326D"/>
    <w:rsid w:val="002B63C1"/>
    <w:rsid w:val="002C0DF8"/>
    <w:rsid w:val="002D1B24"/>
    <w:rsid w:val="002E6CBF"/>
    <w:rsid w:val="002F300E"/>
    <w:rsid w:val="00303EA3"/>
    <w:rsid w:val="0030769E"/>
    <w:rsid w:val="00340B07"/>
    <w:rsid w:val="0035047B"/>
    <w:rsid w:val="0037334C"/>
    <w:rsid w:val="003734AE"/>
    <w:rsid w:val="00373ECA"/>
    <w:rsid w:val="003836B7"/>
    <w:rsid w:val="003B5497"/>
    <w:rsid w:val="003C4A79"/>
    <w:rsid w:val="003E056D"/>
    <w:rsid w:val="003E1105"/>
    <w:rsid w:val="003E3DF6"/>
    <w:rsid w:val="003F28E5"/>
    <w:rsid w:val="003F345D"/>
    <w:rsid w:val="004130E3"/>
    <w:rsid w:val="0041721A"/>
    <w:rsid w:val="004209A8"/>
    <w:rsid w:val="00427977"/>
    <w:rsid w:val="00436F6E"/>
    <w:rsid w:val="00441E54"/>
    <w:rsid w:val="0044624F"/>
    <w:rsid w:val="00455B51"/>
    <w:rsid w:val="00457C7C"/>
    <w:rsid w:val="00462040"/>
    <w:rsid w:val="00467A2C"/>
    <w:rsid w:val="0047648F"/>
    <w:rsid w:val="00477EC7"/>
    <w:rsid w:val="00480C6A"/>
    <w:rsid w:val="00481BC5"/>
    <w:rsid w:val="00482A4C"/>
    <w:rsid w:val="00493749"/>
    <w:rsid w:val="0049765A"/>
    <w:rsid w:val="004B57BE"/>
    <w:rsid w:val="004C518F"/>
    <w:rsid w:val="004D047E"/>
    <w:rsid w:val="004D6827"/>
    <w:rsid w:val="004E38DE"/>
    <w:rsid w:val="0050545A"/>
    <w:rsid w:val="005069ED"/>
    <w:rsid w:val="00506B42"/>
    <w:rsid w:val="00540B23"/>
    <w:rsid w:val="00547716"/>
    <w:rsid w:val="00557339"/>
    <w:rsid w:val="00573B10"/>
    <w:rsid w:val="00575595"/>
    <w:rsid w:val="00580EA9"/>
    <w:rsid w:val="00587BE0"/>
    <w:rsid w:val="005905AE"/>
    <w:rsid w:val="005955F4"/>
    <w:rsid w:val="005A3D9B"/>
    <w:rsid w:val="005A7A53"/>
    <w:rsid w:val="005C07EF"/>
    <w:rsid w:val="005C5A5D"/>
    <w:rsid w:val="005E1871"/>
    <w:rsid w:val="005F1964"/>
    <w:rsid w:val="005F4FBD"/>
    <w:rsid w:val="0060234A"/>
    <w:rsid w:val="00621930"/>
    <w:rsid w:val="00626121"/>
    <w:rsid w:val="006315AC"/>
    <w:rsid w:val="00640DF4"/>
    <w:rsid w:val="00647C16"/>
    <w:rsid w:val="00651232"/>
    <w:rsid w:val="0066240D"/>
    <w:rsid w:val="00664C5A"/>
    <w:rsid w:val="00665428"/>
    <w:rsid w:val="006900C3"/>
    <w:rsid w:val="0069723D"/>
    <w:rsid w:val="00697BAA"/>
    <w:rsid w:val="006A016B"/>
    <w:rsid w:val="006C23FD"/>
    <w:rsid w:val="006C5E41"/>
    <w:rsid w:val="006E1AEC"/>
    <w:rsid w:val="006E4A47"/>
    <w:rsid w:val="006E75E7"/>
    <w:rsid w:val="006F7C67"/>
    <w:rsid w:val="00700EAD"/>
    <w:rsid w:val="00707FE2"/>
    <w:rsid w:val="00710100"/>
    <w:rsid w:val="00714670"/>
    <w:rsid w:val="00720BEC"/>
    <w:rsid w:val="00721E0A"/>
    <w:rsid w:val="00740859"/>
    <w:rsid w:val="00744B6A"/>
    <w:rsid w:val="00752E32"/>
    <w:rsid w:val="00757B0E"/>
    <w:rsid w:val="00777D25"/>
    <w:rsid w:val="00780B26"/>
    <w:rsid w:val="007821B6"/>
    <w:rsid w:val="00784F6C"/>
    <w:rsid w:val="0078696C"/>
    <w:rsid w:val="00791A89"/>
    <w:rsid w:val="007B10A1"/>
    <w:rsid w:val="007B207F"/>
    <w:rsid w:val="007B6FF7"/>
    <w:rsid w:val="007C19ED"/>
    <w:rsid w:val="007D7C01"/>
    <w:rsid w:val="007E215B"/>
    <w:rsid w:val="007E43FF"/>
    <w:rsid w:val="007E6A4D"/>
    <w:rsid w:val="007F51DE"/>
    <w:rsid w:val="00803D31"/>
    <w:rsid w:val="008078A8"/>
    <w:rsid w:val="00810906"/>
    <w:rsid w:val="00815810"/>
    <w:rsid w:val="00815C7C"/>
    <w:rsid w:val="008269B3"/>
    <w:rsid w:val="00840791"/>
    <w:rsid w:val="008507FF"/>
    <w:rsid w:val="00852DBB"/>
    <w:rsid w:val="00857660"/>
    <w:rsid w:val="00880040"/>
    <w:rsid w:val="00890770"/>
    <w:rsid w:val="0089152C"/>
    <w:rsid w:val="00896CFA"/>
    <w:rsid w:val="00897C49"/>
    <w:rsid w:val="008A2298"/>
    <w:rsid w:val="008A6AE8"/>
    <w:rsid w:val="008D4234"/>
    <w:rsid w:val="008E4DE5"/>
    <w:rsid w:val="00901DA2"/>
    <w:rsid w:val="00902631"/>
    <w:rsid w:val="00904145"/>
    <w:rsid w:val="00905D44"/>
    <w:rsid w:val="0091737C"/>
    <w:rsid w:val="009247BA"/>
    <w:rsid w:val="009361BF"/>
    <w:rsid w:val="0094521A"/>
    <w:rsid w:val="00956DB8"/>
    <w:rsid w:val="009579CA"/>
    <w:rsid w:val="00960B84"/>
    <w:rsid w:val="0096422B"/>
    <w:rsid w:val="009671AA"/>
    <w:rsid w:val="00986DFE"/>
    <w:rsid w:val="009877A1"/>
    <w:rsid w:val="0099484E"/>
    <w:rsid w:val="009A15CF"/>
    <w:rsid w:val="009A238F"/>
    <w:rsid w:val="009A424F"/>
    <w:rsid w:val="009A6623"/>
    <w:rsid w:val="009B1942"/>
    <w:rsid w:val="009C0185"/>
    <w:rsid w:val="009C497E"/>
    <w:rsid w:val="009F136F"/>
    <w:rsid w:val="009F33B0"/>
    <w:rsid w:val="00A07F7F"/>
    <w:rsid w:val="00A21EE1"/>
    <w:rsid w:val="00A23DBE"/>
    <w:rsid w:val="00A517D9"/>
    <w:rsid w:val="00A56262"/>
    <w:rsid w:val="00A611E6"/>
    <w:rsid w:val="00A63F50"/>
    <w:rsid w:val="00A67976"/>
    <w:rsid w:val="00A708E7"/>
    <w:rsid w:val="00A717C3"/>
    <w:rsid w:val="00A809C2"/>
    <w:rsid w:val="00A83D76"/>
    <w:rsid w:val="00A8424B"/>
    <w:rsid w:val="00A86BE5"/>
    <w:rsid w:val="00A87A52"/>
    <w:rsid w:val="00A9159F"/>
    <w:rsid w:val="00A94D87"/>
    <w:rsid w:val="00A9689E"/>
    <w:rsid w:val="00AB23C0"/>
    <w:rsid w:val="00AB6D52"/>
    <w:rsid w:val="00B171CC"/>
    <w:rsid w:val="00B1781B"/>
    <w:rsid w:val="00B20312"/>
    <w:rsid w:val="00B235D9"/>
    <w:rsid w:val="00B366A5"/>
    <w:rsid w:val="00B40186"/>
    <w:rsid w:val="00B44338"/>
    <w:rsid w:val="00B51530"/>
    <w:rsid w:val="00B55817"/>
    <w:rsid w:val="00B607EB"/>
    <w:rsid w:val="00B72209"/>
    <w:rsid w:val="00B72544"/>
    <w:rsid w:val="00B913B3"/>
    <w:rsid w:val="00B93C4A"/>
    <w:rsid w:val="00B947A3"/>
    <w:rsid w:val="00BB3527"/>
    <w:rsid w:val="00BB42F9"/>
    <w:rsid w:val="00BC147A"/>
    <w:rsid w:val="00BC6C99"/>
    <w:rsid w:val="00BD0147"/>
    <w:rsid w:val="00BF50AA"/>
    <w:rsid w:val="00BF702D"/>
    <w:rsid w:val="00C025F3"/>
    <w:rsid w:val="00C04054"/>
    <w:rsid w:val="00C32C1F"/>
    <w:rsid w:val="00C43998"/>
    <w:rsid w:val="00C56DA1"/>
    <w:rsid w:val="00C61C58"/>
    <w:rsid w:val="00C65448"/>
    <w:rsid w:val="00C908FE"/>
    <w:rsid w:val="00C94B45"/>
    <w:rsid w:val="00C958ED"/>
    <w:rsid w:val="00C97AD9"/>
    <w:rsid w:val="00CB0E73"/>
    <w:rsid w:val="00CB1E46"/>
    <w:rsid w:val="00CC10D5"/>
    <w:rsid w:val="00CC3CF5"/>
    <w:rsid w:val="00CC7599"/>
    <w:rsid w:val="00CD498C"/>
    <w:rsid w:val="00CE5B66"/>
    <w:rsid w:val="00CF3B07"/>
    <w:rsid w:val="00D02CE8"/>
    <w:rsid w:val="00D06F00"/>
    <w:rsid w:val="00D12CA6"/>
    <w:rsid w:val="00D14B38"/>
    <w:rsid w:val="00D31694"/>
    <w:rsid w:val="00D32991"/>
    <w:rsid w:val="00D474DF"/>
    <w:rsid w:val="00D55CEC"/>
    <w:rsid w:val="00D56142"/>
    <w:rsid w:val="00D57091"/>
    <w:rsid w:val="00D7749E"/>
    <w:rsid w:val="00D77E67"/>
    <w:rsid w:val="00D92452"/>
    <w:rsid w:val="00DB6638"/>
    <w:rsid w:val="00DD120E"/>
    <w:rsid w:val="00DD67C4"/>
    <w:rsid w:val="00DD7D65"/>
    <w:rsid w:val="00DF4665"/>
    <w:rsid w:val="00E1635D"/>
    <w:rsid w:val="00E242CD"/>
    <w:rsid w:val="00E3532D"/>
    <w:rsid w:val="00E3687C"/>
    <w:rsid w:val="00E41420"/>
    <w:rsid w:val="00E43A66"/>
    <w:rsid w:val="00E44536"/>
    <w:rsid w:val="00E47AD5"/>
    <w:rsid w:val="00E60B08"/>
    <w:rsid w:val="00E72B5F"/>
    <w:rsid w:val="00E72EB0"/>
    <w:rsid w:val="00E84DF5"/>
    <w:rsid w:val="00E95AAB"/>
    <w:rsid w:val="00EA2EE2"/>
    <w:rsid w:val="00EA48F8"/>
    <w:rsid w:val="00EB545A"/>
    <w:rsid w:val="00EB69F9"/>
    <w:rsid w:val="00EB77DC"/>
    <w:rsid w:val="00EF4CF4"/>
    <w:rsid w:val="00F00B74"/>
    <w:rsid w:val="00F20593"/>
    <w:rsid w:val="00F43A40"/>
    <w:rsid w:val="00F5664A"/>
    <w:rsid w:val="00F71E7F"/>
    <w:rsid w:val="00F85D94"/>
    <w:rsid w:val="00F95F41"/>
    <w:rsid w:val="00F96DDF"/>
    <w:rsid w:val="00FA594B"/>
    <w:rsid w:val="00FB2AAA"/>
    <w:rsid w:val="00FB6879"/>
    <w:rsid w:val="00FC18FE"/>
    <w:rsid w:val="00FC5DD0"/>
    <w:rsid w:val="00FD35C2"/>
    <w:rsid w:val="00FD4ECE"/>
    <w:rsid w:val="00FE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28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654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6542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3E056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6542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nhideWhenUsed/>
    <w:qFormat/>
    <w:locked/>
    <w:rsid w:val="003E056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65428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9"/>
    <w:qFormat/>
    <w:rsid w:val="0066542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nhideWhenUsed/>
    <w:qFormat/>
    <w:locked/>
    <w:rsid w:val="003E056D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nhideWhenUsed/>
    <w:qFormat/>
    <w:locked/>
    <w:rsid w:val="003E056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5428"/>
    <w:rPr>
      <w:rFonts w:ascii="Cambria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665428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9"/>
    <w:semiHidden/>
    <w:locked/>
    <w:rsid w:val="00665428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65428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665428"/>
    <w:rPr>
      <w:rFonts w:ascii="Cambria" w:hAnsi="Cambria" w:cs="Times New Roman"/>
      <w:i/>
      <w:iCs/>
      <w:color w:val="404040"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BF50AA"/>
    <w:pPr>
      <w:ind w:left="720"/>
      <w:contextualSpacing/>
    </w:pPr>
  </w:style>
  <w:style w:type="table" w:styleId="a4">
    <w:name w:val="Table Grid"/>
    <w:basedOn w:val="a1"/>
    <w:uiPriority w:val="59"/>
    <w:rsid w:val="00852D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482A4C"/>
    <w:pPr>
      <w:ind w:firstLine="709"/>
      <w:jc w:val="both"/>
    </w:pPr>
    <w:rPr>
      <w:color w:val="auto"/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482A4C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5">
    <w:name w:val="Нормальний текст"/>
    <w:basedOn w:val="a"/>
    <w:uiPriority w:val="99"/>
    <w:rsid w:val="003E3DF6"/>
    <w:pPr>
      <w:spacing w:before="120"/>
      <w:ind w:firstLine="567"/>
      <w:jc w:val="both"/>
    </w:pPr>
    <w:rPr>
      <w:rFonts w:ascii="Antiqua" w:hAnsi="Antiqua"/>
      <w:color w:val="auto"/>
      <w:sz w:val="26"/>
      <w:szCs w:val="20"/>
    </w:rPr>
  </w:style>
  <w:style w:type="character" w:styleId="a6">
    <w:name w:val="Hyperlink"/>
    <w:uiPriority w:val="99"/>
    <w:semiHidden/>
    <w:rsid w:val="00EB69F9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EB69F9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8">
    <w:name w:val="Верхний колонтитул Знак"/>
    <w:link w:val="a7"/>
    <w:uiPriority w:val="99"/>
    <w:locked/>
    <w:rsid w:val="00EB69F9"/>
    <w:rPr>
      <w:rFonts w:ascii="Times New Roman" w:hAnsi="Times New Roman" w:cs="Times New Roman"/>
      <w:sz w:val="24"/>
      <w:szCs w:val="24"/>
      <w:lang w:val="uk-UA"/>
    </w:rPr>
  </w:style>
  <w:style w:type="paragraph" w:styleId="a9">
    <w:name w:val="footer"/>
    <w:basedOn w:val="a"/>
    <w:link w:val="aa"/>
    <w:uiPriority w:val="99"/>
    <w:rsid w:val="008A6A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6AE8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ab">
    <w:name w:val="Balloon Text"/>
    <w:basedOn w:val="a"/>
    <w:link w:val="ac"/>
    <w:uiPriority w:val="99"/>
    <w:semiHidden/>
    <w:rsid w:val="00697B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697BAA"/>
    <w:rPr>
      <w:rFonts w:ascii="Tahoma" w:hAnsi="Tahoma" w:cs="Tahoma"/>
      <w:color w:val="000000"/>
      <w:sz w:val="16"/>
      <w:szCs w:val="16"/>
      <w:lang w:val="uk-UA" w:eastAsia="ru-RU"/>
    </w:rPr>
  </w:style>
  <w:style w:type="paragraph" w:customStyle="1" w:styleId="11">
    <w:name w:val="Абзац списка1"/>
    <w:basedOn w:val="a"/>
    <w:rsid w:val="00777D25"/>
    <w:pPr>
      <w:spacing w:after="200" w:line="276" w:lineRule="auto"/>
      <w:ind w:left="720"/>
    </w:pPr>
    <w:rPr>
      <w:color w:val="auto"/>
      <w:sz w:val="22"/>
      <w:szCs w:val="22"/>
      <w:lang w:val="ru-RU" w:eastAsia="en-US"/>
    </w:rPr>
  </w:style>
  <w:style w:type="character" w:customStyle="1" w:styleId="61">
    <w:name w:val="Основний текст (6)_"/>
    <w:link w:val="62"/>
    <w:locked/>
    <w:rsid w:val="003F28E5"/>
    <w:rPr>
      <w:spacing w:val="4"/>
      <w:sz w:val="14"/>
      <w:szCs w:val="14"/>
      <w:shd w:val="clear" w:color="auto" w:fill="FFFFFF"/>
    </w:rPr>
  </w:style>
  <w:style w:type="paragraph" w:customStyle="1" w:styleId="62">
    <w:name w:val="Основний текст (6)"/>
    <w:basedOn w:val="a"/>
    <w:link w:val="61"/>
    <w:rsid w:val="003F28E5"/>
    <w:pPr>
      <w:shd w:val="clear" w:color="auto" w:fill="FFFFFF"/>
      <w:spacing w:before="300" w:line="182" w:lineRule="exact"/>
      <w:ind w:firstLine="480"/>
    </w:pPr>
    <w:rPr>
      <w:rFonts w:ascii="Calibri" w:eastAsia="Calibri" w:hAnsi="Calibri"/>
      <w:color w:val="auto"/>
      <w:spacing w:val="4"/>
      <w:sz w:val="14"/>
      <w:szCs w:val="14"/>
      <w:lang w:val="ru-RU"/>
    </w:rPr>
  </w:style>
  <w:style w:type="character" w:customStyle="1" w:styleId="68pt">
    <w:name w:val="Основний текст (6) + 8 pt"/>
    <w:rsid w:val="003F28E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"/>
      <w:sz w:val="15"/>
      <w:szCs w:val="15"/>
      <w:u w:val="none"/>
      <w:effect w:val="none"/>
    </w:rPr>
  </w:style>
  <w:style w:type="character" w:customStyle="1" w:styleId="80">
    <w:name w:val="Заголовок 8 Знак"/>
    <w:link w:val="8"/>
    <w:rsid w:val="003E056D"/>
    <w:rPr>
      <w:rFonts w:ascii="Calibri" w:eastAsia="Times New Roman" w:hAnsi="Calibri" w:cs="Times New Roman"/>
      <w:i/>
      <w:iCs/>
      <w:color w:val="000000"/>
      <w:sz w:val="24"/>
      <w:szCs w:val="24"/>
      <w:lang w:val="uk-UA"/>
    </w:rPr>
  </w:style>
  <w:style w:type="character" w:customStyle="1" w:styleId="90">
    <w:name w:val="Заголовок 9 Знак"/>
    <w:link w:val="9"/>
    <w:rsid w:val="003E056D"/>
    <w:rPr>
      <w:rFonts w:ascii="Cambria" w:eastAsia="Times New Roman" w:hAnsi="Cambria" w:cs="Times New Roman"/>
      <w:color w:val="000000"/>
      <w:sz w:val="22"/>
      <w:szCs w:val="22"/>
      <w:lang w:val="uk-UA"/>
    </w:rPr>
  </w:style>
  <w:style w:type="character" w:customStyle="1" w:styleId="50">
    <w:name w:val="Заголовок 5 Знак"/>
    <w:link w:val="5"/>
    <w:rsid w:val="003E056D"/>
    <w:rPr>
      <w:rFonts w:ascii="Calibri" w:eastAsia="Times New Roman" w:hAnsi="Calibri" w:cs="Times New Roman"/>
      <w:b/>
      <w:bCs/>
      <w:i/>
      <w:iCs/>
      <w:color w:val="000000"/>
      <w:sz w:val="26"/>
      <w:szCs w:val="26"/>
      <w:lang w:val="uk-UA"/>
    </w:rPr>
  </w:style>
  <w:style w:type="character" w:customStyle="1" w:styleId="30">
    <w:name w:val="Заголовок 3 Знак"/>
    <w:link w:val="3"/>
    <w:rsid w:val="003E056D"/>
    <w:rPr>
      <w:rFonts w:ascii="Cambria" w:eastAsia="Times New Roman" w:hAnsi="Cambria" w:cs="Times New Roman"/>
      <w:b/>
      <w:bCs/>
      <w:color w:val="000000"/>
      <w:sz w:val="26"/>
      <w:szCs w:val="26"/>
      <w:lang w:val="uk-UA"/>
    </w:rPr>
  </w:style>
  <w:style w:type="character" w:styleId="ad">
    <w:name w:val="Emphasis"/>
    <w:qFormat/>
    <w:locked/>
    <w:rsid w:val="003E056D"/>
    <w:rPr>
      <w:i/>
      <w:iCs/>
    </w:rPr>
  </w:style>
  <w:style w:type="paragraph" w:styleId="ae">
    <w:name w:val="Title"/>
    <w:basedOn w:val="a"/>
    <w:next w:val="a"/>
    <w:link w:val="af"/>
    <w:qFormat/>
    <w:locked/>
    <w:rsid w:val="003E05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Название Знак"/>
    <w:link w:val="ae"/>
    <w:rsid w:val="003E056D"/>
    <w:rPr>
      <w:rFonts w:ascii="Cambria" w:eastAsia="Times New Roman" w:hAnsi="Cambria" w:cs="Times New Roman"/>
      <w:b/>
      <w:bCs/>
      <w:color w:val="000000"/>
      <w:kern w:val="28"/>
      <w:sz w:val="32"/>
      <w:szCs w:val="3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unaiv@i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F35D6-2FC7-4DB9-9F3E-48FA53A38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3432</TotalTime>
  <Pages>1</Pages>
  <Words>3231</Words>
  <Characters>18418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Admin</cp:lastModifiedBy>
  <cp:revision>150</cp:revision>
  <cp:lastPrinted>2016-12-21T06:21:00Z</cp:lastPrinted>
  <dcterms:created xsi:type="dcterms:W3CDTF">2016-03-18T13:28:00Z</dcterms:created>
  <dcterms:modified xsi:type="dcterms:W3CDTF">2016-12-21T06:22:00Z</dcterms:modified>
</cp:coreProperties>
</file>