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376" w:rsidRPr="004227E7" w:rsidRDefault="00E73B75" w:rsidP="004227E7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 w:rsidRPr="004227E7">
        <w:rPr>
          <w:rFonts w:ascii="Times New Roman" w:hAnsi="Times New Roman"/>
          <w:sz w:val="24"/>
          <w:szCs w:val="24"/>
          <w:lang w:val="uk-UA"/>
        </w:rPr>
        <w:t>ЗАТВЕРДЖЕННО:</w:t>
      </w:r>
    </w:p>
    <w:p w:rsidR="00E73B75" w:rsidRPr="004227E7" w:rsidRDefault="00E73B75" w:rsidP="004227E7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  <w:r w:rsidRPr="004227E7">
        <w:rPr>
          <w:rFonts w:ascii="Times New Roman" w:hAnsi="Times New Roman"/>
          <w:sz w:val="24"/>
          <w:szCs w:val="24"/>
          <w:lang w:val="uk-UA"/>
        </w:rPr>
        <w:t xml:space="preserve">рішення дев’ятнадцятої сесії міської ради </w:t>
      </w:r>
      <w:r w:rsidRPr="004227E7">
        <w:rPr>
          <w:rFonts w:ascii="Times New Roman" w:hAnsi="Times New Roman"/>
          <w:sz w:val="24"/>
          <w:szCs w:val="24"/>
          <w:lang w:val="en-US"/>
        </w:rPr>
        <w:t>V</w:t>
      </w:r>
      <w:r w:rsidRPr="004227E7">
        <w:rPr>
          <w:rFonts w:ascii="Times New Roman" w:hAnsi="Times New Roman"/>
          <w:sz w:val="24"/>
          <w:szCs w:val="24"/>
          <w:lang w:val="uk-UA"/>
        </w:rPr>
        <w:t>ІІ скликання від 28.02.2017 р. №</w:t>
      </w:r>
      <w:r w:rsidR="00DD50FA" w:rsidRPr="004227E7">
        <w:rPr>
          <w:rFonts w:ascii="Times New Roman" w:hAnsi="Times New Roman"/>
          <w:sz w:val="24"/>
          <w:szCs w:val="24"/>
          <w:lang w:val="uk-UA"/>
        </w:rPr>
        <w:t>8</w:t>
      </w:r>
      <w:r w:rsidRPr="004227E7">
        <w:rPr>
          <w:rFonts w:ascii="Times New Roman" w:hAnsi="Times New Roman"/>
          <w:sz w:val="24"/>
          <w:szCs w:val="24"/>
          <w:lang w:val="uk-UA"/>
        </w:rPr>
        <w:t>-19/2017р</w:t>
      </w:r>
    </w:p>
    <w:p w:rsidR="001D1376" w:rsidRPr="004227E7" w:rsidRDefault="001D1376" w:rsidP="004227E7">
      <w:pPr>
        <w:spacing w:after="0" w:line="240" w:lineRule="auto"/>
        <w:ind w:left="623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41177" w:rsidRPr="004227E7" w:rsidRDefault="0002433E" w:rsidP="004227E7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>Звіт про виконання П</w:t>
      </w:r>
      <w:r w:rsidR="00841177" w:rsidRPr="004227E7">
        <w:rPr>
          <w:rFonts w:ascii="Times New Roman" w:hAnsi="Times New Roman" w:cs="Times New Roman"/>
          <w:b/>
          <w:sz w:val="24"/>
          <w:szCs w:val="24"/>
          <w:lang w:val="uk-UA"/>
        </w:rPr>
        <w:t>лану соціально-економічного розвитку ОТГ Дунаєвецької міської ради</w:t>
      </w:r>
      <w:r w:rsidR="00CF5D43" w:rsidRPr="004227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 2016 рік</w:t>
      </w:r>
    </w:p>
    <w:p w:rsidR="001D1A07" w:rsidRPr="004227E7" w:rsidRDefault="00514172" w:rsidP="004227E7">
      <w:pPr>
        <w:pStyle w:val="a4"/>
        <w:spacing w:before="180" w:beforeAutospacing="0" w:after="0" w:afterAutospacing="0"/>
        <w:ind w:firstLine="567"/>
        <w:jc w:val="both"/>
        <w:rPr>
          <w:lang w:val="uk-UA"/>
        </w:rPr>
      </w:pPr>
      <w:r w:rsidRPr="004227E7">
        <w:rPr>
          <w:lang w:val="uk-UA"/>
        </w:rPr>
        <w:t xml:space="preserve">Протягом  </w:t>
      </w:r>
      <w:r w:rsidR="00B8452C" w:rsidRPr="004227E7">
        <w:rPr>
          <w:lang w:val="uk-UA"/>
        </w:rPr>
        <w:t>12</w:t>
      </w:r>
      <w:r w:rsidR="00880742" w:rsidRPr="004227E7">
        <w:rPr>
          <w:lang w:val="uk-UA"/>
        </w:rPr>
        <w:t xml:space="preserve"> місяців </w:t>
      </w:r>
      <w:r w:rsidR="0066299C" w:rsidRPr="004227E7">
        <w:rPr>
          <w:lang w:val="uk-UA"/>
        </w:rPr>
        <w:t>2016</w:t>
      </w:r>
      <w:r w:rsidR="00880742" w:rsidRPr="004227E7">
        <w:rPr>
          <w:lang w:val="uk-UA"/>
        </w:rPr>
        <w:t xml:space="preserve"> року</w:t>
      </w:r>
      <w:r w:rsidRPr="004227E7">
        <w:rPr>
          <w:lang w:val="uk-UA"/>
        </w:rPr>
        <w:t xml:space="preserve"> в</w:t>
      </w:r>
      <w:r w:rsidR="0066299C" w:rsidRPr="004227E7">
        <w:rPr>
          <w:lang w:val="uk-UA"/>
        </w:rPr>
        <w:t>ідбулось 17</w:t>
      </w:r>
      <w:r w:rsidR="00406438" w:rsidRPr="004227E7">
        <w:rPr>
          <w:lang w:val="uk-UA"/>
        </w:rPr>
        <w:t xml:space="preserve"> </w:t>
      </w:r>
      <w:r w:rsidR="001D1A07" w:rsidRPr="004227E7">
        <w:t>сесій</w:t>
      </w:r>
      <w:r w:rsidR="00406438" w:rsidRPr="004227E7">
        <w:rPr>
          <w:lang w:val="uk-UA"/>
        </w:rPr>
        <w:t xml:space="preserve"> міської ради</w:t>
      </w:r>
      <w:r w:rsidR="001D1A07" w:rsidRPr="004227E7">
        <w:t>, на яких було прийнято </w:t>
      </w:r>
      <w:r w:rsidR="0066299C" w:rsidRPr="004227E7">
        <w:rPr>
          <w:lang w:val="uk-UA"/>
        </w:rPr>
        <w:t>443</w:t>
      </w:r>
      <w:r w:rsidR="001D1A07" w:rsidRPr="004227E7">
        <w:t xml:space="preserve"> </w:t>
      </w:r>
      <w:r w:rsidR="0066299C" w:rsidRPr="004227E7">
        <w:rPr>
          <w:lang w:val="uk-UA"/>
        </w:rPr>
        <w:t>рішення</w:t>
      </w:r>
      <w:r w:rsidR="001D1A07" w:rsidRPr="004227E7">
        <w:t xml:space="preserve">. Проведено </w:t>
      </w:r>
      <w:r w:rsidR="0066299C" w:rsidRPr="004227E7">
        <w:rPr>
          <w:lang w:val="uk-UA"/>
        </w:rPr>
        <w:t>29</w:t>
      </w:r>
      <w:r w:rsidR="002C7573" w:rsidRPr="004227E7">
        <w:rPr>
          <w:lang w:val="uk-UA"/>
        </w:rPr>
        <w:t xml:space="preserve"> </w:t>
      </w:r>
      <w:r w:rsidR="001D1A07" w:rsidRPr="004227E7">
        <w:t>засідань постійно</w:t>
      </w:r>
      <w:r w:rsidR="0066299C" w:rsidRPr="004227E7">
        <w:rPr>
          <w:lang w:val="uk-UA"/>
        </w:rPr>
        <w:t xml:space="preserve"> </w:t>
      </w:r>
      <w:r w:rsidR="001D1A07" w:rsidRPr="004227E7">
        <w:t xml:space="preserve">діючих </w:t>
      </w:r>
      <w:r w:rsidR="0066299C" w:rsidRPr="004227E7">
        <w:rPr>
          <w:lang w:val="uk-UA"/>
        </w:rPr>
        <w:t xml:space="preserve">депутатських </w:t>
      </w:r>
      <w:r w:rsidR="001D1A07" w:rsidRPr="004227E7">
        <w:t>комісій</w:t>
      </w:r>
      <w:r w:rsidR="00826992" w:rsidRPr="004227E7">
        <w:rPr>
          <w:lang w:val="uk-UA"/>
        </w:rPr>
        <w:t xml:space="preserve"> </w:t>
      </w:r>
      <w:r w:rsidR="001D1A07" w:rsidRPr="004227E7">
        <w:t xml:space="preserve">та </w:t>
      </w:r>
      <w:r w:rsidR="0066299C" w:rsidRPr="004227E7">
        <w:rPr>
          <w:lang w:val="uk-UA"/>
        </w:rPr>
        <w:t xml:space="preserve">14 засідань </w:t>
      </w:r>
      <w:r w:rsidR="001D1A07" w:rsidRPr="004227E7">
        <w:t>виконавчого комітету міськ</w:t>
      </w:r>
      <w:r w:rsidR="009855EA" w:rsidRPr="004227E7">
        <w:rPr>
          <w:lang w:val="uk-UA"/>
        </w:rPr>
        <w:t xml:space="preserve">ої </w:t>
      </w:r>
      <w:proofErr w:type="gramStart"/>
      <w:r w:rsidR="001D1A07" w:rsidRPr="004227E7">
        <w:t>ради</w:t>
      </w:r>
      <w:proofErr w:type="gramEnd"/>
      <w:r w:rsidR="0066299C" w:rsidRPr="004227E7">
        <w:rPr>
          <w:lang w:val="uk-UA"/>
        </w:rPr>
        <w:t xml:space="preserve"> на яких було розглянуто 185 питань. Міським головою підписано 416 розпоряджень з основної діяльності</w:t>
      </w:r>
      <w:r w:rsidR="001D1A07" w:rsidRPr="004227E7">
        <w:rPr>
          <w:lang w:val="uk-UA"/>
        </w:rPr>
        <w:t>.</w:t>
      </w:r>
    </w:p>
    <w:p w:rsidR="007C12A8" w:rsidRPr="004227E7" w:rsidRDefault="007C12A8" w:rsidP="004227E7">
      <w:pPr>
        <w:pStyle w:val="ShapkaDocumentu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4227E7">
        <w:rPr>
          <w:rFonts w:ascii="Times New Roman" w:hAnsi="Times New Roman"/>
          <w:sz w:val="24"/>
          <w:szCs w:val="24"/>
        </w:rPr>
        <w:t>Згідно з постановою Кабінету Міністрів України від 16 березня 2016 р. № 200 «</w:t>
      </w:r>
      <w:r w:rsidRPr="004227E7">
        <w:rPr>
          <w:rFonts w:ascii="Times New Roman" w:hAnsi="Times New Roman"/>
          <w:color w:val="000000" w:themeColor="text1"/>
          <w:sz w:val="24"/>
          <w:szCs w:val="24"/>
        </w:rPr>
        <w:t xml:space="preserve">Порядок та умови надання субвенції з державного бюджету місцевим бюджетам на формування інфраструктури об’єднаних територіальних громад» Дунаєвецька міська об’єднана територіальна громада </w:t>
      </w:r>
      <w:r w:rsidR="00604642" w:rsidRPr="004227E7">
        <w:rPr>
          <w:rFonts w:ascii="Times New Roman" w:hAnsi="Times New Roman"/>
          <w:color w:val="000000" w:themeColor="text1"/>
          <w:sz w:val="24"/>
          <w:szCs w:val="24"/>
        </w:rPr>
        <w:t>запланувала</w:t>
      </w:r>
      <w:r w:rsidRPr="004227E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227E7">
        <w:rPr>
          <w:rFonts w:ascii="Times New Roman" w:hAnsi="Times New Roman"/>
          <w:sz w:val="24"/>
          <w:szCs w:val="24"/>
        </w:rPr>
        <w:t xml:space="preserve">21020,3 тис. грн. </w:t>
      </w:r>
      <w:r w:rsidRPr="004227E7">
        <w:rPr>
          <w:rFonts w:ascii="Times New Roman" w:hAnsi="Times New Roman"/>
          <w:color w:val="000000" w:themeColor="text1"/>
          <w:sz w:val="24"/>
          <w:szCs w:val="24"/>
        </w:rPr>
        <w:t>на формування інфраструктури</w:t>
      </w:r>
      <w:r w:rsidR="009855EA" w:rsidRPr="004227E7">
        <w:rPr>
          <w:rFonts w:ascii="Times New Roman" w:hAnsi="Times New Roman"/>
          <w:color w:val="000000" w:themeColor="text1"/>
          <w:sz w:val="24"/>
          <w:szCs w:val="24"/>
        </w:rPr>
        <w:t>,</w:t>
      </w:r>
      <w:r w:rsidRPr="004227E7">
        <w:rPr>
          <w:rFonts w:ascii="Times New Roman" w:hAnsi="Times New Roman"/>
          <w:color w:val="000000" w:themeColor="text1"/>
          <w:sz w:val="24"/>
          <w:szCs w:val="24"/>
        </w:rPr>
        <w:t xml:space="preserve"> в зв</w:t>
      </w:r>
      <w:r w:rsidR="009855EA" w:rsidRPr="004227E7">
        <w:rPr>
          <w:rFonts w:ascii="Times New Roman" w:hAnsi="Times New Roman"/>
          <w:color w:val="000000" w:themeColor="text1"/>
          <w:sz w:val="24"/>
          <w:szCs w:val="24"/>
        </w:rPr>
        <w:t>’</w:t>
      </w:r>
      <w:r w:rsidRPr="004227E7">
        <w:rPr>
          <w:rFonts w:ascii="Times New Roman" w:hAnsi="Times New Roman"/>
          <w:color w:val="000000" w:themeColor="text1"/>
          <w:sz w:val="24"/>
          <w:szCs w:val="24"/>
        </w:rPr>
        <w:t xml:space="preserve">язку з чим було розроблено проекти на виконання пунктів </w:t>
      </w:r>
      <w:r w:rsidRPr="004227E7">
        <w:rPr>
          <w:rFonts w:ascii="Times New Roman" w:hAnsi="Times New Roman"/>
          <w:sz w:val="24"/>
          <w:szCs w:val="24"/>
          <w:lang w:eastAsia="en-US"/>
        </w:rPr>
        <w:t>плану соціально-економічного розвитку ОТГ Дунаєвецької міської ради, які</w:t>
      </w:r>
      <w:r w:rsidR="008D08A1" w:rsidRPr="004227E7">
        <w:rPr>
          <w:rFonts w:ascii="Times New Roman" w:hAnsi="Times New Roman"/>
          <w:sz w:val="24"/>
          <w:szCs w:val="24"/>
          <w:lang w:eastAsia="en-US"/>
        </w:rPr>
        <w:t xml:space="preserve"> будуть реалізовані у 2016 році.</w:t>
      </w:r>
    </w:p>
    <w:p w:rsidR="00B8452C" w:rsidRPr="004227E7" w:rsidRDefault="00B8452C" w:rsidP="004227E7">
      <w:pPr>
        <w:pStyle w:val="31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Протягом січня - грудня 2016 року Дунаєвецькою міською радою вживалися необхідні заходи щодо забезпечення комплексного розвитку, належного життєвого рівня населення та стабільної суспільно-політичної ситуації в громаді.</w:t>
      </w:r>
    </w:p>
    <w:p w:rsidR="00B8452C" w:rsidRPr="004227E7" w:rsidRDefault="00B8452C" w:rsidP="004227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Сільськогосподарськими 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ідприємствами громади усіх форм власності використовується 59,623 тис. га ріллі, що на 2,4 тис. га більше ніж у 2015 році.</w:t>
      </w:r>
    </w:p>
    <w:p w:rsidR="00B8452C" w:rsidRPr="004227E7" w:rsidRDefault="00B8452C" w:rsidP="004227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У 2016 році зібрано 109 тис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онн  зерна ранніх зернових культур, при урожайності 53,9 ц/га.</w:t>
      </w:r>
    </w:p>
    <w:p w:rsidR="00B8452C" w:rsidRPr="004227E7" w:rsidRDefault="00B8452C" w:rsidP="004227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Озимої пшениці обмолочено на площі 14,6 тис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.г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та намолочено 80,1 тис. тонн зерна при урожайності 54,7 ц/га. Досягнуто високих врожаїв і при обмолочені озимого 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іпаку – 32,3 ц/га, що займає третє місце в області. </w:t>
      </w:r>
    </w:p>
    <w:p w:rsidR="00B8452C" w:rsidRPr="004227E7" w:rsidRDefault="00B8452C" w:rsidP="004227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Завершено збирання 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ізніх сільськогосподарських культур. Також досягнуто високих врожаїв кукурудзи на зерно: зібрано на площі 11,6 тис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а, намолочено 99,4 тис. тонн при урожайності 85,2 ц/га, що займає друге місце в області. Сої зібрано на площі 10,7 тис. га, намолочено 22,9 тис. тонн при урожайності 21,3 ц/га.  </w:t>
      </w:r>
    </w:p>
    <w:p w:rsidR="00B8452C" w:rsidRPr="004227E7" w:rsidRDefault="00B8452C" w:rsidP="004227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Пос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іяно озимих зернових на площі 8053,76 га, що становить 103% до плану. 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Кр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ім того посіяно озимого ріпаку на площі 2727,27 гектарів.</w:t>
      </w:r>
    </w:p>
    <w:p w:rsidR="00B8452C" w:rsidRPr="004227E7" w:rsidRDefault="00B8452C" w:rsidP="004227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Всього по громаді поголів'я великої рогатої худоби становить 1784 гол., що на 97 гол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End"/>
      <w:r w:rsidRPr="004227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ільше до початку року, в т.ч. 573 гол. корів. </w:t>
      </w:r>
    </w:p>
    <w:p w:rsidR="004227E7" w:rsidRPr="004227E7" w:rsidRDefault="00B8452C" w:rsidP="004227E7">
      <w:pPr>
        <w:shd w:val="clear" w:color="auto" w:fill="FFFFFF"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227E7">
        <w:rPr>
          <w:rFonts w:ascii="Times New Roman" w:hAnsi="Times New Roman" w:cs="Times New Roman"/>
          <w:bCs/>
          <w:sz w:val="24"/>
          <w:szCs w:val="24"/>
        </w:rPr>
        <w:t>Покращення ситуації в тваринництві планується за рахунок введення в дію нових товарно-молочних ферм та збільшення поголі</w:t>
      </w:r>
      <w:proofErr w:type="gramStart"/>
      <w:r w:rsidRPr="004227E7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4227E7">
        <w:rPr>
          <w:rFonts w:ascii="Times New Roman" w:hAnsi="Times New Roman" w:cs="Times New Roman"/>
          <w:bCs/>
          <w:sz w:val="24"/>
          <w:szCs w:val="24"/>
        </w:rPr>
        <w:t>’</w:t>
      </w:r>
      <w:proofErr w:type="gramStart"/>
      <w:r w:rsidRPr="004227E7">
        <w:rPr>
          <w:rFonts w:ascii="Times New Roman" w:hAnsi="Times New Roman" w:cs="Times New Roman"/>
          <w:bCs/>
          <w:sz w:val="24"/>
          <w:szCs w:val="24"/>
        </w:rPr>
        <w:t>я</w:t>
      </w:r>
      <w:proofErr w:type="gramEnd"/>
      <w:r w:rsidRPr="004227E7">
        <w:rPr>
          <w:rFonts w:ascii="Times New Roman" w:hAnsi="Times New Roman" w:cs="Times New Roman"/>
          <w:bCs/>
          <w:sz w:val="24"/>
          <w:szCs w:val="24"/>
        </w:rPr>
        <w:t xml:space="preserve"> всіх видів тварин. Одне з таких господарств – ФГ «Подільська марка», </w:t>
      </w:r>
      <w:proofErr w:type="gramStart"/>
      <w:r w:rsidRPr="004227E7">
        <w:rPr>
          <w:rFonts w:ascii="Times New Roman" w:hAnsi="Times New Roman" w:cs="Times New Roman"/>
          <w:bCs/>
          <w:sz w:val="24"/>
          <w:szCs w:val="24"/>
        </w:rPr>
        <w:t>яке</w:t>
      </w:r>
      <w:proofErr w:type="gramEnd"/>
      <w:r w:rsidRPr="004227E7">
        <w:rPr>
          <w:rFonts w:ascii="Times New Roman" w:hAnsi="Times New Roman" w:cs="Times New Roman"/>
          <w:bCs/>
          <w:sz w:val="24"/>
          <w:szCs w:val="24"/>
        </w:rPr>
        <w:t xml:space="preserve"> перепрофілюється </w:t>
      </w:r>
      <w:r w:rsidRPr="004227E7">
        <w:rPr>
          <w:rFonts w:ascii="Times New Roman" w:hAnsi="Times New Roman" w:cs="Times New Roman"/>
          <w:sz w:val="24"/>
          <w:szCs w:val="24"/>
        </w:rPr>
        <w:t>з вирощування птиці на молочне скотарство.</w:t>
      </w:r>
      <w:r w:rsidRPr="004227E7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</w:p>
    <w:p w:rsidR="004227E7" w:rsidRPr="004227E7" w:rsidRDefault="00B8452C" w:rsidP="004227E7">
      <w:pPr>
        <w:shd w:val="clear" w:color="auto" w:fill="FFFFFF"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227E7">
        <w:rPr>
          <w:rFonts w:ascii="Times New Roman" w:hAnsi="Times New Roman" w:cs="Times New Roman"/>
          <w:sz w:val="24"/>
          <w:szCs w:val="24"/>
          <w:lang w:eastAsia="uk-UA"/>
        </w:rPr>
        <w:t xml:space="preserve">У промисловому секторі громади нараховувалось 9 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eastAsia="uk-UA"/>
        </w:rPr>
        <w:t xml:space="preserve">ідприємств. Всього промисловими 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eastAsia="uk-UA"/>
        </w:rPr>
        <w:t>ідприємствами за січень-жовтень 2016 року вироблено продукції на суму 259,582 млн. грн., що в порівняних цінах 2016 року на 21,4 % більше відповідного періоду минулого року.</w:t>
      </w:r>
    </w:p>
    <w:p w:rsidR="00B8452C" w:rsidRPr="004227E7" w:rsidRDefault="00B8452C" w:rsidP="004227E7">
      <w:pPr>
        <w:shd w:val="clear" w:color="auto" w:fill="FFFFFF"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 підсумками роботи промислових підприємств громади за січень-жовтень 2016 року збільшення виробництва продукції у натуральному виразі досягнуто на 4 </w:t>
      </w:r>
      <w:r w:rsidRPr="004227E7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підприємствах харчової та переробної промисловості В загальному обсяг виробництва в даній галузі збільшився на 1,8%. </w:t>
      </w:r>
      <w:r w:rsidRPr="004227E7">
        <w:rPr>
          <w:rFonts w:ascii="Times New Roman" w:hAnsi="Times New Roman" w:cs="Times New Roman"/>
          <w:sz w:val="24"/>
          <w:szCs w:val="24"/>
          <w:lang w:eastAsia="uk-UA"/>
        </w:rPr>
        <w:t xml:space="preserve">В галузі легкої промисловості обсяги виробництва продукції у 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eastAsia="uk-UA"/>
        </w:rPr>
        <w:t>натуральному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eastAsia="uk-UA"/>
        </w:rPr>
        <w:t xml:space="preserve"> виразі скоротилися на 21,8%, у виробництві та розподіленні теплоенергії - на 1,9 відсоток.</w:t>
      </w:r>
    </w:p>
    <w:p w:rsidR="00B8452C" w:rsidRPr="004227E7" w:rsidRDefault="00B8452C" w:rsidP="004227E7">
      <w:pPr>
        <w:shd w:val="clear" w:color="auto" w:fill="FFFFFF"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4227E7">
        <w:rPr>
          <w:rFonts w:ascii="Times New Roman" w:hAnsi="Times New Roman" w:cs="Times New Roman"/>
          <w:sz w:val="24"/>
          <w:szCs w:val="24"/>
          <w:lang w:eastAsia="uk-UA"/>
        </w:rPr>
        <w:tab/>
        <w:t xml:space="preserve">     Реалізовано промислової продукції протягом січня-жовтня 2016 року на суму 205,170 млн. грн., що у розрахунку на одиницю населення становить 3282,7 грн., або на 9,3% більше 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eastAsia="uk-UA"/>
        </w:rPr>
        <w:t>до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eastAsia="uk-UA"/>
        </w:rPr>
        <w:t xml:space="preserve"> відповідного періоду минулого року.</w:t>
      </w:r>
    </w:p>
    <w:p w:rsidR="00B8452C" w:rsidRPr="004227E7" w:rsidRDefault="00B8452C" w:rsidP="004227E7">
      <w:pPr>
        <w:shd w:val="clear" w:color="auto" w:fill="FFFFFF"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  <w:lang w:eastAsia="uk-UA"/>
        </w:rPr>
        <w:tab/>
        <w:t xml:space="preserve">       Середньомісячна заробітна плата одного штатного працівника на 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eastAsia="uk-UA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eastAsia="uk-UA"/>
        </w:rPr>
        <w:t>ідприємствах, які виготовляють промислову продукцію, за жовтень 2016 року становила 3149,1 грн.</w:t>
      </w:r>
    </w:p>
    <w:p w:rsidR="00B8452C" w:rsidRPr="004227E7" w:rsidRDefault="00B8452C" w:rsidP="004227E7">
      <w:pPr>
        <w:spacing w:after="0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За січень - жовтень поточного року перевезено 976,6 тис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асажирів, що становить 82,5 % до відповідного періоду 2015 року. Пасажирооборот становить 17,6 млн. пас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м.</w:t>
      </w:r>
    </w:p>
    <w:p w:rsidR="00B8452C" w:rsidRPr="004227E7" w:rsidRDefault="00B8452C" w:rsidP="004227E7">
      <w:pPr>
        <w:tabs>
          <w:tab w:val="left" w:pos="142"/>
        </w:tabs>
        <w:spacing w:after="0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За звітний період у розвиток економіки громади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ідприємствами та організаціями за рахунок усіх джерел фінансування вкладено 80415 тис.грн. капітальних інвестицій, що більше відповідного періоду минулого року на 9,9 % і на одну особу становить 1276 гривень. До кінця року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очіку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ється значно збільшити зазначені обсяги, враховуючи, що на території громади здійснюється будівництво декількох нових об’єктів.</w:t>
      </w:r>
    </w:p>
    <w:p w:rsidR="00B8452C" w:rsidRPr="004227E7" w:rsidRDefault="00B8452C" w:rsidP="004227E7">
      <w:pPr>
        <w:tabs>
          <w:tab w:val="left" w:pos="142"/>
        </w:tabs>
        <w:spacing w:after="0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Будівельними організаціями громади (з кола звітуючих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ідприємств) виконано підрядних робіт на суму 6410 тис. грн., що на 42 % більше аналогічного періоду минулого року.</w:t>
      </w:r>
    </w:p>
    <w:p w:rsidR="00B8452C" w:rsidRPr="004227E7" w:rsidRDefault="00B8452C" w:rsidP="004227E7">
      <w:pPr>
        <w:tabs>
          <w:tab w:val="left" w:pos="142"/>
        </w:tabs>
        <w:spacing w:after="0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На території громади діє 493 заклади торгі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і та громадського харчування, з них 21 торгових закладів, які реалізовують від виробників м’ясні та ковбасні вироби, молокопродукти, м’ясо птиці, круп’яні вироби, хліб та хлібобулочні вироби.</w:t>
      </w:r>
    </w:p>
    <w:p w:rsidR="00B8452C" w:rsidRPr="004227E7" w:rsidRDefault="00B8452C" w:rsidP="004227E7">
      <w:pPr>
        <w:spacing w:after="0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bCs/>
          <w:sz w:val="24"/>
          <w:szCs w:val="24"/>
        </w:rPr>
        <w:t xml:space="preserve">У січні – вересні 2016 р. обсяги експорту збільшилися в 6,7 р. до попереднього року </w:t>
      </w:r>
      <w:r w:rsidRPr="004227E7">
        <w:rPr>
          <w:rFonts w:ascii="Times New Roman" w:hAnsi="Times New Roman" w:cs="Times New Roman"/>
          <w:sz w:val="24"/>
          <w:szCs w:val="24"/>
        </w:rPr>
        <w:t xml:space="preserve">та прогнозовано становлять 600 тис. доларів США, імпорт залишився на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івні 2015 року і становить 890 тис. доларів. </w:t>
      </w:r>
    </w:p>
    <w:p w:rsidR="00B8452C" w:rsidRPr="004227E7" w:rsidRDefault="00B8452C" w:rsidP="004227E7">
      <w:pPr>
        <w:spacing w:after="0"/>
        <w:ind w:firstLine="850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Обсяги прямих іноземних інвестицій за січень – червень 2016 року становлять 1859,7 тис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ол. США, в розрахунку на одиницю населення – 29,5 дол. США. </w:t>
      </w:r>
    </w:p>
    <w:p w:rsidR="00B8452C" w:rsidRPr="004227E7" w:rsidRDefault="00B8452C" w:rsidP="004227E7">
      <w:pPr>
        <w:spacing w:after="0"/>
        <w:ind w:firstLine="80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proofErr w:type="gramStart"/>
      <w:r w:rsidRPr="004227E7">
        <w:rPr>
          <w:rFonts w:ascii="Times New Roman" w:hAnsi="Times New Roman" w:cs="Times New Roman"/>
          <w:sz w:val="24"/>
          <w:szCs w:val="24"/>
        </w:rPr>
        <w:t>В результаті роботи районної робочої групи з питань легалізації виплати заробітної плати і зайнятості населення при Дунаєвецькій РДА є збільшення заробітної  плати по громаді за січень – жовтень 2016 року у порівнянні до січня – жовтня 2015 року на 34,6% (10 місяців  2015 року – 2547,07 грн.) та на 22,8% більше до початку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поточного року (січень 2016 року - 2792,07 грн.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і за 10 місяців 2016 року  становить  3429,26 гривень.</w:t>
      </w:r>
    </w:p>
    <w:p w:rsidR="00B8452C" w:rsidRPr="004227E7" w:rsidRDefault="00B8452C" w:rsidP="004227E7">
      <w:pPr>
        <w:spacing w:after="0"/>
        <w:ind w:firstLine="800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Станом на 01.12.2016 року заборгованості  із виплати заробітної плати по громаді нема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є.</w:t>
      </w:r>
      <w:proofErr w:type="gramEnd"/>
    </w:p>
    <w:p w:rsidR="00B8452C" w:rsidRPr="004227E7" w:rsidRDefault="00B8452C" w:rsidP="004227E7">
      <w:pPr>
        <w:tabs>
          <w:tab w:val="left" w:pos="851"/>
          <w:tab w:val="left" w:pos="1276"/>
          <w:tab w:val="left" w:pos="1843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</w:rPr>
        <w:tab/>
      </w:r>
      <w:r w:rsidRPr="004227E7">
        <w:rPr>
          <w:rFonts w:ascii="Times New Roman" w:hAnsi="Times New Roman" w:cs="Times New Roman"/>
          <w:bCs/>
          <w:sz w:val="24"/>
          <w:szCs w:val="24"/>
        </w:rPr>
        <w:t xml:space="preserve">За звітний період 13270 </w:t>
      </w:r>
      <w:proofErr w:type="gramStart"/>
      <w:r w:rsidRPr="004227E7">
        <w:rPr>
          <w:rFonts w:ascii="Times New Roman" w:hAnsi="Times New Roman" w:cs="Times New Roman"/>
          <w:bCs/>
          <w:sz w:val="24"/>
          <w:szCs w:val="24"/>
        </w:rPr>
        <w:t>сімей</w:t>
      </w:r>
      <w:proofErr w:type="gramEnd"/>
      <w:r w:rsidRPr="004227E7">
        <w:rPr>
          <w:rFonts w:ascii="Times New Roman" w:hAnsi="Times New Roman" w:cs="Times New Roman"/>
          <w:bCs/>
          <w:sz w:val="24"/>
          <w:szCs w:val="24"/>
        </w:rPr>
        <w:t xml:space="preserve"> громади користуються безготівковою субсидією на житлово-комунальні послуги. При цьому, порівняно з аналогічним періодом 2015 року чисельність одержувачів субсидії зросла на 2904 </w:t>
      </w:r>
      <w:proofErr w:type="gramStart"/>
      <w:r w:rsidRPr="004227E7">
        <w:rPr>
          <w:rFonts w:ascii="Times New Roman" w:hAnsi="Times New Roman" w:cs="Times New Roman"/>
          <w:bCs/>
          <w:sz w:val="24"/>
          <w:szCs w:val="24"/>
        </w:rPr>
        <w:t>сімей</w:t>
      </w:r>
      <w:proofErr w:type="gramEnd"/>
      <w:r w:rsidRPr="004227E7">
        <w:rPr>
          <w:rFonts w:ascii="Times New Roman" w:hAnsi="Times New Roman" w:cs="Times New Roman"/>
          <w:bCs/>
          <w:sz w:val="24"/>
          <w:szCs w:val="24"/>
        </w:rPr>
        <w:t>.</w:t>
      </w:r>
    </w:p>
    <w:p w:rsidR="00B8452C" w:rsidRPr="004227E7" w:rsidRDefault="00B8452C" w:rsidP="004227E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227E7">
        <w:rPr>
          <w:rFonts w:ascii="Times New Roman" w:hAnsi="Times New Roman" w:cs="Times New Roman"/>
          <w:bCs/>
          <w:sz w:val="24"/>
          <w:szCs w:val="24"/>
        </w:rPr>
        <w:tab/>
        <w:t>Станом на 01 грудня 2016 року загальна сума нарахованих субсидій на оплату житлово-комунальних послуг склала 94,0 млн</w:t>
      </w:r>
      <w:proofErr w:type="gramStart"/>
      <w:r w:rsidRPr="004227E7">
        <w:rPr>
          <w:rFonts w:ascii="Times New Roman" w:hAnsi="Times New Roman" w:cs="Times New Roman"/>
          <w:bCs/>
          <w:sz w:val="24"/>
          <w:szCs w:val="24"/>
        </w:rPr>
        <w:t>.г</w:t>
      </w:r>
      <w:proofErr w:type="gramEnd"/>
      <w:r w:rsidRPr="004227E7">
        <w:rPr>
          <w:rFonts w:ascii="Times New Roman" w:hAnsi="Times New Roman" w:cs="Times New Roman"/>
          <w:bCs/>
          <w:sz w:val="24"/>
          <w:szCs w:val="24"/>
        </w:rPr>
        <w:t>рн. проти 36,7млн.грн. у аналогічному періоді 2015 року. Організаціям, що надають житлово-комунальні послуги, перераховано 68,7 млн. гривень.</w:t>
      </w:r>
    </w:p>
    <w:p w:rsidR="00B8452C" w:rsidRPr="004227E7" w:rsidRDefault="00B8452C" w:rsidP="004227E7">
      <w:pPr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bCs/>
          <w:sz w:val="24"/>
          <w:szCs w:val="24"/>
        </w:rPr>
        <w:tab/>
      </w:r>
      <w:proofErr w:type="gramStart"/>
      <w:r w:rsidRPr="004227E7">
        <w:rPr>
          <w:rFonts w:ascii="Times New Roman" w:hAnsi="Times New Roman" w:cs="Times New Roman"/>
          <w:bCs/>
          <w:sz w:val="24"/>
          <w:szCs w:val="24"/>
        </w:rPr>
        <w:t>З</w:t>
      </w:r>
      <w:proofErr w:type="gramEnd"/>
      <w:r w:rsidRPr="004227E7">
        <w:rPr>
          <w:rFonts w:ascii="Times New Roman" w:hAnsi="Times New Roman" w:cs="Times New Roman"/>
          <w:bCs/>
          <w:sz w:val="24"/>
          <w:szCs w:val="24"/>
        </w:rPr>
        <w:t xml:space="preserve"> початку року  субсидію на придбання скрапленого газу та твердого палива отримують 2698 сімей, нараховано субсидії на суму 6,3 млн.грн., що на 4,7 млн.грн. більше порівняно з відповідним періодом 2015 року. Виплачено готівки на суму 4,5 млн. гривень.</w:t>
      </w:r>
    </w:p>
    <w:p w:rsidR="00B8452C" w:rsidRPr="004227E7" w:rsidRDefault="00B8452C" w:rsidP="004227E7">
      <w:pPr>
        <w:spacing w:after="0"/>
        <w:ind w:firstLine="850"/>
        <w:jc w:val="both"/>
        <w:rPr>
          <w:rFonts w:ascii="Times New Roman" w:hAnsi="Times New Roman" w:cs="Times New Roman"/>
          <w:sz w:val="24"/>
          <w:szCs w:val="24"/>
          <w:highlight w:val="cyan"/>
        </w:rPr>
      </w:pPr>
      <w:r w:rsidRPr="004227E7">
        <w:rPr>
          <w:rFonts w:ascii="Times New Roman" w:hAnsi="Times New Roman" w:cs="Times New Roman"/>
          <w:sz w:val="24"/>
          <w:szCs w:val="24"/>
        </w:rPr>
        <w:lastRenderedPageBreak/>
        <w:t xml:space="preserve">Мережа загальноосвітніх закладів громади складається з 25 шкіл, в них в 2016–2017 навчальному році навчається 3637 учні. Діє 51 дошкільних навчальних закладів, з них 6 входять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складу НВК, 1 – Центр розвитку дитини. Дошкільною освітою охоплено 1235 дітей, або 98,1%. Усі ді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ти п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’ятирічного віку охоплені дошкільною освітою. В середньому на 100 місцях в ДНЗ виховується 115,5 дітей.</w:t>
      </w:r>
    </w:p>
    <w:p w:rsidR="008D08A1" w:rsidRPr="004227E7" w:rsidRDefault="008D08A1" w:rsidP="004227E7">
      <w:pPr>
        <w:pStyle w:val="ShapkaDocumentu"/>
        <w:ind w:left="0"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4227E7">
        <w:rPr>
          <w:rFonts w:ascii="Times New Roman" w:hAnsi="Times New Roman"/>
          <w:sz w:val="24"/>
          <w:szCs w:val="24"/>
          <w:lang w:eastAsia="en-US"/>
        </w:rPr>
        <w:t>У плані с</w:t>
      </w:r>
      <w:r w:rsidR="00B8452C" w:rsidRPr="004227E7">
        <w:rPr>
          <w:rFonts w:ascii="Times New Roman" w:hAnsi="Times New Roman"/>
          <w:sz w:val="24"/>
          <w:szCs w:val="24"/>
          <w:lang w:eastAsia="en-US"/>
        </w:rPr>
        <w:t>оціально-економічного розвитку було</w:t>
      </w:r>
      <w:r w:rsidRPr="004227E7">
        <w:rPr>
          <w:rFonts w:ascii="Times New Roman" w:hAnsi="Times New Roman"/>
          <w:sz w:val="24"/>
          <w:szCs w:val="24"/>
          <w:lang w:eastAsia="en-US"/>
        </w:rPr>
        <w:t xml:space="preserve"> 97 пунктів відповідно до яких розроблялись інвестиційні проекти та виконувались роботи.</w:t>
      </w:r>
      <w:r w:rsidR="00BD3592" w:rsidRPr="004227E7">
        <w:rPr>
          <w:rFonts w:ascii="Times New Roman" w:hAnsi="Times New Roman"/>
          <w:sz w:val="24"/>
          <w:szCs w:val="24"/>
          <w:lang w:eastAsia="en-US"/>
        </w:rPr>
        <w:t xml:space="preserve"> Відповідно виконано пункти:</w:t>
      </w:r>
    </w:p>
    <w:tbl>
      <w:tblPr>
        <w:tblW w:w="1091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1"/>
        <w:gridCol w:w="142"/>
        <w:gridCol w:w="885"/>
        <w:gridCol w:w="2835"/>
        <w:gridCol w:w="1368"/>
        <w:gridCol w:w="1510"/>
        <w:gridCol w:w="1368"/>
        <w:gridCol w:w="801"/>
        <w:gridCol w:w="191"/>
        <w:gridCol w:w="1278"/>
        <w:gridCol w:w="142"/>
      </w:tblGrid>
      <w:tr w:rsidR="00F471B9" w:rsidRPr="004227E7" w:rsidTr="00D1032A">
        <w:tc>
          <w:tcPr>
            <w:tcW w:w="533" w:type="dxa"/>
            <w:gridSpan w:val="2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п/п</w:t>
            </w: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цілі</w:t>
            </w:r>
          </w:p>
        </w:tc>
        <w:tc>
          <w:tcPr>
            <w:tcW w:w="2835" w:type="dxa"/>
            <w:vAlign w:val="center"/>
          </w:tcPr>
          <w:p w:rsidR="00F471B9" w:rsidRPr="004227E7" w:rsidRDefault="00F471B9" w:rsidP="004227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справи,завдання,Програми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Ініціатор</w:t>
            </w:r>
          </w:p>
        </w:tc>
        <w:tc>
          <w:tcPr>
            <w:tcW w:w="1510" w:type="dxa"/>
            <w:vAlign w:val="center"/>
          </w:tcPr>
          <w:p w:rsidR="00F471B9" w:rsidRPr="004227E7" w:rsidRDefault="00F471B9" w:rsidP="004227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Терміни</w:t>
            </w:r>
          </w:p>
        </w:tc>
        <w:tc>
          <w:tcPr>
            <w:tcW w:w="801" w:type="dxa"/>
            <w:vAlign w:val="center"/>
          </w:tcPr>
          <w:p w:rsidR="00F471B9" w:rsidRPr="004227E7" w:rsidRDefault="00F471B9" w:rsidP="004227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Орієнтована вартість робіт</w:t>
            </w:r>
          </w:p>
          <w:p w:rsidR="00F471B9" w:rsidRPr="004227E7" w:rsidRDefault="00F471B9" w:rsidP="004227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611" w:type="dxa"/>
            <w:gridSpan w:val="3"/>
            <w:vAlign w:val="center"/>
          </w:tcPr>
          <w:p w:rsidR="00F471B9" w:rsidRPr="004227E7" w:rsidRDefault="00F471B9" w:rsidP="004227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Примітка</w:t>
            </w:r>
          </w:p>
          <w:p w:rsidR="00F471B9" w:rsidRPr="004227E7" w:rsidRDefault="00F471B9" w:rsidP="004227E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Освоєно –проводяться заходи</w:t>
            </w:r>
          </w:p>
        </w:tc>
      </w:tr>
      <w:tr w:rsidR="00F471B9" w:rsidRPr="004227E7" w:rsidTr="00D1032A">
        <w:tc>
          <w:tcPr>
            <w:tcW w:w="533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Винесення  меж міста  в натурі  на місцевість населеного пункту м.Дунаївці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01" w:type="dxa"/>
            <w:vAlign w:val="center"/>
          </w:tcPr>
          <w:p w:rsidR="00F471B9" w:rsidRPr="004227E7" w:rsidRDefault="00F471B9" w:rsidP="004227E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  <w:gridSpan w:val="3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Проведено громадські слухання, триває робота</w:t>
            </w:r>
          </w:p>
        </w:tc>
      </w:tr>
      <w:tr w:rsidR="00F471B9" w:rsidRPr="004227E7" w:rsidTr="00D1032A">
        <w:trPr>
          <w:trHeight w:val="2347"/>
        </w:trPr>
        <w:tc>
          <w:tcPr>
            <w:tcW w:w="533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містобудівної документації (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генеральних планів та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планів зонування території населених пунктів ОТГ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)</w:t>
            </w:r>
            <w:proofErr w:type="gramEnd"/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історико-архітектурного опорного плану міста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детальних планів забудови територій міста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2016-17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2016-17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01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2558 000</w:t>
            </w:r>
          </w:p>
          <w:p w:rsidR="00F471B9" w:rsidRPr="004227E7" w:rsidRDefault="00F471B9" w:rsidP="004227E7">
            <w:pPr>
              <w:ind w:right="-7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148 233</w:t>
            </w:r>
          </w:p>
        </w:tc>
        <w:tc>
          <w:tcPr>
            <w:tcW w:w="1611" w:type="dxa"/>
            <w:gridSpan w:val="3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</w:t>
            </w:r>
          </w:p>
        </w:tc>
      </w:tr>
      <w:tr w:rsidR="00F471B9" w:rsidRPr="004227E7" w:rsidTr="00D1032A">
        <w:tc>
          <w:tcPr>
            <w:tcW w:w="533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Встановлен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меж земельних ділянок під міські кладовища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01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  <w:gridSpan w:val="3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Розроблено проект землеустрою щодо відведення земельної </w:t>
            </w: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ділянки</w:t>
            </w:r>
          </w:p>
        </w:tc>
      </w:tr>
      <w:tr w:rsidR="00F471B9" w:rsidRPr="004227E7" w:rsidTr="00D1032A">
        <w:tc>
          <w:tcPr>
            <w:tcW w:w="533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проекту землеустрою щодо відведення земельної ділянки під сміттєзвалище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01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  <w:gridSpan w:val="3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Профінансовано 27400 грн.</w:t>
            </w:r>
          </w:p>
        </w:tc>
      </w:tr>
      <w:tr w:rsidR="00F471B9" w:rsidRPr="004227E7" w:rsidTr="00D1032A">
        <w:trPr>
          <w:cantSplit/>
        </w:trPr>
        <w:tc>
          <w:tcPr>
            <w:tcW w:w="533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Уточнення списків платників земельного податку та  податку на майно  та передача їх для нарахувань ОДПІ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(планово-фінансовий відділ)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01.05.2016</w:t>
            </w:r>
          </w:p>
        </w:tc>
        <w:tc>
          <w:tcPr>
            <w:tcW w:w="801" w:type="dxa"/>
            <w:vAlign w:val="center"/>
          </w:tcPr>
          <w:p w:rsidR="00F471B9" w:rsidRPr="004227E7" w:rsidRDefault="00F471B9" w:rsidP="004227E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  <w:gridSpan w:val="3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cantSplit/>
        </w:trPr>
        <w:tc>
          <w:tcPr>
            <w:tcW w:w="533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 пропозицій щодо встановлення ставок земельного податку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Депутати міської ради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801" w:type="dxa"/>
            <w:vAlign w:val="center"/>
          </w:tcPr>
          <w:p w:rsidR="00F471B9" w:rsidRPr="004227E7" w:rsidRDefault="00F471B9" w:rsidP="004227E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611" w:type="dxa"/>
            <w:gridSpan w:val="3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cantSplit/>
        </w:trPr>
        <w:tc>
          <w:tcPr>
            <w:tcW w:w="391" w:type="dxa"/>
            <w:tcBorders>
              <w:left w:val="nil"/>
              <w:right w:val="nil"/>
            </w:tcBorders>
          </w:tcPr>
          <w:p w:rsidR="00F471B9" w:rsidRPr="004227E7" w:rsidRDefault="00F471B9" w:rsidP="004227E7">
            <w:pPr>
              <w:pStyle w:val="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520" w:type="dxa"/>
            <w:gridSpan w:val="10"/>
            <w:tcBorders>
              <w:left w:val="nil"/>
              <w:right w:val="nil"/>
            </w:tcBorders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Сфера діяльності, напрямок  роботи або проблема: будівництво та благоустрій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 поточного ремонту доріг:  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Шевченка, вул. Красінських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вул.Горького, вул.Ст.Разіна,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пров.Фрунзе, вул.Колгоспна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«ЖЕО»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 міської ради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590 000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тротуарів: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вул.Київській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вул Шевченка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570000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480000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Профінансовано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547273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вуличного освітлення по </w:t>
            </w:r>
          </w:p>
          <w:p w:rsidR="00F471B9" w:rsidRPr="004227E7" w:rsidRDefault="004227E7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Яблуневій, Чайковськог</w:t>
            </w:r>
            <w:r w:rsidR="00F471B9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о,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471B9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Сагайдачного,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471B9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Прорізній,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F471B9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Гайдамацькій.</w:t>
            </w:r>
          </w:p>
          <w:p w:rsidR="00F471B9" w:rsidRPr="004227E7" w:rsidRDefault="004227E7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F471B9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Фрунзе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«ЖЕО»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270,430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109,173</w:t>
            </w:r>
          </w:p>
        </w:tc>
        <w:tc>
          <w:tcPr>
            <w:tcW w:w="1278" w:type="dxa"/>
          </w:tcPr>
          <w:p w:rsidR="00F471B9" w:rsidRPr="004227E7" w:rsidRDefault="00B8452C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Проф</w:t>
            </w:r>
            <w:r w:rsidR="00F471B9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інансовано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266100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109200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  <w:trHeight w:val="639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 дорожнього покриття вул.Комінтерна м. Дунаївці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610,626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  <w:trHeight w:val="664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 дорожнього покриття вул.Ватутіна м. Дунаївці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948,715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покрівлі житлових будинків по: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вул.Шевченка,118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вул.Київській,30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110,112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169,618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  <w:trHeight w:val="7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фасаду будинку вул.Гагаріна,21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40,125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  <w:trHeight w:val="7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вікон в 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під’їздах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житлових  будинків  по: вул.Київській,2б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вул.Київській,20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вул.Київській,22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вул.Шевченка,57б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МТС,11а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110,1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 дорожнього полотна по вул.Фрунзе м.Дунаївці Хмельницької області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5600,986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дорожнього полотна по вул.Червонопартизанської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м.Дунаївці Хмельницької області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2169,896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849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2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сортувального цеху на полігоні ТПВ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2500,000</w:t>
            </w:r>
          </w:p>
        </w:tc>
        <w:tc>
          <w:tcPr>
            <w:tcW w:w="1278" w:type="dxa"/>
          </w:tcPr>
          <w:p w:rsidR="00F471B9" w:rsidRPr="004227E7" w:rsidRDefault="003566B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Розроблено проект на суму: 3396</w:t>
            </w:r>
            <w:r w:rsidRPr="004227E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</w:t>
            </w:r>
            <w:r w:rsidRPr="004227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тис. 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</w:t>
            </w:r>
            <w:r w:rsidRPr="004227E7">
              <w:rPr>
                <w:rFonts w:ascii="Times New Roman" w:hAnsi="Times New Roman" w:cs="Times New Roman"/>
                <w:b/>
                <w:sz w:val="24"/>
                <w:szCs w:val="24"/>
              </w:rPr>
              <w:t>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3566B4" w:rsidRPr="004227E7" w:rsidRDefault="00B8452C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реалізовано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парового котла ДКВР4/13 на водогрійний режим по вул.Фрунзе-1 черга.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теплових мереж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теплових мереж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150,250</w:t>
            </w:r>
          </w:p>
        </w:tc>
        <w:tc>
          <w:tcPr>
            <w:tcW w:w="1278" w:type="dxa"/>
          </w:tcPr>
          <w:p w:rsidR="00F471B9" w:rsidRPr="004227E7" w:rsidRDefault="003566B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Профінансовано </w:t>
            </w:r>
          </w:p>
          <w:p w:rsidR="003566B4" w:rsidRPr="004227E7" w:rsidRDefault="003566B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150250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черга-встановлення газогенеруючого пристрою для спалювання твердого палива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теплових мереж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теплових мереж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352,100  </w:t>
            </w:r>
          </w:p>
        </w:tc>
        <w:tc>
          <w:tcPr>
            <w:tcW w:w="1278" w:type="dxa"/>
          </w:tcPr>
          <w:p w:rsidR="00F471B9" w:rsidRPr="004227E7" w:rsidRDefault="003566B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Профінансовано </w:t>
            </w:r>
          </w:p>
          <w:p w:rsidR="003566B4" w:rsidRPr="004227E7" w:rsidRDefault="003566B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331200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складу для пелет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теплових мереж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теплових мереж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87,600</w:t>
            </w:r>
          </w:p>
        </w:tc>
        <w:tc>
          <w:tcPr>
            <w:tcW w:w="1278" w:type="dxa"/>
          </w:tcPr>
          <w:p w:rsidR="00F471B9" w:rsidRPr="004227E7" w:rsidRDefault="003566B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Профінансовано </w:t>
            </w:r>
          </w:p>
          <w:p w:rsidR="003566B4" w:rsidRPr="004227E7" w:rsidRDefault="003566B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87600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Виведення з експлуатації теплових мереж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273мм та заміни їх на нові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280м.п. та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-133/225мм довжиною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-800м.п. на ділянці котельня Горького,1А-СШ№2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теплових мереж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3566B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Проведено часткову заміну профінансовано </w:t>
            </w:r>
          </w:p>
          <w:p w:rsidR="003566B4" w:rsidRPr="004227E7" w:rsidRDefault="003566B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93600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83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водонапірної башти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80,325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8" w:type="dxa"/>
          </w:tcPr>
          <w:p w:rsidR="00F471B9" w:rsidRPr="004227E7" w:rsidRDefault="003566B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Профінансовано </w:t>
            </w:r>
          </w:p>
          <w:p w:rsidR="003566B4" w:rsidRPr="004227E7" w:rsidRDefault="003566B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72400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845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Прокладання ділянки водопровідної мережі по вул.Фрунзе від вул.Загородньої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(105м.п.)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27,000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Водопостачання с.Заставля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250,000</w:t>
            </w:r>
          </w:p>
        </w:tc>
        <w:tc>
          <w:tcPr>
            <w:tcW w:w="1278" w:type="dxa"/>
          </w:tcPr>
          <w:p w:rsidR="00F471B9" w:rsidRPr="004227E7" w:rsidRDefault="003566B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Перенесено на 2017 рік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ділянки водопроводу від котельні МКП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Тепломережа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до вул.Грушевського</w:t>
            </w:r>
          </w:p>
          <w:p w:rsidR="00F471B9" w:rsidRPr="004227E7" w:rsidRDefault="00F471B9" w:rsidP="00422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150,000</w:t>
            </w:r>
          </w:p>
        </w:tc>
        <w:tc>
          <w:tcPr>
            <w:tcW w:w="1278" w:type="dxa"/>
          </w:tcPr>
          <w:p w:rsidR="00F471B9" w:rsidRPr="004227E7" w:rsidRDefault="003566B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Профінансовано</w:t>
            </w:r>
          </w:p>
          <w:p w:rsidR="003566B4" w:rsidRPr="004227E7" w:rsidRDefault="003566B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98583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89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водопроводу по вул.Сагайдачна,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Прорізна,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Гонти,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Богуна.</w:t>
            </w:r>
          </w:p>
          <w:p w:rsidR="00F471B9" w:rsidRPr="004227E7" w:rsidRDefault="00F471B9" w:rsidP="00422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650,000</w:t>
            </w:r>
          </w:p>
        </w:tc>
        <w:tc>
          <w:tcPr>
            <w:tcW w:w="1278" w:type="dxa"/>
          </w:tcPr>
          <w:p w:rsidR="00F471B9" w:rsidRPr="004227E7" w:rsidRDefault="003566B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Виконано 1 чергу профінансовано 144800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152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очисних споруд та напірного колектора м. Дунаївці (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черга-напірний колектор,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піскоуловлювачі,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КНС)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4150 000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D1032A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Проводяться роботи профінансовано </w:t>
            </w:r>
          </w:p>
          <w:p w:rsidR="00D1032A" w:rsidRPr="004227E7" w:rsidRDefault="00D1032A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663120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  <w:trHeight w:val="840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2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русла р.Тернавка і ліквідація підтоплення садиб по вул. Набережній в м. Дунаївці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2997,000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ДБ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1796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капітального ремонту доріг міста  ( проектна документація  виготовлена):</w:t>
            </w:r>
          </w:p>
          <w:p w:rsidR="00F471B9" w:rsidRPr="004227E7" w:rsidRDefault="00F471B9" w:rsidP="004227E7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Шевченко</w:t>
            </w:r>
          </w:p>
          <w:p w:rsidR="00F471B9" w:rsidRPr="004227E7" w:rsidRDefault="00F471B9" w:rsidP="004227E7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Б.Хмельницького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510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1000,000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895,700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8" w:type="dxa"/>
          </w:tcPr>
          <w:p w:rsidR="00F471B9" w:rsidRPr="004227E7" w:rsidRDefault="00D1032A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Профінансовано </w:t>
            </w:r>
          </w:p>
          <w:p w:rsidR="00D1032A" w:rsidRPr="004227E7" w:rsidRDefault="00D1032A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72300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  <w:p w:rsidR="00D1032A" w:rsidRPr="004227E7" w:rsidRDefault="00D1032A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1032A" w:rsidRPr="004227E7" w:rsidRDefault="00D1032A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426500</w:t>
            </w:r>
          </w:p>
          <w:p w:rsidR="00D1032A" w:rsidRPr="004227E7" w:rsidRDefault="00D1032A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Розроблено інвестиційний проект на суму 1453,4 тис 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грн.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5660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спецтехніки  для комунальних підприємств громади: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pStyle w:val="a7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471B9" w:rsidRPr="004227E7" w:rsidRDefault="00F471B9" w:rsidP="004227E7">
            <w:pPr>
              <w:pStyle w:val="a7"/>
              <w:ind w:left="1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bCs/>
                <w:sz w:val="24"/>
                <w:szCs w:val="24"/>
              </w:rPr>
              <w:t>КП «Благоустрій Дунаєвеччини»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Cs/>
                <w:sz w:val="24"/>
                <w:szCs w:val="24"/>
              </w:rPr>
              <w:t>КП «Благоустрій Дунаєвеччини»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12931,7 тис.</w:t>
            </w:r>
          </w:p>
        </w:tc>
        <w:tc>
          <w:tcPr>
            <w:tcW w:w="1278" w:type="dxa"/>
          </w:tcPr>
          <w:p w:rsidR="00F471B9" w:rsidRPr="004227E7" w:rsidRDefault="00D1032A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Розроблено інвестиційний проект на суму 8748 тис. грн. проводяться заходи щодо придбання техніки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 та встановлення дорожніх знаків та відновлення дорожньої розмітки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«ЖЕО»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Дунаєвецької  міської ради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20900 </w:t>
            </w:r>
          </w:p>
        </w:tc>
        <w:tc>
          <w:tcPr>
            <w:tcW w:w="1278" w:type="dxa"/>
          </w:tcPr>
          <w:p w:rsidR="00F471B9" w:rsidRPr="004227E7" w:rsidRDefault="00D1032A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Профінансовано </w:t>
            </w:r>
          </w:p>
          <w:p w:rsidR="00D1032A" w:rsidRPr="004227E7" w:rsidRDefault="00D1032A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30200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155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порогів сповільнення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«ЖЕО» ДМР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4300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Реконструкція  водонасосної станції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КП «Міськводоканал» Дунаєвецької міської ради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 Дунаєвецької міської ради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415000</w:t>
            </w:r>
          </w:p>
        </w:tc>
        <w:tc>
          <w:tcPr>
            <w:tcW w:w="1278" w:type="dxa"/>
            <w:vAlign w:val="center"/>
          </w:tcPr>
          <w:p w:rsidR="00F471B9" w:rsidRPr="004227E7" w:rsidRDefault="00D1032A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Виготовлено ПКД профінансовано за виготовлення 20500 грн.</w:t>
            </w:r>
            <w:r w:rsidR="00F471B9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tabs>
                <w:tab w:val="left" w:pos="284"/>
                <w:tab w:val="left" w:pos="4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pStyle w:val="6"/>
              <w:jc w:val="both"/>
              <w:rPr>
                <w:rFonts w:ascii="Times New Roman" w:hAnsi="Times New Roman" w:cs="Times New Roman"/>
                <w:bCs/>
                <w:i w:val="0"/>
                <w:color w:val="auto"/>
              </w:rPr>
            </w:pPr>
            <w:proofErr w:type="gramStart"/>
            <w:r w:rsidRPr="004227E7">
              <w:rPr>
                <w:rFonts w:ascii="Times New Roman" w:hAnsi="Times New Roman" w:cs="Times New Roman"/>
                <w:i w:val="0"/>
                <w:color w:val="auto"/>
              </w:rPr>
              <w:t>Ц</w:t>
            </w:r>
            <w:proofErr w:type="gramEnd"/>
            <w:r w:rsidRPr="004227E7">
              <w:rPr>
                <w:rFonts w:ascii="Times New Roman" w:hAnsi="Times New Roman" w:cs="Times New Roman"/>
                <w:i w:val="0"/>
                <w:color w:val="auto"/>
              </w:rPr>
              <w:t>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pStyle w:val="6"/>
              <w:jc w:val="both"/>
              <w:rPr>
                <w:rFonts w:ascii="Times New Roman" w:hAnsi="Times New Roman" w:cs="Times New Roman"/>
                <w:bCs/>
                <w:i w:val="0"/>
                <w:color w:val="auto"/>
              </w:rPr>
            </w:pPr>
            <w:r w:rsidRPr="004227E7">
              <w:rPr>
                <w:rFonts w:ascii="Times New Roman" w:hAnsi="Times New Roman" w:cs="Times New Roman"/>
                <w:bCs/>
                <w:i w:val="0"/>
                <w:color w:val="auto"/>
              </w:rPr>
              <w:t>Капітальний ремонт вуличної мережі водопостачання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 Дунаєвецької міської ради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8" w:type="dxa"/>
            <w:vAlign w:val="center"/>
          </w:tcPr>
          <w:p w:rsidR="00F471B9" w:rsidRPr="004227E7" w:rsidRDefault="00D1032A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Проведено ремонт в с.Воробіївка профінансовано 88700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pStyle w:val="6"/>
              <w:jc w:val="both"/>
              <w:rPr>
                <w:rFonts w:ascii="Times New Roman" w:hAnsi="Times New Roman" w:cs="Times New Roman"/>
                <w:bCs/>
                <w:i w:val="0"/>
                <w:color w:val="auto"/>
              </w:rPr>
            </w:pPr>
            <w:proofErr w:type="gramStart"/>
            <w:r w:rsidRPr="004227E7">
              <w:rPr>
                <w:rFonts w:ascii="Times New Roman" w:hAnsi="Times New Roman" w:cs="Times New Roman"/>
                <w:i w:val="0"/>
                <w:color w:val="auto"/>
              </w:rPr>
              <w:t>Ц</w:t>
            </w:r>
            <w:proofErr w:type="gramEnd"/>
            <w:r w:rsidRPr="004227E7">
              <w:rPr>
                <w:rFonts w:ascii="Times New Roman" w:hAnsi="Times New Roman" w:cs="Times New Roman"/>
                <w:i w:val="0"/>
                <w:color w:val="auto"/>
              </w:rPr>
              <w:t>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pStyle w:val="6"/>
              <w:rPr>
                <w:rFonts w:ascii="Times New Roman" w:hAnsi="Times New Roman" w:cs="Times New Roman"/>
                <w:bCs/>
                <w:i w:val="0"/>
                <w:color w:val="auto"/>
              </w:rPr>
            </w:pPr>
            <w:r w:rsidRPr="004227E7">
              <w:rPr>
                <w:rFonts w:ascii="Times New Roman" w:hAnsi="Times New Roman" w:cs="Times New Roman"/>
                <w:bCs/>
                <w:i w:val="0"/>
                <w:color w:val="auto"/>
              </w:rPr>
              <w:t>Розроблення проектн</w:t>
            </w:r>
            <w:proofErr w:type="gramStart"/>
            <w:r w:rsidRPr="004227E7">
              <w:rPr>
                <w:rFonts w:ascii="Times New Roman" w:hAnsi="Times New Roman" w:cs="Times New Roman"/>
                <w:bCs/>
                <w:i w:val="0"/>
                <w:color w:val="auto"/>
              </w:rPr>
              <w:t>о-</w:t>
            </w:r>
            <w:proofErr w:type="gramEnd"/>
            <w:r w:rsidRPr="004227E7">
              <w:rPr>
                <w:rFonts w:ascii="Times New Roman" w:hAnsi="Times New Roman" w:cs="Times New Roman"/>
                <w:bCs/>
                <w:i w:val="0"/>
                <w:color w:val="auto"/>
              </w:rPr>
              <w:t xml:space="preserve"> кошторисної  документації на каналізування  північно –західної частини міста по вул. Фрунзе, Котовського, Пархоменка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Депутати Дунаєвецької міської ради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«Міськводоканал» Дунаєвецької міської ради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2015-2020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pStyle w:val="6"/>
              <w:jc w:val="both"/>
              <w:rPr>
                <w:rFonts w:ascii="Times New Roman" w:hAnsi="Times New Roman" w:cs="Times New Roman"/>
                <w:bCs/>
                <w:i w:val="0"/>
                <w:color w:val="auto"/>
              </w:rPr>
            </w:pPr>
            <w:proofErr w:type="gramStart"/>
            <w:r w:rsidRPr="004227E7">
              <w:rPr>
                <w:rFonts w:ascii="Times New Roman" w:hAnsi="Times New Roman" w:cs="Times New Roman"/>
                <w:i w:val="0"/>
                <w:color w:val="auto"/>
              </w:rPr>
              <w:t>Ц</w:t>
            </w:r>
            <w:proofErr w:type="gramEnd"/>
            <w:r w:rsidRPr="004227E7">
              <w:rPr>
                <w:rFonts w:ascii="Times New Roman" w:hAnsi="Times New Roman" w:cs="Times New Roman"/>
                <w:i w:val="0"/>
                <w:color w:val="auto"/>
              </w:rPr>
              <w:t>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pStyle w:val="6"/>
              <w:rPr>
                <w:rFonts w:ascii="Times New Roman" w:hAnsi="Times New Roman" w:cs="Times New Roman"/>
                <w:bCs/>
                <w:i w:val="0"/>
                <w:color w:val="auto"/>
              </w:rPr>
            </w:pPr>
            <w:r w:rsidRPr="004227E7">
              <w:rPr>
                <w:rFonts w:ascii="Times New Roman" w:hAnsi="Times New Roman" w:cs="Times New Roman"/>
                <w:bCs/>
                <w:i w:val="0"/>
                <w:color w:val="auto"/>
              </w:rPr>
              <w:t>Переобладнання  газового водонаг</w:t>
            </w:r>
            <w:r w:rsidR="004227E7" w:rsidRPr="004227E7">
              <w:rPr>
                <w:rFonts w:ascii="Times New Roman" w:hAnsi="Times New Roman" w:cs="Times New Roman"/>
                <w:bCs/>
                <w:i w:val="0"/>
                <w:color w:val="auto"/>
              </w:rPr>
              <w:t>рійного котла ДКВР.4-13 по вул</w:t>
            </w:r>
            <w:proofErr w:type="gramStart"/>
            <w:r w:rsidR="004227E7" w:rsidRPr="004227E7">
              <w:rPr>
                <w:rFonts w:ascii="Times New Roman" w:hAnsi="Times New Roman" w:cs="Times New Roman"/>
                <w:bCs/>
                <w:i w:val="0"/>
                <w:color w:val="auto"/>
              </w:rPr>
              <w:t>.</w:t>
            </w:r>
            <w:r w:rsidRPr="004227E7">
              <w:rPr>
                <w:rFonts w:ascii="Times New Roman" w:hAnsi="Times New Roman" w:cs="Times New Roman"/>
                <w:bCs/>
                <w:i w:val="0"/>
                <w:color w:val="auto"/>
              </w:rPr>
              <w:t>Ф</w:t>
            </w:r>
            <w:proofErr w:type="gramEnd"/>
            <w:r w:rsidRPr="004227E7">
              <w:rPr>
                <w:rFonts w:ascii="Times New Roman" w:hAnsi="Times New Roman" w:cs="Times New Roman"/>
                <w:bCs/>
                <w:i w:val="0"/>
                <w:color w:val="auto"/>
              </w:rPr>
              <w:t>рунзе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теплові мережі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,300</w:t>
            </w:r>
          </w:p>
        </w:tc>
        <w:tc>
          <w:tcPr>
            <w:tcW w:w="1278" w:type="dxa"/>
            <w:vAlign w:val="center"/>
          </w:tcPr>
          <w:p w:rsidR="00F471B9" w:rsidRPr="004227E7" w:rsidRDefault="004D2878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Профінансовано </w:t>
            </w:r>
          </w:p>
          <w:p w:rsidR="004D2878" w:rsidRPr="004227E7" w:rsidRDefault="004D2878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150250 грн</w:t>
            </w:r>
            <w:r w:rsidR="004227E7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  <w:trHeight w:val="726"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комунального житлового фонду:</w:t>
            </w:r>
          </w:p>
          <w:p w:rsidR="00F471B9" w:rsidRPr="004227E7" w:rsidRDefault="00F471B9" w:rsidP="00422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Шевченка,71 , 73, 114а,  116, 120</w:t>
            </w:r>
          </w:p>
          <w:p w:rsidR="00F471B9" w:rsidRPr="004227E7" w:rsidRDefault="00F471B9" w:rsidP="00422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Київська, 4, 10, 18, 26, 28</w:t>
            </w:r>
          </w:p>
          <w:p w:rsidR="00F471B9" w:rsidRPr="004227E7" w:rsidRDefault="00F471B9" w:rsidP="004227E7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Червонопартизанська, 32А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«ЖЕО» ДМР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«ЖЕО» ДМР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389,900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Проведення робіт по благоустрою міста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(відлов бродячих собак, озеленення міста, охорона парку, вуличне освітлення, поточний ремонт пам’ятників, санітарна очистка міста, ліквідація  нелегальних сміттєзвалищ, утримання міського туалету, придбання матеріалів та 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інвентарю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«ЖЕО» ДМР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«ЖЕО» ДМР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2,727,100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 сільського клубу с.Залісці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4D2878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Виконано 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2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Впорядкування сміттєзвалища 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Залісці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вуличного освітлення вулиць с.Велика Побійна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165,774</w:t>
            </w:r>
          </w:p>
        </w:tc>
        <w:tc>
          <w:tcPr>
            <w:tcW w:w="1278" w:type="dxa"/>
          </w:tcPr>
          <w:p w:rsidR="00F471B9" w:rsidRPr="004227E7" w:rsidRDefault="004D2878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Профінансовано </w:t>
            </w:r>
          </w:p>
          <w:p w:rsidR="004D2878" w:rsidRPr="004227E7" w:rsidRDefault="004D2878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158300 г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рн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Завершення робіт по виготовленню Генерального плану 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елика Побійна</w:t>
            </w:r>
          </w:p>
          <w:p w:rsidR="00F471B9" w:rsidRPr="004227E7" w:rsidRDefault="00F471B9" w:rsidP="004227E7">
            <w:pPr>
              <w:tabs>
                <w:tab w:val="left" w:pos="1825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ab/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вікон -12 шт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 4 дверей в ДНЗ с.Велика Побійна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4D2878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Виконано 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капітального ремонту будинку культури с.Воробіївка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319,770</w:t>
            </w:r>
          </w:p>
        </w:tc>
        <w:tc>
          <w:tcPr>
            <w:tcW w:w="1278" w:type="dxa"/>
          </w:tcPr>
          <w:p w:rsidR="00F471B9" w:rsidRPr="004227E7" w:rsidRDefault="004D2878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Проведено роботи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Завершення робіт по виготовленню генерального плану с.Воробіївка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вулиць с.Воробіївка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иготовленн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 Генерального плану сіл Миньківці, Городиська, Катеринівка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сільського клубу (2-черга) с.Миньківці                   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вул. Л.Українки,11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117,879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сільського клубу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с.Соснівка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381,328</w:t>
            </w: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генерального плану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Сивороги, Соснівка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проектно-кошторисної документації п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ерекриття будинку культури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 Іванківці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162686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Проводяться заходи щодо виготовлення ПКД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покрівлі будівлі Січинецького сільського клубу по вул.Шевченка,15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275,474</w:t>
            </w:r>
          </w:p>
        </w:tc>
        <w:tc>
          <w:tcPr>
            <w:tcW w:w="1278" w:type="dxa"/>
          </w:tcPr>
          <w:p w:rsidR="00F471B9" w:rsidRPr="004227E7" w:rsidRDefault="004D2878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Проводяться заходи по кап ремонту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Завершення робіт по виготовленню Генерального плану с.Січенці та Панасівка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Встановлення огорожі біля дитячого садка 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ільний Мукарів;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Розроблення Генерального плану с.Пільний Мукарів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Перекриття даху клубу 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ихрівка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4D2878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Проводяться заходи щодо підписання догово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Закінчення робіт по вуличному освітленню (вул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ентральна та Л.Українки).</w:t>
            </w:r>
          </w:p>
          <w:p w:rsidR="00F471B9" w:rsidRPr="004227E7" w:rsidRDefault="00F471B9" w:rsidP="004227E7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с.Ганівка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сільського клубу с.Ганівка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162686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Проведено поточний ремонт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2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Впорядкування території сміттєзвалища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с.Ганівка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/>
                <w:sz w:val="24"/>
                <w:szCs w:val="24"/>
              </w:rPr>
              <w:t xml:space="preserve">Завершення робіт по виготовленню </w:t>
            </w: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Г</w:t>
            </w:r>
            <w:r w:rsidRPr="004227E7">
              <w:rPr>
                <w:rFonts w:ascii="Times New Roman" w:hAnsi="Times New Roman"/>
                <w:sz w:val="24"/>
                <w:szCs w:val="24"/>
              </w:rPr>
              <w:t xml:space="preserve">енерального плану </w:t>
            </w: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села Нестерівці;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Завершення розроблення Генерального плану с. Зеленче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162686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Проводяться заходи щодо завершення  виготовлення ген плану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Ремонт вул.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Польова, Бернадського, Шевченка, Центральна (до кладовища), Рогульського,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Ветеранів, Церковна,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 Молодіжна,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пров. Садового 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.З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еленче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162686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Проведено ремонт КП «Благоустрій Дунаєвеччини»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Перекриття даху будинку Культури с.Зеленче 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4D2878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виконано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Завершення розроблення Генерального плану с Чаньків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Будівництво водогону в с. Заставля згідно  виготовленої проектно-кошторисної документації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Проведення ремонту сільського будинку культури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.Г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олозубинці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Проведення ремонту ДНЗ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.Г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олозубинці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Закінчення робіт по виготовленню  Генерального плану с.Голозубинці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2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Впорядкування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території 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сміттєзвалища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.В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еликий Жванчик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робіт по збільшенню протяжності мережі вуличного освітлення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.В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еликий Жванчик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162686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Проводяться заходи КП «ЖЕО»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Влаштування покриття спортивного залу с.Великий Жванчик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ремонту 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ід'їздної дороги до 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Рачинці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162686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Проведено ремонт КП «Благоустрій Дунаєвеччини»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вікон в сільському клубі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с.Рачинці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 ремонт  ДНЗ "Ромашка".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с.Лисець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ДНЗ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Сокілець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Влаштування вуличного освітлення вулиць с.Сокілець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ічне підключення 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опалення в ДНЗ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 Велика Кужелова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Виготовлення Генерального плану 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 Велика Кужелова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поточного  р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емонт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</w:t>
            </w: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 будинку культури 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 Мала Кужелова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Генерального плану с. Мала Кужелова</w:t>
            </w:r>
          </w:p>
          <w:p w:rsidR="00F471B9" w:rsidRPr="004227E7" w:rsidRDefault="00F471B9" w:rsidP="004227E7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Завершення робіт по  виготовленню Генерального плану населених пунктів с.Іванківці, 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лобідка - Гірчичнянська;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дорожнього покриття  по вул.Молодіжній с.Іванківці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162686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Проведено ремонт КП «Благоустрій Дунаєвеччини»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Виготовлення Генерального плану  с.Держанівка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Капітальний р</w:t>
            </w:r>
            <w:r w:rsidR="004227E7" w:rsidRPr="004227E7">
              <w:rPr>
                <w:rFonts w:ascii="Times New Roman" w:hAnsi="Times New Roman"/>
                <w:sz w:val="24"/>
                <w:szCs w:val="24"/>
                <w:lang w:val="uk-UA"/>
              </w:rPr>
              <w:t>емонт перекриття даху установи «</w:t>
            </w: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Ма</w:t>
            </w:r>
            <w:r w:rsidR="004227E7" w:rsidRPr="004227E7">
              <w:rPr>
                <w:rFonts w:ascii="Times New Roman" w:hAnsi="Times New Roman"/>
                <w:sz w:val="24"/>
                <w:szCs w:val="24"/>
                <w:lang w:val="uk-UA"/>
              </w:rPr>
              <w:t>лопобіянський клуб – бібліотека»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Генерального плану с Мала Побіянка, Притулівка, Заголосна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Ремонт приміщення сільського клубу в с. Гута – Яцьковецька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pStyle w:val="1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/>
                <w:sz w:val="24"/>
                <w:szCs w:val="24"/>
                <w:lang w:val="uk-UA"/>
              </w:rPr>
              <w:t>Виготовлення Генерального плану с. Гута – Яцьковецька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5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ind w:firstLine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Завершення робіт по виготовленню Генерального плану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.Р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ахнівка</w:t>
            </w:r>
          </w:p>
          <w:p w:rsidR="00F471B9" w:rsidRPr="004227E7" w:rsidRDefault="00F471B9" w:rsidP="004227E7">
            <w:pPr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1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робіт згідно проектної документації на реконструкцію адмінбудинку під ДНЗ  с.Гірчична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40,949</w:t>
            </w:r>
          </w:p>
        </w:tc>
        <w:tc>
          <w:tcPr>
            <w:tcW w:w="1278" w:type="dxa"/>
          </w:tcPr>
          <w:p w:rsidR="00F471B9" w:rsidRPr="004227E7" w:rsidRDefault="00162686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Розроблено інвестиційний проект на суму 1446,338 тис грн. проводяться заходи щодо реалізації</w:t>
            </w:r>
          </w:p>
        </w:tc>
      </w:tr>
      <w:tr w:rsidR="00F471B9" w:rsidRPr="004227E7" w:rsidTr="00D1032A">
        <w:trPr>
          <w:gridAfter w:val="1"/>
          <w:wAfter w:w="142" w:type="dxa"/>
          <w:cantSplit/>
        </w:trPr>
        <w:tc>
          <w:tcPr>
            <w:tcW w:w="533" w:type="dxa"/>
            <w:gridSpan w:val="2"/>
          </w:tcPr>
          <w:p w:rsidR="00F471B9" w:rsidRPr="004227E7" w:rsidRDefault="00F471B9" w:rsidP="004227E7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ремонтних робіт у приміщеннях ФАПів: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с. Кривчик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- с. Рахнівка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с. Лисець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с. Сокілець</w:t>
            </w:r>
          </w:p>
          <w:p w:rsidR="00F471B9" w:rsidRPr="004227E7" w:rsidRDefault="00F471B9" w:rsidP="004227E7">
            <w:pPr>
              <w:ind w:right="-1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амбулаторія В.Жванчик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с. Держанівка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с. Мала Побіянка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с.Городиска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с. Мала Кужелівка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с. Руда Гірчичняська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міська амбулаторія  №1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- міська амбулаторія  №2</w:t>
            </w:r>
          </w:p>
        </w:tc>
        <w:tc>
          <w:tcPr>
            <w:tcW w:w="1368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 </w:t>
            </w:r>
          </w:p>
        </w:tc>
        <w:tc>
          <w:tcPr>
            <w:tcW w:w="1510" w:type="dxa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 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Комунальний заклад Дунаєвецької міської </w:t>
            </w:r>
            <w:proofErr w:type="gramStart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4227E7">
              <w:rPr>
                <w:rFonts w:ascii="Times New Roman" w:hAnsi="Times New Roman" w:cs="Times New Roman"/>
                <w:sz w:val="24"/>
                <w:szCs w:val="24"/>
              </w:rPr>
              <w:t xml:space="preserve"> «Центр первинної медико-санітарної допомоги»</w:t>
            </w:r>
          </w:p>
        </w:tc>
        <w:tc>
          <w:tcPr>
            <w:tcW w:w="1368" w:type="dxa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F471B9" w:rsidRPr="004227E7" w:rsidRDefault="00F471B9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</w:tcPr>
          <w:p w:rsidR="00F471B9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Проводяться заходи щодо залучення грандів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85.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капітального ремонту адміністративної будівлі по вул.Шевченка, 50 м. Дунаївці, Хмельницької області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Виконавчий комітет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Розроблено інвестиційний проект  на суму 1498,829 тис.грн. проводяться заходи щодо реалізацій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86.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необхідного </w:t>
            </w:r>
            <w:r w:rsidR="004227E7"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інвентарю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техніки для функціонування КУ Дунаєвецької міської ради «Центру первинної медико-санітарної допомоги», а саме:</w:t>
            </w:r>
          </w:p>
          <w:p w:rsidR="00974760" w:rsidRPr="004227E7" w:rsidRDefault="00974760" w:rsidP="004227E7">
            <w:pPr>
              <w:numPr>
                <w:ilvl w:val="0"/>
                <w:numId w:val="12"/>
              </w:numPr>
              <w:spacing w:after="0" w:line="240" w:lineRule="auto"/>
              <w:ind w:left="29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сучасної лабораторії;</w:t>
            </w:r>
          </w:p>
          <w:p w:rsidR="00974760" w:rsidRPr="004227E7" w:rsidRDefault="00974760" w:rsidP="004227E7">
            <w:pPr>
              <w:numPr>
                <w:ilvl w:val="0"/>
                <w:numId w:val="12"/>
              </w:numPr>
              <w:spacing w:after="0" w:line="240" w:lineRule="auto"/>
              <w:ind w:left="29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 для сімейного лікаря (сумка-вкладка з діагностично-медичним інвентарем);</w:t>
            </w:r>
          </w:p>
          <w:p w:rsidR="00974760" w:rsidRPr="004227E7" w:rsidRDefault="00974760" w:rsidP="004227E7">
            <w:pPr>
              <w:numPr>
                <w:ilvl w:val="0"/>
                <w:numId w:val="12"/>
              </w:numPr>
              <w:spacing w:after="0" w:line="240" w:lineRule="auto"/>
              <w:ind w:left="298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сучасного пересувного флюорографа для діагностування та профілактики захворювання дихальних систем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</w:rPr>
              <w:t>Виконавчий комітет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3120000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Розроблено інвестиційний проект на суму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3120 тис.грн. проводяться заходи щодо придбання техніки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87.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Інвентаризація та ремонт громадських колодязів на території Дунаєвецької міської ради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«ЖЕО»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«Благоустрій Дунаєвеччини»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Проводяться заходи щодо ремонту сільських колодязів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КП «Благоустрій Дунаєвеччини»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автобусів для організації пасажирських перевезень на території Дунаєвецької міської об’єднаної територіальної громади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проекту буде відбуватися за рахунок коштів грандодавців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89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мереж водопостачання населених пунктів Дунаєвецької  міської об’єднаної територіальної громади, а саме: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с.Рахнівка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с.Воробіївка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с.Сокілець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с.Лисець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Виконавчий комітет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Проводяться заходи по виготовленню ПКД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мережі водопостачання населених пунктів міської об’єднаної територіальної громади, а саме: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с.Нестерівці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с.Іванківці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с.Сивороги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с.Соснівка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с.В.Побійна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с.М.Побіянка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с.Яцківці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с.Млаки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с.Ксаверівка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с.Чаньків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с.Залісці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с.Воробіївка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с.Зеленче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с.Вихрівка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с.Ганівка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Проводяться заходи по виготовленню ПКД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Утеплення фасаду будівлі Дунаєвецького НВК «ЗОШ І-ІІІ ст., гімназія» Дунаєвецької міської ради Хмельницької області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проекту буде відбуватись за рахунок коштів грандодавців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 техніки та спецзасобів для надання безоплатних ритуальних послуг жителям громади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 «Благоустрій Дунаєвеччини»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проекту буде відбуватись за рахунок коштів грандодавців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будівлі Дунаєвецької дитячої школи мистецтв по вул.Гагаріна, 20 в 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 Дунаївці Хмельницької області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Комунальний заклад Дунаєвецької міської ради «Дунаєвецька дитяча школа мистецтв»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284E8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Розроблено інвестиційний проект на суму 307600 грн завершено кап ремонт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приміщень закладів освіти (заміна вікон та дверей на енергозберігаючі): 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Дунаєвецька ЗОШ І-ІІІ ступенів  №4 Дунаєвецької міської ради Хмельницької області;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Дунаєвецька ЗОШ І-ІІІ ступенів  №3 Дунаєвецької міської ради Хмельницької області;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Мушкутинецька ЗОШ І-ІІІ ступенів Дунаєвецької міської ради Хмельницької області.;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Великожванчицька ЗОШ І-ІІІ ступенів ім. М.С. Майдана Дунаєвецької міської ради Хмельницької області;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Лисецька ЗОШ І-ІІІ ступенів ім.В.П.Затонського Дунаєвецької міської ради Хмельницької області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Ганнівська ЗОШ І-ІІІ ступенів Дунаєвецької міської ради Хмельницької області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Миньковецька ЗОШ І-ІІІ ступенів Дунаєвецької міської ради Хмельницької області;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Зеленченська ЗОШ І-ІІІ ступенів Дунаєвецької міської ради Хмельницької області;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Чаньківська ЗОШ І-ІІІ  ступенів Дунаєвецької міської ради Хмельницької області.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освіти, молоді та спорту Дунаєвецької міської ради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E84" w:rsidRPr="004227E7" w:rsidRDefault="00284E8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Рорзроблено інвестиційні проекти</w:t>
            </w:r>
          </w:p>
          <w:p w:rsidR="00284E84" w:rsidRPr="004227E7" w:rsidRDefault="00284E84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Дунаєвецька ЗОШ І-ІІІ ступенів  №3  на суму 833,744 тис.грн проводиться заміна блоків</w:t>
            </w:r>
          </w:p>
          <w:p w:rsidR="00974760" w:rsidRPr="004227E7" w:rsidRDefault="00284E8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Мушкутинецька ЗОШ І-ІІІ ступенів на суму 436,364 тис. грн. проводяться роботи</w:t>
            </w: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84E84" w:rsidRPr="004227E7" w:rsidRDefault="00284E8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95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покрівлі будівель закладів освіти: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Дунаєвецька ЗОШ І-ІІІ ступенів  №4 Дунаєвецької міської ради Хмельницької області;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Залісецька ЗОШ І-ІІ ступенів Дунаєвецької міської ради Хмельницької області.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Управління освіти, молоді та спорту Дунаєвецької міської ради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проекту буде відбуватись за рахунок коштів субвенції</w:t>
            </w:r>
          </w:p>
          <w:p w:rsidR="00974760" w:rsidRPr="004227E7" w:rsidRDefault="00284E8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Можливо 2017 рорці</w:t>
            </w: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будівлі будинку культури в м. Дунаївці вул. Красінських, 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Комунальна установа  Дунаєвецької міської ради «Міських культурно-мистецький просвітницький центр»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Реалізація проекту буде відбуватись за рахунок коштів </w:t>
            </w:r>
            <w:r w:rsidR="00284E84"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грандодавців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74760" w:rsidRPr="004227E7" w:rsidTr="00974760">
        <w:trPr>
          <w:gridAfter w:val="1"/>
          <w:wAfter w:w="142" w:type="dxa"/>
          <w:cantSplit/>
        </w:trPr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tabs>
                <w:tab w:val="num" w:pos="360"/>
              </w:tabs>
              <w:spacing w:after="0" w:line="240" w:lineRule="auto"/>
              <w:ind w:left="360" w:hanging="36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97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Ціль 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покрівель приміщень клубів: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 Вихрівка;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 с. Чаньків;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- с.Січинці;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 Голозубинці;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с.Зеленче;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с.Воробіївка;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с.Гірчична;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с.Дем’янківці;</w:t>
            </w:r>
          </w:p>
          <w:p w:rsidR="00974760" w:rsidRPr="004227E7" w:rsidRDefault="00974760" w:rsidP="004227E7">
            <w:pPr>
              <w:pStyle w:val="a7"/>
              <w:numPr>
                <w:ilvl w:val="0"/>
                <w:numId w:val="13"/>
              </w:numPr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</w:pPr>
            <w:r w:rsidRPr="004227E7">
              <w:rPr>
                <w:rFonts w:ascii="Times New Roman" w:eastAsiaTheme="minorHAnsi" w:hAnsi="Times New Roman" w:cs="Times New Roman"/>
                <w:sz w:val="24"/>
                <w:szCs w:val="24"/>
                <w:lang w:val="uk-UA" w:eastAsia="en-US"/>
              </w:rPr>
              <w:t>с. Великий Жванчик.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Комунальна установа  Дунаєвецької міської ради «Міських культурно-мистецький просвітницький центр» 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2016-2017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Реалізація проекту буде відбуватись за рахунок коштів субвенції</w:t>
            </w:r>
          </w:p>
          <w:p w:rsidR="00974760" w:rsidRPr="004227E7" w:rsidRDefault="00974760" w:rsidP="004227E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Можливе спів фінансування</w:t>
            </w:r>
          </w:p>
          <w:p w:rsidR="00974760" w:rsidRPr="004227E7" w:rsidRDefault="00284E84" w:rsidP="004227E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227E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У 2017 році</w:t>
            </w:r>
          </w:p>
        </w:tc>
      </w:tr>
    </w:tbl>
    <w:p w:rsidR="004725F3" w:rsidRPr="004227E7" w:rsidRDefault="004725F3" w:rsidP="004227E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Відповідно до постанови Кабінету Міністрів України від 16 березня 2016 р. № 200 Дунаєвецькій міській ОТГ було виділено кошти субвенції з державного бюджету місцевим бюджетам на формування інфраструктури об’єднаних територіальних громад в розмірі 21020300 грн.</w:t>
      </w:r>
    </w:p>
    <w:p w:rsidR="004725F3" w:rsidRPr="004227E7" w:rsidRDefault="004725F3" w:rsidP="004227E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4227E7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метою освоєння даних коштів було розроблено наступні інвестиційні проекти: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Реконструкція адмінбудівлі під дошкільний навчальний заклад по вул.Центральна.7 с.Гірчична Дунаєвецького району Хмельницької області. </w:t>
      </w:r>
      <w:r w:rsidRPr="004227E7">
        <w:rPr>
          <w:rFonts w:ascii="Times New Roman" w:hAnsi="Times New Roman" w:cs="Times New Roman"/>
          <w:sz w:val="24"/>
          <w:szCs w:val="24"/>
        </w:rPr>
        <w:t>Вартість проекту 915108,00 грн.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 сума невикористаних кошті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по проекту 34932,00 грн. Дана сума коштів залишкова вартість робіт на які не було актів виконаних робіт.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Створення матеріально -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ічних умов для функціонування КП ДМР "Благоустрій Дунаєвеччини". Вартість проекту 9089340,00 грн.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 залишок не використаних кошті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складає 90,50 грн. економія по придбанню.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Створення сортувального цеху твердих побутових відходів на території Дунаєвецької міської об</w:t>
      </w:r>
      <w:r w:rsidR="004227E7" w:rsidRPr="004227E7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єднаної територіальної  громади. Вартість проекту 3363000,00 грн., залишок не використаних коштів 203587,23 грн. Даний залишок виник в звязку з економією коштів після проведення тендеру на придбання конвеєрів в розмірі 50000 грн та в зв</w:t>
      </w:r>
      <w:r w:rsidR="004227E7" w:rsidRPr="004227E7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язку з підписанням договору на будіве</w:t>
      </w:r>
      <w:r w:rsidR="004227E7">
        <w:rPr>
          <w:rFonts w:ascii="Times New Roman" w:hAnsi="Times New Roman" w:cs="Times New Roman"/>
          <w:sz w:val="24"/>
          <w:szCs w:val="24"/>
          <w:lang w:val="uk-UA"/>
        </w:rPr>
        <w:t>льні роботи меншою від проектно</w:t>
      </w:r>
      <w:r w:rsidR="004227E7" w:rsidRPr="004227E7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кошторисної вартості будівельних робіт на 152676,19 грн.</w:t>
      </w:r>
    </w:p>
    <w:p w:rsidR="004725F3" w:rsidRPr="004227E7" w:rsidRDefault="004725F3" w:rsidP="004227E7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Експертний звіт отримано</w:t>
      </w:r>
      <w:r w:rsidR="004227E7">
        <w:rPr>
          <w:rFonts w:ascii="Times New Roman" w:hAnsi="Times New Roman" w:cs="Times New Roman"/>
          <w:sz w:val="24"/>
          <w:szCs w:val="24"/>
          <w:lang w:val="uk-UA"/>
        </w:rPr>
        <w:t xml:space="preserve"> –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06.12.2016 року</w:t>
      </w:r>
    </w:p>
    <w:p w:rsidR="004725F3" w:rsidRPr="004227E7" w:rsidRDefault="004725F3" w:rsidP="004227E7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Дозвіл на початок будівельних робіт отримано 06.12.2016 року</w:t>
      </w:r>
    </w:p>
    <w:p w:rsidR="004725F3" w:rsidRPr="004227E7" w:rsidRDefault="004725F3" w:rsidP="004227E7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Договір з підрядником підписано 09.12.2016 року</w:t>
      </w:r>
    </w:p>
    <w:p w:rsidR="004725F3" w:rsidRPr="004227E7" w:rsidRDefault="004725F3" w:rsidP="004227E7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Акт закриття авансу надано 20.12.2016 року.</w:t>
      </w:r>
    </w:p>
    <w:p w:rsidR="004725F3" w:rsidRPr="004227E7" w:rsidRDefault="004725F3" w:rsidP="004227E7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Акти виконаних робіт по проекту надано 27.12.2016 року.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Покращення інфраструктури Дунаєвецької міської об’єднаної територіальної громади для забезпечення надання медичних послуг жителям об’єднаної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lastRenderedPageBreak/>
        <w:t>територіальної громади". Вартість проекту 3113720,00 грн.  залишок не використаних коштів 0 грн.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іністративної будівлі по вул. Шевченка, 50 м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унаївці. Вартість проекту 1498829,00 грн.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 залишок не використаних коштів 16885 грн.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покрівлі будівлі Дунаєвецької дитячої школи мистецтв по вулиці Гагаріна,20 в м. Дунаївці Хмельницька обл. </w:t>
      </w:r>
      <w:r w:rsidRPr="004227E7">
        <w:rPr>
          <w:rFonts w:ascii="Times New Roman" w:hAnsi="Times New Roman" w:cs="Times New Roman"/>
          <w:sz w:val="24"/>
          <w:szCs w:val="24"/>
        </w:rPr>
        <w:t>Вартість проекту 254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098</w:t>
      </w:r>
      <w:r w:rsidRPr="004227E7">
        <w:rPr>
          <w:rFonts w:ascii="Times New Roman" w:hAnsi="Times New Roman" w:cs="Times New Roman"/>
          <w:sz w:val="24"/>
          <w:szCs w:val="24"/>
        </w:rPr>
        <w:t>,00 грн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 залишок не використаних коштів 34,83 грн.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приміщень (заміна віконних та дверних блоків) Дунаєвецької ЗОШ І-ІІІ ст. </w:t>
      </w:r>
      <w:r w:rsidRPr="004227E7">
        <w:rPr>
          <w:rFonts w:ascii="Times New Roman" w:hAnsi="Times New Roman" w:cs="Times New Roman"/>
          <w:sz w:val="24"/>
          <w:szCs w:val="24"/>
        </w:rPr>
        <w:t>№ 3 по вул. Шевченка,109 в м. Дунаївці Хмельницька обл. Вартість проекту 833744,00 грн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 залишок не використаних коштів 0 грн.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</w:rPr>
        <w:t>Капітальний ремонт приміщень (замі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віконних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та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дверних блоків) Мушкутинецької ЗОШ І-ІІІ ст. по вул. Ювілейній, 1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с. Мушкутинці Дунаєвецького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району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Хмельницької обл. Вартість проекту 436364,00 грн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 залишок не використаних коштів 0 грн</w:t>
      </w:r>
      <w:r w:rsidR="004227E7" w:rsidRPr="004227E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</w:rPr>
        <w:t>Капітальний ремонт вулиці Б.Хмельницького в м. Дунавці, Хмельницької області. Вартість проекту 92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8992</w:t>
      </w:r>
      <w:r w:rsidRPr="004227E7">
        <w:rPr>
          <w:rFonts w:ascii="Times New Roman" w:hAnsi="Times New Roman" w:cs="Times New Roman"/>
          <w:sz w:val="24"/>
          <w:szCs w:val="24"/>
        </w:rPr>
        <w:t>,00 грн.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 залишок не використаних коштів 0 грн</w:t>
      </w:r>
      <w:r w:rsidR="004227E7" w:rsidRPr="004227E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приміщень (заміна віконних та дверних блоків) Ганнівської ЗОШ І-ІІІ ст. по вул.Центральній, 14 в с.Ганнівка Дунаєвецького району Хмельницької обл. </w:t>
      </w:r>
      <w:r w:rsidRPr="004227E7">
        <w:rPr>
          <w:rFonts w:ascii="Times New Roman" w:hAnsi="Times New Roman" w:cs="Times New Roman"/>
          <w:sz w:val="24"/>
          <w:szCs w:val="24"/>
        </w:rPr>
        <w:t>Вартість проекту 179908,00 грн</w:t>
      </w:r>
      <w:r w:rsidR="004227E7" w:rsidRPr="004227E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 залишок не використаних коштів 0, 65 грн</w:t>
      </w:r>
      <w:r w:rsidR="004227E7" w:rsidRPr="004227E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725F3" w:rsidRPr="004227E7" w:rsidRDefault="004725F3" w:rsidP="004227E7">
      <w:pPr>
        <w:pStyle w:val="a7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Придбання спецтехніки для КП Дунаєвецької міської ради «Благоустрій Дунаєвеччини». </w:t>
      </w:r>
      <w:r w:rsidRPr="004227E7">
        <w:rPr>
          <w:rFonts w:ascii="Times New Roman" w:hAnsi="Times New Roman" w:cs="Times New Roman"/>
          <w:sz w:val="24"/>
          <w:szCs w:val="24"/>
        </w:rPr>
        <w:t>Вартість проекту 406330,00 грн.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залишок не використаних коштів 2672 грн.</w:t>
      </w:r>
    </w:p>
    <w:p w:rsidR="004725F3" w:rsidRPr="004227E7" w:rsidRDefault="004725F3" w:rsidP="004227E7">
      <w:pPr>
        <w:pStyle w:val="a7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Відповідно до передбаченого розпису коштів на 2016 рік, не розприділених залишалось 95,00 грн.</w:t>
      </w:r>
    </w:p>
    <w:p w:rsidR="004725F3" w:rsidRPr="004227E7" w:rsidRDefault="004725F3" w:rsidP="004227E7">
      <w:pPr>
        <w:pStyle w:val="ShapkaDocumentu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227E7">
        <w:rPr>
          <w:rFonts w:ascii="Times New Roman" w:hAnsi="Times New Roman"/>
          <w:sz w:val="24"/>
          <w:szCs w:val="24"/>
        </w:rPr>
        <w:t>Однак в зв</w:t>
      </w:r>
      <w:r w:rsidR="004227E7" w:rsidRPr="004227E7">
        <w:rPr>
          <w:rFonts w:ascii="Times New Roman" w:hAnsi="Times New Roman"/>
          <w:sz w:val="24"/>
          <w:szCs w:val="24"/>
          <w:lang w:val="ru-RU"/>
        </w:rPr>
        <w:t>’</w:t>
      </w:r>
      <w:r w:rsidRPr="004227E7">
        <w:rPr>
          <w:rFonts w:ascii="Times New Roman" w:hAnsi="Times New Roman"/>
          <w:sz w:val="24"/>
          <w:szCs w:val="24"/>
        </w:rPr>
        <w:t>язку з різницею між передбаченим  розписом коштів на 2016 рік та фактично перерахованими сумами з початку 2016 року виникла різниця  в розмірі 132126,00 грн.</w:t>
      </w:r>
    </w:p>
    <w:p w:rsidR="004725F3" w:rsidRPr="004227E7" w:rsidRDefault="004725F3" w:rsidP="004227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 зв</w:t>
      </w:r>
      <w:r w:rsidRPr="004227E7">
        <w:rPr>
          <w:rFonts w:ascii="Times New Roman" w:hAnsi="Times New Roman" w:cs="Times New Roman"/>
          <w:sz w:val="24"/>
          <w:szCs w:val="24"/>
        </w:rPr>
        <w:t>’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язку з вище перелічиним освоєно коштів на загальну суму 20629971,19 грн. що становить 98.1% від загальної суми виділених коштів.</w:t>
      </w:r>
    </w:p>
    <w:p w:rsidR="004725F3" w:rsidRPr="004227E7" w:rsidRDefault="004725F3" w:rsidP="004227E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Враховуючи вище виявлені обставини та те, що вони були виявлені в кінці звітнього року перед закриттям казначейських рахунків, не придставилось за можливе перерозприділити дані кошти та спрямувати їх на реалізацію інших проектів.</w:t>
      </w:r>
    </w:p>
    <w:p w:rsidR="001D1A07" w:rsidRPr="004227E7" w:rsidRDefault="00875F22" w:rsidP="004227E7">
      <w:pPr>
        <w:pStyle w:val="a4"/>
        <w:spacing w:before="180" w:beforeAutospacing="0" w:after="0" w:afterAutospacing="0"/>
        <w:ind w:firstLine="567"/>
        <w:jc w:val="both"/>
        <w:rPr>
          <w:color w:val="000000"/>
          <w:lang w:val="uk-UA"/>
        </w:rPr>
      </w:pPr>
      <w:r w:rsidRPr="004227E7">
        <w:rPr>
          <w:color w:val="000000"/>
          <w:lang w:val="uk-UA"/>
        </w:rPr>
        <w:t>Що стосується роботи наших комунальних підприємств, т</w:t>
      </w:r>
      <w:r w:rsidR="00EA2C99" w:rsidRPr="004227E7">
        <w:rPr>
          <w:color w:val="000000"/>
          <w:lang w:val="uk-UA"/>
        </w:rPr>
        <w:t xml:space="preserve">о варто відмітити, що </w:t>
      </w:r>
      <w:r w:rsidR="00651BAD" w:rsidRPr="004227E7">
        <w:rPr>
          <w:b/>
          <w:color w:val="000000"/>
          <w:lang w:val="uk-UA"/>
        </w:rPr>
        <w:t xml:space="preserve">комунальним підприємством </w:t>
      </w:r>
      <w:r w:rsidR="001D1A07" w:rsidRPr="004227E7">
        <w:rPr>
          <w:b/>
          <w:color w:val="000000"/>
          <w:lang w:val="uk-UA"/>
        </w:rPr>
        <w:t>«ЖЕО»</w:t>
      </w:r>
      <w:r w:rsidR="00651BAD" w:rsidRPr="004227E7">
        <w:rPr>
          <w:b/>
          <w:color w:val="000000"/>
          <w:lang w:val="uk-UA"/>
        </w:rPr>
        <w:t xml:space="preserve"> Дунаєвецької міської ради</w:t>
      </w:r>
      <w:r w:rsidR="00EA2C99" w:rsidRPr="004227E7">
        <w:rPr>
          <w:color w:val="000000"/>
          <w:lang w:val="uk-UA"/>
        </w:rPr>
        <w:t>: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встановлено дорожні знаки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– 5643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виконано дорожню розмітку по вул. Шевченка – 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>9435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влаштовано два пішохі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>дних переходи по вул. Шевченка і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з застосуванням пластикових ма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теріалів на суму – 15 тис.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виготовлено та встановлено вуличні підсвідки по вул. Шевченка – 20 шт. на суму – 19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998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відремонтовано дороги м. Дунаївці 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по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вул. Ст. Раз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>іна та</w:t>
      </w:r>
      <w:r w:rsidR="00327BC3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вул. М.Магери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– 5443грн.;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технічне обслуговування вуличного освітлення 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підстанці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о вул. Шевченка 88, 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>виготовлено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ілюмінації на суму 7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102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поточний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ремонт вуличного освітлення  населених пунктів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Залісці,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Зеленче, 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>Ч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ан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ків, Гута Яцьковецька, 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>Воробіївка,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Вихрівка  - 12985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відремонтовано криницю по 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вул. Шевченка, 125  – 3954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висаджено декоративні кущі та дерева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– 25982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ямковий ремонт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по вул. Шевченка – 23477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поточний ремонт вуличного освіт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лення с. Миньківці – 20184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ремонт вуличного освітлен</w:t>
      </w:r>
      <w:r w:rsidR="0009625D" w:rsidRPr="004227E7">
        <w:rPr>
          <w:rFonts w:ascii="Times New Roman" w:hAnsi="Times New Roman" w:cs="Times New Roman"/>
          <w:sz w:val="24"/>
          <w:szCs w:val="24"/>
          <w:lang w:val="uk-UA"/>
        </w:rPr>
        <w:t>ня, вирізання дерев над ліхтарями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вул. Горького, 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>Моги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лівська, Бокова., усунення коротких  зами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>кань вул. Київська,  с. Чаньків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– 14296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ремонт зупинки по вул. Могилівська  - 5967 грн.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ліквідацію наслідків надзвичайних ситуацій  у зоні виявлення африканської чуми свиней с. Гірчична – 24879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проведено поточний ремонт доріг вул. Грушевського, вул. Пархоменка, вул. </w:t>
      </w:r>
      <w:r w:rsidR="002C2217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Коцюбинського,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пров. Загородній – 24370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поточний ремонт д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ороги до міського сміттєзвалища;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ліквідовано 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>стихійне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звалище с. 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Дем’янківці;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благо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устрій вул. Нова  (вивіз землі);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виготовлено та встанов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лено 24 контейнера по збору ТПВ;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встановлено по місту ящики для протио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желедних  посипочних матеріалів;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 нову електромережу вуличного освітлення по в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ул. Банкова;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проведено капітальний ремонт вуличного освітлення мікрорайону, що включає вулиці Чайковського, Яблунева, Сагайдачного, Прорізна, Гайдамацька, Я.Мудрого, Гонти, Богуна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>, пров. Чайковського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>на суму – 260 127,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0 грн.;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відремонтовано</w:t>
      </w:r>
      <w:r w:rsidR="00AC1FE0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покрівлю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C1FE0" w:rsidRPr="004227E7">
        <w:rPr>
          <w:rFonts w:ascii="Times New Roman" w:hAnsi="Times New Roman" w:cs="Times New Roman"/>
          <w:sz w:val="24"/>
          <w:szCs w:val="24"/>
          <w:lang w:val="uk-UA"/>
        </w:rPr>
        <w:t>спортивного залу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с. В.Жванчик – 47 тис.грн.</w:t>
      </w:r>
      <w:r w:rsidR="00AC1FE0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при допомозі Р.Петльованого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відновлено вуличне освітлення с. Ган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івка – 9800 грн.;</w:t>
      </w:r>
    </w:p>
    <w:p w:rsidR="00765BA6" w:rsidRPr="004227E7" w:rsidRDefault="00765BA6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капітальний ремонт вуличного освітлення с. Соснівка – 66158,20 грн.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765BA6" w:rsidRPr="004227E7" w:rsidRDefault="00765BA6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капітальний ремонт вуличного освітлення с. Слобідка Гірчичнянська – 34220,62 грн.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94094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роведено ремонтні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роботи по підготовці багатоквартирного житлового фонду 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>осінньо-зимового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період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2016-2017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рр.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станом на 15.06.2016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р. на суму – 204 тис. грн., а саме:</w:t>
      </w:r>
    </w:p>
    <w:p w:rsidR="00EA2C99" w:rsidRPr="004227E7" w:rsidRDefault="00EA2C99" w:rsidP="004227E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- </w:t>
      </w:r>
      <w:r w:rsidR="00447D4A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поточний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ремонт покрівлі будинків – 14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шт.,</w:t>
      </w:r>
    </w:p>
    <w:p w:rsidR="00EA2C99" w:rsidRPr="004227E7" w:rsidRDefault="00EA2C99" w:rsidP="004227E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- ремонт  та промивання опалювальної системи – 2шт,</w:t>
      </w:r>
    </w:p>
    <w:p w:rsidR="00EA2C99" w:rsidRPr="004227E7" w:rsidRDefault="00EA2C99" w:rsidP="004227E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- ремонт холодного водопостачання – 5шт.,</w:t>
      </w:r>
    </w:p>
    <w:p w:rsidR="00EA2C99" w:rsidRPr="004227E7" w:rsidRDefault="00EA2C99" w:rsidP="004227E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- ремонт енергозабезпечення будинків – 6 шт.,</w:t>
      </w:r>
    </w:p>
    <w:p w:rsidR="00EA2C99" w:rsidRPr="004227E7" w:rsidRDefault="00EA2C99" w:rsidP="004227E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- ремонт теплоізоляції будинкових мереж опалення – 4 шт.,</w:t>
      </w:r>
    </w:p>
    <w:p w:rsidR="00EA2C99" w:rsidRPr="004227E7" w:rsidRDefault="00EA2C99" w:rsidP="004227E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- ремонт герметизації інженерних вводів – 9 шт.,</w:t>
      </w:r>
    </w:p>
    <w:p w:rsidR="00EA2C99" w:rsidRPr="004227E7" w:rsidRDefault="00EA2C99" w:rsidP="004227E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- ремонт, заміна вхідних дверей 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6 шт.,</w:t>
      </w:r>
    </w:p>
    <w:p w:rsidR="00EA2C99" w:rsidRPr="004227E7" w:rsidRDefault="00EA2C99" w:rsidP="004227E7">
      <w:pPr>
        <w:spacing w:after="0" w:line="240" w:lineRule="auto"/>
        <w:ind w:left="113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- ремонт зас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клення сходових клітин – 53 шт.;</w:t>
      </w:r>
    </w:p>
    <w:p w:rsidR="00EA2C99" w:rsidRPr="004227E7" w:rsidRDefault="00EA2C99" w:rsidP="004227E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- замінено вікна на метало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пластикові в під’їздах будинків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вул. Шевченка 57Б,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вул. Київська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20, 2Б, 22 на  суму 110148 грн.;</w:t>
      </w:r>
    </w:p>
    <w:p w:rsidR="00EA2C99" w:rsidRPr="004227E7" w:rsidRDefault="00EA2C99" w:rsidP="004227E7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- придбано за кошти міського бюджету трактор Білорус 320.4М та обладнання до нього на суму 320 тис. грн.</w:t>
      </w:r>
      <w:r w:rsidR="00EE6321" w:rsidRPr="004227E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A2C99" w:rsidRPr="004227E7" w:rsidRDefault="00EA2C99" w:rsidP="004227E7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придбано бульдозер ДТ </w:t>
      </w:r>
      <w:r w:rsidR="00AA015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75 за кошти  підприємства на суму 85 тис. грн.</w:t>
      </w:r>
    </w:p>
    <w:p w:rsidR="00D1393A" w:rsidRPr="004227E7" w:rsidRDefault="001D1A07" w:rsidP="004227E7">
      <w:pPr>
        <w:ind w:firstLine="126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Фахівцями </w:t>
      </w:r>
      <w:r w:rsidR="00651BAD" w:rsidRPr="004227E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комунальним підприємством</w:t>
      </w:r>
      <w:r w:rsidRPr="004227E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«Міськводоканал»</w:t>
      </w:r>
      <w:r w:rsidR="00651BAD" w:rsidRPr="004227E7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Дунаєвецької міської ради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місті проведено реконструкцію водопровідної насосної станції з встановленням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енергозберігаючого обладнання, виготовлено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проект та розпочато будівництво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вуличн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ого водопроводу на вул. 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</w:rPr>
        <w:t>Прорізн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Сагайдачного та Гайдамацьк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, прокладено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350 метрів водомережі від вул. Грушевського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до МКП «Тепломережа», відремонтовано 170 метр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</w:rPr>
        <w:t>ів водопроводуна вул. Спортивн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а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. Проведено коригування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проекту «Реконструкція очисних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споруд і напірного колектора в мі</w:t>
      </w:r>
      <w:proofErr w:type="gramStart"/>
      <w:r w:rsidRPr="004227E7">
        <w:rPr>
          <w:rFonts w:ascii="Times New Roman" w:hAnsi="Times New Roman" w:cs="Times New Roman"/>
          <w:color w:val="000000"/>
          <w:sz w:val="24"/>
          <w:szCs w:val="24"/>
        </w:rPr>
        <w:t>ст</w:t>
      </w:r>
      <w:proofErr w:type="gramEnd"/>
      <w:r w:rsidRPr="004227E7">
        <w:rPr>
          <w:rFonts w:ascii="Times New Roman" w:hAnsi="Times New Roman" w:cs="Times New Roman"/>
          <w:color w:val="000000"/>
          <w:sz w:val="24"/>
          <w:szCs w:val="24"/>
        </w:rPr>
        <w:t xml:space="preserve">і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lastRenderedPageBreak/>
        <w:t>Дунаївці» для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</w:rPr>
        <w:t xml:space="preserve"> забезпечення його фінансування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за рахунок коштів Державного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фонду регіонального розвитку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, проведено внесення змін на суму 19 тис. грн.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D1A07" w:rsidRPr="004227E7" w:rsidRDefault="001D1A07" w:rsidP="004227E7">
      <w:pPr>
        <w:ind w:firstLine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color w:val="000000"/>
          <w:sz w:val="24"/>
          <w:szCs w:val="24"/>
        </w:rPr>
        <w:t>Зважаючи</w:t>
      </w:r>
      <w:r w:rsidR="00AA0151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 xml:space="preserve">на те, що на баланс КП «Міськводоканал» прийнято водогони </w:t>
      </w:r>
      <w:proofErr w:type="gramStart"/>
      <w:r w:rsidRPr="004227E7">
        <w:rPr>
          <w:rFonts w:ascii="Times New Roman" w:hAnsi="Times New Roman" w:cs="Times New Roman"/>
          <w:color w:val="000000"/>
          <w:sz w:val="24"/>
          <w:szCs w:val="24"/>
        </w:rPr>
        <w:t>п’яти</w:t>
      </w:r>
      <w:proofErr w:type="gramEnd"/>
      <w:r w:rsidRPr="004227E7">
        <w:rPr>
          <w:rFonts w:ascii="Times New Roman" w:hAnsi="Times New Roman" w:cs="Times New Roman"/>
          <w:color w:val="000000"/>
          <w:sz w:val="24"/>
          <w:szCs w:val="24"/>
        </w:rPr>
        <w:t xml:space="preserve"> сіл, об’єм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робіт зріс. Але і за таких умов уже реконструйовано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майже 1 км водомережі в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с. Мушкутинці, а на місцевій водогінній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>насосній станції виконано усі ремонтні та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</w:rPr>
        <w:t xml:space="preserve">електромонтажні роботи. </w:t>
      </w:r>
      <w:r w:rsidR="00C959B9" w:rsidRPr="004227E7">
        <w:rPr>
          <w:rFonts w:ascii="Times New Roman" w:hAnsi="Times New Roman" w:cs="Times New Roman"/>
          <w:sz w:val="24"/>
          <w:szCs w:val="24"/>
        </w:rPr>
        <w:t>В зв’язку з передачею в господарське відання  КП «Міськводоканал» 34 км сільських водопроводів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C959B9" w:rsidRPr="004227E7">
        <w:rPr>
          <w:rFonts w:ascii="Times New Roman" w:hAnsi="Times New Roman" w:cs="Times New Roman"/>
          <w:sz w:val="24"/>
          <w:szCs w:val="24"/>
        </w:rPr>
        <w:t xml:space="preserve">  значно збільшилось навантаження  на ремонтні та інженерні служби </w:t>
      </w:r>
      <w:proofErr w:type="gramStart"/>
      <w:r w:rsidR="00C959B9" w:rsidRPr="004227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959B9" w:rsidRPr="004227E7">
        <w:rPr>
          <w:rFonts w:ascii="Times New Roman" w:hAnsi="Times New Roman" w:cs="Times New Roman"/>
          <w:sz w:val="24"/>
          <w:szCs w:val="24"/>
        </w:rPr>
        <w:t>ідприємства.</w:t>
      </w:r>
      <w:r w:rsidR="00C959B9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Виготовлено</w:t>
      </w:r>
      <w:r w:rsidR="00875F22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схеми водопостачання сіл Миньківці, Ганнівка і Гута </w:t>
      </w:r>
      <w:r w:rsidR="00C959B9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Яцьковецька.</w:t>
      </w:r>
      <w:r w:rsidR="00AC1FE0"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Дані роботи продовжуються по інших населених пунктів.</w:t>
      </w:r>
    </w:p>
    <w:p w:rsidR="00C959B9" w:rsidRPr="004227E7" w:rsidRDefault="00C959B9" w:rsidP="004227E7">
      <w:pPr>
        <w:ind w:firstLine="12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Лише протягом травня та першої декади червня  поточного року на сільських об’єктах водопостачання КП «Міськводоканал» проведено значну організаційну роботу,  а саме,  завершено інвентаризацію водопроводів із складанням інвентаризаційних описів, проведено забір проб питної води і проведено хімбаканалізи, розроблено і затверджено тарифи на послуги водопостачання в сільських населених пунктах, укомплектовано штати обслуговуючого персоналу на цих об’єктах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. З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авершується укладання договорів з сільськими абонентами про надання послуг з водопостачання.           </w:t>
      </w:r>
    </w:p>
    <w:p w:rsidR="00C959B9" w:rsidRPr="004227E7" w:rsidRDefault="00C959B9" w:rsidP="004227E7">
      <w:pPr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C3666F" w:rsidRPr="004227E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4227E7">
        <w:rPr>
          <w:rFonts w:ascii="Times New Roman" w:hAnsi="Times New Roman" w:cs="Times New Roman"/>
          <w:sz w:val="24"/>
          <w:szCs w:val="24"/>
        </w:rPr>
        <w:t>крім цього, на сільських водопровідних мережах виконано  ряд невідкладних ремонтно-профілактичних робіт – замінено насосну ус</w:t>
      </w:r>
      <w:r w:rsidR="00D1393A" w:rsidRPr="004227E7">
        <w:rPr>
          <w:rFonts w:ascii="Times New Roman" w:hAnsi="Times New Roman" w:cs="Times New Roman"/>
          <w:sz w:val="24"/>
          <w:szCs w:val="24"/>
        </w:rPr>
        <w:t xml:space="preserve">тановку на водозаборі с. </w:t>
      </w:r>
      <w:proofErr w:type="gramStart"/>
      <w:r w:rsidR="00D1393A" w:rsidRPr="004227E7">
        <w:rPr>
          <w:rFonts w:ascii="Times New Roman" w:hAnsi="Times New Roman" w:cs="Times New Roman"/>
          <w:sz w:val="24"/>
          <w:szCs w:val="24"/>
        </w:rPr>
        <w:t>Воробі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ї</w:t>
      </w:r>
      <w:r w:rsidRPr="004227E7">
        <w:rPr>
          <w:rFonts w:ascii="Times New Roman" w:hAnsi="Times New Roman" w:cs="Times New Roman"/>
          <w:sz w:val="24"/>
          <w:szCs w:val="24"/>
        </w:rPr>
        <w:t>вка, проведено ремонтні роботи по артезіанській свердловині в с. Гута Яцковецька, очищено від намулу каптажний колодяз</w:t>
      </w:r>
      <w:r w:rsidR="00D1393A" w:rsidRPr="004227E7">
        <w:rPr>
          <w:rFonts w:ascii="Times New Roman" w:hAnsi="Times New Roman" w:cs="Times New Roman"/>
          <w:sz w:val="24"/>
          <w:szCs w:val="24"/>
        </w:rPr>
        <w:t>ь в с. Ганнівка, проведено знез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227E7">
        <w:rPr>
          <w:rFonts w:ascii="Times New Roman" w:hAnsi="Times New Roman" w:cs="Times New Roman"/>
          <w:sz w:val="24"/>
          <w:szCs w:val="24"/>
        </w:rPr>
        <w:t>раження к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Pr="004227E7">
        <w:rPr>
          <w:rFonts w:ascii="Times New Roman" w:hAnsi="Times New Roman" w:cs="Times New Roman"/>
          <w:sz w:val="24"/>
          <w:szCs w:val="24"/>
        </w:rPr>
        <w:t>птажу в с. Миньківці, запроваджено елементи автоматизації роботи насосних установок на водозаборах з недостатнім дебітом води</w:t>
      </w:r>
      <w:r w:rsidR="00D1393A" w:rsidRPr="004227E7">
        <w:rPr>
          <w:rFonts w:ascii="Times New Roman" w:hAnsi="Times New Roman" w:cs="Times New Roman"/>
          <w:sz w:val="24"/>
          <w:szCs w:val="24"/>
        </w:rPr>
        <w:t xml:space="preserve"> в селах Ганнівка,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1393A" w:rsidRPr="004227E7">
        <w:rPr>
          <w:rFonts w:ascii="Times New Roman" w:hAnsi="Times New Roman" w:cs="Times New Roman"/>
          <w:sz w:val="24"/>
          <w:szCs w:val="24"/>
        </w:rPr>
        <w:t>Миньківці, Гу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4227E7">
        <w:rPr>
          <w:rFonts w:ascii="Times New Roman" w:hAnsi="Times New Roman" w:cs="Times New Roman"/>
          <w:sz w:val="24"/>
          <w:szCs w:val="24"/>
        </w:rPr>
        <w:t>а Яцковецька.</w:t>
      </w:r>
      <w:proofErr w:type="gramEnd"/>
    </w:p>
    <w:p w:rsidR="00C959B9" w:rsidRPr="004227E7" w:rsidRDefault="00C959B9" w:rsidP="004227E7">
      <w:pPr>
        <w:ind w:firstLine="1260"/>
        <w:jc w:val="both"/>
        <w:rPr>
          <w:rFonts w:ascii="Times New Roman" w:hAnsi="Times New Roman" w:cs="Times New Roman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Разом з тим,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ідприємство вживає необхідних заходів 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4227E7">
        <w:rPr>
          <w:rFonts w:ascii="Times New Roman" w:hAnsi="Times New Roman" w:cs="Times New Roman"/>
          <w:sz w:val="24"/>
          <w:szCs w:val="24"/>
        </w:rPr>
        <w:t>з підтримання в робочому стані міських мереж водопостачання і водовідведення. Оперативно проводяться аварійно-відновлювальні роботи на мережах по усуненню аварій на зношених трубопроводах,</w:t>
      </w:r>
      <w:r w:rsidR="0028008D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</w:rPr>
        <w:t>в травні замінено 200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</w:rPr>
        <w:t>м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1393A" w:rsidRPr="004227E7">
        <w:rPr>
          <w:rFonts w:ascii="Times New Roman" w:hAnsi="Times New Roman" w:cs="Times New Roman"/>
          <w:sz w:val="24"/>
          <w:szCs w:val="24"/>
        </w:rPr>
        <w:t xml:space="preserve"> аварійного водопроводу 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Pr="004227E7">
        <w:rPr>
          <w:rFonts w:ascii="Times New Roman" w:hAnsi="Times New Roman" w:cs="Times New Roman"/>
          <w:sz w:val="24"/>
          <w:szCs w:val="24"/>
        </w:rPr>
        <w:t xml:space="preserve"> вул. Дунайгородськ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4227E7">
        <w:rPr>
          <w:rFonts w:ascii="Times New Roman" w:hAnsi="Times New Roman" w:cs="Times New Roman"/>
          <w:sz w:val="24"/>
          <w:szCs w:val="24"/>
        </w:rPr>
        <w:t xml:space="preserve">.  Ведеться робота по виявленню випадків порушення затверджених правил користування комунальними мережами водопостачання та водовідведення і запобіганню несанкціонованого користування комунальними мережами.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ідприємство включилось у роботу по виконанню намічених заходів з підготовки об’єктів і споруд до роботи в осінньо-зимовий період 2016-2017 рр. Цю роботу  передбачається завершити у жовтні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місяці</w:t>
      </w:r>
      <w:r w:rsidRPr="004227E7">
        <w:rPr>
          <w:rFonts w:ascii="Times New Roman" w:hAnsi="Times New Roman" w:cs="Times New Roman"/>
          <w:sz w:val="24"/>
          <w:szCs w:val="24"/>
        </w:rPr>
        <w:t xml:space="preserve">, тобто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 початку зимового періоду.</w:t>
      </w:r>
    </w:p>
    <w:p w:rsidR="001D1A07" w:rsidRPr="004227E7" w:rsidRDefault="001D1A07" w:rsidP="004227E7">
      <w:pPr>
        <w:pStyle w:val="a4"/>
        <w:spacing w:before="180" w:beforeAutospacing="0" w:after="0" w:afterAutospacing="0"/>
        <w:ind w:firstLine="567"/>
        <w:jc w:val="both"/>
        <w:rPr>
          <w:color w:val="2F2B23"/>
        </w:rPr>
      </w:pPr>
      <w:r w:rsidRPr="004227E7">
        <w:rPr>
          <w:color w:val="000000"/>
        </w:rPr>
        <w:t>Чимало зрушень і досягнень є у роботі</w:t>
      </w:r>
      <w:r w:rsidR="00875F22" w:rsidRPr="004227E7">
        <w:rPr>
          <w:color w:val="000000"/>
          <w:lang w:val="uk-UA"/>
        </w:rPr>
        <w:t xml:space="preserve"> </w:t>
      </w:r>
      <w:r w:rsidR="0028008D" w:rsidRPr="004227E7">
        <w:rPr>
          <w:b/>
          <w:color w:val="000000"/>
          <w:lang w:val="uk-UA"/>
        </w:rPr>
        <w:t xml:space="preserve">комунальне </w:t>
      </w:r>
      <w:proofErr w:type="gramStart"/>
      <w:r w:rsidR="0028008D" w:rsidRPr="004227E7">
        <w:rPr>
          <w:b/>
          <w:color w:val="000000"/>
          <w:lang w:val="uk-UA"/>
        </w:rPr>
        <w:t>п</w:t>
      </w:r>
      <w:proofErr w:type="gramEnd"/>
      <w:r w:rsidR="0028008D" w:rsidRPr="004227E7">
        <w:rPr>
          <w:b/>
          <w:color w:val="000000"/>
          <w:lang w:val="uk-UA"/>
        </w:rPr>
        <w:t>ідприємство Дунаєвецької міської ради</w:t>
      </w:r>
      <w:r w:rsidRPr="004227E7">
        <w:rPr>
          <w:b/>
          <w:color w:val="000000"/>
        </w:rPr>
        <w:t xml:space="preserve"> «Тепломережа»</w:t>
      </w:r>
      <w:r w:rsidRPr="004227E7">
        <w:rPr>
          <w:color w:val="000000"/>
        </w:rPr>
        <w:t>. Придбано і встановлено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предтопок для спалювання твердого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палива на газовий котел ДКВР-4-13 (на </w:t>
      </w:r>
      <w:r w:rsidRPr="004227E7">
        <w:rPr>
          <w:rStyle w:val="apple-converted-space"/>
          <w:color w:val="000000"/>
        </w:rPr>
        <w:t> </w:t>
      </w:r>
      <w:r w:rsidRPr="004227E7">
        <w:rPr>
          <w:color w:val="000000"/>
        </w:rPr>
        <w:t>даний час котельня виробляє теплову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енергію з використанням твердого палива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без споживання газу і шкідливих викидів у повітря) – вартість енергозберігаючих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 xml:space="preserve">заходів становить </w:t>
      </w:r>
      <w:r w:rsidR="003342E5" w:rsidRPr="004227E7">
        <w:rPr>
          <w:lang w:val="uk-UA"/>
        </w:rPr>
        <w:t>331,2 т</w:t>
      </w:r>
      <w:r w:rsidRPr="004227E7">
        <w:rPr>
          <w:color w:val="000000"/>
        </w:rPr>
        <w:t>ис</w:t>
      </w:r>
      <w:proofErr w:type="gramStart"/>
      <w:r w:rsidRPr="004227E7">
        <w:rPr>
          <w:color w:val="000000"/>
        </w:rPr>
        <w:t>.</w:t>
      </w:r>
      <w:proofErr w:type="gramEnd"/>
      <w:r w:rsidRPr="004227E7">
        <w:rPr>
          <w:color w:val="000000"/>
        </w:rPr>
        <w:t xml:space="preserve"> </w:t>
      </w:r>
      <w:proofErr w:type="gramStart"/>
      <w:r w:rsidRPr="004227E7">
        <w:rPr>
          <w:color w:val="000000"/>
        </w:rPr>
        <w:t>г</w:t>
      </w:r>
      <w:proofErr w:type="gramEnd"/>
      <w:r w:rsidRPr="004227E7">
        <w:rPr>
          <w:color w:val="000000"/>
        </w:rPr>
        <w:t>рн. і окупить себе за 3 місяці. Виготовлено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проектно-кошторисну документацію на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переведення парового котла у водогрійний режим у котельні по вул. Фрунзе</w:t>
      </w:r>
      <w:r w:rsidR="00D1393A" w:rsidRPr="004227E7">
        <w:rPr>
          <w:color w:val="000000"/>
        </w:rPr>
        <w:t>,53 вартістю 150,25 тис</w:t>
      </w:r>
      <w:proofErr w:type="gramStart"/>
      <w:r w:rsidR="00D1393A" w:rsidRPr="004227E7">
        <w:rPr>
          <w:color w:val="000000"/>
        </w:rPr>
        <w:t>.</w:t>
      </w:r>
      <w:proofErr w:type="gramEnd"/>
      <w:r w:rsidR="00D1393A" w:rsidRPr="004227E7">
        <w:rPr>
          <w:color w:val="000000"/>
        </w:rPr>
        <w:t xml:space="preserve"> </w:t>
      </w:r>
      <w:proofErr w:type="gramStart"/>
      <w:r w:rsidR="00D1393A" w:rsidRPr="004227E7">
        <w:rPr>
          <w:color w:val="000000"/>
        </w:rPr>
        <w:t>г</w:t>
      </w:r>
      <w:proofErr w:type="gramEnd"/>
      <w:r w:rsidR="00D1393A" w:rsidRPr="004227E7">
        <w:rPr>
          <w:color w:val="000000"/>
        </w:rPr>
        <w:t>рн.</w:t>
      </w:r>
      <w:r w:rsidR="00D1393A" w:rsidRPr="004227E7">
        <w:rPr>
          <w:color w:val="000000"/>
          <w:lang w:val="uk-UA"/>
        </w:rPr>
        <w:t xml:space="preserve"> Д</w:t>
      </w:r>
      <w:r w:rsidRPr="004227E7">
        <w:rPr>
          <w:color w:val="000000"/>
        </w:rPr>
        <w:t>ля цієї ж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котельні побудовано складське приміщення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для зберігання твердого палива і встановле</w:t>
      </w:r>
      <w:r w:rsidR="00D1393A" w:rsidRPr="004227E7">
        <w:rPr>
          <w:color w:val="000000"/>
          <w:lang w:val="uk-UA"/>
        </w:rPr>
        <w:t xml:space="preserve">но </w:t>
      </w:r>
      <w:r w:rsidRPr="004227E7">
        <w:rPr>
          <w:color w:val="000000"/>
        </w:rPr>
        <w:t>новий електротельфер (вартістю 87,6 тис. </w:t>
      </w:r>
      <w:proofErr w:type="gramStart"/>
      <w:r w:rsidRPr="004227E7">
        <w:rPr>
          <w:color w:val="000000"/>
        </w:rPr>
        <w:t>грн.), відремонтовано систему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опалення у дитячому садочку №5 по вул.Б.Хмельницького.</w:t>
      </w:r>
      <w:proofErr w:type="gramEnd"/>
    </w:p>
    <w:p w:rsidR="003E5E63" w:rsidRPr="004227E7" w:rsidRDefault="001D1A07" w:rsidP="004227E7">
      <w:pPr>
        <w:pStyle w:val="a4"/>
        <w:spacing w:before="180" w:beforeAutospacing="0" w:after="0" w:afterAutospacing="0"/>
        <w:ind w:firstLine="567"/>
        <w:jc w:val="both"/>
        <w:rPr>
          <w:color w:val="000000"/>
          <w:lang w:val="uk-UA"/>
        </w:rPr>
      </w:pPr>
      <w:r w:rsidRPr="004227E7">
        <w:rPr>
          <w:color w:val="000000"/>
        </w:rPr>
        <w:lastRenderedPageBreak/>
        <w:t xml:space="preserve">Ще одним здобутком </w:t>
      </w:r>
      <w:r w:rsidR="00543096" w:rsidRPr="004227E7">
        <w:rPr>
          <w:color w:val="000000"/>
          <w:lang w:val="uk-UA"/>
        </w:rPr>
        <w:t>нашої</w:t>
      </w:r>
      <w:r w:rsidR="00875F22" w:rsidRPr="004227E7">
        <w:rPr>
          <w:color w:val="000000"/>
          <w:lang w:val="uk-UA"/>
        </w:rPr>
        <w:t xml:space="preserve"> </w:t>
      </w:r>
      <w:r w:rsidR="00D1393A" w:rsidRPr="004227E7">
        <w:rPr>
          <w:color w:val="000000"/>
        </w:rPr>
        <w:t xml:space="preserve">роботи стало створення </w:t>
      </w:r>
      <w:r w:rsidR="00D1393A" w:rsidRPr="004227E7">
        <w:rPr>
          <w:b/>
          <w:color w:val="000000"/>
        </w:rPr>
        <w:t>ко</w:t>
      </w:r>
      <w:r w:rsidRPr="004227E7">
        <w:rPr>
          <w:b/>
          <w:color w:val="000000"/>
        </w:rPr>
        <w:t>мунального</w:t>
      </w:r>
      <w:r w:rsidR="00875F22" w:rsidRPr="004227E7">
        <w:rPr>
          <w:b/>
          <w:color w:val="000000"/>
          <w:lang w:val="uk-UA"/>
        </w:rPr>
        <w:t xml:space="preserve"> </w:t>
      </w:r>
      <w:proofErr w:type="gramStart"/>
      <w:r w:rsidRPr="004227E7">
        <w:rPr>
          <w:b/>
          <w:color w:val="000000"/>
        </w:rPr>
        <w:t>п</w:t>
      </w:r>
      <w:proofErr w:type="gramEnd"/>
      <w:r w:rsidRPr="004227E7">
        <w:rPr>
          <w:b/>
          <w:color w:val="000000"/>
        </w:rPr>
        <w:t>ідприємства Дунаєвецької міської ради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b/>
          <w:color w:val="000000"/>
        </w:rPr>
        <w:t>«Благоустрій Дунаєвеччини»</w:t>
      </w:r>
      <w:r w:rsidRPr="004227E7">
        <w:rPr>
          <w:color w:val="000000"/>
        </w:rPr>
        <w:t>, яке викону</w:t>
      </w:r>
      <w:r w:rsidR="00543096" w:rsidRPr="004227E7">
        <w:rPr>
          <w:color w:val="000000"/>
          <w:lang w:val="uk-UA"/>
        </w:rPr>
        <w:t>є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роботи з ремонту доріг і благоустрою</w:t>
      </w:r>
      <w:r w:rsidR="00875F22" w:rsidRPr="004227E7">
        <w:rPr>
          <w:color w:val="000000"/>
          <w:lang w:val="uk-UA"/>
        </w:rPr>
        <w:t xml:space="preserve"> </w:t>
      </w:r>
      <w:r w:rsidRPr="004227E7">
        <w:rPr>
          <w:color w:val="000000"/>
        </w:rPr>
        <w:t>населених пунктів об’єднаної громади</w:t>
      </w:r>
      <w:r w:rsidR="003E5E63" w:rsidRPr="004227E7">
        <w:rPr>
          <w:color w:val="000000"/>
          <w:lang w:val="uk-UA"/>
        </w:rPr>
        <w:t xml:space="preserve">. </w:t>
      </w:r>
    </w:p>
    <w:p w:rsidR="001D1A07" w:rsidRPr="004227E7" w:rsidRDefault="003E5E63" w:rsidP="004227E7">
      <w:pPr>
        <w:pStyle w:val="a4"/>
        <w:spacing w:before="180" w:beforeAutospacing="0" w:after="0" w:afterAutospacing="0"/>
        <w:ind w:firstLine="567"/>
        <w:jc w:val="both"/>
        <w:rPr>
          <w:color w:val="000000"/>
          <w:lang w:val="uk-UA"/>
        </w:rPr>
      </w:pPr>
      <w:r w:rsidRPr="004227E7">
        <w:rPr>
          <w:color w:val="000000"/>
          <w:lang w:val="uk-UA"/>
        </w:rPr>
        <w:t xml:space="preserve">Так, за сприяння </w:t>
      </w:r>
      <w:r w:rsidRPr="004227E7">
        <w:rPr>
          <w:lang w:val="uk-UA"/>
        </w:rPr>
        <w:t>народного депутата України Олександра Гереги вивезено 3,5 тис. тонн щебеню для ремонту доріг в населених пунктах громади  а також 150 тонн відсіву і 250 тонн піску для ремонту навчальних закладів міста</w:t>
      </w:r>
      <w:r w:rsidR="001D1A07" w:rsidRPr="004227E7">
        <w:rPr>
          <w:color w:val="000000"/>
        </w:rPr>
        <w:t>.</w:t>
      </w:r>
      <w:r w:rsidRPr="004227E7">
        <w:rPr>
          <w:color w:val="000000"/>
          <w:lang w:val="uk-UA"/>
        </w:rPr>
        <w:t xml:space="preserve">  Надавалась допомога транспортом та автогрейдером. </w:t>
      </w:r>
    </w:p>
    <w:p w:rsidR="008C06B2" w:rsidRPr="004227E7" w:rsidRDefault="00543096" w:rsidP="004227E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Станом на червень проведен</w:t>
      </w:r>
      <w:r w:rsidR="00D1393A" w:rsidRPr="004227E7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роботи по 51 населеному пункту громади (протяжність доріг – 539,424км.), а саме: </w:t>
      </w:r>
    </w:p>
    <w:p w:rsidR="00D1393A" w:rsidRPr="004227E7" w:rsidRDefault="00D1393A" w:rsidP="004227E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04F2" w:rsidRPr="004227E7">
        <w:rPr>
          <w:rFonts w:ascii="Times New Roman" w:hAnsi="Times New Roman" w:cs="Times New Roman"/>
          <w:sz w:val="24"/>
          <w:szCs w:val="24"/>
          <w:lang w:val="uk-UA"/>
        </w:rPr>
        <w:t>с. Великий Ж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ванчик  </w:t>
      </w:r>
      <w:r w:rsidR="00AC1FE0" w:rsidRPr="004227E7">
        <w:rPr>
          <w:rFonts w:ascii="Times New Roman" w:hAnsi="Times New Roman" w:cs="Times New Roman"/>
          <w:sz w:val="24"/>
          <w:szCs w:val="24"/>
          <w:lang w:val="uk-UA"/>
        </w:rPr>
        <w:t>замінено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вікна та </w:t>
      </w:r>
      <w:r w:rsidR="00AC1FE0" w:rsidRPr="004227E7">
        <w:rPr>
          <w:rFonts w:ascii="Times New Roman" w:hAnsi="Times New Roman" w:cs="Times New Roman"/>
          <w:sz w:val="24"/>
          <w:szCs w:val="24"/>
          <w:lang w:val="uk-UA"/>
        </w:rPr>
        <w:t>відремонтовано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покрівл</w:t>
      </w:r>
      <w:r w:rsidR="00AC1FE0" w:rsidRPr="004227E7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даху спортивного залу Великожванчицької ЗОШ І-ІІІступенів  за рахунок ФГ «Подільський бройлер» на суму 114 тис.рн. Майже завершений ремонт амбулаторії  за рахунок  Українські інвестиції ТОВ «Україна» с. Маків на суму 12 тис. грн. Відновлено </w:t>
      </w:r>
      <w:r w:rsidR="000904F2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2,5 км. вуличного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освітлення (замінено 23 лампочки-економки)</w:t>
      </w:r>
      <w:r w:rsidR="000904F2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та приведено в поря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док документацію (32 тис. грн.;</w:t>
      </w:r>
    </w:p>
    <w:p w:rsidR="00D1393A" w:rsidRPr="004227E7" w:rsidRDefault="00D1393A" w:rsidP="004227E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с. Велика Побі</w:t>
      </w:r>
      <w:r w:rsidR="000904F2" w:rsidRPr="004227E7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904F2" w:rsidRPr="004227E7">
        <w:rPr>
          <w:rFonts w:ascii="Times New Roman" w:hAnsi="Times New Roman" w:cs="Times New Roman"/>
          <w:sz w:val="24"/>
          <w:szCs w:val="24"/>
          <w:lang w:val="uk-UA"/>
        </w:rPr>
        <w:t>відновлено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під’їзд</w:t>
      </w:r>
      <w:r w:rsidR="000904F2" w:rsidRPr="004227E7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у дорогу до села</w:t>
      </w:r>
      <w:r w:rsidR="000904F2" w:rsidRPr="004227E7">
        <w:rPr>
          <w:rFonts w:ascii="Times New Roman" w:hAnsi="Times New Roman" w:cs="Times New Roman"/>
          <w:sz w:val="24"/>
          <w:szCs w:val="24"/>
          <w:lang w:val="uk-UA"/>
        </w:rPr>
        <w:t>, пр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оведено планування ремонту доріг;</w:t>
      </w:r>
    </w:p>
    <w:p w:rsidR="00D1393A" w:rsidRPr="004227E7" w:rsidRDefault="00D1393A" w:rsidP="004227E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0904F2" w:rsidRPr="004227E7">
        <w:rPr>
          <w:rFonts w:ascii="Times New Roman" w:hAnsi="Times New Roman" w:cs="Times New Roman"/>
          <w:sz w:val="24"/>
          <w:szCs w:val="24"/>
          <w:lang w:val="uk-UA"/>
        </w:rPr>
        <w:t>Вихрів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ка </w:t>
      </w:r>
      <w:r w:rsidR="000904F2" w:rsidRPr="004227E7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роведено  ремонт доріг посипним матеріалом за рахунок ТОВ «Козацька долина» в кількості 1034 тон.</w:t>
      </w:r>
    </w:p>
    <w:p w:rsidR="00D1393A" w:rsidRPr="004227E7" w:rsidRDefault="00D1393A" w:rsidP="004227E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Зеленч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е п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роведено ремонт доріг посипним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матеріалом за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рахунок ТОВ «Житнеця –Т» в кількості 133тон на загальну суму 10 000грн, Агрохолдінгу  «Мрія» в кількості 150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тон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н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а загальну суму 11 250грн.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D1393A" w:rsidRPr="004227E7" w:rsidRDefault="00D1393A" w:rsidP="004227E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с.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Заліс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ці п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роведено ремонт доріг посипним матеріалом населених пунктів за рахунок  Агрохолдінгу «Мрія» в кількості 150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тон на загальну суму 11 250грн.</w:t>
      </w:r>
    </w:p>
    <w:p w:rsidR="00D1393A" w:rsidRPr="004227E7" w:rsidRDefault="00D1393A" w:rsidP="004227E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с. Мала П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обіян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ка п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роведено ремонт доріг посипним матеріалом населених пунктів за рахунок  Агрохолдінгу «Мрія» в кількості 300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тон на загальну суму 22 500грн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.;</w:t>
      </w:r>
    </w:p>
    <w:p w:rsidR="00D1393A" w:rsidRPr="004227E7" w:rsidRDefault="00D1393A" w:rsidP="004227E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Миньк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івці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роведено ремонт доріг посипним матеріалом населених пунктів за рахунок  ПП Скоморохової А.А. в кількості 200</w:t>
      </w:r>
      <w:r w:rsidR="002F1233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тон на загальну суму 15</w:t>
      </w:r>
      <w:r w:rsidR="008C06B2" w:rsidRPr="004227E7">
        <w:rPr>
          <w:rFonts w:ascii="Times New Roman" w:hAnsi="Times New Roman" w:cs="Times New Roman"/>
          <w:sz w:val="24"/>
          <w:szCs w:val="24"/>
          <w:lang w:val="uk-UA"/>
        </w:rPr>
        <w:t> 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000</w:t>
      </w:r>
      <w:r w:rsidR="008C06B2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грн</w:t>
      </w:r>
      <w:r w:rsidR="008C06B2" w:rsidRPr="004227E7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543096" w:rsidRPr="004227E7" w:rsidRDefault="00D1393A" w:rsidP="004227E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>Чаньків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п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роведено поточний ремонт криниці 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543096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вул. Б.Хмельницького</w:t>
      </w:r>
      <w:r w:rsidR="00410C41" w:rsidRPr="004227E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205D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15;</w:t>
      </w:r>
    </w:p>
    <w:p w:rsidR="00E2205D" w:rsidRPr="004227E7" w:rsidRDefault="00E2205D" w:rsidP="004227E7">
      <w:pPr>
        <w:pStyle w:val="a7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закуплено коси та бензопили, за допомогою яких проводили благоустрій у населених пунктах громади.</w:t>
      </w:r>
    </w:p>
    <w:p w:rsidR="008C06B2" w:rsidRPr="004227E7" w:rsidRDefault="00543096" w:rsidP="004227E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8C06B2" w:rsidRPr="004227E7">
        <w:rPr>
          <w:rFonts w:ascii="Times New Roman" w:hAnsi="Times New Roman" w:cs="Times New Roman"/>
          <w:sz w:val="24"/>
          <w:szCs w:val="24"/>
          <w:lang w:val="uk-UA"/>
        </w:rPr>
        <w:t>Крім цього</w:t>
      </w:r>
      <w:r w:rsidR="00252E55" w:rsidRPr="004227E7">
        <w:rPr>
          <w:rFonts w:ascii="Times New Roman" w:hAnsi="Times New Roman" w:cs="Times New Roman"/>
          <w:sz w:val="24"/>
          <w:szCs w:val="24"/>
          <w:lang w:val="uk-UA"/>
        </w:rPr>
        <w:t>, приведено в належний стан благоустрій населених пунктів,  ремонт пам’ятників, санітарний стан</w:t>
      </w:r>
      <w:r w:rsidR="008C06B2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кладовищ, висадка дерев та кущів</w:t>
      </w:r>
      <w:r w:rsidR="00252E55" w:rsidRPr="004227E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8C06B2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обкошування територій</w:t>
      </w:r>
      <w:r w:rsidR="00252E55" w:rsidRPr="004227E7">
        <w:rPr>
          <w:rFonts w:ascii="Times New Roman" w:hAnsi="Times New Roman" w:cs="Times New Roman"/>
          <w:sz w:val="24"/>
          <w:szCs w:val="24"/>
          <w:lang w:val="uk-UA"/>
        </w:rPr>
        <w:t>, об’єктів соціальної сфери</w:t>
      </w:r>
      <w:r w:rsidR="008C06B2" w:rsidRPr="004227E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01D63" w:rsidRPr="004227E7" w:rsidRDefault="0085125B" w:rsidP="004227E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Міська рада має конструктивні напрацювання з Хмельницьким офісом реформ з питань реформування органів місцевого самоврядування в рамках проекту «Підтримка децентралізаці</w:t>
      </w:r>
      <w:r w:rsidR="008E6DBC" w:rsidRPr="004227E7">
        <w:rPr>
          <w:rFonts w:ascii="Times New Roman" w:hAnsi="Times New Roman" w:cs="Times New Roman"/>
          <w:sz w:val="24"/>
          <w:szCs w:val="24"/>
          <w:lang w:val="uk-UA"/>
        </w:rPr>
        <w:t>ї в Україні» співпраця з якими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вже незабаром виллється у втілення багатьох проектів важливих та корисних для громади.</w:t>
      </w:r>
    </w:p>
    <w:p w:rsidR="003A5D15" w:rsidRPr="004227E7" w:rsidRDefault="00182F11" w:rsidP="004227E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Чимало зроблено для закладів освіти: на додаткове фінансування виділено 2 млн. 500 тис. грн. </w:t>
      </w:r>
      <w:r w:rsidR="0085125B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Дуже відчутна допомога з боку народного депутата України Олександра Гереги та його команди «За конкретні справи». </w:t>
      </w:r>
      <w:r w:rsidR="00497568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За літній період зроблено  капітальні </w:t>
      </w:r>
      <w:r w:rsidR="00497568" w:rsidRPr="004227E7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ремонти </w:t>
      </w:r>
      <w:r w:rsidR="008E6DBC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дитячих груп </w:t>
      </w:r>
      <w:r w:rsidR="00497568" w:rsidRPr="004227E7">
        <w:rPr>
          <w:rFonts w:ascii="Times New Roman" w:hAnsi="Times New Roman" w:cs="Times New Roman"/>
          <w:sz w:val="24"/>
          <w:szCs w:val="24"/>
          <w:lang w:val="uk-UA"/>
        </w:rPr>
        <w:t>та облаштовано меблями дошкільні навчальні</w:t>
      </w:r>
      <w:r w:rsidR="008E6DBC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заклади міста.   В Дунаєвецькій ЗОШ І-ІІІ ступенів №2  дообладнано спортивний</w:t>
      </w:r>
      <w:r w:rsidR="003A5D15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зал</w:t>
      </w:r>
      <w:r w:rsidR="008E6DBC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та облаштувано</w:t>
      </w:r>
      <w:r w:rsidR="003A5D15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внутрішні </w:t>
      </w:r>
      <w:r w:rsidR="008E6DBC" w:rsidRPr="004227E7">
        <w:rPr>
          <w:rFonts w:ascii="Times New Roman" w:hAnsi="Times New Roman" w:cs="Times New Roman"/>
          <w:sz w:val="24"/>
          <w:szCs w:val="24"/>
          <w:lang w:val="uk-UA"/>
        </w:rPr>
        <w:t>туалети</w:t>
      </w:r>
      <w:r w:rsidR="003A5D15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 початковій школі</w:t>
      </w:r>
      <w:r w:rsidR="008E6DBC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, в Дунаєвецькій ЗОШ І-ІІІ ступенів  №3 зроблено </w:t>
      </w:r>
      <w:r w:rsidR="003A5D15" w:rsidRPr="004227E7">
        <w:rPr>
          <w:rFonts w:ascii="Times New Roman" w:hAnsi="Times New Roman" w:cs="Times New Roman"/>
          <w:sz w:val="24"/>
          <w:szCs w:val="24"/>
          <w:lang w:val="uk-UA"/>
        </w:rPr>
        <w:t>капітальний ремонт внутрішніх туалетів початкової школи (6)</w:t>
      </w:r>
      <w:r w:rsidR="008E6DBC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3A5D15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коридору із заміною системи водопостачання, </w:t>
      </w:r>
      <w:r w:rsidR="008E6DBC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в Дунаєвецьк ЗОШ І-ІІІ ступенів  №4  проведено </w:t>
      </w:r>
      <w:r w:rsidR="003A5D15"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капітальний ремонт варочного цеху та підсобних приміщень їдальні із заміною технологічного обладнання. </w:t>
      </w:r>
    </w:p>
    <w:p w:rsidR="004732B6" w:rsidRPr="004227E7" w:rsidRDefault="004732B6" w:rsidP="004227E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>Перелік техніки придбаної для КП ДМР в 2016 році:</w:t>
      </w:r>
    </w:p>
    <w:p w:rsidR="004732B6" w:rsidRPr="004227E7" w:rsidRDefault="004732B6" w:rsidP="004227E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КП «ЖЕО»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проекту </w:t>
      </w: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>«Створення сортувального цеху твердих побутових відходів на території Дунаєвецької міської обєднаної територіальної громади»:</w:t>
      </w:r>
    </w:p>
    <w:p w:rsidR="004732B6" w:rsidRPr="004227E7" w:rsidRDefault="004732B6" w:rsidP="004227E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- два трактори МТЗ 82.1 вартістю </w:t>
      </w: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>843,600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тис. грн.</w:t>
      </w:r>
    </w:p>
    <w:p w:rsidR="004732B6" w:rsidRPr="004227E7" w:rsidRDefault="004732B6" w:rsidP="004227E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- два причепи тракторних ПТС-4 вартістю 239 тис. грн.</w:t>
      </w:r>
    </w:p>
    <w:p w:rsidR="004732B6" w:rsidRPr="004227E7" w:rsidRDefault="004732B6" w:rsidP="004227E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- два навісні погружчики тракторні вартістю 167,400 тис. грн.</w:t>
      </w:r>
    </w:p>
    <w:p w:rsidR="004732B6" w:rsidRPr="004227E7" w:rsidRDefault="004732B6" w:rsidP="004227E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- бункер приймальний вартістю </w:t>
      </w: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>35,016 тис. грн</w:t>
      </w:r>
    </w:p>
    <w:p w:rsidR="004732B6" w:rsidRPr="004227E7" w:rsidRDefault="004732B6" w:rsidP="004227E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прес сортувальний вартістю </w:t>
      </w: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>28,500 тис. грн</w:t>
      </w:r>
    </w:p>
    <w:p w:rsidR="004732B6" w:rsidRPr="004227E7" w:rsidRDefault="004732B6" w:rsidP="004227E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конвеєра для сортувального цеху вартістю 450,00 тис. грн.</w:t>
      </w:r>
    </w:p>
    <w:p w:rsidR="004732B6" w:rsidRPr="004227E7" w:rsidRDefault="004732B6" w:rsidP="004227E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- штабелятор гідравлічний вартістю 22,300 тис. грн.</w:t>
      </w:r>
    </w:p>
    <w:p w:rsidR="004732B6" w:rsidRPr="004227E7" w:rsidRDefault="004732B6" w:rsidP="004227E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- ручний візок вартістю 7,314 тис. грн.</w:t>
      </w:r>
    </w:p>
    <w:p w:rsidR="004732B6" w:rsidRPr="004227E7" w:rsidRDefault="004732B6" w:rsidP="004227E7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32B6" w:rsidRPr="004227E7" w:rsidRDefault="004732B6" w:rsidP="004227E7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>КП «Благоустрій Дунаєвеччини» відповідно до проектів «Створення матеріально–технічних умов для функціонування КП Дунаєвецької міської ради  «Благоустрій Дунаєвеччини» та «Придбання спецтехніки для КП Дунаєвецької міської ради «Благоустрій Дунаєвеччини»: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Автомобіль службовий ЗАЗ Lanos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 xml:space="preserve">ікап 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вартістю </w:t>
      </w:r>
      <w:r w:rsidRPr="004227E7">
        <w:rPr>
          <w:rFonts w:ascii="Times New Roman" w:hAnsi="Times New Roman" w:cs="Times New Roman"/>
          <w:sz w:val="24"/>
          <w:szCs w:val="24"/>
        </w:rPr>
        <w:t>208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227E7">
        <w:rPr>
          <w:rFonts w:ascii="Times New Roman" w:hAnsi="Times New Roman" w:cs="Times New Roman"/>
          <w:sz w:val="24"/>
          <w:szCs w:val="24"/>
        </w:rPr>
        <w:t xml:space="preserve">250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тис. </w:t>
      </w:r>
      <w:r w:rsidRPr="004227E7">
        <w:rPr>
          <w:rFonts w:ascii="Times New Roman" w:hAnsi="Times New Roman" w:cs="Times New Roman"/>
          <w:sz w:val="24"/>
          <w:szCs w:val="24"/>
        </w:rPr>
        <w:t>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Бензо пилосос </w:t>
      </w:r>
      <w:r w:rsidRPr="004227E7">
        <w:rPr>
          <w:rFonts w:ascii="Times New Roman" w:hAnsi="Times New Roman" w:cs="Times New Roman"/>
          <w:sz w:val="24"/>
          <w:szCs w:val="24"/>
        </w:rPr>
        <w:t>Mikasa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</w:rPr>
        <w:t>MVC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</w:rPr>
        <w:t>T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90 </w:t>
      </w:r>
      <w:r w:rsidRPr="004227E7">
        <w:rPr>
          <w:rFonts w:ascii="Times New Roman" w:hAnsi="Times New Roman" w:cs="Times New Roman"/>
          <w:sz w:val="24"/>
          <w:szCs w:val="24"/>
        </w:rPr>
        <w:t>VLS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вартістю </w:t>
      </w:r>
      <w:r w:rsidRPr="004227E7">
        <w:rPr>
          <w:rFonts w:ascii="Times New Roman" w:hAnsi="Times New Roman" w:cs="Times New Roman"/>
          <w:sz w:val="24"/>
          <w:szCs w:val="24"/>
        </w:rPr>
        <w:t>22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227E7">
        <w:rPr>
          <w:rFonts w:ascii="Times New Roman" w:hAnsi="Times New Roman" w:cs="Times New Roman"/>
          <w:sz w:val="24"/>
          <w:szCs w:val="24"/>
        </w:rPr>
        <w:t xml:space="preserve">129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тис. </w:t>
      </w:r>
      <w:r w:rsidRPr="004227E7">
        <w:rPr>
          <w:rFonts w:ascii="Times New Roman" w:hAnsi="Times New Roman" w:cs="Times New Roman"/>
          <w:sz w:val="24"/>
          <w:szCs w:val="24"/>
        </w:rPr>
        <w:t>грн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</w:rPr>
        <w:t xml:space="preserve">Бензогенератор Matari </w:t>
      </w:r>
      <w:r w:rsidRPr="004227E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4227E7">
        <w:rPr>
          <w:rFonts w:ascii="Times New Roman" w:hAnsi="Times New Roman" w:cs="Times New Roman"/>
          <w:sz w:val="24"/>
          <w:szCs w:val="24"/>
        </w:rPr>
        <w:t>7000</w:t>
      </w:r>
      <w:r w:rsidRPr="004227E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вартістю </w:t>
      </w:r>
      <w:r w:rsidRPr="004227E7">
        <w:rPr>
          <w:rFonts w:ascii="Times New Roman" w:hAnsi="Times New Roman" w:cs="Times New Roman"/>
          <w:sz w:val="24"/>
          <w:szCs w:val="24"/>
        </w:rPr>
        <w:t>26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227E7">
        <w:rPr>
          <w:rFonts w:ascii="Times New Roman" w:hAnsi="Times New Roman" w:cs="Times New Roman"/>
          <w:sz w:val="24"/>
          <w:szCs w:val="24"/>
        </w:rPr>
        <w:t xml:space="preserve">775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тис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4227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227E7">
        <w:rPr>
          <w:rFonts w:ascii="Times New Roman" w:hAnsi="Times New Roman" w:cs="Times New Roman"/>
          <w:sz w:val="24"/>
          <w:szCs w:val="24"/>
        </w:rPr>
        <w:t>рн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Повітродувка Садовий пилосос 580</w:t>
      </w:r>
      <w:r w:rsidRPr="004227E7">
        <w:rPr>
          <w:rFonts w:ascii="Times New Roman" w:hAnsi="Times New Roman" w:cs="Times New Roman"/>
          <w:sz w:val="24"/>
          <w:szCs w:val="24"/>
          <w:lang w:val="en-US"/>
        </w:rPr>
        <w:t>BTS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227E7">
        <w:rPr>
          <w:rFonts w:ascii="Times New Roman" w:hAnsi="Times New Roman" w:cs="Times New Roman"/>
          <w:sz w:val="24"/>
          <w:szCs w:val="24"/>
          <w:lang w:val="en-US"/>
        </w:rPr>
        <w:t>Husquarna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вартістю </w:t>
      </w:r>
      <w:r w:rsidRPr="004227E7">
        <w:rPr>
          <w:rFonts w:ascii="Times New Roman" w:hAnsi="Times New Roman" w:cs="Times New Roman"/>
          <w:sz w:val="24"/>
          <w:szCs w:val="24"/>
        </w:rPr>
        <w:t>18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227E7">
        <w:rPr>
          <w:rFonts w:ascii="Times New Roman" w:hAnsi="Times New Roman" w:cs="Times New Roman"/>
          <w:sz w:val="24"/>
          <w:szCs w:val="24"/>
        </w:rPr>
        <w:t>749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тис. </w:t>
      </w:r>
      <w:r w:rsidRPr="004227E7">
        <w:rPr>
          <w:rFonts w:ascii="Times New Roman" w:hAnsi="Times New Roman" w:cs="Times New Roman"/>
          <w:sz w:val="24"/>
          <w:szCs w:val="24"/>
        </w:rPr>
        <w:t>грн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Трактор МТЗ 82.1 з устаткуванням вартістю 875,000 тис.грн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Трактор МТЗ 320 з устаткуванням вартістю 517,347 тис. 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C00000"/>
          <w:sz w:val="24"/>
          <w:szCs w:val="24"/>
        </w:rPr>
      </w:pPr>
      <w:r w:rsidRPr="004227E7">
        <w:rPr>
          <w:rFonts w:ascii="Times New Roman" w:hAnsi="Times New Roman" w:cs="Times New Roman"/>
          <w:sz w:val="24"/>
          <w:szCs w:val="24"/>
        </w:rPr>
        <w:t>АМКОДОР 342B (ТО-28) погрузчик фронтальный одноковшов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4227E7">
        <w:rPr>
          <w:rFonts w:ascii="Times New Roman" w:hAnsi="Times New Roman" w:cs="Times New Roman"/>
          <w:sz w:val="24"/>
          <w:szCs w:val="24"/>
        </w:rPr>
        <w:t>й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 вартістю 1403,000 тис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val="uk-UA"/>
        </w:rPr>
        <w:t>.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 w:rsidRPr="004227E7">
        <w:rPr>
          <w:rFonts w:ascii="Times New Roman" w:hAnsi="Times New Roman" w:cs="Times New Roman"/>
          <w:sz w:val="24"/>
          <w:szCs w:val="24"/>
          <w:lang w:val="uk-UA"/>
        </w:rPr>
        <w:t>г</w:t>
      </w:r>
      <w:proofErr w:type="gramEnd"/>
      <w:r w:rsidRPr="004227E7">
        <w:rPr>
          <w:rFonts w:ascii="Times New Roman" w:hAnsi="Times New Roman" w:cs="Times New Roman"/>
          <w:sz w:val="24"/>
          <w:szCs w:val="24"/>
          <w:lang w:val="uk-UA"/>
        </w:rPr>
        <w:t>рн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Авто вишка телескопічна, дубль кабіна вартістю 1548,000 тис. 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2 одиниці  Автомобіль вантажний МАЗ </w:t>
      </w:r>
      <w:r w:rsidRPr="004227E7">
        <w:rPr>
          <w:rFonts w:ascii="Times New Roman" w:hAnsi="Times New Roman" w:cs="Times New Roman"/>
          <w:sz w:val="24"/>
          <w:szCs w:val="24"/>
        </w:rPr>
        <w:t xml:space="preserve"> 6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4227E7">
        <w:rPr>
          <w:rFonts w:ascii="Times New Roman" w:hAnsi="Times New Roman" w:cs="Times New Roman"/>
          <w:sz w:val="24"/>
          <w:szCs w:val="24"/>
        </w:rPr>
        <w:t>01 С5 МДК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(машина дорожна комбінована) вартістю </w:t>
      </w:r>
      <w:r w:rsidRPr="004227E7">
        <w:rPr>
          <w:rFonts w:ascii="Times New Roman" w:hAnsi="Times New Roman" w:cs="Times New Roman"/>
          <w:sz w:val="24"/>
          <w:szCs w:val="24"/>
        </w:rPr>
        <w:t>4 3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60,</w:t>
      </w:r>
      <w:r w:rsidRPr="004227E7">
        <w:rPr>
          <w:rFonts w:ascii="Times New Roman" w:hAnsi="Times New Roman" w:cs="Times New Roman"/>
          <w:sz w:val="24"/>
          <w:szCs w:val="24"/>
        </w:rPr>
        <w:t> 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4227E7">
        <w:rPr>
          <w:rFonts w:ascii="Times New Roman" w:hAnsi="Times New Roman" w:cs="Times New Roman"/>
          <w:sz w:val="24"/>
          <w:szCs w:val="24"/>
        </w:rPr>
        <w:t>00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 тис. грн. 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2 одиниці Трактор садовий вартістю 148,998 тис. 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27  Контейнерів для сміття вартістю 194,130 тис. 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Плуг  трьохкорпусний вартістю 16,000 тис.грн.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Верстат комбінований вартістю 13, 491 тис. грн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Станок для заточки ланцюгів вартістю 6,150 тис. 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Мотобур Бур вартістю 27,126 тис. 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7 штук Мотоблоків вартістю 1</w:t>
      </w:r>
      <w:r w:rsidRPr="004227E7">
        <w:rPr>
          <w:rFonts w:ascii="Times New Roman" w:hAnsi="Times New Roman" w:cs="Times New Roman"/>
          <w:sz w:val="24"/>
          <w:szCs w:val="24"/>
        </w:rPr>
        <w:t>96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,000 тис.грн.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Причіп до трактора  320 вартістю 42,000 тис. 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lastRenderedPageBreak/>
        <w:t>Косарка дорожня роторна, 2,10м вартістю 31,000 тис.грн.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2 зварювальних апарати вартістю 70690,5 грн.  (61200+9490,50)</w:t>
      </w:r>
    </w:p>
    <w:p w:rsidR="004732B6" w:rsidRPr="004227E7" w:rsidRDefault="004732B6" w:rsidP="00422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 xml:space="preserve">За кошти міського бюджету було придбано </w:t>
      </w:r>
      <w:r w:rsidRPr="004227E7">
        <w:rPr>
          <w:rFonts w:ascii="Times New Roman" w:hAnsi="Times New Roman" w:cs="Times New Roman"/>
          <w:color w:val="000000"/>
          <w:sz w:val="24"/>
          <w:szCs w:val="24"/>
          <w:shd w:val="clear" w:color="auto" w:fill="FDFEFD"/>
          <w:lang w:val="uk-UA"/>
        </w:rPr>
        <w:t xml:space="preserve">Автомобіль </w:t>
      </w:r>
      <w:r w:rsidRPr="004227E7">
        <w:rPr>
          <w:rFonts w:ascii="Times New Roman" w:hAnsi="Times New Roman" w:cs="Times New Roman"/>
          <w:color w:val="000000"/>
          <w:sz w:val="24"/>
          <w:szCs w:val="24"/>
          <w:shd w:val="clear" w:color="auto" w:fill="FDFEFD"/>
        </w:rPr>
        <w:t>Renault</w:t>
      </w:r>
      <w:r w:rsidRPr="004227E7">
        <w:rPr>
          <w:rFonts w:ascii="Times New Roman" w:hAnsi="Times New Roman" w:cs="Times New Roman"/>
          <w:color w:val="000000"/>
          <w:sz w:val="24"/>
          <w:szCs w:val="24"/>
          <w:shd w:val="clear" w:color="auto" w:fill="FDFEFD"/>
          <w:lang w:val="uk-UA"/>
        </w:rPr>
        <w:t xml:space="preserve"> </w:t>
      </w:r>
      <w:r w:rsidRPr="004227E7">
        <w:rPr>
          <w:rFonts w:ascii="Times New Roman" w:hAnsi="Times New Roman" w:cs="Times New Roman"/>
          <w:color w:val="000000"/>
          <w:sz w:val="24"/>
          <w:szCs w:val="24"/>
          <w:shd w:val="clear" w:color="auto" w:fill="FDFEFD"/>
        </w:rPr>
        <w:t>DUSTER</w:t>
      </w:r>
      <w:r w:rsidRPr="004227E7">
        <w:rPr>
          <w:rFonts w:ascii="Times New Roman" w:hAnsi="Times New Roman" w:cs="Times New Roman"/>
          <w:color w:val="000000"/>
          <w:sz w:val="24"/>
          <w:szCs w:val="24"/>
          <w:shd w:val="clear" w:color="auto" w:fill="FDFEFD"/>
          <w:lang w:val="uk-UA"/>
        </w:rPr>
        <w:t xml:space="preserve"> (4×4) вартістю 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479,900 тис.грн.</w:t>
      </w:r>
    </w:p>
    <w:p w:rsidR="004732B6" w:rsidRPr="004227E7" w:rsidRDefault="004732B6" w:rsidP="004227E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b/>
          <w:sz w:val="24"/>
          <w:szCs w:val="24"/>
          <w:lang w:val="uk-UA"/>
        </w:rPr>
        <w:t>КУ ДМР «ЦПМСД» відповідно до проекту «Покращення інфраструктури Дунаєвецької міської об’єднаної територіальної громади для забезпечення надання медичних послуг жителям об’єднаної територіальної громади»</w:t>
      </w:r>
      <w:r w:rsidRPr="004227E7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Аналізатор гематологічний автоматичний вартістю 198, 432 тис. 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20 штук сумок укладок сімейного лікаря вартістю 125,280 тис.грн.</w:t>
      </w:r>
    </w:p>
    <w:p w:rsidR="004732B6" w:rsidRPr="004227E7" w:rsidRDefault="004732B6" w:rsidP="004227E7">
      <w:pPr>
        <w:pStyle w:val="a7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Автомобіль «</w:t>
      </w:r>
      <w:r w:rsidRPr="004227E7">
        <w:rPr>
          <w:rFonts w:ascii="Times New Roman" w:hAnsi="Times New Roman" w:cs="Times New Roman"/>
          <w:color w:val="000000"/>
          <w:sz w:val="24"/>
          <w:szCs w:val="24"/>
          <w:lang w:val="uk-UA"/>
        </w:rPr>
        <w:t>флюорограф пересувний» вартістю 2790,00 тис. грн.</w:t>
      </w:r>
    </w:p>
    <w:p w:rsidR="001D1376" w:rsidRPr="004227E7" w:rsidRDefault="00BB5BE7" w:rsidP="004227E7">
      <w:pPr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227E7">
        <w:rPr>
          <w:rFonts w:ascii="Times New Roman" w:hAnsi="Times New Roman" w:cs="Times New Roman"/>
          <w:sz w:val="24"/>
          <w:szCs w:val="24"/>
          <w:lang w:val="uk-UA"/>
        </w:rPr>
        <w:t>Додаток до звіту інформація про стан фінансування і освоєння коштів з державного бюджету місцевими бюджетами на формування інфраструктури об’єднаних територіальних громад, станом на - 31.12.2016 року</w:t>
      </w:r>
    </w:p>
    <w:p w:rsidR="009C3149" w:rsidRDefault="009C3149" w:rsidP="004227E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C3149" w:rsidRDefault="009C3149" w:rsidP="004227E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1D1376" w:rsidRPr="004227E7" w:rsidRDefault="001D1376" w:rsidP="004227E7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 w:rsidRPr="004227E7">
        <w:rPr>
          <w:rFonts w:ascii="Times New Roman" w:hAnsi="Times New Roman" w:cs="Times New Roman"/>
          <w:sz w:val="24"/>
          <w:szCs w:val="24"/>
          <w:lang w:val="uk-UA"/>
        </w:rPr>
        <w:t>Секретар міської ради                                                                                          М. Островський</w:t>
      </w:r>
    </w:p>
    <w:sectPr w:rsidR="001D1376" w:rsidRPr="00422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880DE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036761"/>
    <w:multiLevelType w:val="hybridMultilevel"/>
    <w:tmpl w:val="023AEE60"/>
    <w:lvl w:ilvl="0" w:tplc="A376511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106B17C2"/>
    <w:multiLevelType w:val="hybridMultilevel"/>
    <w:tmpl w:val="906AB9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919E0"/>
    <w:multiLevelType w:val="hybridMultilevel"/>
    <w:tmpl w:val="2F147AA2"/>
    <w:lvl w:ilvl="0" w:tplc="B83EBF6C">
      <w:numFmt w:val="bullet"/>
      <w:lvlText w:val="-"/>
      <w:lvlJc w:val="left"/>
      <w:pPr>
        <w:ind w:left="36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4">
    <w:nsid w:val="1F9A7FA7"/>
    <w:multiLevelType w:val="hybridMultilevel"/>
    <w:tmpl w:val="AB067794"/>
    <w:lvl w:ilvl="0" w:tplc="2908A0A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068BD"/>
    <w:multiLevelType w:val="hybridMultilevel"/>
    <w:tmpl w:val="DCA2F29C"/>
    <w:lvl w:ilvl="0" w:tplc="EDB870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5137CA"/>
    <w:multiLevelType w:val="hybridMultilevel"/>
    <w:tmpl w:val="01B83E7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EEB3AA1"/>
    <w:multiLevelType w:val="hybridMultilevel"/>
    <w:tmpl w:val="75BAD56A"/>
    <w:lvl w:ilvl="0" w:tplc="2408ACD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C2739"/>
    <w:multiLevelType w:val="hybridMultilevel"/>
    <w:tmpl w:val="29FE7A70"/>
    <w:lvl w:ilvl="0" w:tplc="82486CE0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B290A"/>
    <w:multiLevelType w:val="hybridMultilevel"/>
    <w:tmpl w:val="3C362CC4"/>
    <w:lvl w:ilvl="0" w:tplc="921CE308">
      <w:start w:val="2017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4B47184E"/>
    <w:multiLevelType w:val="hybridMultilevel"/>
    <w:tmpl w:val="7FBCC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C29D0"/>
    <w:multiLevelType w:val="singleLevel"/>
    <w:tmpl w:val="7520E5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A900603"/>
    <w:multiLevelType w:val="hybridMultilevel"/>
    <w:tmpl w:val="E5D0047E"/>
    <w:lvl w:ilvl="0" w:tplc="6F02157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D3571F"/>
    <w:multiLevelType w:val="hybridMultilevel"/>
    <w:tmpl w:val="544A2EE2"/>
    <w:lvl w:ilvl="0" w:tplc="00E47D32">
      <w:start w:val="25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D6323CC"/>
    <w:multiLevelType w:val="hybridMultilevel"/>
    <w:tmpl w:val="903614DE"/>
    <w:lvl w:ilvl="0" w:tplc="13B675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4"/>
  </w:num>
  <w:num w:numId="8">
    <w:abstractNumId w:val="12"/>
  </w:num>
  <w:num w:numId="9">
    <w:abstractNumId w:val="11"/>
  </w:num>
  <w:num w:numId="10">
    <w:abstractNumId w:val="14"/>
  </w:num>
  <w:num w:numId="11">
    <w:abstractNumId w:val="0"/>
  </w:num>
  <w:num w:numId="12">
    <w:abstractNumId w:val="8"/>
  </w:num>
  <w:num w:numId="13">
    <w:abstractNumId w:val="3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575"/>
    <w:rsid w:val="0002433E"/>
    <w:rsid w:val="000904F2"/>
    <w:rsid w:val="0009625D"/>
    <w:rsid w:val="000B751E"/>
    <w:rsid w:val="00101D63"/>
    <w:rsid w:val="001528E1"/>
    <w:rsid w:val="00162686"/>
    <w:rsid w:val="00182F11"/>
    <w:rsid w:val="00186358"/>
    <w:rsid w:val="001D1376"/>
    <w:rsid w:val="001D1A07"/>
    <w:rsid w:val="00211FD2"/>
    <w:rsid w:val="00252E55"/>
    <w:rsid w:val="002631BE"/>
    <w:rsid w:val="0028008D"/>
    <w:rsid w:val="00284E84"/>
    <w:rsid w:val="002B4068"/>
    <w:rsid w:val="002C2217"/>
    <w:rsid w:val="002C7573"/>
    <w:rsid w:val="002F1233"/>
    <w:rsid w:val="00327BC3"/>
    <w:rsid w:val="003342E5"/>
    <w:rsid w:val="00347C0B"/>
    <w:rsid w:val="003566B4"/>
    <w:rsid w:val="003579F5"/>
    <w:rsid w:val="00362176"/>
    <w:rsid w:val="003A5D15"/>
    <w:rsid w:val="003E5E63"/>
    <w:rsid w:val="00406438"/>
    <w:rsid w:val="00410C41"/>
    <w:rsid w:val="004227E7"/>
    <w:rsid w:val="004331B7"/>
    <w:rsid w:val="00447D4A"/>
    <w:rsid w:val="004725F3"/>
    <w:rsid w:val="004732B6"/>
    <w:rsid w:val="00497568"/>
    <w:rsid w:val="004D2878"/>
    <w:rsid w:val="0050290A"/>
    <w:rsid w:val="00507490"/>
    <w:rsid w:val="00514172"/>
    <w:rsid w:val="00543096"/>
    <w:rsid w:val="00591B58"/>
    <w:rsid w:val="00604642"/>
    <w:rsid w:val="00607C2B"/>
    <w:rsid w:val="00651BAD"/>
    <w:rsid w:val="0066299C"/>
    <w:rsid w:val="00765BA6"/>
    <w:rsid w:val="007C12A8"/>
    <w:rsid w:val="00826992"/>
    <w:rsid w:val="00841177"/>
    <w:rsid w:val="00847D01"/>
    <w:rsid w:val="0085125B"/>
    <w:rsid w:val="00875F22"/>
    <w:rsid w:val="00880742"/>
    <w:rsid w:val="00880F38"/>
    <w:rsid w:val="00894094"/>
    <w:rsid w:val="008C06B2"/>
    <w:rsid w:val="008C296D"/>
    <w:rsid w:val="008D08A1"/>
    <w:rsid w:val="008E6DBC"/>
    <w:rsid w:val="00924FC4"/>
    <w:rsid w:val="00974760"/>
    <w:rsid w:val="009855EA"/>
    <w:rsid w:val="009C3149"/>
    <w:rsid w:val="00A76DB1"/>
    <w:rsid w:val="00A95267"/>
    <w:rsid w:val="00AA0151"/>
    <w:rsid w:val="00AC1FE0"/>
    <w:rsid w:val="00B8452C"/>
    <w:rsid w:val="00B87259"/>
    <w:rsid w:val="00BB5BE7"/>
    <w:rsid w:val="00BD3592"/>
    <w:rsid w:val="00C3666F"/>
    <w:rsid w:val="00C959B9"/>
    <w:rsid w:val="00CA29D6"/>
    <w:rsid w:val="00CA477A"/>
    <w:rsid w:val="00CF5D43"/>
    <w:rsid w:val="00D1032A"/>
    <w:rsid w:val="00D1393A"/>
    <w:rsid w:val="00D17440"/>
    <w:rsid w:val="00DD50FA"/>
    <w:rsid w:val="00DE1575"/>
    <w:rsid w:val="00E13571"/>
    <w:rsid w:val="00E2205D"/>
    <w:rsid w:val="00E73B75"/>
    <w:rsid w:val="00EA2C99"/>
    <w:rsid w:val="00EE2FEA"/>
    <w:rsid w:val="00EE6321"/>
    <w:rsid w:val="00F337D3"/>
    <w:rsid w:val="00F471B9"/>
    <w:rsid w:val="00FE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F471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471B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1B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1D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qFormat/>
    <w:rsid w:val="001D1A07"/>
    <w:rPr>
      <w:b/>
      <w:bCs/>
    </w:rPr>
  </w:style>
  <w:style w:type="character" w:styleId="a6">
    <w:name w:val="Emphasis"/>
    <w:basedOn w:val="a1"/>
    <w:qFormat/>
    <w:rsid w:val="001D1A07"/>
    <w:rPr>
      <w:i/>
      <w:iCs/>
    </w:rPr>
  </w:style>
  <w:style w:type="character" w:customStyle="1" w:styleId="apple-converted-space">
    <w:name w:val="apple-converted-space"/>
    <w:basedOn w:val="a1"/>
    <w:rsid w:val="001D1A07"/>
  </w:style>
  <w:style w:type="paragraph" w:styleId="a7">
    <w:name w:val="List Paragraph"/>
    <w:basedOn w:val="a0"/>
    <w:uiPriority w:val="34"/>
    <w:qFormat/>
    <w:rsid w:val="00826992"/>
    <w:pPr>
      <w:ind w:left="720"/>
      <w:contextualSpacing/>
    </w:pPr>
    <w:rPr>
      <w:rFonts w:eastAsiaTheme="minorEastAsia"/>
      <w:lang w:eastAsia="ru-RU"/>
    </w:rPr>
  </w:style>
  <w:style w:type="paragraph" w:customStyle="1" w:styleId="ShapkaDocumentu">
    <w:name w:val="Shapka Documentu"/>
    <w:basedOn w:val="a0"/>
    <w:rsid w:val="007C12A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Balloon Text"/>
    <w:basedOn w:val="a0"/>
    <w:link w:val="a9"/>
    <w:uiPriority w:val="99"/>
    <w:semiHidden/>
    <w:unhideWhenUsed/>
    <w:rsid w:val="00E22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2205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F471B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F471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1B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21">
    <w:name w:val="Body Text Indent 2"/>
    <w:basedOn w:val="a0"/>
    <w:link w:val="22"/>
    <w:rsid w:val="00F471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F4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F471B9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0"/>
    <w:rsid w:val="00F471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F471B9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F471B9"/>
    <w:rPr>
      <w:rFonts w:ascii="Times New Roman" w:hAnsi="Times New Roman" w:cs="Times New Roman"/>
      <w:b/>
      <w:bCs/>
      <w:i/>
      <w:iCs/>
      <w:sz w:val="26"/>
      <w:szCs w:val="26"/>
    </w:rPr>
  </w:style>
  <w:style w:type="table" w:styleId="aa">
    <w:name w:val="Table Grid"/>
    <w:basedOn w:val="a2"/>
    <w:uiPriority w:val="59"/>
    <w:rsid w:val="00F47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0"/>
    <w:rsid w:val="00F471B9"/>
    <w:pPr>
      <w:ind w:left="720"/>
    </w:pPr>
    <w:rPr>
      <w:rFonts w:ascii="Calibri" w:eastAsia="Times New Roman" w:hAnsi="Calibri" w:cs="Times New Roman"/>
    </w:rPr>
  </w:style>
  <w:style w:type="paragraph" w:styleId="a">
    <w:name w:val="List Bullet"/>
    <w:basedOn w:val="a0"/>
    <w:rsid w:val="00F471B9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B8452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8452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2">
    <w:name w:val="heading 2"/>
    <w:basedOn w:val="a0"/>
    <w:next w:val="a0"/>
    <w:link w:val="20"/>
    <w:qFormat/>
    <w:rsid w:val="00F471B9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F471B9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1B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nhideWhenUsed/>
    <w:rsid w:val="001D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1"/>
    <w:qFormat/>
    <w:rsid w:val="001D1A07"/>
    <w:rPr>
      <w:b/>
      <w:bCs/>
    </w:rPr>
  </w:style>
  <w:style w:type="character" w:styleId="a6">
    <w:name w:val="Emphasis"/>
    <w:basedOn w:val="a1"/>
    <w:qFormat/>
    <w:rsid w:val="001D1A07"/>
    <w:rPr>
      <w:i/>
      <w:iCs/>
    </w:rPr>
  </w:style>
  <w:style w:type="character" w:customStyle="1" w:styleId="apple-converted-space">
    <w:name w:val="apple-converted-space"/>
    <w:basedOn w:val="a1"/>
    <w:rsid w:val="001D1A07"/>
  </w:style>
  <w:style w:type="paragraph" w:styleId="a7">
    <w:name w:val="List Paragraph"/>
    <w:basedOn w:val="a0"/>
    <w:uiPriority w:val="34"/>
    <w:qFormat/>
    <w:rsid w:val="00826992"/>
    <w:pPr>
      <w:ind w:left="720"/>
      <w:contextualSpacing/>
    </w:pPr>
    <w:rPr>
      <w:rFonts w:eastAsiaTheme="minorEastAsia"/>
      <w:lang w:eastAsia="ru-RU"/>
    </w:rPr>
  </w:style>
  <w:style w:type="paragraph" w:customStyle="1" w:styleId="ShapkaDocumentu">
    <w:name w:val="Shapka Documentu"/>
    <w:basedOn w:val="a0"/>
    <w:rsid w:val="007C12A8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8">
    <w:name w:val="Balloon Text"/>
    <w:basedOn w:val="a0"/>
    <w:link w:val="a9"/>
    <w:uiPriority w:val="99"/>
    <w:semiHidden/>
    <w:unhideWhenUsed/>
    <w:rsid w:val="00E22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E2205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1"/>
    <w:link w:val="2"/>
    <w:rsid w:val="00F471B9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F471B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1B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paragraph" w:styleId="21">
    <w:name w:val="Body Text Indent 2"/>
    <w:basedOn w:val="a0"/>
    <w:link w:val="22"/>
    <w:rsid w:val="00F471B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F47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0"/>
    <w:rsid w:val="00F471B9"/>
    <w:pPr>
      <w:widowControl w:val="0"/>
      <w:autoSpaceDE w:val="0"/>
      <w:autoSpaceDN w:val="0"/>
      <w:adjustRightInd w:val="0"/>
      <w:spacing w:after="0" w:line="322" w:lineRule="exact"/>
      <w:ind w:firstLine="69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0"/>
    <w:rsid w:val="00F471B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29">
    <w:name w:val="Font Style29"/>
    <w:rsid w:val="00F471B9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rsid w:val="00F471B9"/>
    <w:rPr>
      <w:rFonts w:ascii="Times New Roman" w:hAnsi="Times New Roman" w:cs="Times New Roman"/>
      <w:b/>
      <w:bCs/>
      <w:i/>
      <w:iCs/>
      <w:sz w:val="26"/>
      <w:szCs w:val="26"/>
    </w:rPr>
  </w:style>
  <w:style w:type="table" w:styleId="aa">
    <w:name w:val="Table Grid"/>
    <w:basedOn w:val="a2"/>
    <w:uiPriority w:val="59"/>
    <w:rsid w:val="00F471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0"/>
    <w:rsid w:val="00F471B9"/>
    <w:pPr>
      <w:ind w:left="720"/>
    </w:pPr>
    <w:rPr>
      <w:rFonts w:ascii="Calibri" w:eastAsia="Times New Roman" w:hAnsi="Calibri" w:cs="Times New Roman"/>
    </w:rPr>
  </w:style>
  <w:style w:type="paragraph" w:styleId="a">
    <w:name w:val="List Bullet"/>
    <w:basedOn w:val="a0"/>
    <w:rsid w:val="00F471B9"/>
    <w:pPr>
      <w:numPr>
        <w:numId w:val="1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uiPriority w:val="99"/>
    <w:semiHidden/>
    <w:unhideWhenUsed/>
    <w:rsid w:val="00B8452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rsid w:val="00B8452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27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1100</TotalTime>
  <Pages>30</Pages>
  <Words>6256</Words>
  <Characters>35661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2017-03-06T12:49:00Z</cp:lastPrinted>
  <dcterms:created xsi:type="dcterms:W3CDTF">2016-03-12T10:38:00Z</dcterms:created>
  <dcterms:modified xsi:type="dcterms:W3CDTF">2017-03-06T12:53:00Z</dcterms:modified>
</cp:coreProperties>
</file>