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FC" w:rsidRPr="004D2209" w:rsidRDefault="002451D6" w:rsidP="001F6E25">
      <w:pPr>
        <w:jc w:val="center"/>
        <w:rPr>
          <w:b/>
          <w:bCs/>
        </w:rPr>
      </w:pPr>
      <w:r w:rsidRPr="004D2209">
        <w:rPr>
          <w:b/>
          <w:bCs/>
        </w:rPr>
        <w:t xml:space="preserve"> </w:t>
      </w:r>
    </w:p>
    <w:p w:rsidR="00FE7BFC" w:rsidRDefault="00FE7BFC">
      <w:pPr>
        <w:rPr>
          <w:b/>
          <w:bCs/>
          <w:lang w:val="en-US"/>
        </w:rPr>
      </w:pPr>
    </w:p>
    <w:p w:rsidR="004D2209" w:rsidRDefault="004D2209">
      <w:pPr>
        <w:rPr>
          <w:b/>
          <w:bCs/>
          <w:lang w:val="en-US"/>
        </w:rPr>
      </w:pPr>
    </w:p>
    <w:p w:rsidR="004D2209" w:rsidRDefault="004D2209">
      <w:pPr>
        <w:rPr>
          <w:b/>
          <w:bCs/>
          <w:lang w:val="en-US"/>
        </w:rPr>
      </w:pPr>
    </w:p>
    <w:p w:rsidR="004D2209" w:rsidRDefault="004D2209">
      <w:pPr>
        <w:rPr>
          <w:b/>
          <w:bCs/>
          <w:lang w:val="en-US"/>
        </w:rPr>
      </w:pPr>
    </w:p>
    <w:p w:rsidR="004D2209" w:rsidRPr="004D2209" w:rsidRDefault="004D2209">
      <w:pPr>
        <w:rPr>
          <w:b/>
          <w:bCs/>
          <w:lang w:val="en-US"/>
        </w:rPr>
      </w:pPr>
    </w:p>
    <w:p w:rsidR="00FE7BFC" w:rsidRPr="004D2209" w:rsidRDefault="00FE7BFC" w:rsidP="00FE7BFC">
      <w:pPr>
        <w:tabs>
          <w:tab w:val="left" w:pos="7020"/>
        </w:tabs>
        <w:ind w:left="4536"/>
        <w:jc w:val="both"/>
      </w:pPr>
    </w:p>
    <w:p w:rsidR="00FE7BFC" w:rsidRPr="004D2209" w:rsidRDefault="00FE7BFC" w:rsidP="00FE7BFC">
      <w:pPr>
        <w:jc w:val="center"/>
        <w:rPr>
          <w:b/>
          <w:bCs/>
        </w:rPr>
      </w:pPr>
      <w:r w:rsidRPr="004D2209">
        <w:rPr>
          <w:b/>
          <w:bCs/>
        </w:rPr>
        <w:t>ПРОЕКТ</w:t>
      </w:r>
    </w:p>
    <w:p w:rsidR="00FE7BFC" w:rsidRPr="004D2209" w:rsidRDefault="00FE7BFC" w:rsidP="00FE7BFC">
      <w:pPr>
        <w:jc w:val="center"/>
        <w:rPr>
          <w:b/>
        </w:rPr>
      </w:pPr>
      <w:r w:rsidRPr="004D2209">
        <w:rPr>
          <w:b/>
          <w:bCs/>
        </w:rPr>
        <w:t xml:space="preserve"> «</w:t>
      </w:r>
      <w:r w:rsidRPr="004D2209">
        <w:rPr>
          <w:b/>
        </w:rPr>
        <w:t>Капітальний ремонт частини будівлі  Дунаєвецької дитячої школи мистецтв по вул.Гагаріна, 20 в м.Дунаївці Хмельницької області</w:t>
      </w:r>
      <w:r w:rsidRPr="004D2209">
        <w:rPr>
          <w:b/>
          <w:lang w:eastAsia="it-IT"/>
        </w:rPr>
        <w:t xml:space="preserve">» </w:t>
      </w:r>
    </w:p>
    <w:p w:rsidR="00FE7BFC" w:rsidRPr="004D2209" w:rsidRDefault="00FE7BFC" w:rsidP="00FE7BFC">
      <w:pPr>
        <w:jc w:val="center"/>
        <w:rPr>
          <w:b/>
        </w:rPr>
      </w:pPr>
    </w:p>
    <w:p w:rsidR="00FE7BFC" w:rsidRPr="004D2209" w:rsidRDefault="00FE7BFC" w:rsidP="00FE7BFC">
      <w:pPr>
        <w:jc w:val="center"/>
        <w:rPr>
          <w:b/>
        </w:rPr>
      </w:pPr>
      <w:r w:rsidRPr="004D2209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17.07.2017 року</w:t>
      </w:r>
    </w:p>
    <w:p w:rsidR="00FE7BFC" w:rsidRPr="004D2209" w:rsidRDefault="00FE7BFC" w:rsidP="00FE7BFC">
      <w:pPr>
        <w:rPr>
          <w:b/>
          <w:bCs/>
        </w:rPr>
      </w:pPr>
    </w:p>
    <w:p w:rsidR="00FE7BFC" w:rsidRPr="004D2209" w:rsidRDefault="00FE7BFC">
      <w:pPr>
        <w:rPr>
          <w:b/>
          <w:bCs/>
        </w:rPr>
      </w:pPr>
      <w:r w:rsidRPr="004D2209">
        <w:rPr>
          <w:b/>
          <w:bCs/>
        </w:rPr>
        <w:br w:type="page"/>
      </w:r>
    </w:p>
    <w:p w:rsidR="00E3687C" w:rsidRPr="004D2209" w:rsidRDefault="00E3687C" w:rsidP="001F6E25">
      <w:pPr>
        <w:pStyle w:val="1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4D2209">
        <w:rPr>
          <w:color w:val="auto"/>
          <w:sz w:val="24"/>
          <w:szCs w:val="24"/>
        </w:rPr>
        <w:lastRenderedPageBreak/>
        <w:t xml:space="preserve">1. </w:t>
      </w:r>
      <w:r w:rsidR="00FE7BFC" w:rsidRPr="004D2209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ПРОЕКТУ</w:t>
      </w:r>
    </w:p>
    <w:p w:rsidR="00E3687C" w:rsidRPr="004D2209" w:rsidRDefault="00E3687C" w:rsidP="001F6E25">
      <w:pPr>
        <w:rPr>
          <w:lang w:eastAsia="ar-SA"/>
        </w:rPr>
      </w:pPr>
    </w:p>
    <w:tbl>
      <w:tblPr>
        <w:tblW w:w="93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7513"/>
        <w:gridCol w:w="1113"/>
      </w:tblGrid>
      <w:tr w:rsidR="00E3687C" w:rsidRPr="004D2209" w:rsidTr="001F6E25">
        <w:trPr>
          <w:trHeight w:val="77"/>
        </w:trPr>
        <w:tc>
          <w:tcPr>
            <w:tcW w:w="680" w:type="dxa"/>
          </w:tcPr>
          <w:p w:rsidR="00E3687C" w:rsidRPr="004D2209" w:rsidRDefault="00E3687C" w:rsidP="001F6E25">
            <w:r w:rsidRPr="004D2209">
              <w:t>1.</w:t>
            </w:r>
          </w:p>
        </w:tc>
        <w:tc>
          <w:tcPr>
            <w:tcW w:w="7513" w:type="dxa"/>
          </w:tcPr>
          <w:p w:rsidR="00E3687C" w:rsidRPr="004D2209" w:rsidRDefault="00E3687C" w:rsidP="00FE7BFC">
            <w:r w:rsidRPr="004D2209">
              <w:rPr>
                <w:lang w:eastAsia="ar-SA"/>
              </w:rPr>
              <w:t>Зміст проект</w:t>
            </w:r>
            <w:r w:rsidR="00FE7BFC" w:rsidRPr="004D2209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4D2209" w:rsidRDefault="00E3687C" w:rsidP="001F6E25">
            <w:r w:rsidRPr="004D2209">
              <w:rPr>
                <w:lang w:val="ru-RU"/>
              </w:rPr>
              <w:t>1</w:t>
            </w:r>
            <w:r w:rsidRPr="004D2209"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E3687C" w:rsidRPr="004D2209" w:rsidRDefault="00E3687C" w:rsidP="00FE7BFC">
            <w:pPr>
              <w:snapToGrid w:val="0"/>
              <w:jc w:val="both"/>
              <w:rPr>
                <w:lang w:eastAsia="ar-SA"/>
              </w:rPr>
            </w:pPr>
            <w:r w:rsidRPr="004D2209">
              <w:t xml:space="preserve">Загальна характеристика </w:t>
            </w:r>
            <w:r w:rsidRPr="004D2209">
              <w:rPr>
                <w:lang w:eastAsia="ar-SA"/>
              </w:rPr>
              <w:t>проект</w:t>
            </w:r>
            <w:r w:rsidR="00FE7BFC" w:rsidRPr="004D2209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2</w:t>
            </w:r>
            <w:r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E3687C" w:rsidRPr="004D2209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D2209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4</w:t>
            </w:r>
            <w:r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4</w:t>
            </w:r>
            <w:r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E3687C" w:rsidRPr="004D2209" w:rsidRDefault="00E3687C" w:rsidP="001F6E25">
            <w:pPr>
              <w:pStyle w:val="7"/>
              <w:snapToGrid w:val="0"/>
              <w:spacing w:before="0"/>
              <w:jc w:val="both"/>
              <w:rPr>
                <w:i w:val="0"/>
              </w:rPr>
            </w:pPr>
            <w:r w:rsidRPr="004D2209">
              <w:rPr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5</w:t>
            </w:r>
            <w:r w:rsidRPr="004D2209">
              <w:rPr>
                <w:lang w:eastAsia="ar-SA"/>
              </w:rPr>
              <w:t>.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 xml:space="preserve">опис проблеми, на </w:t>
            </w:r>
            <w:r w:rsidRPr="004D2209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5</w:t>
            </w:r>
            <w:r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5</w:t>
            </w:r>
            <w:r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E3687C" w:rsidRPr="004D2209" w:rsidRDefault="00BD0D38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6</w:t>
            </w:r>
            <w:r w:rsidR="00E3687C"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t>план-графік реалізації заходів проекту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7</w:t>
            </w:r>
            <w:r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D2209" w:rsidRDefault="00E3687C" w:rsidP="001F6E25">
            <w:pPr>
              <w:spacing w:before="40" w:after="40"/>
              <w:jc w:val="both"/>
              <w:rPr>
                <w:bCs/>
              </w:rPr>
            </w:pPr>
            <w:r w:rsidRPr="004D2209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7</w:t>
            </w:r>
            <w:r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E3687C" w:rsidRPr="004D2209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D2209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9</w:t>
            </w:r>
            <w:r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both"/>
            </w:pPr>
            <w:r w:rsidRPr="004D2209">
              <w:t>Загальний бюджет проекту</w:t>
            </w:r>
          </w:p>
        </w:tc>
        <w:tc>
          <w:tcPr>
            <w:tcW w:w="1113" w:type="dxa"/>
          </w:tcPr>
          <w:p w:rsidR="00E3687C" w:rsidRPr="004D2209" w:rsidRDefault="00E3687C" w:rsidP="001F6E25">
            <w:pPr>
              <w:ind w:firstLine="14"/>
            </w:pPr>
            <w:r w:rsidRPr="004D2209">
              <w:rPr>
                <w:lang w:val="ru-RU" w:eastAsia="ar-SA"/>
              </w:rPr>
              <w:t>9</w:t>
            </w:r>
            <w:r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E3687C" w:rsidRPr="004D2209" w:rsidRDefault="00E3687C" w:rsidP="001F6E25">
            <w:pPr>
              <w:keepNext/>
              <w:widowControl w:val="0"/>
              <w:jc w:val="both"/>
              <w:rPr>
                <w:caps/>
              </w:rPr>
            </w:pPr>
            <w:r w:rsidRPr="004D2209">
              <w:t>Розклад бюджету за статтями видатків</w:t>
            </w:r>
          </w:p>
        </w:tc>
        <w:tc>
          <w:tcPr>
            <w:tcW w:w="1113" w:type="dxa"/>
          </w:tcPr>
          <w:p w:rsidR="00E3687C" w:rsidRPr="004D2209" w:rsidRDefault="00BD0D38" w:rsidP="001F6E25">
            <w:pPr>
              <w:ind w:firstLine="14"/>
            </w:pPr>
            <w:r w:rsidRPr="004D2209">
              <w:rPr>
                <w:lang w:val="ru-RU" w:eastAsia="ar-SA"/>
              </w:rPr>
              <w:t>10</w:t>
            </w:r>
            <w:r w:rsidR="00E3687C"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E3687C" w:rsidRPr="004D2209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D2209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E3687C" w:rsidRPr="004D2209" w:rsidRDefault="00BD0D38" w:rsidP="001F6E25">
            <w:pPr>
              <w:ind w:firstLine="14"/>
            </w:pPr>
            <w:r w:rsidRPr="004D2209">
              <w:rPr>
                <w:lang w:eastAsia="ar-SA"/>
              </w:rPr>
              <w:t>10</w:t>
            </w:r>
            <w:r w:rsidR="00E3687C"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E3687C" w:rsidRPr="004D2209" w:rsidRDefault="0076488E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D2209">
              <w:rPr>
                <w:b w:val="0"/>
                <w:sz w:val="24"/>
                <w:szCs w:val="24"/>
              </w:rPr>
              <w:t>Розрахунок вартості проекту</w:t>
            </w:r>
          </w:p>
        </w:tc>
        <w:tc>
          <w:tcPr>
            <w:tcW w:w="1113" w:type="dxa"/>
          </w:tcPr>
          <w:p w:rsidR="00E3687C" w:rsidRPr="004D2209" w:rsidRDefault="00BD0D38" w:rsidP="001F6E25">
            <w:pPr>
              <w:ind w:firstLine="14"/>
            </w:pPr>
            <w:r w:rsidRPr="004D2209">
              <w:rPr>
                <w:lang w:val="ru-RU" w:eastAsia="ar-SA"/>
              </w:rPr>
              <w:t>11</w:t>
            </w:r>
            <w:r w:rsidR="00E3687C" w:rsidRPr="004D2209">
              <w:rPr>
                <w:lang w:eastAsia="ar-SA"/>
              </w:rPr>
              <w:t xml:space="preserve">. 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E3687C" w:rsidRPr="004D2209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D2209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E3687C" w:rsidRPr="004D2209" w:rsidRDefault="00BD0D38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11</w:t>
            </w:r>
            <w:r w:rsidR="00E3687C" w:rsidRPr="004D2209">
              <w:rPr>
                <w:lang w:eastAsia="ar-SA"/>
              </w:rPr>
              <w:t>.</w:t>
            </w:r>
          </w:p>
        </w:tc>
      </w:tr>
      <w:tr w:rsidR="00E3687C" w:rsidRPr="004D2209" w:rsidTr="001F6E25">
        <w:tc>
          <w:tcPr>
            <w:tcW w:w="680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E3687C" w:rsidRPr="004D2209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D2209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E3687C" w:rsidRPr="004D2209" w:rsidRDefault="00BD0D38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D2209">
              <w:rPr>
                <w:lang w:val="ru-RU" w:eastAsia="ar-SA"/>
              </w:rPr>
              <w:t>11</w:t>
            </w:r>
            <w:r w:rsidR="00E3687C" w:rsidRPr="004D2209">
              <w:rPr>
                <w:lang w:eastAsia="ar-SA"/>
              </w:rPr>
              <w:t>.</w:t>
            </w:r>
          </w:p>
        </w:tc>
      </w:tr>
    </w:tbl>
    <w:p w:rsidR="00E3687C" w:rsidRPr="004D2209" w:rsidRDefault="00E3687C">
      <w:pPr>
        <w:spacing w:after="200" w:line="276" w:lineRule="auto"/>
        <w:rPr>
          <w:b/>
        </w:rPr>
      </w:pPr>
    </w:p>
    <w:p w:rsidR="00E3687C" w:rsidRPr="004D2209" w:rsidRDefault="00E3687C" w:rsidP="009F136F">
      <w:pPr>
        <w:spacing w:after="200"/>
        <w:rPr>
          <w:b/>
        </w:rPr>
      </w:pPr>
      <w:r w:rsidRPr="004D2209">
        <w:rPr>
          <w:b/>
        </w:rPr>
        <w:br w:type="page"/>
        <w:t>2. </w:t>
      </w:r>
      <w:r w:rsidRPr="004D2209">
        <w:rPr>
          <w:b/>
          <w:lang w:eastAsia="ar-SA"/>
        </w:rPr>
        <w:t>ЗАГАЛЬНА ХАРАКТЕРИСТИКА</w:t>
      </w:r>
      <w:r w:rsidRPr="004D2209">
        <w:rPr>
          <w:b/>
        </w:rPr>
        <w:t xml:space="preserve"> ПРОЕКТ</w:t>
      </w:r>
      <w:r w:rsidR="00FE7BFC" w:rsidRPr="004D2209">
        <w:rPr>
          <w:b/>
        </w:rPr>
        <w:t>У</w:t>
      </w:r>
    </w:p>
    <w:p w:rsidR="00E3687C" w:rsidRPr="004D2209" w:rsidRDefault="00E3687C" w:rsidP="00482A4C">
      <w:pPr>
        <w:tabs>
          <w:tab w:val="left" w:pos="7020"/>
        </w:tabs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E3687C" w:rsidRPr="004D2209" w:rsidTr="001F6E25">
        <w:trPr>
          <w:trHeight w:val="513"/>
        </w:trPr>
        <w:tc>
          <w:tcPr>
            <w:tcW w:w="3544" w:type="dxa"/>
            <w:vAlign w:val="center"/>
          </w:tcPr>
          <w:p w:rsidR="00E3687C" w:rsidRPr="004D2209" w:rsidRDefault="00E3687C" w:rsidP="001F6E25">
            <w:pPr>
              <w:jc w:val="both"/>
            </w:pPr>
            <w:r w:rsidRPr="004D2209">
              <w:t>Назва проекту, що</w:t>
            </w:r>
            <w:r w:rsidRPr="004D2209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E3687C" w:rsidRPr="004D2209" w:rsidRDefault="00B70BCC" w:rsidP="00022AAF">
            <w:r w:rsidRPr="004D2209">
              <w:t xml:space="preserve">Капітальний ремонт </w:t>
            </w:r>
            <w:r w:rsidR="00FB060F" w:rsidRPr="004D2209">
              <w:t>частини</w:t>
            </w:r>
            <w:r w:rsidRPr="004D2209">
              <w:t xml:space="preserve"> Дунаєвецької дитячої школи мистецтв по вул.Гагаріна, 20 в м.Дунаївці Хмельницької області</w:t>
            </w:r>
          </w:p>
        </w:tc>
      </w:tr>
      <w:tr w:rsidR="00E3687C" w:rsidRPr="004D2209" w:rsidTr="001F6E25">
        <w:trPr>
          <w:trHeight w:val="513"/>
        </w:trPr>
        <w:tc>
          <w:tcPr>
            <w:tcW w:w="3544" w:type="dxa"/>
            <w:vAlign w:val="center"/>
          </w:tcPr>
          <w:p w:rsidR="00E3687C" w:rsidRPr="004D2209" w:rsidRDefault="00E3687C" w:rsidP="001F6E25">
            <w:pPr>
              <w:jc w:val="both"/>
            </w:pPr>
            <w:r w:rsidRPr="004D2209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E3687C" w:rsidRPr="004D2209" w:rsidRDefault="00E3687C" w:rsidP="001F6E25">
            <w:pPr>
              <w:jc w:val="both"/>
            </w:pPr>
            <w:r w:rsidRPr="004D2209">
              <w:t>Виконавчий комітет Дунаєвецької міської ради</w:t>
            </w:r>
          </w:p>
        </w:tc>
      </w:tr>
      <w:tr w:rsidR="00E3687C" w:rsidRPr="004D2209" w:rsidTr="001F6E25">
        <w:trPr>
          <w:trHeight w:val="513"/>
        </w:trPr>
        <w:tc>
          <w:tcPr>
            <w:tcW w:w="3544" w:type="dxa"/>
          </w:tcPr>
          <w:p w:rsidR="00E3687C" w:rsidRPr="004D2209" w:rsidRDefault="00E3687C" w:rsidP="001F6E25">
            <w:pPr>
              <w:jc w:val="both"/>
            </w:pPr>
            <w:r w:rsidRPr="004D2209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E3687C" w:rsidRPr="004D2209" w:rsidRDefault="008B7569" w:rsidP="00022AAF">
            <w:pPr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Відповідно до Плану соціально-економічного розвитку Дунаєвецької міської об’єднаної територіальної громади на 2017-2020 роки, а саме розділу «Сфера діяльності, напрямок роботи: дитяча школа мистецтв, спорт», пункту № 12 - Капітальний ремонт концертного залу та коридору Дунаєвецької ДШМ ків Затверджено рішенням дев’ятнадцятої  сесії міської ради від  28.02.2017 р. №9-19/2017</w:t>
            </w:r>
            <w:r w:rsidRPr="004D2209">
              <w:t xml:space="preserve">                               </w:t>
            </w:r>
          </w:p>
        </w:tc>
      </w:tr>
      <w:tr w:rsidR="00E3687C" w:rsidRPr="004D2209" w:rsidTr="001F6E25">
        <w:trPr>
          <w:trHeight w:val="513"/>
        </w:trPr>
        <w:tc>
          <w:tcPr>
            <w:tcW w:w="3544" w:type="dxa"/>
          </w:tcPr>
          <w:p w:rsidR="00E3687C" w:rsidRPr="004D2209" w:rsidRDefault="00E3687C" w:rsidP="001F6E25">
            <w:pPr>
              <w:jc w:val="both"/>
            </w:pPr>
            <w:r w:rsidRPr="004D2209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16 березня 2016 року № 200</w:t>
            </w:r>
          </w:p>
        </w:tc>
        <w:tc>
          <w:tcPr>
            <w:tcW w:w="6806" w:type="dxa"/>
          </w:tcPr>
          <w:p w:rsidR="008B7569" w:rsidRPr="004D2209" w:rsidRDefault="008B7569" w:rsidP="008B7569">
            <w:pPr>
              <w:jc w:val="both"/>
            </w:pPr>
            <w:r w:rsidRPr="004D2209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410:</w:t>
            </w:r>
          </w:p>
          <w:p w:rsidR="008B7569" w:rsidRPr="004D2209" w:rsidRDefault="008B7569" w:rsidP="008B7569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D2209">
              <w:rPr>
                <w:rFonts w:ascii="Times New Roman" w:hAnsi="Times New Roman"/>
                <w:sz w:val="24"/>
                <w:szCs w:val="24"/>
                <w:lang w:eastAsia="uk-UA"/>
              </w:rPr>
              <w:t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енергоефективних технологій;</w:t>
            </w:r>
          </w:p>
          <w:p w:rsidR="00E3687C" w:rsidRPr="004D2209" w:rsidRDefault="008B7569" w:rsidP="008B7569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D2209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</w:tc>
      </w:tr>
      <w:tr w:rsidR="00E3687C" w:rsidRPr="004D2209" w:rsidTr="001F6E25">
        <w:trPr>
          <w:trHeight w:val="344"/>
        </w:trPr>
        <w:tc>
          <w:tcPr>
            <w:tcW w:w="3544" w:type="dxa"/>
          </w:tcPr>
          <w:p w:rsidR="00E3687C" w:rsidRPr="004D2209" w:rsidRDefault="00E3687C" w:rsidP="001F6E25">
            <w:pPr>
              <w:jc w:val="both"/>
            </w:pPr>
            <w:r w:rsidRPr="004D2209">
              <w:t>Мета та завдання проекту</w:t>
            </w:r>
          </w:p>
        </w:tc>
        <w:tc>
          <w:tcPr>
            <w:tcW w:w="6806" w:type="dxa"/>
          </w:tcPr>
          <w:p w:rsidR="005F6834" w:rsidRPr="004D2209" w:rsidRDefault="005F6834" w:rsidP="005F6834">
            <w:pPr>
              <w:widowControl w:val="0"/>
              <w:suppressLineNumbers/>
              <w:tabs>
                <w:tab w:val="num" w:pos="720"/>
              </w:tabs>
              <w:suppressAutoHyphens/>
              <w:ind w:firstLine="601"/>
              <w:jc w:val="both"/>
              <w:rPr>
                <w:b/>
                <w:color w:val="auto"/>
              </w:rPr>
            </w:pPr>
            <w:r w:rsidRPr="004D2209">
              <w:rPr>
                <w:color w:val="auto"/>
              </w:rPr>
              <w:t xml:space="preserve">Головною метою проекту є забезпечення комфортного мікроклімату в приміщенні школи, збереження будівлі від руйнування, забезпечення належних санітарно-гігієнічних умов перебування дітей шляхом </w:t>
            </w:r>
            <w:r w:rsidR="00022AAF" w:rsidRPr="004D2209">
              <w:rPr>
                <w:color w:val="auto"/>
              </w:rPr>
              <w:t>капітального ремонту частини Дунаєвецької дитячої школи мистецтв</w:t>
            </w:r>
          </w:p>
          <w:p w:rsidR="005F6834" w:rsidRPr="004D2209" w:rsidRDefault="005F6834" w:rsidP="005F6834">
            <w:pPr>
              <w:widowControl w:val="0"/>
              <w:suppressLineNumbers/>
              <w:tabs>
                <w:tab w:val="num" w:pos="720"/>
              </w:tabs>
              <w:suppressAutoHyphens/>
              <w:ind w:firstLine="601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Завдання:</w:t>
            </w:r>
          </w:p>
          <w:p w:rsidR="005F6834" w:rsidRPr="004D2209" w:rsidRDefault="005F6834" w:rsidP="005F6834">
            <w:pPr>
              <w:numPr>
                <w:ilvl w:val="0"/>
                <w:numId w:val="17"/>
              </w:numPr>
              <w:tabs>
                <w:tab w:val="clear" w:pos="1068"/>
                <w:tab w:val="num" w:pos="993"/>
                <w:tab w:val="left" w:pos="7845"/>
              </w:tabs>
              <w:ind w:left="0" w:firstLine="567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виконати реконструкцію школи</w:t>
            </w:r>
          </w:p>
          <w:p w:rsidR="005F6834" w:rsidRPr="004D2209" w:rsidRDefault="005F6834" w:rsidP="005F6834">
            <w:pPr>
              <w:numPr>
                <w:ilvl w:val="0"/>
                <w:numId w:val="17"/>
              </w:numPr>
              <w:tabs>
                <w:tab w:val="clear" w:pos="1068"/>
                <w:tab w:val="num" w:pos="993"/>
                <w:tab w:val="left" w:pos="7845"/>
              </w:tabs>
              <w:ind w:left="0" w:firstLine="567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 xml:space="preserve">ліквідувати </w:t>
            </w:r>
            <w:r w:rsidR="00EB6654" w:rsidRPr="004D2209">
              <w:rPr>
                <w:color w:val="auto"/>
              </w:rPr>
              <w:t xml:space="preserve">аварійність </w:t>
            </w:r>
          </w:p>
          <w:p w:rsidR="005F6834" w:rsidRPr="004D2209" w:rsidRDefault="005F6834" w:rsidP="005F6834">
            <w:pPr>
              <w:numPr>
                <w:ilvl w:val="0"/>
                <w:numId w:val="17"/>
              </w:numPr>
              <w:tabs>
                <w:tab w:val="clear" w:pos="1068"/>
                <w:tab w:val="num" w:pos="993"/>
                <w:tab w:val="left" w:pos="7845"/>
              </w:tabs>
              <w:ind w:left="0" w:firstLine="567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зберегти будівлю від руйнування</w:t>
            </w:r>
          </w:p>
          <w:p w:rsidR="005F6834" w:rsidRPr="004D2209" w:rsidRDefault="005F6834" w:rsidP="005F6834">
            <w:pPr>
              <w:numPr>
                <w:ilvl w:val="0"/>
                <w:numId w:val="17"/>
              </w:numPr>
              <w:tabs>
                <w:tab w:val="clear" w:pos="1068"/>
                <w:tab w:val="num" w:pos="993"/>
                <w:tab w:val="left" w:pos="7845"/>
              </w:tabs>
              <w:ind w:left="0" w:firstLine="567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забезпечення належного температурного режиму, що відповідає санітарним нормам;</w:t>
            </w:r>
          </w:p>
          <w:p w:rsidR="00EB6654" w:rsidRPr="004D2209" w:rsidRDefault="005F6834" w:rsidP="00EB6654">
            <w:pPr>
              <w:pStyle w:val="a3"/>
              <w:widowControl w:val="0"/>
              <w:suppressLineNumbers/>
              <w:suppressAutoHyphens/>
              <w:spacing w:line="276" w:lineRule="auto"/>
              <w:ind w:left="567"/>
              <w:jc w:val="both"/>
              <w:rPr>
                <w:color w:val="auto"/>
                <w:lang w:val="ru-RU"/>
              </w:rPr>
            </w:pPr>
            <w:r w:rsidRPr="004D2209">
              <w:rPr>
                <w:color w:val="auto"/>
              </w:rPr>
              <w:t xml:space="preserve"> -   естетичний вигляд будівлі</w:t>
            </w:r>
          </w:p>
          <w:p w:rsidR="00E3687C" w:rsidRPr="004D2209" w:rsidRDefault="00E3687C" w:rsidP="00EB6654">
            <w:pPr>
              <w:widowControl w:val="0"/>
              <w:suppressLineNumbers/>
              <w:suppressAutoHyphens/>
              <w:ind w:firstLine="567"/>
              <w:jc w:val="both"/>
              <w:rPr>
                <w:lang w:val="ru-RU"/>
              </w:rPr>
            </w:pPr>
          </w:p>
        </w:tc>
      </w:tr>
      <w:tr w:rsidR="00E3687C" w:rsidRPr="004D2209" w:rsidTr="001F6E25">
        <w:trPr>
          <w:trHeight w:val="372"/>
        </w:trPr>
        <w:tc>
          <w:tcPr>
            <w:tcW w:w="3544" w:type="dxa"/>
          </w:tcPr>
          <w:p w:rsidR="00E3687C" w:rsidRPr="004D2209" w:rsidRDefault="00E3687C" w:rsidP="001F6E25">
            <w:pPr>
              <w:autoSpaceDE w:val="0"/>
              <w:autoSpaceDN w:val="0"/>
              <w:adjustRightInd w:val="0"/>
              <w:spacing w:before="40"/>
              <w:jc w:val="both"/>
            </w:pPr>
            <w:r w:rsidRPr="004D2209"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E3687C" w:rsidRPr="004D2209" w:rsidRDefault="00757B0E" w:rsidP="001F6E25">
            <w:pPr>
              <w:jc w:val="both"/>
            </w:pPr>
            <w:r w:rsidRPr="004D2209">
              <w:rPr>
                <w:lang w:val="ru-RU" w:eastAsia="it-IT"/>
              </w:rPr>
              <w:t>16200</w:t>
            </w:r>
            <w:r w:rsidR="00E3687C" w:rsidRPr="004D2209">
              <w:rPr>
                <w:lang w:eastAsia="it-IT"/>
              </w:rPr>
              <w:t xml:space="preserve">  жителів</w:t>
            </w:r>
          </w:p>
        </w:tc>
      </w:tr>
      <w:tr w:rsidR="00E3687C" w:rsidRPr="004D2209" w:rsidTr="001F6E25">
        <w:trPr>
          <w:trHeight w:val="20"/>
        </w:trPr>
        <w:tc>
          <w:tcPr>
            <w:tcW w:w="3544" w:type="dxa"/>
          </w:tcPr>
          <w:p w:rsidR="00E3687C" w:rsidRPr="004D2209" w:rsidRDefault="00E3687C" w:rsidP="001F6E25">
            <w:pPr>
              <w:spacing w:before="40" w:after="40"/>
              <w:jc w:val="both"/>
            </w:pPr>
            <w:r w:rsidRPr="004D2209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E3687C" w:rsidRPr="004D2209" w:rsidRDefault="00E3687C" w:rsidP="003A5850">
            <w:pPr>
              <w:spacing w:before="40" w:after="40"/>
              <w:jc w:val="both"/>
            </w:pPr>
            <w:r w:rsidRPr="004D2209">
              <w:rPr>
                <w:lang w:eastAsia="it-IT"/>
              </w:rPr>
              <w:t>Реалізація проекту буде відбуватись з</w:t>
            </w:r>
            <w:r w:rsidR="003A5850" w:rsidRPr="004D2209">
              <w:rPr>
                <w:lang w:eastAsia="it-IT"/>
              </w:rPr>
              <w:t xml:space="preserve">  0</w:t>
            </w:r>
            <w:r w:rsidR="003A5850" w:rsidRPr="004D2209">
              <w:rPr>
                <w:lang w:val="ru-RU" w:eastAsia="it-IT"/>
              </w:rPr>
              <w:t>6</w:t>
            </w:r>
            <w:r w:rsidR="003A5850" w:rsidRPr="004D2209">
              <w:rPr>
                <w:lang w:eastAsia="it-IT"/>
              </w:rPr>
              <w:t>.201</w:t>
            </w:r>
            <w:r w:rsidR="003A5850" w:rsidRPr="004D2209">
              <w:rPr>
                <w:lang w:val="ru-RU" w:eastAsia="it-IT"/>
              </w:rPr>
              <w:t>7</w:t>
            </w:r>
            <w:r w:rsidRPr="004D2209">
              <w:rPr>
                <w:lang w:eastAsia="it-IT"/>
              </w:rPr>
              <w:t>року по</w:t>
            </w:r>
            <w:r w:rsidR="003A5850" w:rsidRPr="004D2209">
              <w:rPr>
                <w:lang w:eastAsia="it-IT"/>
              </w:rPr>
              <w:t xml:space="preserve">    1</w:t>
            </w:r>
            <w:r w:rsidR="00904CE8" w:rsidRPr="004D2209">
              <w:rPr>
                <w:lang w:val="ru-RU" w:eastAsia="it-IT"/>
              </w:rPr>
              <w:t>2</w:t>
            </w:r>
            <w:r w:rsidRPr="004D2209">
              <w:rPr>
                <w:lang w:eastAsia="it-IT"/>
              </w:rPr>
              <w:t>.201</w:t>
            </w:r>
            <w:r w:rsidR="003A5850" w:rsidRPr="004D2209">
              <w:rPr>
                <w:lang w:val="ru-RU" w:eastAsia="it-IT"/>
              </w:rPr>
              <w:t>7</w:t>
            </w:r>
            <w:r w:rsidRPr="004D2209">
              <w:rPr>
                <w:lang w:eastAsia="it-IT"/>
              </w:rPr>
              <w:t xml:space="preserve"> року</w:t>
            </w:r>
          </w:p>
        </w:tc>
      </w:tr>
      <w:tr w:rsidR="00E3687C" w:rsidRPr="004D2209" w:rsidTr="001F6E25">
        <w:trPr>
          <w:trHeight w:val="870"/>
        </w:trPr>
        <w:tc>
          <w:tcPr>
            <w:tcW w:w="3544" w:type="dxa"/>
          </w:tcPr>
          <w:p w:rsidR="00E3687C" w:rsidRPr="004D2209" w:rsidRDefault="00E3687C" w:rsidP="001F6E25">
            <w:pPr>
              <w:jc w:val="both"/>
            </w:pPr>
            <w:r w:rsidRPr="004D2209">
              <w:t>Очікуваний обсяг фінансування проекту за</w:t>
            </w:r>
            <w:r w:rsidRPr="004D2209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4D2209">
              <w:t>), тис. грн.</w:t>
            </w:r>
          </w:p>
        </w:tc>
        <w:tc>
          <w:tcPr>
            <w:tcW w:w="6806" w:type="dxa"/>
          </w:tcPr>
          <w:p w:rsidR="00E3687C" w:rsidRPr="004D2209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4D2209" w:rsidRDefault="00904CE8" w:rsidP="009C789A">
            <w:pPr>
              <w:ind w:right="-108"/>
              <w:jc w:val="center"/>
            </w:pPr>
            <w:r w:rsidRPr="004D2209">
              <w:rPr>
                <w:spacing w:val="-3"/>
              </w:rPr>
              <w:t>959,822</w:t>
            </w:r>
          </w:p>
        </w:tc>
      </w:tr>
      <w:tr w:rsidR="00E3687C" w:rsidRPr="004D2209" w:rsidTr="001F6E25">
        <w:trPr>
          <w:trHeight w:val="373"/>
        </w:trPr>
        <w:tc>
          <w:tcPr>
            <w:tcW w:w="3544" w:type="dxa"/>
          </w:tcPr>
          <w:p w:rsidR="00E3687C" w:rsidRPr="004D2209" w:rsidRDefault="00E3687C" w:rsidP="001F6E25">
            <w:r w:rsidRPr="004D2209">
              <w:t>Обсяг можливого співфінансування проекту з місцевого бюджету, тис. грн.</w:t>
            </w:r>
          </w:p>
        </w:tc>
        <w:tc>
          <w:tcPr>
            <w:tcW w:w="6806" w:type="dxa"/>
          </w:tcPr>
          <w:p w:rsidR="00E3687C" w:rsidRPr="004D2209" w:rsidRDefault="00904CE8" w:rsidP="001F6E25">
            <w:pPr>
              <w:ind w:right="-108"/>
              <w:jc w:val="both"/>
            </w:pPr>
            <w:r w:rsidRPr="004D2209">
              <w:rPr>
                <w:color w:val="auto"/>
              </w:rPr>
              <w:t>16,035</w:t>
            </w:r>
            <w:r w:rsidR="00EC66DC" w:rsidRPr="004D2209">
              <w:rPr>
                <w:color w:val="auto"/>
              </w:rPr>
              <w:t xml:space="preserve"> профінансовано (виготовлено проектно-кошторисну документацію, пройдено експертизу)</w:t>
            </w:r>
          </w:p>
        </w:tc>
      </w:tr>
      <w:tr w:rsidR="00E3687C" w:rsidRPr="004D2209" w:rsidTr="001F6E25">
        <w:tc>
          <w:tcPr>
            <w:tcW w:w="3544" w:type="dxa"/>
          </w:tcPr>
          <w:p w:rsidR="00E3687C" w:rsidRPr="004D2209" w:rsidRDefault="00E3687C" w:rsidP="001F6E25">
            <w:pPr>
              <w:jc w:val="both"/>
            </w:pPr>
            <w:r w:rsidRPr="004D2209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E3687C" w:rsidRPr="004D2209" w:rsidRDefault="00757B0E" w:rsidP="00757B0E">
            <w:pPr>
              <w:jc w:val="both"/>
            </w:pPr>
            <w:r w:rsidRPr="004D2209">
              <w:rPr>
                <w:lang w:eastAsia="it-IT"/>
              </w:rPr>
              <w:t>м.Дунаївці</w:t>
            </w:r>
            <w:r w:rsidR="00E3687C" w:rsidRPr="004D2209">
              <w:rPr>
                <w:lang w:eastAsia="it-IT"/>
              </w:rPr>
              <w:t xml:space="preserve">, </w:t>
            </w:r>
            <w:r w:rsidRPr="004D2209">
              <w:rPr>
                <w:lang w:eastAsia="it-IT"/>
              </w:rPr>
              <w:t>Хмельницької області</w:t>
            </w:r>
            <w:r w:rsidR="00E3687C" w:rsidRPr="004D2209">
              <w:rPr>
                <w:lang w:eastAsia="it-IT"/>
              </w:rPr>
              <w:t xml:space="preserve"> </w:t>
            </w:r>
          </w:p>
        </w:tc>
      </w:tr>
      <w:tr w:rsidR="00E3687C" w:rsidRPr="004D2209" w:rsidTr="001F6E25">
        <w:tc>
          <w:tcPr>
            <w:tcW w:w="3544" w:type="dxa"/>
          </w:tcPr>
          <w:p w:rsidR="00E3687C" w:rsidRPr="004D2209" w:rsidRDefault="00E3687C" w:rsidP="001F6E25">
            <w:pPr>
              <w:jc w:val="both"/>
            </w:pPr>
            <w:r w:rsidRPr="004D2209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E3687C" w:rsidRPr="004D2209" w:rsidRDefault="00E3687C" w:rsidP="001F6E25">
            <w:pPr>
              <w:jc w:val="both"/>
            </w:pPr>
            <w:r w:rsidRPr="004D2209">
              <w:t>Міський голова</w:t>
            </w:r>
          </w:p>
          <w:p w:rsidR="00E3687C" w:rsidRPr="004D2209" w:rsidRDefault="00E3687C" w:rsidP="001F6E25">
            <w:pPr>
              <w:jc w:val="both"/>
            </w:pPr>
            <w:r w:rsidRPr="004D2209">
              <w:t>Заяць Веліна Владиславівна</w:t>
            </w:r>
          </w:p>
        </w:tc>
      </w:tr>
      <w:tr w:rsidR="00E3687C" w:rsidRPr="004D2209" w:rsidTr="001F6E25">
        <w:tc>
          <w:tcPr>
            <w:tcW w:w="3544" w:type="dxa"/>
          </w:tcPr>
          <w:p w:rsidR="00E3687C" w:rsidRPr="004D2209" w:rsidRDefault="00E3687C" w:rsidP="001F6E25">
            <w:pPr>
              <w:jc w:val="both"/>
            </w:pPr>
            <w:r w:rsidRPr="004D2209">
              <w:t xml:space="preserve">Телефон, факс, e-mail заявника </w:t>
            </w:r>
          </w:p>
        </w:tc>
        <w:tc>
          <w:tcPr>
            <w:tcW w:w="6806" w:type="dxa"/>
          </w:tcPr>
          <w:p w:rsidR="00E3687C" w:rsidRPr="004D2209" w:rsidRDefault="00E3687C" w:rsidP="001F6E25">
            <w:pPr>
              <w:jc w:val="both"/>
            </w:pPr>
            <w:r w:rsidRPr="004D2209">
              <w:t xml:space="preserve">0674407108, </w:t>
            </w:r>
            <w:r w:rsidRPr="004D2209">
              <w:rPr>
                <w:lang w:val="en-US"/>
              </w:rPr>
              <w:t>dunorg@i.ua</w:t>
            </w:r>
          </w:p>
        </w:tc>
      </w:tr>
      <w:tr w:rsidR="00E3687C" w:rsidRPr="004D2209" w:rsidTr="001F6E25">
        <w:trPr>
          <w:trHeight w:val="100"/>
        </w:trPr>
        <w:tc>
          <w:tcPr>
            <w:tcW w:w="3544" w:type="dxa"/>
          </w:tcPr>
          <w:p w:rsidR="00E3687C" w:rsidRPr="004D2209" w:rsidRDefault="00E3687C" w:rsidP="001F6E25">
            <w:pPr>
              <w:jc w:val="both"/>
            </w:pPr>
            <w:r w:rsidRPr="004D2209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4D2209" w:rsidRDefault="00E3687C" w:rsidP="001F6E25">
            <w:pPr>
              <w:jc w:val="both"/>
            </w:pPr>
            <w:r w:rsidRPr="004D2209">
              <w:t>Начальник відділу економіки, інвестицій та комунального майна апарату виконавчого комітету Дунаєвецької міської ради</w:t>
            </w:r>
          </w:p>
          <w:p w:rsidR="00E3687C" w:rsidRPr="004D2209" w:rsidRDefault="00E3687C" w:rsidP="001F6E25">
            <w:pPr>
              <w:jc w:val="both"/>
            </w:pPr>
            <w:r w:rsidRPr="004D2209">
              <w:t>Горний Юрій Юрійович</w:t>
            </w:r>
          </w:p>
        </w:tc>
      </w:tr>
      <w:tr w:rsidR="00E3687C" w:rsidRPr="004D2209" w:rsidTr="001F6E25">
        <w:tc>
          <w:tcPr>
            <w:tcW w:w="3544" w:type="dxa"/>
          </w:tcPr>
          <w:p w:rsidR="00E3687C" w:rsidRPr="004D2209" w:rsidRDefault="00E3687C" w:rsidP="001F6E25">
            <w:pPr>
              <w:jc w:val="both"/>
            </w:pPr>
            <w:r w:rsidRPr="004D2209">
              <w:t>Телефон, факс, e-mail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4D2209" w:rsidRDefault="00E3687C" w:rsidP="001F6E25">
            <w:pPr>
              <w:jc w:val="both"/>
            </w:pPr>
            <w:r w:rsidRPr="004D2209">
              <w:t xml:space="preserve">Тел. 0683284966, </w:t>
            </w:r>
            <w:r w:rsidRPr="004D2209">
              <w:rPr>
                <w:lang w:val="en-US"/>
              </w:rPr>
              <w:t>dunorg@i.ua</w:t>
            </w:r>
          </w:p>
        </w:tc>
      </w:tr>
    </w:tbl>
    <w:p w:rsidR="00E3687C" w:rsidRPr="004D2209" w:rsidRDefault="00E3687C" w:rsidP="00482A4C"/>
    <w:p w:rsidR="00E3687C" w:rsidRPr="004D2209" w:rsidRDefault="00E3687C" w:rsidP="00482A4C"/>
    <w:p w:rsidR="00E3687C" w:rsidRPr="004D2209" w:rsidRDefault="00E3687C" w:rsidP="00482A4C"/>
    <w:p w:rsidR="00E3687C" w:rsidRPr="004D2209" w:rsidRDefault="00E3687C" w:rsidP="00482A4C"/>
    <w:p w:rsidR="00E3687C" w:rsidRPr="004D2209" w:rsidRDefault="00E3687C" w:rsidP="00482A4C">
      <w:pPr>
        <w:shd w:val="clear" w:color="auto" w:fill="FFFFFF"/>
        <w:rPr>
          <w:kern w:val="1"/>
          <w:lang w:eastAsia="ar-SA"/>
        </w:rPr>
      </w:pPr>
      <w:r w:rsidRPr="004D2209">
        <w:rPr>
          <w:kern w:val="1"/>
          <w:lang w:eastAsia="ar-SA"/>
        </w:rPr>
        <w:t xml:space="preserve">Міський голова            </w:t>
      </w:r>
      <w:r w:rsidRPr="004D2209">
        <w:rPr>
          <w:kern w:val="1"/>
          <w:lang w:eastAsia="ar-SA"/>
        </w:rPr>
        <w:tab/>
        <w:t xml:space="preserve">______________ </w:t>
      </w:r>
      <w:r w:rsidRPr="004D2209">
        <w:rPr>
          <w:kern w:val="1"/>
          <w:lang w:eastAsia="ar-SA"/>
        </w:rPr>
        <w:tab/>
      </w:r>
      <w:r w:rsidRPr="004D2209">
        <w:rPr>
          <w:kern w:val="1"/>
          <w:lang w:eastAsia="ar-SA"/>
        </w:rPr>
        <w:tab/>
        <w:t xml:space="preserve">             В. Заяць</w:t>
      </w:r>
    </w:p>
    <w:p w:rsidR="00E3687C" w:rsidRPr="004D2209" w:rsidRDefault="00E3687C" w:rsidP="00482A4C">
      <w:pPr>
        <w:shd w:val="clear" w:color="auto" w:fill="FFFFFF"/>
        <w:rPr>
          <w:kern w:val="1"/>
          <w:lang w:eastAsia="ar-SA"/>
        </w:rPr>
      </w:pPr>
      <w:r w:rsidRPr="004D2209">
        <w:rPr>
          <w:kern w:val="1"/>
          <w:lang w:eastAsia="ar-SA"/>
        </w:rPr>
        <w:tab/>
      </w:r>
      <w:r w:rsidRPr="004D2209">
        <w:rPr>
          <w:kern w:val="1"/>
          <w:lang w:eastAsia="ar-SA"/>
        </w:rPr>
        <w:tab/>
      </w:r>
      <w:r w:rsidRPr="004D2209">
        <w:rPr>
          <w:kern w:val="1"/>
          <w:lang w:eastAsia="ar-SA"/>
        </w:rPr>
        <w:tab/>
      </w:r>
      <w:r w:rsidRPr="004D2209">
        <w:rPr>
          <w:kern w:val="1"/>
          <w:lang w:eastAsia="ar-SA"/>
        </w:rPr>
        <w:tab/>
        <w:t xml:space="preserve">    (дата, підпис)</w:t>
      </w:r>
      <w:r w:rsidRPr="004D2209">
        <w:rPr>
          <w:kern w:val="1"/>
          <w:lang w:eastAsia="ar-SA"/>
        </w:rPr>
        <w:tab/>
      </w:r>
      <w:r w:rsidRPr="004D2209">
        <w:rPr>
          <w:kern w:val="1"/>
          <w:lang w:eastAsia="ar-SA"/>
        </w:rPr>
        <w:tab/>
        <w:t xml:space="preserve">          (ініціали, прізвище)</w:t>
      </w:r>
    </w:p>
    <w:p w:rsidR="00E3687C" w:rsidRPr="004D2209" w:rsidRDefault="00E3687C" w:rsidP="00482A4C">
      <w:pPr>
        <w:tabs>
          <w:tab w:val="left" w:pos="3402"/>
        </w:tabs>
        <w:jc w:val="both"/>
        <w:rPr>
          <w:b/>
        </w:rPr>
      </w:pPr>
      <w:r w:rsidRPr="004D2209">
        <w:rPr>
          <w:kern w:val="1"/>
          <w:lang w:eastAsia="ar-SA"/>
        </w:rPr>
        <w:t>М.П.</w:t>
      </w:r>
    </w:p>
    <w:p w:rsidR="00E3687C" w:rsidRPr="004D2209" w:rsidRDefault="00E3687C" w:rsidP="00482A4C"/>
    <w:p w:rsidR="00E3687C" w:rsidRPr="004D2209" w:rsidRDefault="00E3687C" w:rsidP="009F136F">
      <w:pPr>
        <w:spacing w:after="200" w:line="276" w:lineRule="auto"/>
        <w:jc w:val="center"/>
        <w:rPr>
          <w:b/>
          <w:bCs/>
          <w:color w:val="auto"/>
          <w:kern w:val="1"/>
          <w:lang w:eastAsia="ar-SA"/>
        </w:rPr>
      </w:pPr>
      <w:r w:rsidRPr="004D2209">
        <w:rPr>
          <w:color w:val="auto"/>
          <w:kern w:val="1"/>
          <w:lang w:eastAsia="ar-SA"/>
        </w:rPr>
        <w:br w:type="page"/>
      </w:r>
      <w:r w:rsidRPr="004D2209">
        <w:rPr>
          <w:b/>
        </w:rPr>
        <w:t>3. ПРОЕКТ</w:t>
      </w:r>
    </w:p>
    <w:p w:rsidR="00E3687C" w:rsidRPr="004D2209" w:rsidRDefault="00E3687C" w:rsidP="00BF50AA">
      <w:pPr>
        <w:pStyle w:val="2"/>
        <w:keepNext w:val="0"/>
        <w:widowControl w:val="0"/>
        <w:numPr>
          <w:ilvl w:val="0"/>
          <w:numId w:val="1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4D2209">
        <w:rPr>
          <w:rFonts w:ascii="Times New Roman" w:hAnsi="Times New Roman"/>
          <w:color w:val="auto"/>
          <w:sz w:val="24"/>
          <w:szCs w:val="24"/>
        </w:rPr>
        <w:t xml:space="preserve">Анотація проекту. </w:t>
      </w:r>
    </w:p>
    <w:p w:rsidR="009247BA" w:rsidRPr="004D2209" w:rsidRDefault="009247BA" w:rsidP="009247BA">
      <w:pPr>
        <w:widowControl w:val="0"/>
        <w:suppressLineNumbers/>
        <w:suppressAutoHyphens/>
        <w:ind w:firstLine="567"/>
        <w:jc w:val="both"/>
      </w:pPr>
      <w:r w:rsidRPr="004D2209">
        <w:t>Назва проекту</w:t>
      </w:r>
      <w:r w:rsidRPr="004D2209">
        <w:rPr>
          <w:i/>
        </w:rPr>
        <w:t xml:space="preserve"> </w:t>
      </w:r>
      <w:r w:rsidRPr="004D2209">
        <w:t>«</w:t>
      </w:r>
      <w:r w:rsidR="00B70BCC" w:rsidRPr="004D2209">
        <w:t xml:space="preserve">Капітальний ремонт </w:t>
      </w:r>
      <w:r w:rsidR="00487AB9" w:rsidRPr="004D2209">
        <w:t>частини</w:t>
      </w:r>
      <w:r w:rsidR="00EB6654" w:rsidRPr="004D2209">
        <w:t xml:space="preserve"> </w:t>
      </w:r>
      <w:r w:rsidR="00B70BCC" w:rsidRPr="004D2209">
        <w:t>Дунаєвецької дитячої школи мистецтв по вул.Гагаріна, 20 в м.Дунаївці Хмельницької області</w:t>
      </w:r>
      <w:r w:rsidRPr="004D2209">
        <w:t>».</w:t>
      </w:r>
    </w:p>
    <w:p w:rsidR="009247BA" w:rsidRPr="004D2209" w:rsidRDefault="009247BA" w:rsidP="009247BA">
      <w:pPr>
        <w:widowControl w:val="0"/>
        <w:suppressLineNumbers/>
        <w:suppressAutoHyphens/>
        <w:ind w:firstLine="567"/>
        <w:jc w:val="both"/>
        <w:rPr>
          <w:b/>
        </w:rPr>
      </w:pPr>
      <w:r w:rsidRPr="004D2209">
        <w:t>Проект «</w:t>
      </w:r>
      <w:r w:rsidR="00B70BCC" w:rsidRPr="004D2209">
        <w:t xml:space="preserve">Капітальний ремонт </w:t>
      </w:r>
      <w:r w:rsidR="002F4D2A" w:rsidRPr="004D2209">
        <w:t>частини</w:t>
      </w:r>
      <w:r w:rsidR="00B70BCC" w:rsidRPr="004D2209">
        <w:t xml:space="preserve"> Дунаєвецької дитячої школи мистецтв по вул.Гагаріна, 20 в м.Дунаївці Хмельницької області</w:t>
      </w:r>
      <w:r w:rsidRPr="004D2209">
        <w:t>» актуальний, сучасний. Основною його проблемою є необхідність створення належних умов для навчання і виховання учнів. Проект має соціально-економічну спрямованість, є реальна можливість його виконання.</w:t>
      </w:r>
    </w:p>
    <w:p w:rsidR="007A28FA" w:rsidRPr="004D2209" w:rsidRDefault="009247BA" w:rsidP="007A28FA">
      <w:pPr>
        <w:widowControl w:val="0"/>
        <w:suppressLineNumbers/>
        <w:suppressAutoHyphens/>
        <w:ind w:firstLine="567"/>
        <w:jc w:val="both"/>
      </w:pPr>
      <w:r w:rsidRPr="004D2209">
        <w:t>Заходом проекту є</w:t>
      </w:r>
      <w:r w:rsidR="008D0B32" w:rsidRPr="004D2209">
        <w:t xml:space="preserve"> капітальний ремонт </w:t>
      </w:r>
      <w:r w:rsidR="002F4D2A" w:rsidRPr="004D2209">
        <w:t>частини</w:t>
      </w:r>
      <w:r w:rsidR="008D0B32" w:rsidRPr="004D2209">
        <w:t xml:space="preserve"> Дунаєвецької дитячої школи мистецтв по вул.Гагаріна, 20 в м.Дунаївці Хмельницької області</w:t>
      </w:r>
      <w:r w:rsidRPr="004D2209">
        <w:t>.</w:t>
      </w:r>
      <w:r w:rsidR="007A28FA" w:rsidRPr="004D2209">
        <w:t xml:space="preserve"> В комунальному закладі Дунаєвецької міської ради «Дунаєвецька дитяча школа мистецтв» загальна площа приміщення якого 790.4кв.м, розміщено 26 кабінетів</w:t>
      </w:r>
      <w:r w:rsidR="00EB6654" w:rsidRPr="004D2209">
        <w:t>. В школі навчається 505</w:t>
      </w:r>
      <w:r w:rsidR="007A28FA" w:rsidRPr="004D2209">
        <w:t xml:space="preserve"> учні</w:t>
      </w:r>
      <w:r w:rsidR="00EB6654" w:rsidRPr="004D2209">
        <w:t>в</w:t>
      </w:r>
      <w:r w:rsidR="007A28FA" w:rsidRPr="004D2209">
        <w:t xml:space="preserve"> працює 45 викладачів.</w:t>
      </w:r>
    </w:p>
    <w:p w:rsidR="00EB6654" w:rsidRPr="004D2209" w:rsidRDefault="009247BA" w:rsidP="00CC4557">
      <w:r w:rsidRPr="004D2209">
        <w:t xml:space="preserve">Очікувані результати. </w:t>
      </w:r>
      <w:r w:rsidR="008D0B32" w:rsidRPr="004D2209">
        <w:t xml:space="preserve">Капітальний ремонт </w:t>
      </w:r>
      <w:r w:rsidR="002F4D2A" w:rsidRPr="004D2209">
        <w:t>частини</w:t>
      </w:r>
      <w:r w:rsidR="008D0B32" w:rsidRPr="004D2209">
        <w:t xml:space="preserve"> Дунаєвецької дитячої школи мистецтв по вул.Гагаріна, 20 в м.Дунаївці Хмельницької області дасть </w:t>
      </w:r>
      <w:r w:rsidR="00EB6654" w:rsidRPr="004D2209">
        <w:t xml:space="preserve">можливість ефективно зберігати приміщення від руйнування , можливість активізувати мотивуючий простір для всіх учасників навчально - виховного процесу: учнів, педагогів, батьків, створить якісні </w:t>
      </w:r>
      <w:r w:rsidR="00EB6654" w:rsidRPr="004D2209">
        <w:rPr>
          <w:color w:val="auto"/>
        </w:rPr>
        <w:t xml:space="preserve">умови для </w:t>
      </w:r>
      <w:r w:rsidR="00CC4557" w:rsidRPr="004D2209">
        <w:rPr>
          <w:color w:val="auto"/>
          <w:lang w:eastAsia="uk-UA"/>
        </w:rPr>
        <w:t xml:space="preserve">надання дітям більш якісної  мистецької освіти </w:t>
      </w:r>
      <w:r w:rsidR="00CC4557" w:rsidRPr="004D2209">
        <w:rPr>
          <w:color w:val="auto"/>
        </w:rPr>
        <w:t xml:space="preserve">, </w:t>
      </w:r>
      <w:r w:rsidR="00EB6654" w:rsidRPr="004D2209">
        <w:rPr>
          <w:color w:val="auto"/>
        </w:rPr>
        <w:t xml:space="preserve"> </w:t>
      </w:r>
      <w:r w:rsidR="00CC4557" w:rsidRPr="004D2209">
        <w:rPr>
          <w:color w:val="auto"/>
        </w:rPr>
        <w:t>створить умови для проведення культурно -масових заходів,</w:t>
      </w:r>
      <w:r w:rsidR="00EB6654" w:rsidRPr="004D2209">
        <w:rPr>
          <w:color w:val="auto"/>
        </w:rPr>
        <w:t>покращ</w:t>
      </w:r>
      <w:r w:rsidR="00EB6654" w:rsidRPr="004D2209">
        <w:t>иться технічний  стан будівлі . Внутрішній дизайн закладу буде сучасним, яскравим, привабливим та безпечним . Підвищиться імідж школи мистецтв ,</w:t>
      </w:r>
      <w:r w:rsidRPr="004D2209">
        <w:t>дозволить економ</w:t>
      </w:r>
      <w:r w:rsidR="00D31694" w:rsidRPr="004D2209">
        <w:t xml:space="preserve">ити </w:t>
      </w:r>
      <w:r w:rsidR="008D0B32" w:rsidRPr="004D2209">
        <w:t xml:space="preserve">кошти на постійні ремонтні роботи </w:t>
      </w:r>
      <w:r w:rsidR="00EB6654" w:rsidRPr="004D2209">
        <w:t>.</w:t>
      </w:r>
    </w:p>
    <w:p w:rsidR="009247BA" w:rsidRPr="004D2209" w:rsidRDefault="009247BA" w:rsidP="009247BA">
      <w:pPr>
        <w:widowControl w:val="0"/>
        <w:suppressLineNumbers/>
        <w:suppressAutoHyphens/>
        <w:ind w:firstLine="567"/>
        <w:jc w:val="both"/>
      </w:pPr>
      <w:r w:rsidRPr="004D2209">
        <w:t xml:space="preserve">Цільові групи проекту. У реалізації вищевказаних заходів зацікавлені всі учасники навчально-виховного процесу  </w:t>
      </w:r>
      <w:r w:rsidR="008D0B32" w:rsidRPr="004D2209">
        <w:t>Дунаєвецької дитячої школи мистецтв</w:t>
      </w:r>
      <w:r w:rsidRPr="004D2209">
        <w:t>, учні, їх батьки,  педагогічний колектив, техперсонал закладу; громадськість міста.</w:t>
      </w:r>
    </w:p>
    <w:p w:rsidR="009247BA" w:rsidRPr="004D2209" w:rsidRDefault="009247BA" w:rsidP="008D0B32">
      <w:pPr>
        <w:ind w:right="-108"/>
        <w:jc w:val="center"/>
        <w:rPr>
          <w:lang w:eastAsia="it-IT"/>
        </w:rPr>
      </w:pPr>
      <w:r w:rsidRPr="004D2209">
        <w:t>Обсяг коштів, необхідних для реалізації проекту -</w:t>
      </w:r>
      <w:r w:rsidR="008D0B32" w:rsidRPr="004D2209">
        <w:rPr>
          <w:spacing w:val="-3"/>
        </w:rPr>
        <w:t xml:space="preserve"> </w:t>
      </w:r>
      <w:r w:rsidR="002311BE" w:rsidRPr="004D2209">
        <w:rPr>
          <w:spacing w:val="-3"/>
        </w:rPr>
        <w:t>975,857</w:t>
      </w:r>
      <w:r w:rsidR="002311BE" w:rsidRPr="004D2209">
        <w:rPr>
          <w:rFonts w:ascii="Arial" w:hAnsi="Arial" w:cs="Arial"/>
          <w:spacing w:val="-3"/>
        </w:rPr>
        <w:t xml:space="preserve"> </w:t>
      </w:r>
      <w:r w:rsidR="009F33B0" w:rsidRPr="004D2209">
        <w:rPr>
          <w:spacing w:val="-3"/>
        </w:rPr>
        <w:t>тис.</w:t>
      </w:r>
      <w:r w:rsidR="00640DF4" w:rsidRPr="004D2209">
        <w:t xml:space="preserve"> </w:t>
      </w:r>
      <w:r w:rsidRPr="004D2209">
        <w:t>грн.</w:t>
      </w:r>
    </w:p>
    <w:p w:rsidR="004D2209" w:rsidRDefault="004D2209" w:rsidP="00CC4557">
      <w:pPr>
        <w:pStyle w:val="a3"/>
        <w:widowControl w:val="0"/>
        <w:suppressLineNumbers/>
        <w:suppressAutoHyphens/>
        <w:ind w:left="1069"/>
        <w:jc w:val="both"/>
        <w:rPr>
          <w:b/>
          <w:color w:val="auto"/>
          <w:lang w:val="en-US"/>
        </w:rPr>
      </w:pPr>
    </w:p>
    <w:p w:rsidR="00E3687C" w:rsidRPr="004D2209" w:rsidRDefault="00AC334D" w:rsidP="00CC4557">
      <w:pPr>
        <w:pStyle w:val="a3"/>
        <w:widowControl w:val="0"/>
        <w:suppressLineNumbers/>
        <w:suppressAutoHyphens/>
        <w:ind w:left="1069"/>
        <w:jc w:val="both"/>
        <w:rPr>
          <w:b/>
          <w:color w:val="auto"/>
          <w:lang w:val="ru-RU"/>
        </w:rPr>
      </w:pPr>
      <w:r w:rsidRPr="004D2209">
        <w:rPr>
          <w:b/>
          <w:color w:val="auto"/>
        </w:rPr>
        <w:t>2.</w:t>
      </w:r>
      <w:r w:rsidR="00E3687C" w:rsidRPr="004D2209">
        <w:rPr>
          <w:b/>
          <w:color w:val="auto"/>
        </w:rPr>
        <w:t>Детальний опис проекту.</w:t>
      </w:r>
    </w:p>
    <w:p w:rsidR="00E3687C" w:rsidRPr="004D2209" w:rsidRDefault="00AC334D" w:rsidP="00AC334D">
      <w:pPr>
        <w:widowControl w:val="0"/>
        <w:suppressLineNumbers/>
        <w:suppressAutoHyphens/>
        <w:ind w:left="720"/>
        <w:jc w:val="both"/>
        <w:rPr>
          <w:b/>
          <w:color w:val="auto"/>
        </w:rPr>
      </w:pPr>
      <w:bookmarkStart w:id="0" w:name="_GoBack"/>
      <w:bookmarkEnd w:id="0"/>
      <w:r w:rsidRPr="004D2209">
        <w:rPr>
          <w:b/>
          <w:color w:val="auto"/>
        </w:rPr>
        <w:t>2.1.</w:t>
      </w:r>
      <w:r w:rsidR="00E3687C" w:rsidRPr="004D2209">
        <w:rPr>
          <w:b/>
          <w:color w:val="auto"/>
        </w:rPr>
        <w:t>Опис проблеми, на розв'язання якої спрямований проект.</w:t>
      </w:r>
    </w:p>
    <w:p w:rsidR="009247BA" w:rsidRPr="004D2209" w:rsidRDefault="00CC4557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  <w:rPr>
          <w:b/>
        </w:rPr>
      </w:pPr>
      <w:r w:rsidRPr="004D2209">
        <w:t xml:space="preserve">Дунаєвецькака дитяча школа мистецтв є гордістю нашого міста, це провідний початковий спеціалізований мистецький навчальний заклад Хмельницькоїкої області, культурний центр нашої громади . На сцені концертного залу школи постійно проходять шкільні , міські, районні мистецькі заходи, конкурси, концерти, фестивалі, громадські акції, виступають провідні музиканти, колективи міста, області та України. </w:t>
      </w:r>
      <w:r w:rsidRPr="004D2209">
        <w:rPr>
          <w:color w:val="auto"/>
          <w:lang w:eastAsia="uk-UA"/>
        </w:rPr>
        <w:t xml:space="preserve">Але естетичний вигляд концертної зали не може в повній мірі забезпечити повноцінне враження від почутого і побаченого . </w:t>
      </w:r>
      <w:r w:rsidRPr="004D2209">
        <w:t>Будівля  школи потребує капітального ремонту концертного залу ,</w:t>
      </w:r>
      <w:r w:rsidR="000037D5" w:rsidRPr="004D2209">
        <w:t xml:space="preserve"> класів образотворчого та декоративно – прикладного мистецтва ,</w:t>
      </w:r>
      <w:r w:rsidR="00A92D71" w:rsidRPr="004D2209">
        <w:rPr>
          <w:color w:val="auto"/>
          <w:lang w:eastAsia="uk-UA"/>
        </w:rPr>
        <w:t xml:space="preserve"> демонтаж  частини існуючого дерев'яного перекриття </w:t>
      </w:r>
      <w:r w:rsidR="000037D5" w:rsidRPr="004D2209">
        <w:t xml:space="preserve">між першим та другим поверхом , </w:t>
      </w:r>
      <w:r w:rsidRPr="004D2209">
        <w:t xml:space="preserve">коридору , фойє , класів хореографії ,  </w:t>
      </w:r>
      <w:r w:rsidR="000037D5" w:rsidRPr="004D2209">
        <w:t xml:space="preserve">ремонт туалетів та </w:t>
      </w:r>
      <w:r w:rsidRPr="004D2209">
        <w:t>ремонт підлоги .</w:t>
      </w:r>
      <w:r w:rsidR="009247BA" w:rsidRPr="004D2209">
        <w:t xml:space="preserve"> Незважаючи на всі зусилля адміністрації, педагогів школи, батьків </w:t>
      </w:r>
      <w:r w:rsidR="00A816B0" w:rsidRPr="004D2209">
        <w:t xml:space="preserve">капітальний ремон </w:t>
      </w:r>
      <w:r w:rsidR="000037D5" w:rsidRPr="004D2209">
        <w:t>будівлі</w:t>
      </w:r>
      <w:r w:rsidR="00A816B0" w:rsidRPr="004D2209">
        <w:t xml:space="preserve"> є дороговартісним, тому унеможливлюється проведення капітального ремонту власними силами</w:t>
      </w:r>
      <w:r w:rsidR="009247BA" w:rsidRPr="004D2209">
        <w:t>.</w:t>
      </w:r>
    </w:p>
    <w:p w:rsidR="009247BA" w:rsidRPr="004D2209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  <w:rPr>
          <w:color w:val="FF0000"/>
        </w:rPr>
      </w:pPr>
      <w:r w:rsidRPr="004D2209">
        <w:rPr>
          <w:color w:val="auto"/>
        </w:rPr>
        <w:t xml:space="preserve">Основною причиною цього є  </w:t>
      </w:r>
      <w:r w:rsidR="00A816B0" w:rsidRPr="004D2209">
        <w:rPr>
          <w:color w:val="auto"/>
        </w:rPr>
        <w:t>зношення балочного перекриття</w:t>
      </w:r>
      <w:r w:rsidR="002C1EC1" w:rsidRPr="004D2209">
        <w:rPr>
          <w:color w:val="auto"/>
        </w:rPr>
        <w:t xml:space="preserve"> між першим та другим поверхом</w:t>
      </w:r>
      <w:r w:rsidR="000037D5" w:rsidRPr="004D2209">
        <w:rPr>
          <w:color w:val="auto"/>
        </w:rPr>
        <w:t>,</w:t>
      </w:r>
      <w:r w:rsidR="002C1EC1" w:rsidRPr="004D2209">
        <w:rPr>
          <w:color w:val="auto"/>
        </w:rPr>
        <w:t xml:space="preserve"> та відсутність проведення капітальних ремонтів за період експлуатації будівлі</w:t>
      </w:r>
      <w:r w:rsidRPr="004D2209">
        <w:rPr>
          <w:color w:val="auto"/>
        </w:rPr>
        <w:t>.</w:t>
      </w:r>
      <w:r w:rsidRPr="004D2209">
        <w:rPr>
          <w:color w:val="FF0000"/>
        </w:rPr>
        <w:t xml:space="preserve">  </w:t>
      </w:r>
    </w:p>
    <w:p w:rsidR="009247BA" w:rsidRPr="004D2209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</w:pPr>
      <w:r w:rsidRPr="004D2209">
        <w:t>Наявні проблеми:</w:t>
      </w:r>
      <w:r w:rsidR="00A816B0" w:rsidRPr="004D2209">
        <w:t xml:space="preserve"> можливість руйнування </w:t>
      </w:r>
      <w:r w:rsidR="00A92D71" w:rsidRPr="004D2209">
        <w:rPr>
          <w:color w:val="auto"/>
          <w:lang w:eastAsia="uk-UA"/>
        </w:rPr>
        <w:t xml:space="preserve">д частини існуючого дерев'яного перекриття </w:t>
      </w:r>
      <w:r w:rsidR="00A816B0" w:rsidRPr="004D2209">
        <w:t>під натиском</w:t>
      </w:r>
      <w:r w:rsidR="00A92D71" w:rsidRPr="004D2209">
        <w:t xml:space="preserve"> </w:t>
      </w:r>
      <w:r w:rsidR="00A816B0" w:rsidRPr="004D2209">
        <w:t>,</w:t>
      </w:r>
      <w:r w:rsidRPr="004D2209">
        <w:t xml:space="preserve"> </w:t>
      </w:r>
      <w:r w:rsidR="00A816B0" w:rsidRPr="004D2209">
        <w:t>безпека</w:t>
      </w:r>
      <w:r w:rsidRPr="004D2209">
        <w:t xml:space="preserve"> життєдіяльності учасників на</w:t>
      </w:r>
      <w:r w:rsidR="00A816B0" w:rsidRPr="004D2209">
        <w:t>вчально-виховного процесу</w:t>
      </w:r>
      <w:r w:rsidRPr="004D2209">
        <w:t>.</w:t>
      </w:r>
    </w:p>
    <w:p w:rsidR="009247BA" w:rsidRPr="004D2209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</w:pPr>
      <w:r w:rsidRPr="004D2209">
        <w:t>Область розробленого проекту охоплює учнів школи,  адміністрацію, педагогів закладу, техперсонал.</w:t>
      </w:r>
    </w:p>
    <w:p w:rsidR="009247BA" w:rsidRPr="004D2209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</w:pPr>
      <w:r w:rsidRPr="004D2209">
        <w:t xml:space="preserve">Ми прагнемо створити комфортні умови для навчання та виховання учнів у </w:t>
      </w:r>
      <w:r w:rsidR="00A816B0" w:rsidRPr="004D2209">
        <w:t>Дунаєвецької дитячої школи мистецтв</w:t>
      </w:r>
      <w:r w:rsidRPr="004D2209">
        <w:t>, надання якісної</w:t>
      </w:r>
      <w:r w:rsidR="000037D5" w:rsidRPr="004D2209">
        <w:t xml:space="preserve"> мистецької</w:t>
      </w:r>
      <w:r w:rsidRPr="004D2209">
        <w:t xml:space="preserve"> освіти, збереження здоров’я учасників навчально-виховного процесу.</w:t>
      </w:r>
    </w:p>
    <w:p w:rsidR="00CC4557" w:rsidRPr="004D2209" w:rsidRDefault="00CC4557" w:rsidP="00905D44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</w:p>
    <w:p w:rsidR="00E3687C" w:rsidRPr="004D2209" w:rsidRDefault="00AC334D" w:rsidP="00AC334D">
      <w:pPr>
        <w:widowControl w:val="0"/>
        <w:suppressLineNumbers/>
        <w:suppressAutoHyphens/>
        <w:ind w:left="720"/>
        <w:jc w:val="both"/>
        <w:rPr>
          <w:b/>
          <w:color w:val="auto"/>
        </w:rPr>
      </w:pPr>
      <w:r w:rsidRPr="004D2209">
        <w:rPr>
          <w:b/>
          <w:color w:val="auto"/>
        </w:rPr>
        <w:t>2.2.</w:t>
      </w:r>
      <w:r w:rsidR="00E3687C" w:rsidRPr="004D2209">
        <w:rPr>
          <w:b/>
          <w:color w:val="auto"/>
        </w:rPr>
        <w:t>Мета та завдання проекту.</w:t>
      </w:r>
    </w:p>
    <w:p w:rsidR="009247BA" w:rsidRPr="004D2209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  <w:rPr>
          <w:b/>
        </w:rPr>
      </w:pPr>
      <w:r w:rsidRPr="004D2209">
        <w:t xml:space="preserve">Головною </w:t>
      </w:r>
      <w:r w:rsidR="00B70BCC" w:rsidRPr="004D2209">
        <w:t>метою проекту є забезпечення комфортного мікроклімату в приміщенні школи, збереження будівлі від руйнування, забезпечення належних санітарно-гігієнічних умов перебування дітей шляхом реконструкції даху.</w:t>
      </w:r>
    </w:p>
    <w:p w:rsidR="009247BA" w:rsidRPr="004D2209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</w:pPr>
      <w:r w:rsidRPr="004D2209">
        <w:t>Завдання:</w:t>
      </w:r>
    </w:p>
    <w:p w:rsidR="00B70BCC" w:rsidRPr="004D2209" w:rsidRDefault="00B70BCC" w:rsidP="00B70BCC">
      <w:pPr>
        <w:numPr>
          <w:ilvl w:val="0"/>
          <w:numId w:val="17"/>
        </w:numPr>
        <w:tabs>
          <w:tab w:val="clear" w:pos="1068"/>
          <w:tab w:val="num" w:pos="993"/>
          <w:tab w:val="left" w:pos="7845"/>
        </w:tabs>
        <w:ind w:left="0" w:firstLine="567"/>
        <w:jc w:val="both"/>
      </w:pPr>
      <w:r w:rsidRPr="004D2209">
        <w:t>виконати реконструкцію даху школи</w:t>
      </w:r>
    </w:p>
    <w:p w:rsidR="00B70BCC" w:rsidRPr="004D2209" w:rsidRDefault="00B70BCC" w:rsidP="00B70BCC">
      <w:pPr>
        <w:numPr>
          <w:ilvl w:val="0"/>
          <w:numId w:val="17"/>
        </w:numPr>
        <w:tabs>
          <w:tab w:val="clear" w:pos="1068"/>
          <w:tab w:val="num" w:pos="993"/>
          <w:tab w:val="left" w:pos="7845"/>
        </w:tabs>
        <w:ind w:left="0" w:firstLine="567"/>
        <w:jc w:val="both"/>
      </w:pPr>
      <w:r w:rsidRPr="004D2209">
        <w:t>ліквідувати протікання покрівлі</w:t>
      </w:r>
    </w:p>
    <w:p w:rsidR="00B70BCC" w:rsidRPr="004D2209" w:rsidRDefault="00B70BCC" w:rsidP="00B70BCC">
      <w:pPr>
        <w:numPr>
          <w:ilvl w:val="0"/>
          <w:numId w:val="17"/>
        </w:numPr>
        <w:tabs>
          <w:tab w:val="clear" w:pos="1068"/>
          <w:tab w:val="num" w:pos="993"/>
          <w:tab w:val="left" w:pos="7845"/>
        </w:tabs>
        <w:ind w:left="0" w:firstLine="567"/>
        <w:jc w:val="both"/>
      </w:pPr>
      <w:r w:rsidRPr="004D2209">
        <w:t>зберегти будівлю від руйнування</w:t>
      </w:r>
    </w:p>
    <w:p w:rsidR="009247BA" w:rsidRPr="004D2209" w:rsidRDefault="009247BA" w:rsidP="00B70BCC">
      <w:pPr>
        <w:numPr>
          <w:ilvl w:val="0"/>
          <w:numId w:val="17"/>
        </w:numPr>
        <w:tabs>
          <w:tab w:val="clear" w:pos="1068"/>
          <w:tab w:val="num" w:pos="993"/>
          <w:tab w:val="left" w:pos="7845"/>
        </w:tabs>
        <w:ind w:left="0" w:firstLine="567"/>
        <w:jc w:val="both"/>
      </w:pPr>
      <w:r w:rsidRPr="004D2209">
        <w:t>забезпечення належного температурного режиму, що відповідає санітарним нормам;</w:t>
      </w:r>
    </w:p>
    <w:p w:rsidR="009247BA" w:rsidRPr="004D2209" w:rsidRDefault="009247BA" w:rsidP="00B70BCC">
      <w:pPr>
        <w:tabs>
          <w:tab w:val="num" w:pos="993"/>
          <w:tab w:val="left" w:pos="7845"/>
        </w:tabs>
        <w:ind w:firstLine="567"/>
        <w:jc w:val="both"/>
      </w:pPr>
      <w:r w:rsidRPr="004D2209">
        <w:t xml:space="preserve"> -   естетичний вигляд будівлі.</w:t>
      </w:r>
    </w:p>
    <w:p w:rsidR="00A07F7F" w:rsidRPr="004D2209" w:rsidRDefault="00A07F7F" w:rsidP="00B70BCC">
      <w:pPr>
        <w:pStyle w:val="a3"/>
        <w:widowControl w:val="0"/>
        <w:suppressLineNumbers/>
        <w:tabs>
          <w:tab w:val="num" w:pos="709"/>
        </w:tabs>
        <w:suppressAutoHyphens/>
        <w:spacing w:line="276" w:lineRule="auto"/>
        <w:ind w:left="0" w:firstLine="567"/>
        <w:jc w:val="both"/>
        <w:rPr>
          <w:color w:val="auto"/>
        </w:rPr>
      </w:pPr>
    </w:p>
    <w:p w:rsidR="00E3687C" w:rsidRPr="004D2209" w:rsidRDefault="00AC334D" w:rsidP="00AC334D">
      <w:pPr>
        <w:widowControl w:val="0"/>
        <w:suppressLineNumbers/>
        <w:suppressAutoHyphens/>
        <w:ind w:left="720"/>
        <w:rPr>
          <w:b/>
          <w:color w:val="auto"/>
        </w:rPr>
      </w:pPr>
      <w:r w:rsidRPr="004D2209">
        <w:rPr>
          <w:b/>
          <w:bCs/>
        </w:rPr>
        <w:t>2.3.</w:t>
      </w:r>
      <w:r w:rsidR="00E3687C" w:rsidRPr="004D2209">
        <w:rPr>
          <w:b/>
          <w:bCs/>
        </w:rPr>
        <w:t>Основні заходи проекту</w:t>
      </w:r>
      <w:r w:rsidR="00E3687C" w:rsidRPr="004D2209">
        <w:rPr>
          <w:b/>
          <w:color w:val="auto"/>
        </w:rPr>
        <w:t>.</w:t>
      </w:r>
    </w:p>
    <w:p w:rsidR="00E3687C" w:rsidRPr="004D2209" w:rsidRDefault="00E3687C" w:rsidP="009579CA">
      <w:pPr>
        <w:pStyle w:val="a3"/>
        <w:widowControl w:val="0"/>
        <w:suppressLineNumbers/>
        <w:suppressAutoHyphens/>
        <w:ind w:left="0" w:firstLine="708"/>
        <w:jc w:val="both"/>
        <w:rPr>
          <w:color w:val="auto"/>
        </w:rPr>
      </w:pPr>
      <w:r w:rsidRPr="004D2209">
        <w:rPr>
          <w:color w:val="auto"/>
        </w:rPr>
        <w:t xml:space="preserve">Робочий проект передбачає </w:t>
      </w:r>
      <w:r w:rsidR="001E44BA" w:rsidRPr="004D2209">
        <w:t xml:space="preserve">капітальний ремонт </w:t>
      </w:r>
      <w:r w:rsidR="00022AAF" w:rsidRPr="004D2209">
        <w:t xml:space="preserve">частини </w:t>
      </w:r>
      <w:r w:rsidR="001E44BA" w:rsidRPr="004D2209">
        <w:t>Дунаєвецької дитячої школи мистецтв по вул.Гагаріна, 20 в м.Дунаївці Хмельницької області</w:t>
      </w:r>
      <w:r w:rsidRPr="004D2209">
        <w:rPr>
          <w:color w:val="auto"/>
        </w:rPr>
        <w:t xml:space="preserve">, для чого необхідно виконати </w:t>
      </w:r>
      <w:r w:rsidR="0021241F" w:rsidRPr="004D2209">
        <w:rPr>
          <w:color w:val="auto"/>
        </w:rPr>
        <w:t>наступні рорботи</w:t>
      </w:r>
      <w:r w:rsidRPr="004D2209">
        <w:rPr>
          <w:color w:val="auto"/>
        </w:rPr>
        <w:t>, а саме:</w:t>
      </w:r>
    </w:p>
    <w:p w:rsidR="00BB0FB8" w:rsidRPr="004D2209" w:rsidRDefault="00BB0FB8" w:rsidP="00022AAF">
      <w:pPr>
        <w:pStyle w:val="a3"/>
        <w:widowControl w:val="0"/>
        <w:suppressLineNumbers/>
        <w:tabs>
          <w:tab w:val="left" w:pos="851"/>
        </w:tabs>
        <w:suppressAutoHyphens/>
        <w:ind w:left="0"/>
      </w:pPr>
      <w:r w:rsidRPr="004D2209">
        <w:t>- Погодження проектної заявки на проект.</w:t>
      </w:r>
    </w:p>
    <w:p w:rsidR="00BB0FB8" w:rsidRPr="004D2209" w:rsidRDefault="00BB0FB8" w:rsidP="00022AAF">
      <w:pPr>
        <w:pStyle w:val="a3"/>
        <w:widowControl w:val="0"/>
        <w:suppressLineNumbers/>
        <w:tabs>
          <w:tab w:val="left" w:pos="851"/>
        </w:tabs>
        <w:suppressAutoHyphens/>
        <w:ind w:left="0"/>
        <w:jc w:val="both"/>
      </w:pPr>
      <w:r w:rsidRPr="004D2209">
        <w:t>-</w:t>
      </w:r>
      <w:r w:rsidR="00022AAF" w:rsidRPr="004D2209">
        <w:t xml:space="preserve"> </w:t>
      </w:r>
      <w:r w:rsidRPr="004D2209">
        <w:t>Початок робіт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демонтаж  частини існуючого дерев'яного перекриття на відмітці 3.600;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виготовлення та монтаж металевих конструкцій перекриття 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влаштування монолітного перекриття;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демонтаж вікон в роздівалках;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демонтаж деревяної перемички та частини стіни між вікнами в роздівалках;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 xml:space="preserve">- влаштування монолітної перемички, стіни з газобетонихблоків на демонтовані 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 xml:space="preserve">  ділянці;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влаштування демонтованих вікон в роздівалках;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монтаж елементів підвісної стелі;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підсилення перемичок;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розширення дверних прорізів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демонтаж перегородок та пілонів;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опорядження частини приміщень ;</w:t>
      </w:r>
    </w:p>
    <w:p w:rsidR="00022AAF" w:rsidRPr="004D2209" w:rsidRDefault="00022AAF" w:rsidP="00022AAF">
      <w:pPr>
        <w:shd w:val="clear" w:color="auto" w:fill="FFFFFF"/>
        <w:rPr>
          <w:color w:val="auto"/>
          <w:lang w:eastAsia="uk-UA"/>
        </w:rPr>
      </w:pPr>
      <w:r w:rsidRPr="004D2209">
        <w:rPr>
          <w:color w:val="auto"/>
          <w:lang w:eastAsia="uk-UA"/>
        </w:rPr>
        <w:t>- демонтаждеревяних  та влаштування гіпсокартонних перегородок.</w:t>
      </w:r>
    </w:p>
    <w:p w:rsidR="00E3687C" w:rsidRPr="004D2209" w:rsidRDefault="00022AAF" w:rsidP="00022AAF">
      <w:pPr>
        <w:shd w:val="clear" w:color="auto" w:fill="FFFFFF"/>
        <w:rPr>
          <w:color w:val="FF0000"/>
          <w:lang w:eastAsia="uk-UA"/>
        </w:rPr>
      </w:pPr>
      <w:r w:rsidRPr="004D2209">
        <w:rPr>
          <w:color w:val="auto"/>
          <w:lang w:eastAsia="uk-UA"/>
        </w:rPr>
        <w:t xml:space="preserve">- </w:t>
      </w:r>
      <w:r w:rsidR="00BB0FB8" w:rsidRPr="004D2209">
        <w:rPr>
          <w:color w:val="auto"/>
        </w:rPr>
        <w:t>Завершення проведення робіт. Звіт про виконання робіт</w:t>
      </w:r>
      <w:r w:rsidR="00BB0FB8" w:rsidRPr="004D2209">
        <w:rPr>
          <w:b/>
          <w:color w:val="auto"/>
        </w:rPr>
        <w:t xml:space="preserve"> </w:t>
      </w:r>
      <w:r w:rsidR="00021354" w:rsidRPr="004D2209">
        <w:rPr>
          <w:b/>
          <w:color w:val="auto"/>
        </w:rPr>
        <w:br w:type="page"/>
      </w:r>
      <w:r w:rsidR="002A4E1B" w:rsidRPr="004D2209">
        <w:rPr>
          <w:b/>
          <w:color w:val="auto"/>
        </w:rPr>
        <w:t xml:space="preserve">2.4. </w:t>
      </w:r>
      <w:r w:rsidR="00E3687C" w:rsidRPr="004D2209">
        <w:rPr>
          <w:b/>
          <w:color w:val="auto"/>
        </w:rPr>
        <w:t>План-графік реалізації заходів проекту.</w:t>
      </w:r>
    </w:p>
    <w:p w:rsidR="00E3687C" w:rsidRPr="004D2209" w:rsidRDefault="00E3687C" w:rsidP="004209A8">
      <w:pPr>
        <w:widowControl w:val="0"/>
        <w:suppressLineNumbers/>
        <w:suppressAutoHyphens/>
        <w:jc w:val="both"/>
        <w:rPr>
          <w:color w:val="auto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843"/>
        <w:gridCol w:w="2945"/>
        <w:gridCol w:w="1628"/>
        <w:gridCol w:w="1629"/>
      </w:tblGrid>
      <w:tr w:rsidR="00E3687C" w:rsidRPr="004D2209" w:rsidTr="009A424F">
        <w:tc>
          <w:tcPr>
            <w:tcW w:w="1418" w:type="dxa"/>
            <w:vMerge w:val="restart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Період виконання</w:t>
            </w:r>
          </w:p>
        </w:tc>
        <w:tc>
          <w:tcPr>
            <w:tcW w:w="1843" w:type="dxa"/>
            <w:vMerge w:val="restart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Захід</w:t>
            </w:r>
          </w:p>
        </w:tc>
        <w:tc>
          <w:tcPr>
            <w:tcW w:w="6202" w:type="dxa"/>
            <w:gridSpan w:val="3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Джерела фінансування (тис. грн.)</w:t>
            </w:r>
          </w:p>
        </w:tc>
      </w:tr>
      <w:tr w:rsidR="00E3687C" w:rsidRPr="004D2209" w:rsidTr="009A424F">
        <w:trPr>
          <w:cantSplit/>
          <w:trHeight w:val="1256"/>
        </w:trPr>
        <w:tc>
          <w:tcPr>
            <w:tcW w:w="1418" w:type="dxa"/>
            <w:vMerge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2945" w:type="dxa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4"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субвенція</w:t>
            </w:r>
          </w:p>
        </w:tc>
        <w:tc>
          <w:tcPr>
            <w:tcW w:w="1628" w:type="dxa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4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Передбачено з партнерських коштів</w:t>
            </w:r>
          </w:p>
        </w:tc>
      </w:tr>
      <w:tr w:rsidR="00E3687C" w:rsidRPr="004D2209" w:rsidTr="009A424F">
        <w:trPr>
          <w:cantSplit/>
          <w:trHeight w:val="1827"/>
        </w:trPr>
        <w:tc>
          <w:tcPr>
            <w:tcW w:w="1418" w:type="dxa"/>
          </w:tcPr>
          <w:p w:rsidR="00E3687C" w:rsidRPr="004D2209" w:rsidRDefault="00904CE8" w:rsidP="00457C7C">
            <w:pPr>
              <w:pStyle w:val="a3"/>
              <w:widowControl w:val="0"/>
              <w:suppressLineNumbers/>
              <w:suppressAutoHyphens/>
              <w:ind w:left="34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2017 Місяць 6</w:t>
            </w:r>
          </w:p>
        </w:tc>
        <w:tc>
          <w:tcPr>
            <w:tcW w:w="1843" w:type="dxa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E3687C" w:rsidRPr="004D2209" w:rsidRDefault="00021354" w:rsidP="00457C7C">
            <w:pPr>
              <w:pStyle w:val="a3"/>
              <w:widowControl w:val="0"/>
              <w:suppressLineNumbers/>
              <w:suppressAutoHyphens/>
              <w:ind w:left="0"/>
            </w:pPr>
            <w:r w:rsidRPr="004D2209">
              <w:t>- Погодження проектної заявки на проект.</w:t>
            </w:r>
          </w:p>
          <w:p w:rsidR="00021354" w:rsidRPr="004D2209" w:rsidRDefault="00021354" w:rsidP="00457C7C">
            <w:pPr>
              <w:pStyle w:val="a3"/>
              <w:widowControl w:val="0"/>
              <w:suppressLineNumbers/>
              <w:suppressAutoHyphens/>
              <w:ind w:left="0"/>
            </w:pPr>
          </w:p>
          <w:p w:rsidR="00021354" w:rsidRPr="004D2209" w:rsidRDefault="00021354" w:rsidP="00457C7C">
            <w:pPr>
              <w:pStyle w:val="a3"/>
              <w:widowControl w:val="0"/>
              <w:suppressLineNumbers/>
              <w:suppressAutoHyphens/>
              <w:ind w:left="0"/>
            </w:pPr>
            <w:r w:rsidRPr="004D2209">
              <w:t>-Початок робіт</w:t>
            </w: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</w:p>
        </w:tc>
        <w:tc>
          <w:tcPr>
            <w:tcW w:w="2945" w:type="dxa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</w:tc>
        <w:tc>
          <w:tcPr>
            <w:tcW w:w="1628" w:type="dxa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904CE8" w:rsidP="00457C7C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16,035</w:t>
            </w:r>
          </w:p>
        </w:tc>
        <w:tc>
          <w:tcPr>
            <w:tcW w:w="1629" w:type="dxa"/>
          </w:tcPr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 xml:space="preserve">   </w:t>
            </w: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E3687C" w:rsidRPr="004D2209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----</w:t>
            </w:r>
          </w:p>
        </w:tc>
      </w:tr>
      <w:tr w:rsidR="00904CE8" w:rsidRPr="004D2209" w:rsidTr="009A424F">
        <w:trPr>
          <w:cantSplit/>
          <w:trHeight w:val="1827"/>
        </w:trPr>
        <w:tc>
          <w:tcPr>
            <w:tcW w:w="1418" w:type="dxa"/>
          </w:tcPr>
          <w:p w:rsidR="00904CE8" w:rsidRPr="004D2209" w:rsidRDefault="00904CE8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2017 Місяць 7-10</w:t>
            </w:r>
          </w:p>
        </w:tc>
        <w:tc>
          <w:tcPr>
            <w:tcW w:w="1843" w:type="dxa"/>
            <w:vMerge w:val="restart"/>
          </w:tcPr>
          <w:p w:rsidR="00904CE8" w:rsidRPr="004D2209" w:rsidRDefault="00904CE8" w:rsidP="00A92D71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 xml:space="preserve">Проведення роробіт по проектно кошторисній документації </w:t>
            </w:r>
            <w:r w:rsidRPr="004D2209">
              <w:t>капітальний ремонт частини Дунаєвецької дитячої школи мистецтв по вул.Гагаріна, 20 в м.Дунаївці Хмельницької області</w:t>
            </w:r>
          </w:p>
        </w:tc>
        <w:tc>
          <w:tcPr>
            <w:tcW w:w="2945" w:type="dxa"/>
            <w:vMerge w:val="restart"/>
          </w:tcPr>
          <w:p w:rsidR="00904CE8" w:rsidRPr="004D2209" w:rsidRDefault="00904CE8" w:rsidP="00445611">
            <w:pPr>
              <w:ind w:right="-108"/>
              <w:jc w:val="center"/>
              <w:rPr>
                <w:color w:val="auto"/>
              </w:rPr>
            </w:pPr>
          </w:p>
          <w:p w:rsidR="00904CE8" w:rsidRPr="004D2209" w:rsidRDefault="00904CE8" w:rsidP="00445611">
            <w:pPr>
              <w:ind w:right="-108"/>
              <w:jc w:val="center"/>
              <w:rPr>
                <w:color w:val="auto"/>
              </w:rPr>
            </w:pPr>
          </w:p>
          <w:p w:rsidR="00904CE8" w:rsidRPr="004D2209" w:rsidRDefault="00904CE8" w:rsidP="00445611">
            <w:pPr>
              <w:ind w:right="-108"/>
              <w:jc w:val="center"/>
              <w:rPr>
                <w:color w:val="auto"/>
              </w:rPr>
            </w:pPr>
          </w:p>
          <w:p w:rsidR="00904CE8" w:rsidRPr="004D2209" w:rsidRDefault="00904CE8" w:rsidP="00445611">
            <w:pPr>
              <w:ind w:right="-108"/>
              <w:jc w:val="center"/>
              <w:rPr>
                <w:color w:val="auto"/>
              </w:rPr>
            </w:pPr>
          </w:p>
          <w:p w:rsidR="00904CE8" w:rsidRPr="004D2209" w:rsidRDefault="00904CE8" w:rsidP="00445611">
            <w:pPr>
              <w:ind w:right="-108"/>
              <w:jc w:val="center"/>
              <w:rPr>
                <w:color w:val="auto"/>
              </w:rPr>
            </w:pPr>
          </w:p>
          <w:p w:rsidR="00904CE8" w:rsidRPr="004D2209" w:rsidRDefault="00904CE8" w:rsidP="00445611">
            <w:pPr>
              <w:ind w:right="-108"/>
              <w:jc w:val="center"/>
              <w:rPr>
                <w:color w:val="auto"/>
              </w:rPr>
            </w:pPr>
          </w:p>
          <w:p w:rsidR="00904CE8" w:rsidRPr="004D2209" w:rsidRDefault="00904CE8" w:rsidP="00445611">
            <w:pPr>
              <w:ind w:right="-108"/>
              <w:jc w:val="center"/>
              <w:rPr>
                <w:color w:val="auto"/>
              </w:rPr>
            </w:pPr>
          </w:p>
          <w:p w:rsidR="00904CE8" w:rsidRPr="004D2209" w:rsidRDefault="00904CE8" w:rsidP="00445611">
            <w:pPr>
              <w:ind w:right="-108"/>
              <w:jc w:val="center"/>
              <w:rPr>
                <w:color w:val="auto"/>
              </w:rPr>
            </w:pPr>
          </w:p>
          <w:p w:rsidR="00904CE8" w:rsidRPr="004D2209" w:rsidRDefault="00904CE8" w:rsidP="00445611">
            <w:pPr>
              <w:ind w:right="-108"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959,822</w:t>
            </w:r>
          </w:p>
        </w:tc>
        <w:tc>
          <w:tcPr>
            <w:tcW w:w="1628" w:type="dxa"/>
            <w:vMerge w:val="restart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629" w:type="dxa"/>
            <w:vMerge w:val="restart"/>
          </w:tcPr>
          <w:p w:rsidR="00904CE8" w:rsidRPr="004D2209" w:rsidRDefault="00904CE8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9A424F" w:rsidRPr="004D2209" w:rsidTr="009A424F">
        <w:trPr>
          <w:cantSplit/>
          <w:trHeight w:val="842"/>
        </w:trPr>
        <w:tc>
          <w:tcPr>
            <w:tcW w:w="1418" w:type="dxa"/>
          </w:tcPr>
          <w:p w:rsidR="009A424F" w:rsidRPr="004D2209" w:rsidRDefault="00904CE8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2017</w:t>
            </w:r>
            <w:r w:rsidR="009A424F" w:rsidRPr="004D2209">
              <w:rPr>
                <w:color w:val="auto"/>
              </w:rPr>
              <w:t xml:space="preserve"> Місяць 11</w:t>
            </w:r>
          </w:p>
        </w:tc>
        <w:tc>
          <w:tcPr>
            <w:tcW w:w="1843" w:type="dxa"/>
            <w:vMerge/>
          </w:tcPr>
          <w:p w:rsidR="009A424F" w:rsidRPr="004D2209" w:rsidRDefault="009A424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9A424F" w:rsidRPr="004D2209" w:rsidRDefault="009A424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  <w:vMerge/>
          </w:tcPr>
          <w:p w:rsidR="009A424F" w:rsidRPr="004D2209" w:rsidRDefault="009A424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9A424F" w:rsidRPr="004D2209" w:rsidRDefault="009A424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021354" w:rsidRPr="004D2209" w:rsidTr="009A424F">
        <w:trPr>
          <w:cantSplit/>
          <w:trHeight w:val="842"/>
        </w:trPr>
        <w:tc>
          <w:tcPr>
            <w:tcW w:w="1418" w:type="dxa"/>
          </w:tcPr>
          <w:p w:rsidR="00021354" w:rsidRPr="004D2209" w:rsidRDefault="00904CE8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2017</w:t>
            </w:r>
            <w:r w:rsidR="00021354" w:rsidRPr="004D2209">
              <w:rPr>
                <w:color w:val="auto"/>
              </w:rPr>
              <w:t xml:space="preserve"> Місяць 12</w:t>
            </w:r>
          </w:p>
        </w:tc>
        <w:tc>
          <w:tcPr>
            <w:tcW w:w="1843" w:type="dxa"/>
          </w:tcPr>
          <w:p w:rsidR="00021354" w:rsidRPr="004D2209" w:rsidRDefault="009A424F" w:rsidP="009A424F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D2209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2945" w:type="dxa"/>
          </w:tcPr>
          <w:p w:rsidR="00021354" w:rsidRPr="004D2209" w:rsidRDefault="00021354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021354" w:rsidRPr="004D2209" w:rsidRDefault="00021354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021354" w:rsidRPr="004D2209" w:rsidRDefault="00021354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</w:tbl>
    <w:p w:rsidR="00E3687C" w:rsidRPr="004D2209" w:rsidRDefault="00E3687C" w:rsidP="001A4F62">
      <w:pPr>
        <w:pStyle w:val="a3"/>
        <w:widowControl w:val="0"/>
        <w:suppressLineNumbers/>
        <w:suppressAutoHyphens/>
        <w:ind w:left="1429"/>
        <w:jc w:val="both"/>
        <w:rPr>
          <w:color w:val="auto"/>
        </w:rPr>
      </w:pPr>
    </w:p>
    <w:p w:rsidR="00E3687C" w:rsidRPr="004D2209" w:rsidRDefault="00E3687C" w:rsidP="0025150F">
      <w:pPr>
        <w:pStyle w:val="a3"/>
        <w:widowControl w:val="0"/>
        <w:suppressLineNumbers/>
        <w:suppressAutoHyphens/>
        <w:ind w:left="1429"/>
        <w:jc w:val="both"/>
        <w:rPr>
          <w:i/>
          <w:color w:val="auto"/>
        </w:rPr>
      </w:pPr>
    </w:p>
    <w:p w:rsidR="00E3687C" w:rsidRPr="004D2209" w:rsidRDefault="00E3687C" w:rsidP="002A4E1B">
      <w:pPr>
        <w:widowControl w:val="0"/>
        <w:numPr>
          <w:ilvl w:val="1"/>
          <w:numId w:val="19"/>
        </w:numPr>
        <w:suppressLineNumbers/>
        <w:suppressAutoHyphens/>
        <w:jc w:val="both"/>
        <w:rPr>
          <w:b/>
          <w:color w:val="auto"/>
        </w:rPr>
      </w:pPr>
      <w:r w:rsidRPr="004D2209">
        <w:rPr>
          <w:b/>
          <w:bCs/>
        </w:rPr>
        <w:t>Очікувані кількісні та якісні результати від реалізації проекту</w:t>
      </w:r>
      <w:r w:rsidRPr="004D2209">
        <w:rPr>
          <w:b/>
          <w:color w:val="auto"/>
        </w:rPr>
        <w:t>.</w:t>
      </w:r>
    </w:p>
    <w:p w:rsidR="00E3687C" w:rsidRPr="004D2209" w:rsidRDefault="00E3687C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</w:p>
    <w:p w:rsidR="009247BA" w:rsidRPr="004D2209" w:rsidRDefault="00CC5FB9" w:rsidP="009247BA">
      <w:pPr>
        <w:tabs>
          <w:tab w:val="left" w:pos="1080"/>
        </w:tabs>
        <w:ind w:firstLine="567"/>
        <w:jc w:val="both"/>
        <w:rPr>
          <w:b/>
          <w:bCs/>
        </w:rPr>
      </w:pPr>
      <w:r w:rsidRPr="004D2209">
        <w:t xml:space="preserve">Капітальний ремонт </w:t>
      </w:r>
      <w:r w:rsidR="00A92D71" w:rsidRPr="004D2209">
        <w:t>частини</w:t>
      </w:r>
      <w:r w:rsidRPr="004D2209">
        <w:t xml:space="preserve"> Дунаєвецької дитячої школи мистецтв по вул.Гагаріна, 20 в м.Дунаївці Хмельницької області </w:t>
      </w:r>
      <w:r w:rsidR="009247BA" w:rsidRPr="004D2209">
        <w:t xml:space="preserve">дасть можливість ефективно зберігати </w:t>
      </w:r>
      <w:r w:rsidRPr="004D2209">
        <w:t>приміщення</w:t>
      </w:r>
      <w:r w:rsidR="009247BA" w:rsidRPr="004D2209">
        <w:t xml:space="preserve"> </w:t>
      </w:r>
      <w:r w:rsidRPr="004D2209">
        <w:t>від руйнування</w:t>
      </w:r>
      <w:r w:rsidR="009247BA" w:rsidRPr="004D2209">
        <w:t xml:space="preserve">, поліпшити умови для навчання і виховання </w:t>
      </w:r>
      <w:r w:rsidRPr="004D2209">
        <w:t>учнів</w:t>
      </w:r>
      <w:r w:rsidR="009247BA" w:rsidRPr="004D2209">
        <w:t>, дасть можливість зміцнити матеріально-технічну базу, вжити заходів щодо безпеки життєдіяльності дітей та педагогів</w:t>
      </w:r>
      <w:r w:rsidRPr="004D2209">
        <w:t>.</w:t>
      </w:r>
    </w:p>
    <w:p w:rsidR="00E3687C" w:rsidRPr="004D2209" w:rsidRDefault="009247BA" w:rsidP="009247BA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  <w:r w:rsidRPr="004D2209">
        <w:rPr>
          <w:b/>
          <w:color w:val="FF0000"/>
        </w:rPr>
        <w:tab/>
      </w:r>
      <w:r w:rsidR="00E3687C" w:rsidRPr="004D2209">
        <w:rPr>
          <w:color w:val="auto"/>
        </w:rPr>
        <w:t xml:space="preserve">В результаті реалізації проекту буде </w:t>
      </w:r>
      <w:r w:rsidR="00146540" w:rsidRPr="004D2209">
        <w:rPr>
          <w:color w:val="auto"/>
        </w:rPr>
        <w:t xml:space="preserve">створено </w:t>
      </w:r>
      <w:r w:rsidR="00146540" w:rsidRPr="004D2209">
        <w:rPr>
          <w:lang w:val="ru-RU"/>
        </w:rPr>
        <w:t xml:space="preserve">затишний,  сучасний заклад з комфортними умовами отримання </w:t>
      </w:r>
      <w:r w:rsidRPr="004D2209">
        <w:rPr>
          <w:lang w:val="ru-RU"/>
        </w:rPr>
        <w:t>освітніх</w:t>
      </w:r>
      <w:r w:rsidR="00146540" w:rsidRPr="004D2209">
        <w:rPr>
          <w:lang w:val="ru-RU"/>
        </w:rPr>
        <w:t xml:space="preserve"> </w:t>
      </w:r>
      <w:r w:rsidR="00A92D71" w:rsidRPr="004D2209">
        <w:rPr>
          <w:lang w:val="ru-RU"/>
        </w:rPr>
        <w:t xml:space="preserve">мистецьких </w:t>
      </w:r>
      <w:r w:rsidR="00146540" w:rsidRPr="004D2209">
        <w:rPr>
          <w:lang w:val="ru-RU"/>
        </w:rPr>
        <w:t>послуг</w:t>
      </w:r>
      <w:r w:rsidR="00E3687C" w:rsidRPr="004D2209">
        <w:rPr>
          <w:color w:val="auto"/>
        </w:rPr>
        <w:t>.</w:t>
      </w:r>
      <w:r w:rsidR="00146540" w:rsidRPr="004D2209">
        <w:rPr>
          <w:color w:val="auto"/>
        </w:rPr>
        <w:t xml:space="preserve"> В свою чергу заклад </w:t>
      </w:r>
      <w:r w:rsidR="00146540" w:rsidRPr="004D2209">
        <w:rPr>
          <w:lang w:val="ru-RU"/>
        </w:rPr>
        <w:t xml:space="preserve">буде візитівкою та флагманом для </w:t>
      </w:r>
      <w:r w:rsidRPr="004D2209">
        <w:rPr>
          <w:lang w:val="ru-RU"/>
        </w:rPr>
        <w:t>інших навчальних закладів</w:t>
      </w:r>
      <w:r w:rsidR="00146540" w:rsidRPr="004D2209">
        <w:rPr>
          <w:lang w:val="ru-RU"/>
        </w:rPr>
        <w:t>.</w:t>
      </w:r>
    </w:p>
    <w:p w:rsidR="00E3687C" w:rsidRPr="004D2209" w:rsidRDefault="00E3687C" w:rsidP="00E242CD">
      <w:pPr>
        <w:rPr>
          <w:color w:val="auto"/>
        </w:rPr>
      </w:pPr>
    </w:p>
    <w:p w:rsidR="00E3687C" w:rsidRPr="004D2209" w:rsidRDefault="00E3687C" w:rsidP="00986DFE">
      <w:pPr>
        <w:pStyle w:val="a3"/>
        <w:widowControl w:val="0"/>
        <w:suppressLineNumbers/>
        <w:suppressAutoHyphens/>
        <w:ind w:left="1429"/>
        <w:jc w:val="both"/>
        <w:rPr>
          <w:color w:val="auto"/>
        </w:rPr>
      </w:pPr>
    </w:p>
    <w:p w:rsidR="00E3687C" w:rsidRPr="004D2209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4D2209">
        <w:rPr>
          <w:b/>
          <w:color w:val="auto"/>
        </w:rPr>
        <w:t>Фінансова сталість</w:t>
      </w:r>
    </w:p>
    <w:p w:rsidR="00E3687C" w:rsidRPr="004D2209" w:rsidRDefault="00E3687C" w:rsidP="009579CA">
      <w:pPr>
        <w:pStyle w:val="a3"/>
        <w:ind w:left="0" w:firstLine="567"/>
        <w:jc w:val="both"/>
        <w:rPr>
          <w:color w:val="auto"/>
        </w:rPr>
      </w:pPr>
      <w:r w:rsidRPr="004D2209">
        <w:rPr>
          <w:color w:val="auto"/>
        </w:rPr>
        <w:t xml:space="preserve">Реалізація проекту - дасть можливість створити належні умови праці для робітників та відповідні умови для </w:t>
      </w:r>
      <w:r w:rsidR="009247BA" w:rsidRPr="004D2209">
        <w:rPr>
          <w:color w:val="auto"/>
        </w:rPr>
        <w:t>учнів навчального закладу</w:t>
      </w:r>
      <w:r w:rsidRPr="004D2209">
        <w:rPr>
          <w:color w:val="auto"/>
        </w:rPr>
        <w:t xml:space="preserve">, підтримання вітчизняного виробника </w:t>
      </w:r>
      <w:r w:rsidR="00CC5FB9" w:rsidRPr="004D2209">
        <w:rPr>
          <w:color w:val="auto"/>
        </w:rPr>
        <w:t>товарів</w:t>
      </w:r>
      <w:r w:rsidRPr="004D2209">
        <w:rPr>
          <w:color w:val="auto"/>
        </w:rPr>
        <w:t>.</w:t>
      </w:r>
    </w:p>
    <w:p w:rsidR="00E3687C" w:rsidRPr="004D2209" w:rsidRDefault="00E3687C" w:rsidP="009579CA">
      <w:pPr>
        <w:jc w:val="both"/>
        <w:rPr>
          <w:color w:val="auto"/>
        </w:rPr>
      </w:pPr>
    </w:p>
    <w:p w:rsidR="009247BA" w:rsidRPr="004D2209" w:rsidRDefault="009247BA" w:rsidP="009579CA">
      <w:pPr>
        <w:pStyle w:val="a3"/>
        <w:ind w:left="0" w:firstLine="567"/>
        <w:jc w:val="both"/>
        <w:rPr>
          <w:b/>
          <w:color w:val="auto"/>
        </w:rPr>
      </w:pPr>
    </w:p>
    <w:p w:rsidR="00E3687C" w:rsidRPr="004D2209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4D2209">
        <w:rPr>
          <w:b/>
          <w:color w:val="auto"/>
        </w:rPr>
        <w:t>Інстуційна сталість</w:t>
      </w:r>
    </w:p>
    <w:p w:rsidR="00E3687C" w:rsidRPr="004D2209" w:rsidRDefault="00E3687C" w:rsidP="009579CA">
      <w:pPr>
        <w:pStyle w:val="a3"/>
        <w:ind w:left="0" w:firstLine="567"/>
        <w:jc w:val="both"/>
        <w:rPr>
          <w:color w:val="auto"/>
        </w:rPr>
      </w:pPr>
      <w:r w:rsidRPr="004D2209">
        <w:rPr>
          <w:color w:val="auto"/>
        </w:rPr>
        <w:t xml:space="preserve">Вигоду від проекту отримає громада Дунаєвецької міської ОТГ. Повна реалізація проекту дозволить </w:t>
      </w:r>
      <w:r w:rsidR="00CC5FB9" w:rsidRPr="004D2209">
        <w:rPr>
          <w:color w:val="auto"/>
        </w:rPr>
        <w:t>запобігти руйнуванню приміщення</w:t>
      </w:r>
      <w:r w:rsidRPr="004D2209">
        <w:rPr>
          <w:color w:val="auto"/>
        </w:rPr>
        <w:t xml:space="preserve">. Реалізація проекту суттєво вплине на розвиток </w:t>
      </w:r>
      <w:r w:rsidR="00CC5FB9" w:rsidRPr="004D2209">
        <w:rPr>
          <w:color w:val="auto"/>
        </w:rPr>
        <w:t>закладу</w:t>
      </w:r>
      <w:r w:rsidRPr="004D2209">
        <w:rPr>
          <w:color w:val="auto"/>
        </w:rPr>
        <w:t>. Власником матеріальних продуктів, одержаних за результатами проекту, стане громада Дунаєвецької міської ОТГ.</w:t>
      </w:r>
    </w:p>
    <w:p w:rsidR="00E3687C" w:rsidRPr="004D2209" w:rsidRDefault="00E3687C" w:rsidP="009579CA">
      <w:pPr>
        <w:pStyle w:val="a3"/>
        <w:ind w:left="0" w:firstLine="567"/>
        <w:jc w:val="both"/>
        <w:rPr>
          <w:color w:val="auto"/>
        </w:rPr>
      </w:pPr>
    </w:p>
    <w:p w:rsidR="00E3687C" w:rsidRPr="004D2209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4D2209">
        <w:rPr>
          <w:b/>
          <w:color w:val="auto"/>
        </w:rPr>
        <w:t>Політична сталість</w:t>
      </w:r>
    </w:p>
    <w:p w:rsidR="00E3687C" w:rsidRPr="004D2209" w:rsidRDefault="00E3687C" w:rsidP="009579CA">
      <w:pPr>
        <w:pStyle w:val="a3"/>
        <w:ind w:left="0" w:firstLine="567"/>
        <w:jc w:val="both"/>
        <w:rPr>
          <w:color w:val="auto"/>
        </w:rPr>
      </w:pPr>
      <w:r w:rsidRPr="004D2209">
        <w:rPr>
          <w:color w:val="auto"/>
        </w:rPr>
        <w:t xml:space="preserve">Головними принципами та завданнями даного проекту є: </w:t>
      </w:r>
      <w:r w:rsidR="009247BA" w:rsidRPr="004D2209">
        <w:rPr>
          <w:color w:val="auto"/>
        </w:rPr>
        <w:t>доступність та якість</w:t>
      </w:r>
      <w:r w:rsidR="00573B10" w:rsidRPr="004D2209">
        <w:rPr>
          <w:color w:val="auto"/>
        </w:rPr>
        <w:t xml:space="preserve"> </w:t>
      </w:r>
      <w:r w:rsidRPr="004D2209">
        <w:rPr>
          <w:color w:val="auto"/>
        </w:rPr>
        <w:t xml:space="preserve">послуг, що надаються </w:t>
      </w:r>
      <w:r w:rsidR="00573B10" w:rsidRPr="004D2209">
        <w:rPr>
          <w:color w:val="auto"/>
        </w:rPr>
        <w:t>в одному закладі</w:t>
      </w:r>
      <w:r w:rsidRPr="004D2209">
        <w:rPr>
          <w:color w:val="auto"/>
        </w:rPr>
        <w:t>; рівність умов для реалізації задатків, нахилів, здібностей, обдарува</w:t>
      </w:r>
      <w:r w:rsidR="00573B10" w:rsidRPr="004D2209">
        <w:rPr>
          <w:color w:val="auto"/>
        </w:rPr>
        <w:t>нь, різнобічного розвитку дітей</w:t>
      </w:r>
      <w:r w:rsidRPr="004D2209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4D2209">
        <w:rPr>
          <w:color w:val="auto"/>
        </w:rPr>
        <w:t>культурно-просвітницького закладу</w:t>
      </w:r>
      <w:r w:rsidRPr="004D2209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4D2209">
        <w:rPr>
          <w:color w:val="auto"/>
        </w:rPr>
        <w:t>жителів громади</w:t>
      </w:r>
      <w:r w:rsidRPr="004D2209">
        <w:rPr>
          <w:color w:val="auto"/>
        </w:rPr>
        <w:t>,  виховання у дітей любові до України, шанобливого ставлення до 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</w:p>
    <w:p w:rsidR="00E3687C" w:rsidRPr="004D2209" w:rsidRDefault="00E3687C" w:rsidP="00467A2C">
      <w:pPr>
        <w:widowControl w:val="0"/>
        <w:suppressLineNumbers/>
        <w:suppressAutoHyphens/>
        <w:jc w:val="both"/>
        <w:rPr>
          <w:color w:val="auto"/>
        </w:rPr>
      </w:pPr>
    </w:p>
    <w:p w:rsidR="00E3687C" w:rsidRPr="004D2209" w:rsidRDefault="00E3687C" w:rsidP="009579CA">
      <w:pPr>
        <w:widowControl w:val="0"/>
        <w:suppressLineNumbers/>
        <w:suppressAutoHyphens/>
        <w:ind w:firstLine="567"/>
        <w:jc w:val="both"/>
        <w:rPr>
          <w:b/>
          <w:color w:val="auto"/>
        </w:rPr>
      </w:pPr>
      <w:r w:rsidRPr="004D2209">
        <w:rPr>
          <w:b/>
          <w:color w:val="auto"/>
        </w:rPr>
        <w:t>Інновації проекту.</w:t>
      </w:r>
    </w:p>
    <w:p w:rsidR="00477EC7" w:rsidRPr="004D2209" w:rsidRDefault="00E3687C" w:rsidP="00477EC7">
      <w:pPr>
        <w:spacing w:line="276" w:lineRule="auto"/>
        <w:ind w:firstLine="708"/>
        <w:jc w:val="both"/>
      </w:pPr>
      <w:r w:rsidRPr="004D2209">
        <w:t xml:space="preserve">Інноваційність: </w:t>
      </w:r>
      <w:r w:rsidR="001A2E4E" w:rsidRPr="004D2209">
        <w:t xml:space="preserve">реалізація даного проекту </w:t>
      </w:r>
      <w:r w:rsidRPr="004D2209">
        <w:t xml:space="preserve">в </w:t>
      </w:r>
      <w:r w:rsidR="00E43A66" w:rsidRPr="004D2209">
        <w:t>Дунаєвецькій</w:t>
      </w:r>
      <w:r w:rsidR="004D047E" w:rsidRPr="004D2209">
        <w:t xml:space="preserve"> </w:t>
      </w:r>
      <w:r w:rsidRPr="004D2209">
        <w:t xml:space="preserve"> міської ОТГ буде виконано за вимогами стандарт</w:t>
      </w:r>
      <w:r w:rsidR="00CC5FB9" w:rsidRPr="004D2209">
        <w:t>ів</w:t>
      </w:r>
      <w:r w:rsidRPr="004D2209">
        <w:t xml:space="preserve">. </w:t>
      </w:r>
      <w:r w:rsidR="001A2E4E" w:rsidRPr="004D2209">
        <w:t>В результаті</w:t>
      </w:r>
      <w:r w:rsidRPr="004D2209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4D2209">
        <w:t>громадяни</w:t>
      </w:r>
      <w:r w:rsidRPr="004D2209">
        <w:t xml:space="preserve"> отримають реальну можливість</w:t>
      </w:r>
      <w:r w:rsidR="001A2E4E" w:rsidRPr="004D2209">
        <w:t xml:space="preserve"> задоволення своїх потреб, зможуть ефективно </w:t>
      </w:r>
      <w:r w:rsidR="00CC5FB9" w:rsidRPr="004D2209">
        <w:t>без загроз проводити навчальний процес</w:t>
      </w:r>
      <w:r w:rsidR="001A2E4E" w:rsidRPr="004D2209">
        <w:t xml:space="preserve">, діти в свою чергу зможуть </w:t>
      </w:r>
      <w:r w:rsidRPr="004D2209">
        <w:t>спілкуватися із ровесниками та дорослими, що значно полегшит</w:t>
      </w:r>
      <w:r w:rsidR="00477EC7" w:rsidRPr="004D2209">
        <w:t>ь їх адаптацію до умов соціуму.</w:t>
      </w:r>
    </w:p>
    <w:p w:rsidR="00E3687C" w:rsidRPr="004D2209" w:rsidRDefault="00E3687C" w:rsidP="009A238F">
      <w:pPr>
        <w:numPr>
          <w:ilvl w:val="0"/>
          <w:numId w:val="18"/>
        </w:numPr>
        <w:spacing w:line="276" w:lineRule="auto"/>
        <w:jc w:val="center"/>
        <w:rPr>
          <w:b/>
          <w:color w:val="auto"/>
        </w:rPr>
      </w:pPr>
      <w:r w:rsidRPr="004D2209">
        <w:rPr>
          <w:b/>
          <w:lang w:val="ru-RU"/>
        </w:rPr>
        <w:br w:type="page"/>
      </w:r>
      <w:r w:rsidRPr="004D2209">
        <w:rPr>
          <w:b/>
          <w:color w:val="auto"/>
        </w:rPr>
        <w:t>БЮДЖЕТ ПРОЕКТУ</w:t>
      </w:r>
    </w:p>
    <w:p w:rsidR="009A238F" w:rsidRPr="004D2209" w:rsidRDefault="009A238F" w:rsidP="009A238F">
      <w:pPr>
        <w:spacing w:line="276" w:lineRule="auto"/>
        <w:ind w:left="1069"/>
        <w:jc w:val="center"/>
      </w:pPr>
    </w:p>
    <w:p w:rsidR="00E3687C" w:rsidRPr="004D2209" w:rsidRDefault="00E3687C" w:rsidP="00540B23">
      <w:pPr>
        <w:widowControl w:val="0"/>
        <w:suppressLineNumbers/>
        <w:suppressAutoHyphens/>
        <w:jc w:val="center"/>
        <w:rPr>
          <w:b/>
          <w:color w:val="auto"/>
        </w:rPr>
      </w:pPr>
      <w:r w:rsidRPr="004D2209">
        <w:rPr>
          <w:b/>
        </w:rPr>
        <w:t>4</w:t>
      </w:r>
      <w:r w:rsidRPr="004D2209">
        <w:rPr>
          <w:b/>
          <w:caps/>
          <w:color w:val="auto"/>
        </w:rPr>
        <w:t>.1. Загальний бюджет проекту</w:t>
      </w:r>
    </w:p>
    <w:tbl>
      <w:tblPr>
        <w:tblW w:w="8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100"/>
        <w:gridCol w:w="1701"/>
        <w:gridCol w:w="1134"/>
      </w:tblGrid>
      <w:tr w:rsidR="00E3687C" w:rsidRPr="004D2209" w:rsidTr="00467A2C">
        <w:trPr>
          <w:cantSplit/>
          <w:trHeight w:val="700"/>
        </w:trPr>
        <w:tc>
          <w:tcPr>
            <w:tcW w:w="2943" w:type="dxa"/>
            <w:vMerge w:val="restart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ind w:left="-108" w:right="-108"/>
              <w:jc w:val="center"/>
              <w:rPr>
                <w:color w:val="auto"/>
              </w:rPr>
            </w:pPr>
            <w:r w:rsidRPr="004D2209">
              <w:rPr>
                <w:b/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134" w:type="dxa"/>
            <w:vMerge w:val="restart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Загальна вартість</w:t>
            </w:r>
          </w:p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/>
                <w:color w:val="auto"/>
              </w:rPr>
              <w:t>(тис. грн)</w:t>
            </w:r>
          </w:p>
        </w:tc>
        <w:tc>
          <w:tcPr>
            <w:tcW w:w="3935" w:type="dxa"/>
            <w:gridSpan w:val="3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i/>
                <w:color w:val="auto"/>
              </w:rPr>
            </w:pPr>
            <w:r w:rsidRPr="004D2209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4D2209" w:rsidTr="00467A2C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00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  <w:lang w:val="ru-RU"/>
              </w:rPr>
              <w:t>субвенц</w:t>
            </w:r>
            <w:r w:rsidRPr="004D2209">
              <w:rPr>
                <w:b/>
                <w:color w:val="auto"/>
              </w:rPr>
              <w:t>ія</w:t>
            </w:r>
          </w:p>
        </w:tc>
        <w:tc>
          <w:tcPr>
            <w:tcW w:w="1701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 xml:space="preserve">місцевий бюджет </w:t>
            </w:r>
          </w:p>
        </w:tc>
        <w:tc>
          <w:tcPr>
            <w:tcW w:w="1134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 xml:space="preserve">інші учасники проекту </w:t>
            </w:r>
          </w:p>
        </w:tc>
      </w:tr>
      <w:tr w:rsidR="00E3687C" w:rsidRPr="004D2209" w:rsidTr="00467A2C">
        <w:trPr>
          <w:cantSplit/>
          <w:trHeight w:val="20"/>
        </w:trPr>
        <w:tc>
          <w:tcPr>
            <w:tcW w:w="2943" w:type="dxa"/>
          </w:tcPr>
          <w:p w:rsidR="00E3687C" w:rsidRPr="004D2209" w:rsidRDefault="00E3687C" w:rsidP="00A92D71">
            <w:pPr>
              <w:widowControl w:val="0"/>
              <w:suppressLineNumbers/>
              <w:suppressAutoHyphens/>
              <w:rPr>
                <w:b/>
                <w:caps/>
                <w:color w:val="auto"/>
              </w:rPr>
            </w:pPr>
            <w:r w:rsidRPr="004D2209">
              <w:rPr>
                <w:b/>
                <w:caps/>
                <w:color w:val="auto"/>
              </w:rPr>
              <w:t>1.</w:t>
            </w:r>
            <w:r w:rsidRPr="004D2209">
              <w:rPr>
                <w:b/>
              </w:rPr>
              <w:t xml:space="preserve"> </w:t>
            </w:r>
            <w:r w:rsidR="009A424F" w:rsidRPr="004D2209">
              <w:rPr>
                <w:b/>
                <w:color w:val="auto"/>
              </w:rPr>
              <w:t>Проведення роробіт по проектно кошторисній документації «</w:t>
            </w:r>
            <w:r w:rsidR="0077680A" w:rsidRPr="004D2209">
              <w:rPr>
                <w:b/>
              </w:rPr>
              <w:t xml:space="preserve">Капітальний ремонт </w:t>
            </w:r>
            <w:r w:rsidR="00A92D71" w:rsidRPr="004D2209">
              <w:rPr>
                <w:b/>
              </w:rPr>
              <w:t>частини</w:t>
            </w:r>
            <w:r w:rsidR="0077680A" w:rsidRPr="004D2209">
              <w:rPr>
                <w:b/>
              </w:rPr>
              <w:t xml:space="preserve"> Дунаєвецької дитячої школи мистецтв по вул.Гагаріна, 20 в м.Дунаївці Хмельницької області</w:t>
            </w:r>
            <w:r w:rsidR="009A424F" w:rsidRPr="004D2209">
              <w:rPr>
                <w:b/>
                <w:bCs/>
                <w:spacing w:val="-3"/>
              </w:rPr>
              <w:t>»</w:t>
            </w:r>
          </w:p>
        </w:tc>
        <w:tc>
          <w:tcPr>
            <w:tcW w:w="1134" w:type="dxa"/>
          </w:tcPr>
          <w:p w:rsidR="00E3687C" w:rsidRPr="004D2209" w:rsidRDefault="002311B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D2209">
              <w:rPr>
                <w:spacing w:val="-3"/>
              </w:rPr>
              <w:t>975,857</w:t>
            </w:r>
          </w:p>
        </w:tc>
        <w:tc>
          <w:tcPr>
            <w:tcW w:w="1100" w:type="dxa"/>
          </w:tcPr>
          <w:p w:rsidR="00E3687C" w:rsidRPr="004D2209" w:rsidRDefault="00E3687C" w:rsidP="008E4DE5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4D2209" w:rsidRDefault="002311B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16,035</w:t>
            </w:r>
          </w:p>
        </w:tc>
        <w:tc>
          <w:tcPr>
            <w:tcW w:w="1134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2311BE">
            <w:pPr>
              <w:widowControl w:val="0"/>
              <w:suppressLineNumbers/>
              <w:tabs>
                <w:tab w:val="left" w:pos="851"/>
              </w:tabs>
              <w:suppressAutoHyphens/>
              <w:jc w:val="both"/>
              <w:rPr>
                <w:color w:val="auto"/>
              </w:rPr>
            </w:pPr>
            <w:r w:rsidRPr="004D2209">
              <w:rPr>
                <w:bCs/>
                <w:spacing w:val="-3"/>
              </w:rPr>
              <w:t>Роздiл 1. Розбирання конструкцій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34,252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34,252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keepLines/>
              <w:autoSpaceDE w:val="0"/>
              <w:autoSpaceDN w:val="0"/>
              <w:jc w:val="center"/>
              <w:rPr>
                <w:bCs/>
                <w:spacing w:val="-3"/>
              </w:rPr>
            </w:pPr>
            <w:r w:rsidRPr="004D2209">
              <w:rPr>
                <w:bCs/>
                <w:spacing w:val="-3"/>
              </w:rPr>
              <w:t xml:space="preserve">Роздiл 2. Ніші радіаторів 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7,119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7,119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4D2209">
              <w:rPr>
                <w:bCs/>
                <w:spacing w:val="-3"/>
              </w:rPr>
              <w:t xml:space="preserve">Роздiл 3. Улаштування металевих перемичок 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5,241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5,241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widowControl w:val="0"/>
              <w:suppressLineNumbers/>
              <w:tabs>
                <w:tab w:val="left" w:pos="851"/>
                <w:tab w:val="num" w:pos="1276"/>
              </w:tabs>
              <w:suppressAutoHyphens/>
              <w:jc w:val="both"/>
              <w:rPr>
                <w:iCs/>
                <w:spacing w:val="-3"/>
              </w:rPr>
            </w:pPr>
            <w:r w:rsidRPr="004D2209">
              <w:rPr>
                <w:bCs/>
                <w:spacing w:val="-3"/>
              </w:rPr>
              <w:t>Роздiл 4. Улаштування перекриття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136,786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136,786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widowControl w:val="0"/>
              <w:suppressLineNumbers/>
              <w:tabs>
                <w:tab w:val="left" w:pos="851"/>
                <w:tab w:val="num" w:pos="1276"/>
              </w:tabs>
              <w:suppressAutoHyphens/>
              <w:jc w:val="both"/>
              <w:rPr>
                <w:iCs/>
                <w:spacing w:val="-3"/>
              </w:rPr>
            </w:pPr>
            <w:r w:rsidRPr="004D2209">
              <w:rPr>
                <w:bCs/>
                <w:spacing w:val="-3"/>
              </w:rPr>
              <w:t>Роздiл 5. Стіни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4,422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4,422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widowControl w:val="0"/>
              <w:suppressLineNumbers/>
              <w:tabs>
                <w:tab w:val="left" w:pos="851"/>
              </w:tabs>
              <w:suppressAutoHyphens/>
              <w:jc w:val="both"/>
              <w:rPr>
                <w:iCs/>
                <w:spacing w:val="-3"/>
              </w:rPr>
            </w:pPr>
            <w:r w:rsidRPr="004D2209">
              <w:rPr>
                <w:bCs/>
                <w:spacing w:val="-3"/>
              </w:rPr>
              <w:t>Роздiл 6. Сходи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22,966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22,966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widowControl w:val="0"/>
              <w:suppressLineNumbers/>
              <w:tabs>
                <w:tab w:val="left" w:pos="851"/>
              </w:tabs>
              <w:suppressAutoHyphens/>
              <w:jc w:val="both"/>
              <w:rPr>
                <w:iCs/>
                <w:spacing w:val="-3"/>
              </w:rPr>
            </w:pPr>
            <w:r w:rsidRPr="004D2209">
              <w:rPr>
                <w:bCs/>
                <w:spacing w:val="-3"/>
              </w:rPr>
              <w:t>Роздiл 7. Сцена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14,530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14,530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widowControl w:val="0"/>
              <w:suppressLineNumbers/>
              <w:tabs>
                <w:tab w:val="left" w:pos="851"/>
              </w:tabs>
              <w:suppressAutoHyphens/>
              <w:jc w:val="both"/>
              <w:rPr>
                <w:iCs/>
                <w:spacing w:val="-3"/>
              </w:rPr>
            </w:pPr>
            <w:r w:rsidRPr="004D2209">
              <w:rPr>
                <w:bCs/>
                <w:spacing w:val="-3"/>
              </w:rPr>
              <w:t>Роздiл 8. Оздоблювальні роботи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325,626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325,626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4D2209">
              <w:rPr>
                <w:bCs/>
                <w:spacing w:val="-3"/>
              </w:rPr>
              <w:t xml:space="preserve">Роздiл 9. Підлоги 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149,219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149,219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widowControl w:val="0"/>
              <w:suppressLineNumbers/>
              <w:tabs>
                <w:tab w:val="left" w:pos="851"/>
              </w:tabs>
              <w:suppressAutoHyphens/>
              <w:jc w:val="both"/>
              <w:rPr>
                <w:iCs/>
                <w:spacing w:val="-3"/>
              </w:rPr>
            </w:pPr>
            <w:r w:rsidRPr="004D2209">
              <w:rPr>
                <w:bCs/>
                <w:spacing w:val="-3"/>
              </w:rPr>
              <w:t>Роздiл 10. Перегородки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23,074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23,074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904CE8" w:rsidRPr="004D2209" w:rsidTr="00467A2C">
        <w:trPr>
          <w:cantSplit/>
          <w:trHeight w:val="20"/>
        </w:trPr>
        <w:tc>
          <w:tcPr>
            <w:tcW w:w="2943" w:type="dxa"/>
          </w:tcPr>
          <w:p w:rsidR="00904CE8" w:rsidRPr="004D2209" w:rsidRDefault="00904CE8" w:rsidP="00904CE8">
            <w:pPr>
              <w:widowControl w:val="0"/>
              <w:suppressLineNumbers/>
              <w:tabs>
                <w:tab w:val="left" w:pos="851"/>
              </w:tabs>
              <w:suppressAutoHyphens/>
              <w:jc w:val="both"/>
              <w:rPr>
                <w:iCs/>
                <w:spacing w:val="-3"/>
              </w:rPr>
            </w:pPr>
            <w:r w:rsidRPr="004D2209">
              <w:rPr>
                <w:bCs/>
                <w:spacing w:val="-3"/>
              </w:rPr>
              <w:t>Роздiл 11. Прорізи</w:t>
            </w: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10,077</w:t>
            </w:r>
          </w:p>
        </w:tc>
        <w:tc>
          <w:tcPr>
            <w:tcW w:w="1100" w:type="dxa"/>
          </w:tcPr>
          <w:p w:rsidR="00904CE8" w:rsidRPr="004D2209" w:rsidRDefault="00904CE8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bCs/>
                <w:spacing w:val="-3"/>
              </w:rPr>
              <w:t>10,077</w:t>
            </w:r>
          </w:p>
        </w:tc>
        <w:tc>
          <w:tcPr>
            <w:tcW w:w="1701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904CE8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4D2209" w:rsidTr="004C0084">
        <w:trPr>
          <w:cantSplit/>
          <w:trHeight w:val="20"/>
        </w:trPr>
        <w:tc>
          <w:tcPr>
            <w:tcW w:w="2943" w:type="dxa"/>
            <w:tcBorders>
              <w:top w:val="nil"/>
            </w:tcBorders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both"/>
              <w:rPr>
                <w:b/>
                <w:caps/>
                <w:color w:val="auto"/>
              </w:rPr>
            </w:pPr>
            <w:r w:rsidRPr="004D2209">
              <w:rPr>
                <w:b/>
                <w:caps/>
                <w:color w:val="auto"/>
              </w:rPr>
              <w:t>2.</w:t>
            </w:r>
            <w:r w:rsidR="007B10A1" w:rsidRPr="004D2209">
              <w:rPr>
                <w:b/>
                <w:color w:val="auto"/>
              </w:rPr>
              <w:t>Виготовлення проектнокошторисної документації</w:t>
            </w:r>
          </w:p>
        </w:tc>
        <w:tc>
          <w:tcPr>
            <w:tcW w:w="1134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00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F345D" w:rsidRPr="004D2209" w:rsidTr="00467A2C">
        <w:trPr>
          <w:cantSplit/>
          <w:trHeight w:val="20"/>
        </w:trPr>
        <w:tc>
          <w:tcPr>
            <w:tcW w:w="2943" w:type="dxa"/>
          </w:tcPr>
          <w:p w:rsidR="003F345D" w:rsidRPr="004D2209" w:rsidRDefault="003F345D" w:rsidP="003F345D">
            <w:pPr>
              <w:widowControl w:val="0"/>
              <w:numPr>
                <w:ilvl w:val="0"/>
                <w:numId w:val="17"/>
              </w:numPr>
              <w:suppressLineNumbers/>
              <w:tabs>
                <w:tab w:val="clear" w:pos="1068"/>
                <w:tab w:val="num" w:pos="851"/>
              </w:tabs>
              <w:suppressAutoHyphens/>
              <w:ind w:left="0" w:firstLine="567"/>
              <w:jc w:val="both"/>
              <w:rPr>
                <w:b/>
                <w:caps/>
                <w:color w:val="auto"/>
              </w:rPr>
            </w:pPr>
            <w:r w:rsidRPr="004D2209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134" w:type="dxa"/>
          </w:tcPr>
          <w:p w:rsidR="003F345D" w:rsidRPr="004D2209" w:rsidRDefault="002311BE" w:rsidP="003D4F04">
            <w:pPr>
              <w:spacing w:line="276" w:lineRule="auto"/>
              <w:rPr>
                <w:b/>
              </w:rPr>
            </w:pPr>
            <w:r w:rsidRPr="004D2209">
              <w:rPr>
                <w:b/>
                <w:spacing w:val="-3"/>
                <w:lang w:val="en-US"/>
              </w:rPr>
              <w:t>31,620</w:t>
            </w:r>
          </w:p>
        </w:tc>
        <w:tc>
          <w:tcPr>
            <w:tcW w:w="1100" w:type="dxa"/>
          </w:tcPr>
          <w:p w:rsidR="003F345D" w:rsidRPr="004D2209" w:rsidRDefault="003F345D" w:rsidP="003D4F04">
            <w:pPr>
              <w:spacing w:line="276" w:lineRule="auto"/>
            </w:pPr>
          </w:p>
        </w:tc>
        <w:tc>
          <w:tcPr>
            <w:tcW w:w="1701" w:type="dxa"/>
          </w:tcPr>
          <w:p w:rsidR="003F345D" w:rsidRPr="004D2209" w:rsidRDefault="002311B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spacing w:val="-3"/>
                <w:lang w:val="en-US"/>
              </w:rPr>
              <w:t>13,750</w:t>
            </w:r>
          </w:p>
        </w:tc>
        <w:tc>
          <w:tcPr>
            <w:tcW w:w="1134" w:type="dxa"/>
          </w:tcPr>
          <w:p w:rsidR="003F345D" w:rsidRPr="004D2209" w:rsidRDefault="003F345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F345D" w:rsidRPr="004D2209" w:rsidTr="00467A2C">
        <w:trPr>
          <w:cantSplit/>
          <w:trHeight w:val="20"/>
        </w:trPr>
        <w:tc>
          <w:tcPr>
            <w:tcW w:w="2943" w:type="dxa"/>
          </w:tcPr>
          <w:p w:rsidR="003F345D" w:rsidRPr="004D2209" w:rsidRDefault="003F345D" w:rsidP="003F345D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567"/>
              <w:rPr>
                <w:bCs/>
                <w:spacing w:val="-3"/>
              </w:rPr>
            </w:pPr>
            <w:r w:rsidRPr="004D2209">
              <w:rPr>
                <w:bCs/>
                <w:spacing w:val="-3"/>
              </w:rPr>
              <w:t xml:space="preserve">Кошти на утримання служби замовника (включаючи витрати на </w:t>
            </w:r>
            <w:r w:rsidRPr="004D2209">
              <w:rPr>
                <w:bCs/>
                <w:spacing w:val="-3"/>
                <w:lang w:val="ru-RU"/>
              </w:rPr>
              <w:t>техн</w:t>
            </w:r>
            <w:r w:rsidRPr="004D2209">
              <w:rPr>
                <w:bCs/>
                <w:spacing w:val="-3"/>
                <w:lang w:val="en-US"/>
              </w:rPr>
              <w:t>i</w:t>
            </w:r>
            <w:r w:rsidR="00262087" w:rsidRPr="004D2209">
              <w:rPr>
                <w:bCs/>
                <w:spacing w:val="-3"/>
                <w:lang w:val="ru-RU"/>
              </w:rPr>
              <w:t>чний нагляд) (1,87</w:t>
            </w:r>
            <w:r w:rsidRPr="004D2209">
              <w:rPr>
                <w:bCs/>
                <w:spacing w:val="-3"/>
                <w:lang w:val="ru-RU"/>
              </w:rPr>
              <w:t>%)</w:t>
            </w:r>
          </w:p>
        </w:tc>
        <w:tc>
          <w:tcPr>
            <w:tcW w:w="1134" w:type="dxa"/>
          </w:tcPr>
          <w:p w:rsidR="003F345D" w:rsidRPr="004D2209" w:rsidRDefault="002311BE" w:rsidP="003D4F04">
            <w:pPr>
              <w:spacing w:line="276" w:lineRule="auto"/>
              <w:rPr>
                <w:b/>
              </w:rPr>
            </w:pPr>
            <w:r w:rsidRPr="004D2209">
              <w:rPr>
                <w:b/>
                <w:spacing w:val="-3"/>
                <w:lang w:val="en-US"/>
              </w:rPr>
              <w:t>13,750</w:t>
            </w:r>
          </w:p>
        </w:tc>
        <w:tc>
          <w:tcPr>
            <w:tcW w:w="1100" w:type="dxa"/>
          </w:tcPr>
          <w:p w:rsidR="003F345D" w:rsidRPr="004D2209" w:rsidRDefault="003F345D" w:rsidP="003D4F04">
            <w:pPr>
              <w:spacing w:line="276" w:lineRule="auto"/>
            </w:pPr>
          </w:p>
        </w:tc>
        <w:tc>
          <w:tcPr>
            <w:tcW w:w="1701" w:type="dxa"/>
          </w:tcPr>
          <w:p w:rsidR="003F345D" w:rsidRPr="004D2209" w:rsidRDefault="003F345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F345D" w:rsidRPr="004D2209" w:rsidRDefault="003F345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F345D" w:rsidRPr="004D2209" w:rsidTr="00467A2C">
        <w:trPr>
          <w:cantSplit/>
          <w:trHeight w:val="20"/>
        </w:trPr>
        <w:tc>
          <w:tcPr>
            <w:tcW w:w="2943" w:type="dxa"/>
          </w:tcPr>
          <w:p w:rsidR="003F345D" w:rsidRPr="004D2209" w:rsidRDefault="003F345D" w:rsidP="003F345D">
            <w:pPr>
              <w:widowControl w:val="0"/>
              <w:numPr>
                <w:ilvl w:val="0"/>
                <w:numId w:val="17"/>
              </w:numPr>
              <w:suppressLineNumbers/>
              <w:tabs>
                <w:tab w:val="clear" w:pos="1068"/>
                <w:tab w:val="num" w:pos="851"/>
              </w:tabs>
              <w:suppressAutoHyphens/>
              <w:ind w:left="0" w:firstLine="567"/>
              <w:jc w:val="both"/>
              <w:rPr>
                <w:b/>
                <w:caps/>
                <w:color w:val="auto"/>
              </w:rPr>
            </w:pPr>
            <w:r w:rsidRPr="004D2209">
              <w:t>Експертний звіт щодо розгляду проектно- кошторисної документації</w:t>
            </w:r>
          </w:p>
        </w:tc>
        <w:tc>
          <w:tcPr>
            <w:tcW w:w="1134" w:type="dxa"/>
          </w:tcPr>
          <w:p w:rsidR="003F345D" w:rsidRPr="004D2209" w:rsidRDefault="002311BE" w:rsidP="003D4F04">
            <w:pPr>
              <w:spacing w:line="276" w:lineRule="auto"/>
            </w:pPr>
            <w:r w:rsidRPr="004D2209">
              <w:rPr>
                <w:spacing w:val="-3"/>
                <w:lang w:val="en-US"/>
              </w:rPr>
              <w:t>2,285</w:t>
            </w:r>
          </w:p>
        </w:tc>
        <w:tc>
          <w:tcPr>
            <w:tcW w:w="1100" w:type="dxa"/>
          </w:tcPr>
          <w:p w:rsidR="003F345D" w:rsidRPr="004D2209" w:rsidRDefault="003F345D" w:rsidP="00262087">
            <w:pPr>
              <w:spacing w:line="276" w:lineRule="auto"/>
            </w:pPr>
          </w:p>
        </w:tc>
        <w:tc>
          <w:tcPr>
            <w:tcW w:w="1701" w:type="dxa"/>
          </w:tcPr>
          <w:p w:rsidR="003F345D" w:rsidRPr="004D2209" w:rsidRDefault="002311B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spacing w:val="-3"/>
                <w:lang w:val="en-US"/>
              </w:rPr>
              <w:t>2,285</w:t>
            </w:r>
          </w:p>
        </w:tc>
        <w:tc>
          <w:tcPr>
            <w:tcW w:w="1134" w:type="dxa"/>
          </w:tcPr>
          <w:p w:rsidR="003F345D" w:rsidRPr="004D2209" w:rsidRDefault="003F345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4D2209" w:rsidTr="00467A2C">
        <w:trPr>
          <w:cantSplit/>
          <w:trHeight w:val="20"/>
        </w:trPr>
        <w:tc>
          <w:tcPr>
            <w:tcW w:w="2943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rPr>
                <w:b/>
                <w:i/>
                <w:caps/>
                <w:color w:val="auto"/>
                <w:u w:val="single"/>
              </w:rPr>
            </w:pPr>
            <w:r w:rsidRPr="004D2209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E3687C" w:rsidRPr="004D2209" w:rsidRDefault="002311BE" w:rsidP="00262087">
            <w:pPr>
              <w:ind w:right="-108"/>
              <w:jc w:val="center"/>
              <w:rPr>
                <w:color w:val="auto"/>
              </w:rPr>
            </w:pPr>
            <w:r w:rsidRPr="004D2209">
              <w:rPr>
                <w:spacing w:val="-3"/>
              </w:rPr>
              <w:t>975,857</w:t>
            </w:r>
          </w:p>
        </w:tc>
        <w:tc>
          <w:tcPr>
            <w:tcW w:w="1100" w:type="dxa"/>
          </w:tcPr>
          <w:p w:rsidR="00E3687C" w:rsidRPr="004D2209" w:rsidRDefault="002311BE" w:rsidP="00262087">
            <w:pPr>
              <w:ind w:right="-108"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959,822</w:t>
            </w:r>
          </w:p>
        </w:tc>
        <w:tc>
          <w:tcPr>
            <w:tcW w:w="1701" w:type="dxa"/>
          </w:tcPr>
          <w:p w:rsidR="00E3687C" w:rsidRPr="004D2209" w:rsidRDefault="002311B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16,035</w:t>
            </w:r>
          </w:p>
        </w:tc>
        <w:tc>
          <w:tcPr>
            <w:tcW w:w="1134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</w:tbl>
    <w:p w:rsidR="00E3687C" w:rsidRPr="004D2209" w:rsidRDefault="00E3687C" w:rsidP="00665428">
      <w:pPr>
        <w:keepNext/>
        <w:widowControl w:val="0"/>
        <w:jc w:val="center"/>
        <w:rPr>
          <w:b/>
        </w:rPr>
      </w:pPr>
    </w:p>
    <w:p w:rsidR="00E3687C" w:rsidRPr="004D2209" w:rsidRDefault="00E3687C" w:rsidP="00665428">
      <w:pPr>
        <w:keepNext/>
        <w:widowControl w:val="0"/>
        <w:jc w:val="center"/>
        <w:rPr>
          <w:b/>
          <w:caps/>
          <w:color w:val="auto"/>
        </w:rPr>
      </w:pPr>
      <w:r w:rsidRPr="004D2209">
        <w:rPr>
          <w:b/>
        </w:rPr>
        <w:t>4</w:t>
      </w:r>
      <w:r w:rsidRPr="004D2209">
        <w:rPr>
          <w:b/>
          <w:caps/>
          <w:color w:val="auto"/>
        </w:rPr>
        <w:t>.2. Розклад бюджету за статтями видатків</w:t>
      </w:r>
    </w:p>
    <w:p w:rsidR="00E3687C" w:rsidRPr="004D2209" w:rsidRDefault="00E3687C" w:rsidP="00665428">
      <w:pPr>
        <w:keepNext/>
        <w:widowControl w:val="0"/>
        <w:jc w:val="center"/>
        <w:rPr>
          <w:b/>
          <w:caps/>
          <w:color w:val="auto"/>
        </w:rPr>
      </w:pPr>
    </w:p>
    <w:tbl>
      <w:tblPr>
        <w:tblW w:w="7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242"/>
        <w:gridCol w:w="1134"/>
        <w:gridCol w:w="1417"/>
      </w:tblGrid>
      <w:tr w:rsidR="00E3687C" w:rsidRPr="004D2209" w:rsidTr="00467A2C">
        <w:trPr>
          <w:trHeight w:val="470"/>
        </w:trPr>
        <w:tc>
          <w:tcPr>
            <w:tcW w:w="2943" w:type="dxa"/>
            <w:vMerge w:val="restart"/>
          </w:tcPr>
          <w:p w:rsidR="00E3687C" w:rsidRPr="004D2209" w:rsidRDefault="00E3687C" w:rsidP="001F6E25">
            <w:pPr>
              <w:keepNext/>
              <w:widowControl w:val="0"/>
              <w:ind w:right="-33"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Статті видатків</w:t>
            </w:r>
          </w:p>
        </w:tc>
        <w:tc>
          <w:tcPr>
            <w:tcW w:w="1134" w:type="dxa"/>
            <w:vMerge w:val="restart"/>
          </w:tcPr>
          <w:p w:rsidR="00E3687C" w:rsidRPr="004D2209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Загальна сума,</w:t>
            </w:r>
          </w:p>
          <w:p w:rsidR="00E3687C" w:rsidRPr="004D2209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тис. грн</w:t>
            </w:r>
          </w:p>
        </w:tc>
        <w:tc>
          <w:tcPr>
            <w:tcW w:w="3793" w:type="dxa"/>
            <w:gridSpan w:val="3"/>
          </w:tcPr>
          <w:p w:rsidR="00E3687C" w:rsidRPr="004D2209" w:rsidRDefault="00E3687C" w:rsidP="00FA594B">
            <w:pPr>
              <w:keepNext/>
              <w:widowControl w:val="0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4D2209" w:rsidTr="00467A2C">
        <w:trPr>
          <w:trHeight w:val="246"/>
        </w:trPr>
        <w:tc>
          <w:tcPr>
            <w:tcW w:w="2943" w:type="dxa"/>
            <w:vMerge/>
          </w:tcPr>
          <w:p w:rsidR="00E3687C" w:rsidRPr="004D2209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134" w:type="dxa"/>
            <w:vMerge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субвенція</w:t>
            </w:r>
          </w:p>
        </w:tc>
        <w:tc>
          <w:tcPr>
            <w:tcW w:w="1134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місцевий бюджет</w:t>
            </w:r>
          </w:p>
        </w:tc>
        <w:tc>
          <w:tcPr>
            <w:tcW w:w="1417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інші учасники проекту</w:t>
            </w:r>
          </w:p>
        </w:tc>
      </w:tr>
      <w:tr w:rsidR="00E3687C" w:rsidRPr="004D2209" w:rsidTr="00467A2C">
        <w:tc>
          <w:tcPr>
            <w:tcW w:w="2943" w:type="dxa"/>
          </w:tcPr>
          <w:p w:rsidR="00E3687C" w:rsidRPr="004D2209" w:rsidRDefault="00E3687C" w:rsidP="001F6E25">
            <w:pPr>
              <w:keepNext/>
              <w:widowControl w:val="0"/>
              <w:ind w:right="-33"/>
              <w:rPr>
                <w:color w:val="auto"/>
              </w:rPr>
            </w:pPr>
            <w:r w:rsidRPr="004D2209">
              <w:rPr>
                <w:b/>
                <w:color w:val="auto"/>
              </w:rPr>
              <w:t>1. Видатки споживання:</w:t>
            </w:r>
          </w:p>
        </w:tc>
        <w:tc>
          <w:tcPr>
            <w:tcW w:w="1134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4D2209" w:rsidTr="00467A2C">
        <w:tc>
          <w:tcPr>
            <w:tcW w:w="2943" w:type="dxa"/>
          </w:tcPr>
          <w:p w:rsidR="00E3687C" w:rsidRPr="004D2209" w:rsidRDefault="00E3687C" w:rsidP="001F6E25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</w:p>
        </w:tc>
        <w:tc>
          <w:tcPr>
            <w:tcW w:w="1134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4D2209" w:rsidTr="00467A2C">
        <w:tc>
          <w:tcPr>
            <w:tcW w:w="2943" w:type="dxa"/>
          </w:tcPr>
          <w:p w:rsidR="00E3687C" w:rsidRPr="004D2209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4D2209">
              <w:rPr>
                <w:b/>
                <w:color w:val="auto"/>
              </w:rPr>
              <w:t>2. Видатки розвитку:</w:t>
            </w:r>
          </w:p>
        </w:tc>
        <w:tc>
          <w:tcPr>
            <w:tcW w:w="1134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4D2209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2311BE" w:rsidRPr="004D2209" w:rsidTr="00467A2C">
        <w:tc>
          <w:tcPr>
            <w:tcW w:w="2943" w:type="dxa"/>
          </w:tcPr>
          <w:p w:rsidR="002311BE" w:rsidRPr="004D2209" w:rsidRDefault="002311BE" w:rsidP="00A92D71">
            <w:pPr>
              <w:keepNext/>
              <w:widowControl w:val="0"/>
              <w:ind w:right="-33"/>
              <w:rPr>
                <w:color w:val="auto"/>
              </w:rPr>
            </w:pPr>
            <w:r w:rsidRPr="004D2209">
              <w:rPr>
                <w:color w:val="auto"/>
              </w:rPr>
              <w:t xml:space="preserve">Проведення роробіт по проектно кошторисній документації </w:t>
            </w:r>
            <w:r w:rsidRPr="004D2209">
              <w:t>Капітальний ремонт частини Дунаєвецької дитячої школи мистецтв по вул.Гагаріна, 20 в м.Дунаївці Хмельницької області</w:t>
            </w:r>
            <w:r w:rsidRPr="004D2209">
              <w:rPr>
                <w:bCs/>
                <w:spacing w:val="-3"/>
              </w:rPr>
              <w:t xml:space="preserve"> (3132)</w:t>
            </w:r>
          </w:p>
        </w:tc>
        <w:tc>
          <w:tcPr>
            <w:tcW w:w="1134" w:type="dxa"/>
          </w:tcPr>
          <w:p w:rsidR="002311BE" w:rsidRPr="004D2209" w:rsidRDefault="002311BE" w:rsidP="008D0B32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D2209">
              <w:rPr>
                <w:rFonts w:ascii="Arial" w:hAnsi="Arial" w:cs="Arial"/>
                <w:spacing w:val="-3"/>
              </w:rPr>
              <w:t>975,857</w:t>
            </w:r>
          </w:p>
        </w:tc>
        <w:tc>
          <w:tcPr>
            <w:tcW w:w="1242" w:type="dxa"/>
          </w:tcPr>
          <w:p w:rsidR="002311BE" w:rsidRPr="004D2209" w:rsidRDefault="002311BE" w:rsidP="00445611">
            <w:pPr>
              <w:ind w:right="-108"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959,822</w:t>
            </w:r>
          </w:p>
        </w:tc>
        <w:tc>
          <w:tcPr>
            <w:tcW w:w="1134" w:type="dxa"/>
          </w:tcPr>
          <w:p w:rsidR="002311BE" w:rsidRPr="004D2209" w:rsidRDefault="002311BE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16,035</w:t>
            </w:r>
          </w:p>
        </w:tc>
        <w:tc>
          <w:tcPr>
            <w:tcW w:w="1417" w:type="dxa"/>
          </w:tcPr>
          <w:p w:rsidR="002311BE" w:rsidRPr="004D2209" w:rsidRDefault="002311BE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2311BE" w:rsidRPr="004D2209" w:rsidTr="00467A2C">
        <w:tc>
          <w:tcPr>
            <w:tcW w:w="2943" w:type="dxa"/>
          </w:tcPr>
          <w:p w:rsidR="002311BE" w:rsidRPr="004D2209" w:rsidRDefault="002311BE" w:rsidP="001F6E25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2311BE" w:rsidRPr="004D2209" w:rsidRDefault="002311BE" w:rsidP="00445611">
            <w:pPr>
              <w:ind w:right="-108"/>
              <w:jc w:val="center"/>
              <w:rPr>
                <w:color w:val="auto"/>
              </w:rPr>
            </w:pPr>
            <w:r w:rsidRPr="004D2209">
              <w:rPr>
                <w:rFonts w:ascii="Arial" w:hAnsi="Arial" w:cs="Arial"/>
                <w:spacing w:val="-3"/>
              </w:rPr>
              <w:t>975,857</w:t>
            </w:r>
          </w:p>
        </w:tc>
        <w:tc>
          <w:tcPr>
            <w:tcW w:w="1242" w:type="dxa"/>
          </w:tcPr>
          <w:p w:rsidR="002311BE" w:rsidRPr="004D2209" w:rsidRDefault="002311BE" w:rsidP="00445611">
            <w:pPr>
              <w:ind w:right="-108"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959,822</w:t>
            </w:r>
          </w:p>
        </w:tc>
        <w:tc>
          <w:tcPr>
            <w:tcW w:w="1134" w:type="dxa"/>
          </w:tcPr>
          <w:p w:rsidR="002311BE" w:rsidRPr="004D2209" w:rsidRDefault="002311BE" w:rsidP="0044561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16,035</w:t>
            </w:r>
          </w:p>
        </w:tc>
        <w:tc>
          <w:tcPr>
            <w:tcW w:w="1417" w:type="dxa"/>
          </w:tcPr>
          <w:p w:rsidR="002311BE" w:rsidRPr="004D2209" w:rsidRDefault="002311BE" w:rsidP="001F6E25">
            <w:pPr>
              <w:keepNext/>
              <w:widowControl w:val="0"/>
              <w:rPr>
                <w:color w:val="auto"/>
              </w:rPr>
            </w:pPr>
          </w:p>
        </w:tc>
      </w:tr>
    </w:tbl>
    <w:p w:rsidR="00E3687C" w:rsidRPr="004D2209" w:rsidRDefault="00E3687C" w:rsidP="00BD0D38">
      <w:pPr>
        <w:widowControl w:val="0"/>
        <w:suppressLineNumbers/>
        <w:suppressAutoHyphens/>
        <w:rPr>
          <w:b/>
        </w:rPr>
      </w:pPr>
    </w:p>
    <w:p w:rsidR="00BD0D38" w:rsidRPr="004D2209" w:rsidRDefault="00BD0D38" w:rsidP="00BD0D38">
      <w:pPr>
        <w:widowControl w:val="0"/>
        <w:suppressLineNumbers/>
        <w:suppressAutoHyphens/>
        <w:rPr>
          <w:b/>
        </w:rPr>
      </w:pPr>
    </w:p>
    <w:p w:rsidR="00BD0D38" w:rsidRPr="004D2209" w:rsidRDefault="00BD0D38" w:rsidP="00BD0D38">
      <w:pPr>
        <w:widowControl w:val="0"/>
        <w:suppressLineNumbers/>
        <w:suppressAutoHyphens/>
        <w:jc w:val="center"/>
        <w:rPr>
          <w:b/>
          <w:color w:val="auto"/>
        </w:rPr>
      </w:pPr>
      <w:r w:rsidRPr="004D2209">
        <w:rPr>
          <w:b/>
        </w:rPr>
        <w:t>4</w:t>
      </w:r>
      <w:r w:rsidRPr="004D2209">
        <w:rPr>
          <w:b/>
          <w:color w:val="auto"/>
        </w:rPr>
        <w:t>.3. ОЧІКУВАНІ ДЖЕРЕЛА ФІНАНСУВАННЯ</w:t>
      </w:r>
    </w:p>
    <w:p w:rsidR="00BD0D38" w:rsidRPr="004D2209" w:rsidRDefault="00BD0D38" w:rsidP="00BD0D38">
      <w:pPr>
        <w:widowControl w:val="0"/>
        <w:suppressLineNumbers/>
        <w:suppressAutoHyphens/>
        <w:rPr>
          <w:b/>
          <w:color w:val="auto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4D2209" w:rsidTr="00467A2C">
        <w:tc>
          <w:tcPr>
            <w:tcW w:w="5637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Сума (тис. грн)</w:t>
            </w:r>
          </w:p>
        </w:tc>
        <w:tc>
          <w:tcPr>
            <w:tcW w:w="2551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Частка у % від</w:t>
            </w:r>
          </w:p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D2209">
              <w:rPr>
                <w:b/>
                <w:color w:val="auto"/>
              </w:rPr>
              <w:t>загального обсягу фінансування проекту</w:t>
            </w:r>
          </w:p>
        </w:tc>
      </w:tr>
      <w:tr w:rsidR="00E3687C" w:rsidRPr="004D2209" w:rsidTr="00467A2C">
        <w:tc>
          <w:tcPr>
            <w:tcW w:w="5637" w:type="dxa"/>
            <w:vAlign w:val="center"/>
          </w:tcPr>
          <w:p w:rsidR="00E3687C" w:rsidRPr="004D2209" w:rsidRDefault="00E3687C" w:rsidP="00697B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D2209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959,822</w:t>
            </w:r>
          </w:p>
        </w:tc>
        <w:tc>
          <w:tcPr>
            <w:tcW w:w="2551" w:type="dxa"/>
          </w:tcPr>
          <w:p w:rsidR="00E3687C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98,3</w:t>
            </w:r>
          </w:p>
        </w:tc>
      </w:tr>
      <w:tr w:rsidR="00E3687C" w:rsidRPr="004D2209" w:rsidTr="00467A2C">
        <w:tc>
          <w:tcPr>
            <w:tcW w:w="5637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D2209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16,035</w:t>
            </w:r>
          </w:p>
        </w:tc>
        <w:tc>
          <w:tcPr>
            <w:tcW w:w="2551" w:type="dxa"/>
          </w:tcPr>
          <w:p w:rsidR="00E3687C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D2209">
              <w:rPr>
                <w:color w:val="auto"/>
              </w:rPr>
              <w:t>1,6</w:t>
            </w:r>
          </w:p>
        </w:tc>
      </w:tr>
      <w:tr w:rsidR="00E3687C" w:rsidRPr="004D2209" w:rsidTr="00467A2C">
        <w:tc>
          <w:tcPr>
            <w:tcW w:w="5637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D2209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4D2209" w:rsidTr="00467A2C">
        <w:tc>
          <w:tcPr>
            <w:tcW w:w="5637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D2209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4D2209" w:rsidTr="00467A2C">
        <w:tc>
          <w:tcPr>
            <w:tcW w:w="5637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D2209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4D2209" w:rsidTr="00467A2C">
        <w:tc>
          <w:tcPr>
            <w:tcW w:w="5637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D2209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4D2209" w:rsidTr="00467A2C">
        <w:tc>
          <w:tcPr>
            <w:tcW w:w="5637" w:type="dxa"/>
            <w:vAlign w:val="center"/>
          </w:tcPr>
          <w:p w:rsidR="00E3687C" w:rsidRPr="004D2209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D2209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4D2209" w:rsidRDefault="002311BE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4D2209">
              <w:rPr>
                <w:rFonts w:ascii="Arial" w:hAnsi="Arial" w:cs="Arial"/>
                <w:spacing w:val="-3"/>
              </w:rPr>
              <w:t>975,857</w:t>
            </w:r>
          </w:p>
        </w:tc>
        <w:tc>
          <w:tcPr>
            <w:tcW w:w="2551" w:type="dxa"/>
          </w:tcPr>
          <w:p w:rsidR="00E3687C" w:rsidRPr="004D2209" w:rsidRDefault="00904CE8" w:rsidP="001F6E25">
            <w:pPr>
              <w:widowControl w:val="0"/>
              <w:suppressLineNumbers/>
              <w:suppressAutoHyphens/>
              <w:jc w:val="center"/>
              <w:rPr>
                <w:b/>
                <w:color w:val="C0C0C0"/>
              </w:rPr>
            </w:pPr>
            <w:r w:rsidRPr="004D2209">
              <w:rPr>
                <w:b/>
                <w:color w:val="auto"/>
              </w:rPr>
              <w:t>100</w:t>
            </w:r>
          </w:p>
        </w:tc>
      </w:tr>
    </w:tbl>
    <w:p w:rsidR="00E3687C" w:rsidRPr="004D2209" w:rsidRDefault="00E3687C" w:rsidP="00540B23">
      <w:pPr>
        <w:spacing w:after="200" w:line="276" w:lineRule="auto"/>
        <w:rPr>
          <w:b/>
        </w:rPr>
      </w:pPr>
      <w:r w:rsidRPr="004D2209">
        <w:rPr>
          <w:b/>
        </w:rPr>
        <w:br w:type="page"/>
        <w:t xml:space="preserve">                          4</w:t>
      </w:r>
      <w:r w:rsidRPr="004D2209">
        <w:rPr>
          <w:b/>
          <w:color w:val="auto"/>
        </w:rPr>
        <w:t xml:space="preserve">.4. </w:t>
      </w:r>
      <w:r w:rsidR="0076488E" w:rsidRPr="004D2209">
        <w:rPr>
          <w:b/>
        </w:rPr>
        <w:t>Розрахунок вартості проекту</w:t>
      </w:r>
    </w:p>
    <w:p w:rsidR="00E3687C" w:rsidRPr="004D2209" w:rsidRDefault="002311BE" w:rsidP="00665428">
      <w:pPr>
        <w:widowControl w:val="0"/>
        <w:suppressLineNumbers/>
        <w:suppressAutoHyphens/>
        <w:ind w:firstLine="709"/>
        <w:jc w:val="both"/>
        <w:rPr>
          <w:color w:val="auto"/>
        </w:rPr>
      </w:pPr>
      <w:r w:rsidRPr="004D2209">
        <w:rPr>
          <w:bCs/>
          <w:spacing w:val="-3"/>
        </w:rPr>
        <w:t>Зведений к</w:t>
      </w:r>
      <w:r w:rsidR="00664B54" w:rsidRPr="004D2209">
        <w:rPr>
          <w:bCs/>
          <w:spacing w:val="-3"/>
        </w:rPr>
        <w:t xml:space="preserve">ошторис на </w:t>
      </w:r>
      <w:r w:rsidR="00664B54" w:rsidRPr="004D2209">
        <w:t xml:space="preserve">Капітальний ремонт </w:t>
      </w:r>
      <w:r w:rsidR="00A92D71" w:rsidRPr="004D2209">
        <w:t xml:space="preserve">частини </w:t>
      </w:r>
      <w:r w:rsidR="00664B54" w:rsidRPr="004D2209">
        <w:t xml:space="preserve">Дунаєвецької дитячої школи мистецтв по вул.Гагаріна, 20 в м.Дунаївці Хмельницької області </w:t>
      </w:r>
      <w:r w:rsidR="00664B54" w:rsidRPr="004D2209">
        <w:rPr>
          <w:bCs/>
          <w:spacing w:val="-3"/>
        </w:rPr>
        <w:t>висвітлено в додатках до проекту.</w:t>
      </w:r>
      <w:r w:rsidR="00664B54" w:rsidRPr="004D2209">
        <w:rPr>
          <w:color w:val="auto"/>
        </w:rPr>
        <w:t xml:space="preserve"> 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7"/>
        <w:gridCol w:w="3119"/>
        <w:gridCol w:w="849"/>
        <w:gridCol w:w="2525"/>
        <w:gridCol w:w="141"/>
      </w:tblGrid>
      <w:tr w:rsidR="00E3687C" w:rsidRPr="004D2209" w:rsidTr="00664B54">
        <w:trPr>
          <w:gridAfter w:val="1"/>
          <w:wAfter w:w="141" w:type="dxa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687C" w:rsidRPr="004D2209" w:rsidRDefault="00E3687C" w:rsidP="008A6AE8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4D2209">
              <w:rPr>
                <w:rFonts w:ascii="Arial" w:hAnsi="Arial" w:cs="Arial"/>
                <w:b/>
                <w:bCs/>
                <w:spacing w:val="-3"/>
              </w:rPr>
              <w:t xml:space="preserve">  </w:t>
            </w:r>
          </w:p>
        </w:tc>
      </w:tr>
      <w:tr w:rsidR="00E3687C" w:rsidRPr="004D2209" w:rsidTr="00664B54">
        <w:trPr>
          <w:gridAfter w:val="1"/>
          <w:wAfter w:w="141" w:type="dxa"/>
        </w:trPr>
        <w:tc>
          <w:tcPr>
            <w:tcW w:w="71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687C" w:rsidRPr="004D2209" w:rsidRDefault="00E3687C" w:rsidP="001F6E25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4D2209">
              <w:rPr>
                <w:rFonts w:ascii="Arial" w:hAnsi="Arial" w:cs="Arial"/>
                <w:spacing w:val="-3"/>
              </w:rPr>
              <w:t xml:space="preserve">     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4D2209" w:rsidRDefault="00E3687C" w:rsidP="001F6E25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4D2209">
              <w:rPr>
                <w:rFonts w:ascii="Arial" w:hAnsi="Arial" w:cs="Arial"/>
              </w:rPr>
              <w:t xml:space="preserve"> </w:t>
            </w:r>
          </w:p>
        </w:tc>
      </w:tr>
      <w:tr w:rsidR="00E3687C" w:rsidRPr="004D2209" w:rsidTr="00664B54">
        <w:trPr>
          <w:gridAfter w:val="1"/>
          <w:wAfter w:w="141" w:type="dxa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687C" w:rsidRPr="004D2209" w:rsidRDefault="00E3687C" w:rsidP="001F6E25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4D2209">
              <w:rPr>
                <w:rFonts w:ascii="Arial" w:hAnsi="Arial" w:cs="Arial"/>
                <w:spacing w:val="-3"/>
              </w:rPr>
              <w:t xml:space="preserve">   </w:t>
            </w:r>
          </w:p>
        </w:tc>
      </w:tr>
      <w:tr w:rsidR="00E3687C" w:rsidRPr="004D2209" w:rsidTr="00664B54">
        <w:trPr>
          <w:gridAfter w:val="1"/>
          <w:wAfter w:w="141" w:type="dxa"/>
        </w:trPr>
        <w:tc>
          <w:tcPr>
            <w:tcW w:w="71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71AA" w:rsidRPr="004D2209" w:rsidRDefault="009671AA" w:rsidP="009671AA">
            <w:pPr>
              <w:spacing w:after="200" w:line="276" w:lineRule="auto"/>
              <w:rPr>
                <w:b/>
              </w:rPr>
            </w:pPr>
          </w:p>
          <w:p w:rsidR="00E3687C" w:rsidRPr="004D2209" w:rsidRDefault="00E3687C" w:rsidP="00664B54">
            <w:pPr>
              <w:spacing w:after="200" w:line="276" w:lineRule="auto"/>
              <w:ind w:firstLine="567"/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4D2209" w:rsidRDefault="00E3687C" w:rsidP="001F6E25">
            <w:pPr>
              <w:keepLines/>
              <w:autoSpaceDE w:val="0"/>
              <w:autoSpaceDN w:val="0"/>
            </w:pPr>
            <w:r w:rsidRPr="004D2209">
              <w:t xml:space="preserve"> </w:t>
            </w:r>
          </w:p>
        </w:tc>
      </w:tr>
      <w:tr w:rsidR="00E3687C" w:rsidRPr="004D2209" w:rsidTr="00664B54"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4D2209" w:rsidRDefault="00E3687C" w:rsidP="00C56DA1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4D2209" w:rsidRDefault="00E3687C" w:rsidP="009579CA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687C" w:rsidRPr="004D2209" w:rsidRDefault="00E3687C" w:rsidP="009579CA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4D2209">
              <w:rPr>
                <w:rFonts w:ascii="Arial" w:hAnsi="Arial" w:cs="Arial"/>
                <w:spacing w:val="-3"/>
              </w:rPr>
              <w:t xml:space="preserve"> </w:t>
            </w:r>
          </w:p>
        </w:tc>
      </w:tr>
    </w:tbl>
    <w:p w:rsidR="00E3687C" w:rsidRPr="004D2209" w:rsidRDefault="00E3687C">
      <w:pPr>
        <w:spacing w:after="200" w:line="276" w:lineRule="auto"/>
        <w:rPr>
          <w:b/>
        </w:rPr>
      </w:pPr>
    </w:p>
    <w:p w:rsidR="00E3687C" w:rsidRPr="004D2209" w:rsidRDefault="00E3687C" w:rsidP="00665428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4D2209">
        <w:rPr>
          <w:b/>
          <w:lang w:val="ru-RU"/>
        </w:rPr>
        <w:t>5</w:t>
      </w:r>
      <w:r w:rsidRPr="004D2209">
        <w:rPr>
          <w:b/>
        </w:rPr>
        <w:t xml:space="preserve">. </w:t>
      </w:r>
      <w:r w:rsidRPr="004D2209">
        <w:rPr>
          <w:b/>
          <w:lang w:eastAsia="ar-SA"/>
        </w:rPr>
        <w:t>ІНФОРМАЦІЯ ПРО УЧАСНИКІВ РЕАЛІЗАЦІЇ ПРОЕКТУ</w:t>
      </w:r>
    </w:p>
    <w:p w:rsidR="00E3687C" w:rsidRPr="004D2209" w:rsidRDefault="00E3687C" w:rsidP="00EB69F9">
      <w:pPr>
        <w:pStyle w:val="a8"/>
        <w:tabs>
          <w:tab w:val="left" w:pos="748"/>
        </w:tabs>
        <w:jc w:val="both"/>
        <w:rPr>
          <w:color w:val="000000"/>
          <w:sz w:val="24"/>
        </w:rPr>
      </w:pPr>
      <w:r w:rsidRPr="004D2209">
        <w:rPr>
          <w:sz w:val="24"/>
          <w:lang w:eastAsia="ar-SA"/>
        </w:rPr>
        <w:tab/>
        <w:t xml:space="preserve">Дунаєвецька міська рада, </w:t>
      </w:r>
      <w:r w:rsidRPr="004D2209">
        <w:rPr>
          <w:color w:val="000000"/>
          <w:sz w:val="24"/>
        </w:rPr>
        <w:t xml:space="preserve">вул. </w:t>
      </w:r>
      <w:r w:rsidR="00362803" w:rsidRPr="004D2209">
        <w:rPr>
          <w:color w:val="000000"/>
          <w:sz w:val="24"/>
        </w:rPr>
        <w:t>Шевченка,50</w:t>
      </w:r>
      <w:r w:rsidRPr="004D2209">
        <w:rPr>
          <w:color w:val="000000"/>
          <w:sz w:val="24"/>
        </w:rPr>
        <w:t xml:space="preserve">  м.Дунаївці,</w:t>
      </w:r>
      <w:r w:rsidR="003E76BA" w:rsidRPr="004D2209">
        <w:rPr>
          <w:color w:val="000000"/>
          <w:sz w:val="24"/>
        </w:rPr>
        <w:t xml:space="preserve"> </w:t>
      </w:r>
      <w:r w:rsidRPr="004D2209">
        <w:rPr>
          <w:color w:val="000000"/>
          <w:sz w:val="24"/>
        </w:rPr>
        <w:t xml:space="preserve">Хмельницька область  індекс 32400, тел. (03858) 3-12-95, </w:t>
      </w:r>
      <w:hyperlink r:id="rId9" w:history="1">
        <w:r w:rsidR="00C76F3E" w:rsidRPr="004D2209">
          <w:rPr>
            <w:rStyle w:val="a7"/>
            <w:sz w:val="24"/>
            <w:lang w:val="en-US"/>
          </w:rPr>
          <w:t>dunorg</w:t>
        </w:r>
        <w:r w:rsidR="00C76F3E" w:rsidRPr="004D2209">
          <w:rPr>
            <w:rStyle w:val="a7"/>
            <w:sz w:val="24"/>
          </w:rPr>
          <w:t>@</w:t>
        </w:r>
        <w:r w:rsidR="00C76F3E" w:rsidRPr="004D2209">
          <w:rPr>
            <w:rStyle w:val="a7"/>
            <w:sz w:val="24"/>
            <w:lang w:val="en-US"/>
          </w:rPr>
          <w:t>i</w:t>
        </w:r>
        <w:r w:rsidR="00C76F3E" w:rsidRPr="004D2209">
          <w:rPr>
            <w:rStyle w:val="a7"/>
            <w:sz w:val="24"/>
          </w:rPr>
          <w:t>.</w:t>
        </w:r>
        <w:r w:rsidR="00C76F3E" w:rsidRPr="004D2209">
          <w:rPr>
            <w:rStyle w:val="a7"/>
            <w:sz w:val="24"/>
            <w:lang w:val="en-US"/>
          </w:rPr>
          <w:t>ua</w:t>
        </w:r>
      </w:hyperlink>
      <w:r w:rsidR="00C76F3E" w:rsidRPr="004D2209">
        <w:rPr>
          <w:color w:val="000000"/>
          <w:sz w:val="24"/>
        </w:rPr>
        <w:t xml:space="preserve">, </w:t>
      </w:r>
      <w:r w:rsidRPr="004D2209">
        <w:rPr>
          <w:color w:val="000000"/>
          <w:sz w:val="24"/>
        </w:rPr>
        <w:t>код ЄДРПОУ 04060714</w:t>
      </w:r>
    </w:p>
    <w:p w:rsidR="00E3687C" w:rsidRPr="004D2209" w:rsidRDefault="00E3687C" w:rsidP="00EB69F9">
      <w:pPr>
        <w:pStyle w:val="a8"/>
        <w:tabs>
          <w:tab w:val="left" w:pos="748"/>
        </w:tabs>
        <w:jc w:val="both"/>
        <w:rPr>
          <w:color w:val="000000"/>
          <w:sz w:val="24"/>
        </w:rPr>
      </w:pPr>
      <w:r w:rsidRPr="004D2209">
        <w:rPr>
          <w:color w:val="000000"/>
          <w:sz w:val="24"/>
        </w:rPr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A73B42" w:rsidRPr="004D2209" w:rsidRDefault="00E3687C" w:rsidP="00EB69F9">
      <w:pPr>
        <w:pStyle w:val="a8"/>
        <w:tabs>
          <w:tab w:val="left" w:pos="748"/>
        </w:tabs>
        <w:jc w:val="both"/>
        <w:rPr>
          <w:color w:val="000000"/>
          <w:sz w:val="24"/>
        </w:rPr>
      </w:pPr>
      <w:r w:rsidRPr="004D2209">
        <w:rPr>
          <w:color w:val="000000"/>
          <w:sz w:val="24"/>
        </w:rPr>
        <w:tab/>
      </w:r>
      <w:r w:rsidR="009C0185" w:rsidRPr="004D2209">
        <w:rPr>
          <w:color w:val="000000"/>
          <w:sz w:val="24"/>
        </w:rPr>
        <w:t>О</w:t>
      </w:r>
      <w:r w:rsidRPr="004D2209">
        <w:rPr>
          <w:color w:val="000000"/>
          <w:sz w:val="24"/>
        </w:rPr>
        <w:t xml:space="preserve">держувачем коштів та виконавцем робіт буде проектна організація, </w:t>
      </w:r>
      <w:r w:rsidR="00664B54" w:rsidRPr="004D2209">
        <w:rPr>
          <w:color w:val="000000"/>
          <w:sz w:val="24"/>
        </w:rPr>
        <w:t>яка надасть найкращі цінові пропозиції</w:t>
      </w:r>
      <w:r w:rsidRPr="004D2209">
        <w:rPr>
          <w:color w:val="000000"/>
          <w:sz w:val="24"/>
        </w:rPr>
        <w:t>.</w:t>
      </w:r>
    </w:p>
    <w:p w:rsidR="00A73B42" w:rsidRPr="004D2209" w:rsidRDefault="00A73B42" w:rsidP="00A73B42">
      <w:pPr>
        <w:pStyle w:val="a8"/>
        <w:tabs>
          <w:tab w:val="left" w:pos="748"/>
        </w:tabs>
        <w:jc w:val="both"/>
        <w:rPr>
          <w:color w:val="000000"/>
          <w:sz w:val="24"/>
        </w:rPr>
      </w:pPr>
      <w:r w:rsidRPr="004D2209">
        <w:rPr>
          <w:color w:val="000000"/>
          <w:sz w:val="24"/>
        </w:rPr>
        <w:tab/>
        <w:t xml:space="preserve">         Під час реалізації проекту буде обрано ліцензовану будівельну організацію яка надасть найбільш вигідну цінову пропозицію щодо капітального ремонту, яка і буде партнером реалізації проекту.</w:t>
      </w:r>
    </w:p>
    <w:p w:rsidR="00E3687C" w:rsidRPr="004D2209" w:rsidRDefault="00E3687C" w:rsidP="00EB69F9">
      <w:pPr>
        <w:pStyle w:val="a8"/>
        <w:tabs>
          <w:tab w:val="left" w:pos="748"/>
        </w:tabs>
        <w:jc w:val="both"/>
        <w:rPr>
          <w:color w:val="000000"/>
          <w:sz w:val="24"/>
        </w:rPr>
      </w:pPr>
      <w:r w:rsidRPr="004D2209">
        <w:rPr>
          <w:color w:val="000000"/>
          <w:sz w:val="24"/>
        </w:rPr>
        <w:t xml:space="preserve"> </w:t>
      </w:r>
    </w:p>
    <w:p w:rsidR="00E3687C" w:rsidRPr="004D2209" w:rsidRDefault="00E3687C" w:rsidP="00665428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E3687C" w:rsidRPr="004D2209" w:rsidRDefault="00E3687C" w:rsidP="00665428">
      <w:pPr>
        <w:tabs>
          <w:tab w:val="left" w:pos="7655"/>
        </w:tabs>
        <w:ind w:right="-1"/>
        <w:jc w:val="center"/>
        <w:rPr>
          <w:b/>
        </w:rPr>
      </w:pPr>
    </w:p>
    <w:p w:rsidR="00E3687C" w:rsidRPr="004D2209" w:rsidRDefault="00E3687C" w:rsidP="00665428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4D2209">
        <w:rPr>
          <w:b/>
        </w:rPr>
        <w:t xml:space="preserve">6. </w:t>
      </w:r>
      <w:r w:rsidRPr="004D2209">
        <w:rPr>
          <w:b/>
          <w:lang w:eastAsia="ar-SA"/>
        </w:rPr>
        <w:t xml:space="preserve">ДОДАТКИ </w:t>
      </w:r>
    </w:p>
    <w:p w:rsidR="00E3687C" w:rsidRPr="004D2209" w:rsidRDefault="00052682" w:rsidP="00665428">
      <w:pPr>
        <w:tabs>
          <w:tab w:val="left" w:pos="7655"/>
        </w:tabs>
        <w:ind w:right="-1" w:firstLine="709"/>
        <w:jc w:val="both"/>
        <w:rPr>
          <w:color w:val="auto"/>
          <w:highlight w:val="yellow"/>
        </w:rPr>
      </w:pPr>
      <w:r w:rsidRPr="004D2209">
        <w:rPr>
          <w:lang w:eastAsia="ar-SA"/>
        </w:rPr>
        <w:t>1.</w:t>
      </w:r>
      <w:r w:rsidR="00E3687C" w:rsidRPr="004D2209">
        <w:rPr>
          <w:lang w:eastAsia="ar-SA"/>
        </w:rPr>
        <w:t xml:space="preserve"> Зведений кошторисний розрахунок  вартості об</w:t>
      </w:r>
      <w:r w:rsidR="00BB42F9" w:rsidRPr="004D2209">
        <w:rPr>
          <w:lang w:eastAsia="ar-SA"/>
        </w:rPr>
        <w:t>’</w:t>
      </w:r>
      <w:r w:rsidR="00E3687C" w:rsidRPr="004D2209">
        <w:rPr>
          <w:lang w:eastAsia="ar-SA"/>
        </w:rPr>
        <w:t xml:space="preserve">єкта будівництва </w:t>
      </w:r>
      <w:r w:rsidR="002311BE" w:rsidRPr="004D2209">
        <w:rPr>
          <w:lang w:eastAsia="ar-SA"/>
        </w:rPr>
        <w:t>«</w:t>
      </w:r>
      <w:r w:rsidR="002311BE" w:rsidRPr="004D2209">
        <w:rPr>
          <w:bCs/>
          <w:color w:val="auto"/>
          <w:spacing w:val="-3"/>
        </w:rPr>
        <w:t>Капітальний ремонт частини Дунаєвецької дитячої школи мистецтв по вул. Гагаріна, 20 в м. Дунаївці Дунаєвецького району Хмельницької області»</w:t>
      </w:r>
      <w:r w:rsidR="00664B54" w:rsidRPr="004D2209">
        <w:rPr>
          <w:color w:val="auto"/>
        </w:rPr>
        <w:t>.</w:t>
      </w:r>
    </w:p>
    <w:p w:rsidR="00664B54" w:rsidRPr="004D2209" w:rsidRDefault="00052682" w:rsidP="00664B54">
      <w:pPr>
        <w:tabs>
          <w:tab w:val="left" w:pos="7655"/>
        </w:tabs>
        <w:ind w:right="-1" w:firstLine="709"/>
        <w:jc w:val="both"/>
        <w:rPr>
          <w:highlight w:val="yellow"/>
        </w:rPr>
      </w:pPr>
      <w:r w:rsidRPr="004D2209">
        <w:t xml:space="preserve">2. </w:t>
      </w:r>
      <w:r w:rsidR="00BB42F9" w:rsidRPr="004D2209">
        <w:t xml:space="preserve"> Фототаблиця з зображеннями стану </w:t>
      </w:r>
      <w:r w:rsidR="00664B54" w:rsidRPr="004D2209">
        <w:t>будівлі Дунаєвецької дитячої школи мистецтв по вул.Гагаріна, 20 в м.Дунаївці Хмельницької області.</w:t>
      </w:r>
    </w:p>
    <w:p w:rsidR="0094521A" w:rsidRPr="004D2209" w:rsidRDefault="00664B54" w:rsidP="002A4E1B">
      <w:pPr>
        <w:tabs>
          <w:tab w:val="left" w:pos="7655"/>
        </w:tabs>
        <w:ind w:right="-1" w:firstLine="709"/>
        <w:jc w:val="both"/>
        <w:rPr>
          <w:highlight w:val="yellow"/>
        </w:rPr>
      </w:pPr>
      <w:r w:rsidRPr="004D2209">
        <w:t>3. Інформація про</w:t>
      </w:r>
      <w:r w:rsidR="00E27AC4" w:rsidRPr="004D2209">
        <w:t xml:space="preserve"> </w:t>
      </w:r>
      <w:r w:rsidRPr="004D2209">
        <w:t>Дунаєвецьку дитячу  школу мистецтв по вул.Гагаріна, 20 в м.Дунаївці Хмельницької області</w:t>
      </w:r>
      <w:r w:rsidR="0094521A" w:rsidRPr="004D2209">
        <w:rPr>
          <w:bCs/>
          <w:spacing w:val="-3"/>
        </w:rPr>
        <w:t>.</w:t>
      </w:r>
    </w:p>
    <w:p w:rsidR="00E3687C" w:rsidRPr="004D2209" w:rsidRDefault="00E3687C" w:rsidP="00665428"/>
    <w:p w:rsidR="00E3687C" w:rsidRPr="004D2209" w:rsidRDefault="00E3687C" w:rsidP="00665428"/>
    <w:p w:rsidR="008D1E82" w:rsidRPr="004D2209" w:rsidRDefault="008D1E82" w:rsidP="00665428"/>
    <w:p w:rsidR="008D1E82" w:rsidRPr="004D2209" w:rsidRDefault="008D1E82" w:rsidP="00665428"/>
    <w:p w:rsidR="008D1E82" w:rsidRPr="004D2209" w:rsidRDefault="008D1E82" w:rsidP="00665428"/>
    <w:p w:rsidR="008D1E82" w:rsidRPr="004D2209" w:rsidRDefault="008D1E82" w:rsidP="00665428"/>
    <w:p w:rsidR="008D1E82" w:rsidRPr="004D2209" w:rsidRDefault="008D1E82" w:rsidP="00665428"/>
    <w:p w:rsidR="008D1E82" w:rsidRPr="004D2209" w:rsidRDefault="008D1E82" w:rsidP="00665428"/>
    <w:p w:rsidR="008D1E82" w:rsidRPr="004D2209" w:rsidRDefault="008D1E82" w:rsidP="00665428"/>
    <w:p w:rsidR="008D1E82" w:rsidRPr="004D2209" w:rsidRDefault="008D1E82" w:rsidP="00665428"/>
    <w:p w:rsidR="008D1E82" w:rsidRPr="004D2209" w:rsidRDefault="008D1E82" w:rsidP="00665428"/>
    <w:p w:rsidR="00E3687C" w:rsidRPr="004D2209" w:rsidRDefault="00E3687C"/>
    <w:sectPr w:rsidR="00E3687C" w:rsidRPr="004D2209" w:rsidSect="00F5664A">
      <w:head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A8F" w:rsidRDefault="00233A8F" w:rsidP="008A6AE8">
      <w:r>
        <w:separator/>
      </w:r>
    </w:p>
  </w:endnote>
  <w:endnote w:type="continuationSeparator" w:id="0">
    <w:p w:rsidR="00233A8F" w:rsidRDefault="00233A8F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A8F" w:rsidRDefault="00233A8F" w:rsidP="008A6AE8">
      <w:r>
        <w:separator/>
      </w:r>
    </w:p>
  </w:footnote>
  <w:footnote w:type="continuationSeparator" w:id="0">
    <w:p w:rsidR="00233A8F" w:rsidRDefault="00233A8F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B32" w:rsidRDefault="008D0B3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33A8F" w:rsidRPr="00233A8F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8D0B32" w:rsidRDefault="008D0B32">
    <w:pPr>
      <w:pStyle w:val="a8"/>
    </w:pPr>
  </w:p>
  <w:p w:rsidR="008D0B32" w:rsidRDefault="008D0B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5245ED"/>
    <w:multiLevelType w:val="hybridMultilevel"/>
    <w:tmpl w:val="1116DAC4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543D41"/>
    <w:multiLevelType w:val="hybridMultilevel"/>
    <w:tmpl w:val="0B3C81DA"/>
    <w:lvl w:ilvl="0" w:tplc="4EB00E68">
      <w:start w:val="4"/>
      <w:numFmt w:val="decimal"/>
      <w:lvlText w:val="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FCA27CE"/>
    <w:multiLevelType w:val="multilevel"/>
    <w:tmpl w:val="6C48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6">
    <w:nsid w:val="4E9977A3"/>
    <w:multiLevelType w:val="hybridMultilevel"/>
    <w:tmpl w:val="DDE2E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2167A5"/>
    <w:multiLevelType w:val="multilevel"/>
    <w:tmpl w:val="0FBA8FA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  <w:b w:val="0"/>
      </w:rPr>
    </w:lvl>
  </w:abstractNum>
  <w:abstractNum w:abstractNumId="20">
    <w:nsid w:val="63644830"/>
    <w:multiLevelType w:val="multilevel"/>
    <w:tmpl w:val="4FF026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21">
    <w:nsid w:val="71C5603A"/>
    <w:multiLevelType w:val="hybridMultilevel"/>
    <w:tmpl w:val="BB426A20"/>
    <w:lvl w:ilvl="0" w:tplc="DCEAABE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4"/>
  </w:num>
  <w:num w:numId="5">
    <w:abstractNumId w:val="17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0"/>
  </w:num>
  <w:num w:numId="20">
    <w:abstractNumId w:val="16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7F"/>
    <w:rsid w:val="000037D5"/>
    <w:rsid w:val="00004199"/>
    <w:rsid w:val="00016B2E"/>
    <w:rsid w:val="00021354"/>
    <w:rsid w:val="00022AAF"/>
    <w:rsid w:val="00036075"/>
    <w:rsid w:val="000449E1"/>
    <w:rsid w:val="00052682"/>
    <w:rsid w:val="00056C50"/>
    <w:rsid w:val="00070EEB"/>
    <w:rsid w:val="00073A1C"/>
    <w:rsid w:val="00077134"/>
    <w:rsid w:val="00090907"/>
    <w:rsid w:val="000A4598"/>
    <w:rsid w:val="000A6472"/>
    <w:rsid w:val="000C4E7A"/>
    <w:rsid w:val="000D2F7F"/>
    <w:rsid w:val="00122FC7"/>
    <w:rsid w:val="00123204"/>
    <w:rsid w:val="0013059C"/>
    <w:rsid w:val="00130C1F"/>
    <w:rsid w:val="00136D84"/>
    <w:rsid w:val="00141318"/>
    <w:rsid w:val="00146540"/>
    <w:rsid w:val="00161754"/>
    <w:rsid w:val="00167BD7"/>
    <w:rsid w:val="0019712B"/>
    <w:rsid w:val="001A2E4E"/>
    <w:rsid w:val="001A4F62"/>
    <w:rsid w:val="001D6ADC"/>
    <w:rsid w:val="001E44BA"/>
    <w:rsid w:val="001F6E25"/>
    <w:rsid w:val="0021241F"/>
    <w:rsid w:val="0022614E"/>
    <w:rsid w:val="0022772B"/>
    <w:rsid w:val="002311BE"/>
    <w:rsid w:val="00233A8F"/>
    <w:rsid w:val="00244D88"/>
    <w:rsid w:val="002451D6"/>
    <w:rsid w:val="0025150F"/>
    <w:rsid w:val="00255184"/>
    <w:rsid w:val="00262087"/>
    <w:rsid w:val="00262AFF"/>
    <w:rsid w:val="00277CB2"/>
    <w:rsid w:val="002A4E1B"/>
    <w:rsid w:val="002B326D"/>
    <w:rsid w:val="002C1EC1"/>
    <w:rsid w:val="002C3832"/>
    <w:rsid w:val="002E6CBF"/>
    <w:rsid w:val="002F300E"/>
    <w:rsid w:val="002F4D2A"/>
    <w:rsid w:val="00300EDA"/>
    <w:rsid w:val="00303EA3"/>
    <w:rsid w:val="00312A9E"/>
    <w:rsid w:val="00340B07"/>
    <w:rsid w:val="0035047B"/>
    <w:rsid w:val="00351CF5"/>
    <w:rsid w:val="00362803"/>
    <w:rsid w:val="0037334C"/>
    <w:rsid w:val="003A5850"/>
    <w:rsid w:val="003C01CD"/>
    <w:rsid w:val="003C4A79"/>
    <w:rsid w:val="003D4F04"/>
    <w:rsid w:val="003E1105"/>
    <w:rsid w:val="003E3DF6"/>
    <w:rsid w:val="003E76BA"/>
    <w:rsid w:val="003F345D"/>
    <w:rsid w:val="004209A8"/>
    <w:rsid w:val="00441E54"/>
    <w:rsid w:val="0044624F"/>
    <w:rsid w:val="00457C7C"/>
    <w:rsid w:val="00462040"/>
    <w:rsid w:val="00467A2C"/>
    <w:rsid w:val="0047648F"/>
    <w:rsid w:val="00477EC7"/>
    <w:rsid w:val="00480C6A"/>
    <w:rsid w:val="00482A4C"/>
    <w:rsid w:val="00487AB9"/>
    <w:rsid w:val="00493749"/>
    <w:rsid w:val="0049765A"/>
    <w:rsid w:val="004B57BE"/>
    <w:rsid w:val="004C0084"/>
    <w:rsid w:val="004D047E"/>
    <w:rsid w:val="004D2209"/>
    <w:rsid w:val="004D6827"/>
    <w:rsid w:val="004E38DE"/>
    <w:rsid w:val="005069ED"/>
    <w:rsid w:val="00506B42"/>
    <w:rsid w:val="00540B23"/>
    <w:rsid w:val="00542B82"/>
    <w:rsid w:val="00547716"/>
    <w:rsid w:val="00557339"/>
    <w:rsid w:val="00573B10"/>
    <w:rsid w:val="00575595"/>
    <w:rsid w:val="00587BE0"/>
    <w:rsid w:val="005905AE"/>
    <w:rsid w:val="005A3D9B"/>
    <w:rsid w:val="005A7A53"/>
    <w:rsid w:val="005B10AF"/>
    <w:rsid w:val="005C07EF"/>
    <w:rsid w:val="005C5A5D"/>
    <w:rsid w:val="005F6834"/>
    <w:rsid w:val="0060234A"/>
    <w:rsid w:val="00621930"/>
    <w:rsid w:val="00622F8C"/>
    <w:rsid w:val="00640DF4"/>
    <w:rsid w:val="00647C16"/>
    <w:rsid w:val="0066240D"/>
    <w:rsid w:val="00664B54"/>
    <w:rsid w:val="00665428"/>
    <w:rsid w:val="00677578"/>
    <w:rsid w:val="006900C3"/>
    <w:rsid w:val="00697BAA"/>
    <w:rsid w:val="006C23FD"/>
    <w:rsid w:val="006C5E41"/>
    <w:rsid w:val="006E75E7"/>
    <w:rsid w:val="006F7C67"/>
    <w:rsid w:val="00700EAD"/>
    <w:rsid w:val="00707FE2"/>
    <w:rsid w:val="00710100"/>
    <w:rsid w:val="00714670"/>
    <w:rsid w:val="00720BEC"/>
    <w:rsid w:val="00721E0A"/>
    <w:rsid w:val="00744B6A"/>
    <w:rsid w:val="00757B0E"/>
    <w:rsid w:val="0076488E"/>
    <w:rsid w:val="0077680A"/>
    <w:rsid w:val="00780B26"/>
    <w:rsid w:val="007821B6"/>
    <w:rsid w:val="00786583"/>
    <w:rsid w:val="0078696C"/>
    <w:rsid w:val="007A28FA"/>
    <w:rsid w:val="007B10A1"/>
    <w:rsid w:val="007D7C01"/>
    <w:rsid w:val="007E215B"/>
    <w:rsid w:val="007E6A4D"/>
    <w:rsid w:val="007F51DE"/>
    <w:rsid w:val="00803D31"/>
    <w:rsid w:val="00815810"/>
    <w:rsid w:val="00816675"/>
    <w:rsid w:val="00840791"/>
    <w:rsid w:val="00852DBB"/>
    <w:rsid w:val="00857660"/>
    <w:rsid w:val="00877231"/>
    <w:rsid w:val="00890770"/>
    <w:rsid w:val="00896CFA"/>
    <w:rsid w:val="008A6AE8"/>
    <w:rsid w:val="008B7569"/>
    <w:rsid w:val="008D0B32"/>
    <w:rsid w:val="008D1E82"/>
    <w:rsid w:val="008E4DE5"/>
    <w:rsid w:val="00901DA2"/>
    <w:rsid w:val="00902631"/>
    <w:rsid w:val="00904CE8"/>
    <w:rsid w:val="00905D44"/>
    <w:rsid w:val="009247BA"/>
    <w:rsid w:val="009361BF"/>
    <w:rsid w:val="0094521A"/>
    <w:rsid w:val="00956DB8"/>
    <w:rsid w:val="009579CA"/>
    <w:rsid w:val="0096422B"/>
    <w:rsid w:val="009671AA"/>
    <w:rsid w:val="00986DFE"/>
    <w:rsid w:val="009877A1"/>
    <w:rsid w:val="0099484E"/>
    <w:rsid w:val="009A238F"/>
    <w:rsid w:val="009A424F"/>
    <w:rsid w:val="009A6623"/>
    <w:rsid w:val="009B1942"/>
    <w:rsid w:val="009C0185"/>
    <w:rsid w:val="009C789A"/>
    <w:rsid w:val="009F136F"/>
    <w:rsid w:val="009F33B0"/>
    <w:rsid w:val="009F7DBD"/>
    <w:rsid w:val="00A07F7F"/>
    <w:rsid w:val="00A21EE1"/>
    <w:rsid w:val="00A23DBE"/>
    <w:rsid w:val="00A517D9"/>
    <w:rsid w:val="00A611E6"/>
    <w:rsid w:val="00A708E7"/>
    <w:rsid w:val="00A717C3"/>
    <w:rsid w:val="00A73B42"/>
    <w:rsid w:val="00A809C2"/>
    <w:rsid w:val="00A816B0"/>
    <w:rsid w:val="00A83D76"/>
    <w:rsid w:val="00A86BE5"/>
    <w:rsid w:val="00A87A52"/>
    <w:rsid w:val="00A9159F"/>
    <w:rsid w:val="00A92D71"/>
    <w:rsid w:val="00A94D87"/>
    <w:rsid w:val="00A9689E"/>
    <w:rsid w:val="00AB4123"/>
    <w:rsid w:val="00AB57A2"/>
    <w:rsid w:val="00AB6D52"/>
    <w:rsid w:val="00AC248B"/>
    <w:rsid w:val="00AC334D"/>
    <w:rsid w:val="00B171CC"/>
    <w:rsid w:val="00B20312"/>
    <w:rsid w:val="00B235D9"/>
    <w:rsid w:val="00B36C0D"/>
    <w:rsid w:val="00B44338"/>
    <w:rsid w:val="00B51530"/>
    <w:rsid w:val="00B555A1"/>
    <w:rsid w:val="00B55817"/>
    <w:rsid w:val="00B607EB"/>
    <w:rsid w:val="00B70BCC"/>
    <w:rsid w:val="00B72209"/>
    <w:rsid w:val="00B72544"/>
    <w:rsid w:val="00B913B3"/>
    <w:rsid w:val="00BA29C1"/>
    <w:rsid w:val="00BB0FB8"/>
    <w:rsid w:val="00BB3527"/>
    <w:rsid w:val="00BB42F9"/>
    <w:rsid w:val="00BC147A"/>
    <w:rsid w:val="00BC6C99"/>
    <w:rsid w:val="00BD0147"/>
    <w:rsid w:val="00BD0D38"/>
    <w:rsid w:val="00BF05D2"/>
    <w:rsid w:val="00BF36AA"/>
    <w:rsid w:val="00BF50AA"/>
    <w:rsid w:val="00C025F3"/>
    <w:rsid w:val="00C04054"/>
    <w:rsid w:val="00C05A55"/>
    <w:rsid w:val="00C32C1F"/>
    <w:rsid w:val="00C43998"/>
    <w:rsid w:val="00C50E1B"/>
    <w:rsid w:val="00C56DA1"/>
    <w:rsid w:val="00C61C58"/>
    <w:rsid w:val="00C76F3E"/>
    <w:rsid w:val="00C908FE"/>
    <w:rsid w:val="00C94B45"/>
    <w:rsid w:val="00C958ED"/>
    <w:rsid w:val="00C97AD9"/>
    <w:rsid w:val="00CB1E46"/>
    <w:rsid w:val="00CC10D5"/>
    <w:rsid w:val="00CC4557"/>
    <w:rsid w:val="00CC5FB9"/>
    <w:rsid w:val="00CD498C"/>
    <w:rsid w:val="00D02CE8"/>
    <w:rsid w:val="00D14B38"/>
    <w:rsid w:val="00D31694"/>
    <w:rsid w:val="00D316AB"/>
    <w:rsid w:val="00D474DF"/>
    <w:rsid w:val="00D55CEC"/>
    <w:rsid w:val="00D57091"/>
    <w:rsid w:val="00D64300"/>
    <w:rsid w:val="00D7749E"/>
    <w:rsid w:val="00D77E67"/>
    <w:rsid w:val="00D92452"/>
    <w:rsid w:val="00DD67C4"/>
    <w:rsid w:val="00DD7D65"/>
    <w:rsid w:val="00E242CD"/>
    <w:rsid w:val="00E27AC4"/>
    <w:rsid w:val="00E3687C"/>
    <w:rsid w:val="00E43A66"/>
    <w:rsid w:val="00E47AD5"/>
    <w:rsid w:val="00E72B5F"/>
    <w:rsid w:val="00E72EB0"/>
    <w:rsid w:val="00E84DF5"/>
    <w:rsid w:val="00E95AAB"/>
    <w:rsid w:val="00EA2EE2"/>
    <w:rsid w:val="00EB6654"/>
    <w:rsid w:val="00EB69F9"/>
    <w:rsid w:val="00EB77DC"/>
    <w:rsid w:val="00EC66DC"/>
    <w:rsid w:val="00EE42D4"/>
    <w:rsid w:val="00EF4B1C"/>
    <w:rsid w:val="00EF4CF4"/>
    <w:rsid w:val="00F00B74"/>
    <w:rsid w:val="00F43A40"/>
    <w:rsid w:val="00F5664A"/>
    <w:rsid w:val="00F71E7F"/>
    <w:rsid w:val="00F85D94"/>
    <w:rsid w:val="00FA594B"/>
    <w:rsid w:val="00FB060F"/>
    <w:rsid w:val="00FB2AAA"/>
    <w:rsid w:val="00FC18FE"/>
    <w:rsid w:val="00FC5DD0"/>
    <w:rsid w:val="00FD35C2"/>
    <w:rsid w:val="00FD4ECE"/>
    <w:rsid w:val="00FE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BF50AA"/>
    <w:pPr>
      <w:ind w:left="720"/>
      <w:contextualSpacing/>
    </w:pPr>
  </w:style>
  <w:style w:type="table" w:styleId="a5">
    <w:name w:val="Table Grid"/>
    <w:basedOn w:val="a1"/>
    <w:uiPriority w:val="5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6">
    <w:name w:val="Нормальний текст"/>
    <w:basedOn w:val="a"/>
    <w:uiPriority w:val="99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7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9">
    <w:name w:val="Верхний колонтитул Знак"/>
    <w:link w:val="a8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a">
    <w:name w:val="footer"/>
    <w:basedOn w:val="a"/>
    <w:link w:val="ab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character" w:customStyle="1" w:styleId="a4">
    <w:name w:val="Абзац списка Знак"/>
    <w:link w:val="a3"/>
    <w:uiPriority w:val="34"/>
    <w:locked/>
    <w:rsid w:val="00EB6654"/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BF50AA"/>
    <w:pPr>
      <w:ind w:left="720"/>
      <w:contextualSpacing/>
    </w:pPr>
  </w:style>
  <w:style w:type="table" w:styleId="a5">
    <w:name w:val="Table Grid"/>
    <w:basedOn w:val="a1"/>
    <w:uiPriority w:val="5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6">
    <w:name w:val="Нормальний текст"/>
    <w:basedOn w:val="a"/>
    <w:uiPriority w:val="99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7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9">
    <w:name w:val="Верхний колонтитул Знак"/>
    <w:link w:val="a8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a">
    <w:name w:val="footer"/>
    <w:basedOn w:val="a"/>
    <w:link w:val="ab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character" w:customStyle="1" w:styleId="a4">
    <w:name w:val="Абзац списка Знак"/>
    <w:link w:val="a3"/>
    <w:uiPriority w:val="34"/>
    <w:locked/>
    <w:rsid w:val="00EB6654"/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unorg@i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6943B-F453-4462-AD23-2C5C6CE4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3496</TotalTime>
  <Pages>1</Pages>
  <Words>2420</Words>
  <Characters>13794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1. ЗМІСТ ПРОЕКТУ</vt:lpstr>
      <vt:lpstr>    Анотація проекту. </vt:lpstr>
    </vt:vector>
  </TitlesOfParts>
  <Company>SPecialiST RePack</Company>
  <LinksUpToDate>false</LinksUpToDate>
  <CharactersWithSpaces>16182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10</cp:revision>
  <cp:lastPrinted>2017-07-24T12:24:00Z</cp:lastPrinted>
  <dcterms:created xsi:type="dcterms:W3CDTF">2016-03-18T13:28:00Z</dcterms:created>
  <dcterms:modified xsi:type="dcterms:W3CDTF">2017-07-24T12:25:00Z</dcterms:modified>
</cp:coreProperties>
</file>