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413" w:rsidRPr="00DC0AE4" w:rsidRDefault="00415413" w:rsidP="00415413">
      <w:pPr>
        <w:tabs>
          <w:tab w:val="left" w:pos="6237"/>
        </w:tabs>
        <w:spacing w:after="0" w:line="240" w:lineRule="auto"/>
        <w:ind w:left="652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Додаток 1</w:t>
      </w:r>
    </w:p>
    <w:p w:rsidR="00415413" w:rsidRPr="00DC0AE4" w:rsidRDefault="00415413" w:rsidP="00415413">
      <w:pPr>
        <w:tabs>
          <w:tab w:val="left" w:pos="6237"/>
        </w:tabs>
        <w:spacing w:after="0" w:line="240" w:lineRule="auto"/>
        <w:ind w:left="652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 </w:t>
      </w:r>
      <w:r w:rsidRPr="00DC0AE4">
        <w:rPr>
          <w:rFonts w:ascii="Times New Roman" w:hAnsi="Times New Roman" w:cs="Times New Roman"/>
        </w:rPr>
        <w:t xml:space="preserve">рішення </w:t>
      </w:r>
      <w:r>
        <w:rPr>
          <w:rFonts w:ascii="Times New Roman" w:hAnsi="Times New Roman" w:cs="Times New Roman"/>
        </w:rPr>
        <w:t>двадцять дев</w:t>
      </w:r>
      <w:r w:rsidRPr="00415413"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</w:rPr>
        <w:t>ятої</w:t>
      </w:r>
      <w:r w:rsidRPr="00DC0AE4">
        <w:rPr>
          <w:rFonts w:ascii="Times New Roman" w:hAnsi="Times New Roman" w:cs="Times New Roman"/>
        </w:rPr>
        <w:t xml:space="preserve"> сесії міської ради </w:t>
      </w:r>
      <w:r w:rsidRPr="00DC0AE4">
        <w:rPr>
          <w:rFonts w:ascii="Times New Roman" w:hAnsi="Times New Roman" w:cs="Times New Roman"/>
          <w:lang w:val="en-US"/>
        </w:rPr>
        <w:t>V</w:t>
      </w:r>
      <w:r w:rsidRPr="00DC0AE4">
        <w:rPr>
          <w:rFonts w:ascii="Times New Roman" w:hAnsi="Times New Roman" w:cs="Times New Roman"/>
        </w:rPr>
        <w:t xml:space="preserve">ІІ скликання </w:t>
      </w:r>
    </w:p>
    <w:p w:rsidR="00415413" w:rsidRPr="00DC0AE4" w:rsidRDefault="00415413" w:rsidP="00415413">
      <w:pPr>
        <w:tabs>
          <w:tab w:val="left" w:pos="6237"/>
        </w:tabs>
        <w:spacing w:after="0" w:line="240" w:lineRule="auto"/>
        <w:ind w:left="6521" w:right="-9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від 17</w:t>
      </w:r>
      <w:r w:rsidRPr="00DC0AE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11.17</w:t>
      </w:r>
      <w:r w:rsidR="00377639">
        <w:rPr>
          <w:rFonts w:ascii="Times New Roman" w:hAnsi="Times New Roman" w:cs="Times New Roman"/>
        </w:rPr>
        <w:t xml:space="preserve"> №4</w:t>
      </w:r>
      <w:r>
        <w:rPr>
          <w:rFonts w:ascii="Times New Roman" w:hAnsi="Times New Roman" w:cs="Times New Roman"/>
        </w:rPr>
        <w:t>-29</w:t>
      </w:r>
      <w:r w:rsidRPr="00DC0AE4">
        <w:rPr>
          <w:rFonts w:ascii="Times New Roman" w:hAnsi="Times New Roman" w:cs="Times New Roman"/>
        </w:rPr>
        <w:t>/201</w:t>
      </w:r>
      <w:r>
        <w:rPr>
          <w:rFonts w:ascii="Times New Roman" w:hAnsi="Times New Roman" w:cs="Times New Roman"/>
        </w:rPr>
        <w:t>7</w:t>
      </w:r>
    </w:p>
    <w:p w:rsidR="00415413" w:rsidRDefault="00415413" w:rsidP="00B4700E">
      <w:pPr>
        <w:tabs>
          <w:tab w:val="left" w:pos="6237"/>
        </w:tabs>
        <w:spacing w:after="0" w:line="240" w:lineRule="auto"/>
        <w:ind w:left="6521"/>
        <w:rPr>
          <w:rFonts w:ascii="Times New Roman" w:hAnsi="Times New Roman" w:cs="Times New Roman"/>
        </w:rPr>
      </w:pPr>
    </w:p>
    <w:p w:rsidR="00415413" w:rsidRPr="00415413" w:rsidRDefault="00415413" w:rsidP="00B4700E">
      <w:pPr>
        <w:tabs>
          <w:tab w:val="left" w:pos="6237"/>
        </w:tabs>
        <w:spacing w:after="0" w:line="240" w:lineRule="auto"/>
        <w:ind w:left="652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Нова редакція</w:t>
      </w:r>
    </w:p>
    <w:p w:rsidR="00B4700E" w:rsidRPr="00DC0AE4" w:rsidRDefault="00415413" w:rsidP="00B4700E">
      <w:pPr>
        <w:tabs>
          <w:tab w:val="left" w:pos="6237"/>
        </w:tabs>
        <w:spacing w:after="0" w:line="240" w:lineRule="auto"/>
        <w:ind w:left="652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Додат</w:t>
      </w:r>
      <w:r w:rsidR="00B4700E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>у</w:t>
      </w:r>
      <w:r w:rsidR="00B4700E">
        <w:rPr>
          <w:rFonts w:ascii="Times New Roman" w:hAnsi="Times New Roman" w:cs="Times New Roman"/>
        </w:rPr>
        <w:t xml:space="preserve"> 1</w:t>
      </w:r>
    </w:p>
    <w:p w:rsidR="00B4700E" w:rsidRPr="00EE0733" w:rsidRDefault="00B4700E" w:rsidP="00B4700E">
      <w:pPr>
        <w:tabs>
          <w:tab w:val="left" w:pos="6237"/>
        </w:tabs>
        <w:spacing w:after="0" w:line="240" w:lineRule="auto"/>
        <w:ind w:left="652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 </w:t>
      </w:r>
      <w:r w:rsidRPr="00DC0AE4">
        <w:rPr>
          <w:rFonts w:ascii="Times New Roman" w:hAnsi="Times New Roman" w:cs="Times New Roman"/>
        </w:rPr>
        <w:t xml:space="preserve">рішення четвертої сесії </w:t>
      </w:r>
    </w:p>
    <w:p w:rsidR="00B4700E" w:rsidRPr="00DC0AE4" w:rsidRDefault="00B4700E" w:rsidP="00B4700E">
      <w:pPr>
        <w:tabs>
          <w:tab w:val="left" w:pos="6237"/>
        </w:tabs>
        <w:spacing w:after="0" w:line="240" w:lineRule="auto"/>
        <w:ind w:left="6521"/>
        <w:rPr>
          <w:rFonts w:ascii="Times New Roman" w:hAnsi="Times New Roman" w:cs="Times New Roman"/>
        </w:rPr>
      </w:pPr>
      <w:r w:rsidRPr="00DC0AE4">
        <w:rPr>
          <w:rFonts w:ascii="Times New Roman" w:hAnsi="Times New Roman" w:cs="Times New Roman"/>
        </w:rPr>
        <w:t xml:space="preserve">міської ради </w:t>
      </w:r>
      <w:r w:rsidRPr="00DC0AE4">
        <w:rPr>
          <w:rFonts w:ascii="Times New Roman" w:hAnsi="Times New Roman" w:cs="Times New Roman"/>
          <w:lang w:val="en-US"/>
        </w:rPr>
        <w:t>V</w:t>
      </w:r>
      <w:r w:rsidRPr="00DC0AE4">
        <w:rPr>
          <w:rFonts w:ascii="Times New Roman" w:hAnsi="Times New Roman" w:cs="Times New Roman"/>
        </w:rPr>
        <w:t xml:space="preserve">ІІ скликання </w:t>
      </w:r>
    </w:p>
    <w:p w:rsidR="00B4700E" w:rsidRPr="00DC0AE4" w:rsidRDefault="00B4700E" w:rsidP="00B4700E">
      <w:pPr>
        <w:tabs>
          <w:tab w:val="left" w:pos="6237"/>
        </w:tabs>
        <w:spacing w:after="0" w:line="240" w:lineRule="auto"/>
        <w:ind w:left="6521" w:right="-995"/>
        <w:rPr>
          <w:rFonts w:ascii="Times New Roman" w:hAnsi="Times New Roman" w:cs="Times New Roman"/>
        </w:rPr>
      </w:pPr>
      <w:r w:rsidRPr="00DC0AE4">
        <w:rPr>
          <w:rFonts w:ascii="Times New Roman" w:hAnsi="Times New Roman" w:cs="Times New Roman"/>
        </w:rPr>
        <w:t xml:space="preserve">від 28.01.16 № </w:t>
      </w:r>
      <w:r>
        <w:rPr>
          <w:rFonts w:ascii="Times New Roman" w:hAnsi="Times New Roman" w:cs="Times New Roman"/>
        </w:rPr>
        <w:t>20</w:t>
      </w:r>
      <w:r w:rsidRPr="00DC0AE4">
        <w:rPr>
          <w:rFonts w:ascii="Times New Roman" w:hAnsi="Times New Roman" w:cs="Times New Roman"/>
        </w:rPr>
        <w:t>-4/2016</w:t>
      </w:r>
    </w:p>
    <w:p w:rsidR="00B4700E" w:rsidRPr="00626B1A" w:rsidRDefault="00B4700E" w:rsidP="00B4700E">
      <w:pPr>
        <w:tabs>
          <w:tab w:val="left" w:pos="5340"/>
          <w:tab w:val="right" w:pos="9637"/>
        </w:tabs>
        <w:ind w:left="4320"/>
        <w:rPr>
          <w:rFonts w:ascii="Times New Roman" w:hAnsi="Times New Roman" w:cs="Times New Roman"/>
          <w:sz w:val="28"/>
          <w:szCs w:val="28"/>
        </w:rPr>
      </w:pPr>
      <w:r w:rsidRPr="00626B1A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626B1A">
        <w:rPr>
          <w:rFonts w:ascii="Times New Roman" w:hAnsi="Times New Roman" w:cs="Times New Roman"/>
          <w:sz w:val="28"/>
          <w:szCs w:val="28"/>
        </w:rPr>
        <w:tab/>
      </w:r>
    </w:p>
    <w:p w:rsidR="00B4700E" w:rsidRPr="00626B1A" w:rsidRDefault="00B4700E" w:rsidP="00B4700E">
      <w:pPr>
        <w:tabs>
          <w:tab w:val="left" w:pos="5340"/>
          <w:tab w:val="right" w:pos="9637"/>
        </w:tabs>
        <w:ind w:left="4320" w:firstLine="1260"/>
        <w:jc w:val="both"/>
        <w:rPr>
          <w:rFonts w:ascii="Times New Roman" w:hAnsi="Times New Roman" w:cs="Times New Roman"/>
        </w:rPr>
      </w:pPr>
      <w:r w:rsidRPr="00626B1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bookmark0"/>
    </w:p>
    <w:p w:rsidR="00B4700E" w:rsidRPr="00626B1A" w:rsidRDefault="00B4700E" w:rsidP="00B4700E">
      <w:pPr>
        <w:jc w:val="center"/>
        <w:rPr>
          <w:rFonts w:ascii="Times New Roman" w:hAnsi="Times New Roman" w:cs="Times New Roman"/>
        </w:rPr>
      </w:pPr>
    </w:p>
    <w:p w:rsidR="00B4700E" w:rsidRPr="00626B1A" w:rsidRDefault="00B4700E" w:rsidP="00B4700E">
      <w:pPr>
        <w:jc w:val="center"/>
        <w:rPr>
          <w:rFonts w:ascii="Times New Roman" w:hAnsi="Times New Roman" w:cs="Times New Roman"/>
        </w:rPr>
      </w:pPr>
    </w:p>
    <w:p w:rsidR="00B4700E" w:rsidRPr="00626B1A" w:rsidRDefault="00B4700E" w:rsidP="00B4700E">
      <w:pPr>
        <w:jc w:val="center"/>
        <w:rPr>
          <w:rFonts w:ascii="Times New Roman" w:hAnsi="Times New Roman" w:cs="Times New Roman"/>
          <w:caps/>
          <w:sz w:val="48"/>
          <w:szCs w:val="48"/>
        </w:rPr>
      </w:pPr>
    </w:p>
    <w:p w:rsidR="00B4700E" w:rsidRPr="00626B1A" w:rsidRDefault="00B4700E" w:rsidP="00B4700E">
      <w:pPr>
        <w:jc w:val="center"/>
        <w:rPr>
          <w:rFonts w:ascii="Times New Roman" w:hAnsi="Times New Roman" w:cs="Times New Roman"/>
          <w:caps/>
          <w:sz w:val="48"/>
          <w:szCs w:val="48"/>
          <w:lang w:val="ru-RU"/>
        </w:rPr>
      </w:pPr>
      <w:r w:rsidRPr="00626B1A">
        <w:rPr>
          <w:rFonts w:ascii="Times New Roman" w:hAnsi="Times New Roman" w:cs="Times New Roman"/>
          <w:caps/>
          <w:sz w:val="48"/>
          <w:szCs w:val="48"/>
        </w:rPr>
        <w:t xml:space="preserve"> ПРОГРАМА</w:t>
      </w:r>
    </w:p>
    <w:p w:rsidR="00B4700E" w:rsidRPr="00626B1A" w:rsidRDefault="00B4700E" w:rsidP="00B4700E">
      <w:pPr>
        <w:jc w:val="center"/>
        <w:rPr>
          <w:rFonts w:ascii="Times New Roman" w:hAnsi="Times New Roman" w:cs="Times New Roman"/>
          <w:caps/>
          <w:sz w:val="48"/>
          <w:szCs w:val="48"/>
        </w:rPr>
      </w:pPr>
      <w:r w:rsidRPr="00626B1A">
        <w:rPr>
          <w:rFonts w:ascii="Times New Roman" w:hAnsi="Times New Roman" w:cs="Times New Roman"/>
          <w:caps/>
          <w:sz w:val="48"/>
          <w:szCs w:val="48"/>
        </w:rPr>
        <w:t>соціального захисту населення дунаєвецько</w:t>
      </w:r>
      <w:r>
        <w:rPr>
          <w:rFonts w:ascii="Times New Roman" w:hAnsi="Times New Roman" w:cs="Times New Roman"/>
          <w:caps/>
          <w:sz w:val="48"/>
          <w:szCs w:val="48"/>
        </w:rPr>
        <w:t>ї</w:t>
      </w:r>
      <w:r w:rsidRPr="00626B1A">
        <w:rPr>
          <w:rFonts w:ascii="Times New Roman" w:hAnsi="Times New Roman" w:cs="Times New Roman"/>
          <w:caps/>
          <w:sz w:val="48"/>
          <w:szCs w:val="48"/>
        </w:rPr>
        <w:t xml:space="preserve"> </w:t>
      </w:r>
      <w:r>
        <w:rPr>
          <w:rFonts w:ascii="Times New Roman" w:hAnsi="Times New Roman" w:cs="Times New Roman"/>
          <w:caps/>
          <w:sz w:val="48"/>
          <w:szCs w:val="48"/>
        </w:rPr>
        <w:t>міської ради</w:t>
      </w:r>
    </w:p>
    <w:p w:rsidR="00B4700E" w:rsidRPr="00626B1A" w:rsidRDefault="00B4700E" w:rsidP="00B4700E">
      <w:pPr>
        <w:jc w:val="center"/>
        <w:rPr>
          <w:rFonts w:ascii="Times New Roman" w:hAnsi="Times New Roman" w:cs="Times New Roman"/>
          <w:caps/>
          <w:sz w:val="48"/>
          <w:szCs w:val="48"/>
        </w:rPr>
      </w:pPr>
      <w:r w:rsidRPr="00626B1A">
        <w:rPr>
          <w:rFonts w:ascii="Times New Roman" w:hAnsi="Times New Roman" w:cs="Times New Roman"/>
          <w:caps/>
          <w:sz w:val="48"/>
          <w:szCs w:val="48"/>
        </w:rPr>
        <w:t>на 2016 – 201</w:t>
      </w:r>
      <w:r w:rsidRPr="00EE0733">
        <w:rPr>
          <w:rFonts w:ascii="Times New Roman" w:hAnsi="Times New Roman" w:cs="Times New Roman"/>
          <w:caps/>
          <w:sz w:val="48"/>
          <w:szCs w:val="48"/>
          <w:lang w:val="ru-RU"/>
        </w:rPr>
        <w:t>7</w:t>
      </w:r>
      <w:r w:rsidRPr="00626B1A">
        <w:rPr>
          <w:rFonts w:ascii="Times New Roman" w:hAnsi="Times New Roman" w:cs="Times New Roman"/>
          <w:caps/>
          <w:sz w:val="48"/>
          <w:szCs w:val="48"/>
        </w:rPr>
        <w:t xml:space="preserve"> роки</w:t>
      </w:r>
      <w:bookmarkEnd w:id="0"/>
    </w:p>
    <w:p w:rsidR="00B4700E" w:rsidRPr="00626B1A" w:rsidRDefault="00B4700E" w:rsidP="00B4700E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eastAsia="uk-UA"/>
        </w:rPr>
      </w:pPr>
    </w:p>
    <w:p w:rsidR="00B4700E" w:rsidRPr="00626B1A" w:rsidRDefault="00B4700E" w:rsidP="00B4700E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eastAsia="uk-UA"/>
        </w:rPr>
      </w:pPr>
    </w:p>
    <w:p w:rsidR="00B4700E" w:rsidRPr="00626B1A" w:rsidRDefault="00B4700E" w:rsidP="00B4700E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eastAsia="uk-UA"/>
        </w:rPr>
      </w:pPr>
    </w:p>
    <w:p w:rsidR="00B4700E" w:rsidRPr="00626B1A" w:rsidRDefault="00B4700E" w:rsidP="00B4700E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eastAsia="uk-UA"/>
        </w:rPr>
      </w:pPr>
    </w:p>
    <w:p w:rsidR="00B4700E" w:rsidRPr="00626B1A" w:rsidRDefault="00B4700E" w:rsidP="00B4700E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eastAsia="uk-UA"/>
        </w:rPr>
      </w:pPr>
    </w:p>
    <w:p w:rsidR="00B4700E" w:rsidRPr="00626B1A" w:rsidRDefault="00B4700E" w:rsidP="00B4700E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eastAsia="uk-UA"/>
        </w:rPr>
      </w:pPr>
    </w:p>
    <w:p w:rsidR="00B4700E" w:rsidRPr="00626B1A" w:rsidRDefault="00B4700E" w:rsidP="00B4700E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eastAsia="uk-UA"/>
        </w:rPr>
      </w:pPr>
    </w:p>
    <w:p w:rsidR="00B4700E" w:rsidRPr="00626B1A" w:rsidRDefault="00B4700E" w:rsidP="00B4700E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eastAsia="uk-UA"/>
        </w:rPr>
      </w:pPr>
    </w:p>
    <w:p w:rsidR="00B4700E" w:rsidRPr="00626B1A" w:rsidRDefault="00B4700E" w:rsidP="00B4700E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eastAsia="uk-UA"/>
        </w:rPr>
      </w:pPr>
    </w:p>
    <w:p w:rsidR="00B4700E" w:rsidRPr="00626B1A" w:rsidRDefault="00B4700E" w:rsidP="00B4700E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eastAsia="uk-UA"/>
        </w:rPr>
      </w:pPr>
    </w:p>
    <w:p w:rsidR="00B4700E" w:rsidRPr="00626B1A" w:rsidRDefault="00B4700E" w:rsidP="00B4700E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eastAsia="uk-UA"/>
        </w:rPr>
      </w:pPr>
    </w:p>
    <w:p w:rsidR="00B4700E" w:rsidRPr="00626B1A" w:rsidRDefault="00B4700E" w:rsidP="00B4700E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eastAsia="uk-UA"/>
        </w:rPr>
      </w:pPr>
    </w:p>
    <w:p w:rsidR="00B4700E" w:rsidRPr="00626B1A" w:rsidRDefault="00B4700E" w:rsidP="00B4700E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eastAsia="uk-UA"/>
        </w:rPr>
      </w:pPr>
    </w:p>
    <w:p w:rsidR="00B4700E" w:rsidRPr="00626B1A" w:rsidRDefault="00B4700E" w:rsidP="00B4700E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eastAsia="uk-UA"/>
        </w:rPr>
      </w:pPr>
    </w:p>
    <w:p w:rsidR="00B4700E" w:rsidRPr="00626B1A" w:rsidRDefault="00B4700E" w:rsidP="00B4700E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eastAsia="uk-UA"/>
        </w:rPr>
      </w:pPr>
    </w:p>
    <w:p w:rsidR="00B4700E" w:rsidRPr="00626B1A" w:rsidRDefault="00B4700E" w:rsidP="00B4700E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eastAsia="uk-UA"/>
        </w:rPr>
      </w:pPr>
    </w:p>
    <w:p w:rsidR="00B4700E" w:rsidRPr="00626B1A" w:rsidRDefault="00B4700E" w:rsidP="00B4700E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lang w:eastAsia="uk-UA"/>
        </w:rPr>
      </w:pPr>
    </w:p>
    <w:p w:rsidR="00B4700E" w:rsidRPr="00EE0733" w:rsidRDefault="00B4700E" w:rsidP="00B4700E">
      <w:pPr>
        <w:pStyle w:val="Style3"/>
        <w:widowControl/>
        <w:spacing w:line="240" w:lineRule="auto"/>
        <w:ind w:firstLine="0"/>
        <w:jc w:val="center"/>
        <w:rPr>
          <w:rStyle w:val="FontStyle13"/>
          <w:sz w:val="24"/>
          <w:szCs w:val="24"/>
          <w:lang w:eastAsia="uk-UA"/>
        </w:rPr>
      </w:pPr>
      <w:r w:rsidRPr="00EE0733">
        <w:rPr>
          <w:rStyle w:val="FontStyle13"/>
          <w:spacing w:val="-20"/>
          <w:sz w:val="24"/>
          <w:szCs w:val="24"/>
          <w:lang w:eastAsia="uk-UA"/>
        </w:rPr>
        <w:t>м.</w:t>
      </w:r>
      <w:r w:rsidRPr="00EE0733">
        <w:rPr>
          <w:rStyle w:val="FontStyle13"/>
          <w:sz w:val="24"/>
          <w:szCs w:val="24"/>
          <w:lang w:eastAsia="uk-UA"/>
        </w:rPr>
        <w:t xml:space="preserve"> </w:t>
      </w:r>
      <w:proofErr w:type="spellStart"/>
      <w:r w:rsidRPr="00EE0733">
        <w:rPr>
          <w:rStyle w:val="FontStyle13"/>
          <w:sz w:val="24"/>
          <w:szCs w:val="24"/>
          <w:lang w:eastAsia="uk-UA"/>
        </w:rPr>
        <w:t>Дунаївці</w:t>
      </w:r>
      <w:proofErr w:type="spellEnd"/>
      <w:r w:rsidRPr="00EE0733">
        <w:rPr>
          <w:rStyle w:val="FontStyle13"/>
          <w:sz w:val="24"/>
          <w:szCs w:val="24"/>
          <w:lang w:eastAsia="uk-UA"/>
        </w:rPr>
        <w:t xml:space="preserve"> </w:t>
      </w:r>
    </w:p>
    <w:p w:rsidR="00B4700E" w:rsidRPr="00EE0733" w:rsidRDefault="00B4700E" w:rsidP="00B4700E">
      <w:pPr>
        <w:pStyle w:val="Style3"/>
        <w:widowControl/>
        <w:spacing w:line="240" w:lineRule="auto"/>
        <w:ind w:firstLine="0"/>
        <w:jc w:val="center"/>
        <w:rPr>
          <w:rStyle w:val="FontStyle14"/>
          <w:b w:val="0"/>
          <w:bCs w:val="0"/>
          <w:sz w:val="24"/>
          <w:szCs w:val="24"/>
          <w:lang w:val="uk-UA" w:eastAsia="uk-UA"/>
        </w:rPr>
      </w:pPr>
      <w:r w:rsidRPr="00EE0733">
        <w:rPr>
          <w:rStyle w:val="FontStyle13"/>
          <w:sz w:val="24"/>
          <w:szCs w:val="24"/>
          <w:lang w:eastAsia="uk-UA"/>
        </w:rPr>
        <w:t xml:space="preserve"> 2016 р.</w:t>
      </w:r>
    </w:p>
    <w:p w:rsidR="00B4700E" w:rsidRPr="00EE0733" w:rsidRDefault="00B4700E" w:rsidP="00B470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6B1A">
        <w:rPr>
          <w:rFonts w:ascii="Times New Roman" w:hAnsi="Times New Roman" w:cs="Times New Roman"/>
          <w:caps/>
          <w:sz w:val="28"/>
          <w:szCs w:val="28"/>
        </w:rPr>
        <w:br w:type="page"/>
      </w:r>
      <w:bookmarkStart w:id="1" w:name="_GoBack"/>
      <w:bookmarkEnd w:id="1"/>
      <w:r w:rsidRPr="00EE0733">
        <w:rPr>
          <w:rFonts w:ascii="Times New Roman" w:hAnsi="Times New Roman" w:cs="Times New Roman"/>
          <w:b/>
          <w:sz w:val="24"/>
          <w:szCs w:val="24"/>
        </w:rPr>
        <w:lastRenderedPageBreak/>
        <w:t>1.ЗАГАЛЬНІ ПОЛОЖЕННЯ</w:t>
      </w:r>
    </w:p>
    <w:p w:rsidR="00B4700E" w:rsidRPr="00EE0733" w:rsidRDefault="00B4700E" w:rsidP="00B470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Міська комплексна програма соціаль</w:t>
      </w:r>
      <w:r w:rsidR="00377639">
        <w:rPr>
          <w:rFonts w:ascii="Times New Roman" w:hAnsi="Times New Roman" w:cs="Times New Roman"/>
          <w:sz w:val="24"/>
          <w:szCs w:val="24"/>
        </w:rPr>
        <w:t>ного захисту населення на 2016-</w:t>
      </w:r>
      <w:r w:rsidRPr="00EE0733">
        <w:rPr>
          <w:rFonts w:ascii="Times New Roman" w:hAnsi="Times New Roman" w:cs="Times New Roman"/>
          <w:sz w:val="24"/>
          <w:szCs w:val="24"/>
        </w:rPr>
        <w:t>2017 роки (далі - Програма) розроблена відповідно до Законів України «Про основи соціальної захищеності інвалідів в Україні», «Про статус ветеранів війни, гарантії їх соціального захисту», «Про основні засади соціального захисту ветеранів праці та інших громадян похилого віку в Україні», «Про статус ветеранів військової служби, ветеранів органів внутрішніх справ і деяких інших осіб та їх соціальний захист», «Про статус і соціальний захист громадян, які постраждали внаслідок Чорнобильської катастрофи», «Про реабілітацію інвалідів в Україні».</w:t>
      </w:r>
    </w:p>
    <w:p w:rsidR="00B4700E" w:rsidRPr="00EE0733" w:rsidRDefault="00B4700E" w:rsidP="00B470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733">
        <w:rPr>
          <w:rFonts w:ascii="Times New Roman" w:hAnsi="Times New Roman" w:cs="Times New Roman"/>
          <w:b/>
          <w:sz w:val="24"/>
          <w:szCs w:val="24"/>
        </w:rPr>
        <w:t>2.МЕТА І ОСНОВНІ ЗАВДАННЯ ПРОГРАМИ</w:t>
      </w:r>
    </w:p>
    <w:p w:rsidR="00B4700E" w:rsidRPr="00EE0733" w:rsidRDefault="00B4700E" w:rsidP="00B470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 xml:space="preserve">Метою програми є подальше вирішення невідкладних питань організаційно-правового та інформаційного забезпечення, матеріально-технічного, медичного, соціально-побутового, культурного обслуговування малозабезпечених громадян району, здійснення конкретних заходів, спрямованих на забезпечення права кожного громадянина на достатній життєвий рівень, надання адресної підтримки незахищеним верствам населення, соціально-правової, трудової та медичної реабілітації інвалідів, залучення до співробітництва недержавних громадських організацій з державними установами; надання раніше судимим гарантій щодо їх адаптації до сучасних умов життєдіяльності в суспільстві, залученні їх до суспільно-корисної праці, створення системи </w:t>
      </w:r>
      <w:proofErr w:type="spellStart"/>
      <w:r w:rsidRPr="00EE0733">
        <w:rPr>
          <w:rFonts w:ascii="Times New Roman" w:hAnsi="Times New Roman" w:cs="Times New Roman"/>
          <w:sz w:val="24"/>
          <w:szCs w:val="24"/>
        </w:rPr>
        <w:t>ресоціалізації</w:t>
      </w:r>
      <w:proofErr w:type="spellEnd"/>
      <w:r w:rsidRPr="00EE0733">
        <w:rPr>
          <w:rFonts w:ascii="Times New Roman" w:hAnsi="Times New Roman" w:cs="Times New Roman"/>
          <w:sz w:val="24"/>
          <w:szCs w:val="24"/>
        </w:rPr>
        <w:t>; сприяння розвитку партнерських відносин з громадськими організаціями соціальної спрямованості.</w:t>
      </w:r>
    </w:p>
    <w:p w:rsidR="00B4700E" w:rsidRPr="00EE0733" w:rsidRDefault="00B4700E" w:rsidP="00B470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Основні завдання Програми:</w:t>
      </w:r>
    </w:p>
    <w:p w:rsidR="00B4700E" w:rsidRPr="00EE0733" w:rsidRDefault="00B4700E" w:rsidP="00B4700E">
      <w:pPr>
        <w:widowControl w:val="0"/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підтримка інвалідів, ветеранів війни та праці, вдів померлих учасників війни;</w:t>
      </w:r>
    </w:p>
    <w:p w:rsidR="00B4700E" w:rsidRPr="00EE0733" w:rsidRDefault="00B4700E" w:rsidP="00B4700E">
      <w:pPr>
        <w:widowControl w:val="0"/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надання соціальної допомоги малозабезпеченим верствам населення з числа одиноких пенсіонерів та інвалідів з метою їх підтримки;</w:t>
      </w:r>
    </w:p>
    <w:p w:rsidR="00B4700E" w:rsidRPr="002F4FAD" w:rsidRDefault="00B4700E" w:rsidP="00B4700E">
      <w:pPr>
        <w:widowControl w:val="0"/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4FAD">
        <w:rPr>
          <w:rFonts w:ascii="Times New Roman" w:hAnsi="Times New Roman" w:cs="Times New Roman"/>
          <w:sz w:val="24"/>
          <w:szCs w:val="24"/>
        </w:rPr>
        <w:t>забезпечення надання матеріальної допомоги особам, які постраждали або опинилися у складних життєвих обставинах у зв'язку з важкою хворобою, пожежею, стихійним лихом тощо;</w:t>
      </w:r>
    </w:p>
    <w:p w:rsidR="00B4700E" w:rsidRPr="00EE0733" w:rsidRDefault="00B4700E" w:rsidP="00B4700E">
      <w:pPr>
        <w:widowControl w:val="0"/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підтримка громадських організацій у виконанні їх статутних повноважень;</w:t>
      </w:r>
    </w:p>
    <w:p w:rsidR="00B4700E" w:rsidRPr="00EE0733" w:rsidRDefault="00B4700E" w:rsidP="00B4700E">
      <w:pPr>
        <w:widowControl w:val="0"/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забезпечення матеріальної та соціальної допомоги дітям-інвалідам;</w:t>
      </w:r>
    </w:p>
    <w:p w:rsidR="00B4700E" w:rsidRPr="00EE0733" w:rsidRDefault="00B4700E" w:rsidP="00B4700E">
      <w:pPr>
        <w:widowControl w:val="0"/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забезпечення отримання освіти соціально незахищеної молоді.</w:t>
      </w:r>
    </w:p>
    <w:p w:rsidR="00B4700E" w:rsidRPr="00EE0733" w:rsidRDefault="00B4700E" w:rsidP="00B470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733">
        <w:rPr>
          <w:rFonts w:ascii="Times New Roman" w:hAnsi="Times New Roman" w:cs="Times New Roman"/>
          <w:b/>
          <w:sz w:val="24"/>
          <w:szCs w:val="24"/>
        </w:rPr>
        <w:t>3.ФІНАНСОВЕ ЗАБЕЗПЕЧЕННЯ ПРОГРАМИ</w:t>
      </w:r>
    </w:p>
    <w:p w:rsidR="00B4700E" w:rsidRPr="00EE0733" w:rsidRDefault="00B4700E" w:rsidP="00B470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Фінансування заходів щодо виконання Програми здійснюватиметься за рахунок коштів міського бюджету із залученням інших джерел фінансування, не заборонених законодавством.</w:t>
      </w:r>
    </w:p>
    <w:p w:rsidR="00B4700E" w:rsidRPr="00EE0733" w:rsidRDefault="00B4700E" w:rsidP="00B470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0733">
        <w:rPr>
          <w:rFonts w:ascii="Times New Roman" w:hAnsi="Times New Roman" w:cs="Times New Roman"/>
          <w:sz w:val="24"/>
          <w:szCs w:val="24"/>
        </w:rPr>
        <w:t>Щорічно при формуванні міського бюджету планується передбачати, виходячи із фінансових можливостей, цільові кошти для забезпечення виконання заходів районної комплексної програми соціального захисту населення на 2016 -2017 роки. До виконання заходів та завдань Програми планується також залучення коштів благодійних недержавних фондів, громадських та релігійних організацій.</w:t>
      </w:r>
    </w:p>
    <w:p w:rsidR="00B4700E" w:rsidRPr="00EE0733" w:rsidRDefault="00B4700E" w:rsidP="00B4700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</w:p>
    <w:p w:rsidR="00B4700E" w:rsidRPr="00EE0733" w:rsidRDefault="00B4700E" w:rsidP="00B470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733">
        <w:rPr>
          <w:rFonts w:ascii="Times New Roman" w:hAnsi="Times New Roman" w:cs="Times New Roman"/>
          <w:b/>
          <w:sz w:val="24"/>
          <w:szCs w:val="24"/>
        </w:rPr>
        <w:t>4.ОРГАНІЗАЦІЙНЕ ЗАБЕЗПЕЧЕННЯ  ПРОГРАМИ</w:t>
      </w:r>
    </w:p>
    <w:p w:rsidR="00B4700E" w:rsidRPr="00EE0733" w:rsidRDefault="00B4700E" w:rsidP="00B4700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У розрізі Програми планується здійснити такі заходи:</w:t>
      </w:r>
    </w:p>
    <w:p w:rsidR="00B4700E" w:rsidRPr="00EE0733" w:rsidRDefault="00B4700E" w:rsidP="00B4700E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EE0733">
        <w:rPr>
          <w:rFonts w:ascii="Times New Roman" w:hAnsi="Times New Roman" w:cs="Times New Roman"/>
          <w:b/>
          <w:sz w:val="24"/>
          <w:szCs w:val="24"/>
        </w:rPr>
        <w:t>Розділ І. Загальноміські заходи</w:t>
      </w:r>
    </w:p>
    <w:p w:rsidR="00B4700E" w:rsidRPr="00EE0733" w:rsidRDefault="00B4700E" w:rsidP="00CC19C9">
      <w:pPr>
        <w:widowControl w:val="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0733">
        <w:rPr>
          <w:rFonts w:ascii="Times New Roman" w:hAnsi="Times New Roman" w:cs="Times New Roman"/>
          <w:b/>
          <w:sz w:val="24"/>
          <w:szCs w:val="24"/>
        </w:rPr>
        <w:t>Проведення заходів до річниці виведення військ з Афганістану.</w:t>
      </w:r>
    </w:p>
    <w:p w:rsidR="00B4700E" w:rsidRPr="00EE0733" w:rsidRDefault="00B4700E" w:rsidP="00CC1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0733">
        <w:rPr>
          <w:rFonts w:ascii="Times New Roman" w:hAnsi="Times New Roman" w:cs="Times New Roman"/>
          <w:sz w:val="24"/>
          <w:szCs w:val="24"/>
        </w:rPr>
        <w:t>Дунаєвецька</w:t>
      </w:r>
      <w:proofErr w:type="spellEnd"/>
      <w:r w:rsidRPr="00EE0733">
        <w:rPr>
          <w:rFonts w:ascii="Times New Roman" w:hAnsi="Times New Roman" w:cs="Times New Roman"/>
          <w:sz w:val="24"/>
          <w:szCs w:val="24"/>
        </w:rPr>
        <w:t xml:space="preserve"> міська рада, районна організація ветеранів Афганістану, управління праці та соціального захисту населення райдержадміністрації, відділ освіти міської ради, відділ культури райдержадміністрації, органи місцевого самоврядування.</w:t>
      </w:r>
    </w:p>
    <w:p w:rsidR="00B4700E" w:rsidRPr="00EE0733" w:rsidRDefault="00B4700E" w:rsidP="00CC1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Лютий, 2016 -2017 роки</w:t>
      </w:r>
    </w:p>
    <w:p w:rsidR="00B4700E" w:rsidRPr="00EE0733" w:rsidRDefault="00B4700E" w:rsidP="00CC19C9">
      <w:pPr>
        <w:widowControl w:val="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Проведення заходів з нагоди :</w:t>
      </w:r>
    </w:p>
    <w:p w:rsidR="00B4700E" w:rsidRPr="00EE0733" w:rsidRDefault="00B4700E" w:rsidP="00CC19C9">
      <w:pPr>
        <w:widowControl w:val="0"/>
        <w:numPr>
          <w:ilvl w:val="0"/>
          <w:numId w:val="2"/>
        </w:numPr>
        <w:tabs>
          <w:tab w:val="clear" w:pos="1425"/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 xml:space="preserve">звільнення м. </w:t>
      </w:r>
      <w:proofErr w:type="spellStart"/>
      <w:r w:rsidRPr="00EE0733">
        <w:rPr>
          <w:rFonts w:ascii="Times New Roman" w:hAnsi="Times New Roman" w:cs="Times New Roman"/>
          <w:sz w:val="24"/>
          <w:szCs w:val="24"/>
        </w:rPr>
        <w:t>Дунаєвець</w:t>
      </w:r>
      <w:proofErr w:type="spellEnd"/>
      <w:r w:rsidRPr="00EE0733">
        <w:rPr>
          <w:rFonts w:ascii="Times New Roman" w:hAnsi="Times New Roman" w:cs="Times New Roman"/>
          <w:sz w:val="24"/>
          <w:szCs w:val="24"/>
        </w:rPr>
        <w:t xml:space="preserve"> від німецько-фашистських загарбників;</w:t>
      </w:r>
    </w:p>
    <w:p w:rsidR="00B4700E" w:rsidRPr="00EE0733" w:rsidRDefault="00B4700E" w:rsidP="00CC19C9">
      <w:pPr>
        <w:widowControl w:val="0"/>
        <w:numPr>
          <w:ilvl w:val="0"/>
          <w:numId w:val="2"/>
        </w:numPr>
        <w:tabs>
          <w:tab w:val="clear" w:pos="1425"/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річниці Перемоги у Другій світовій війні;</w:t>
      </w:r>
    </w:p>
    <w:p w:rsidR="00B4700E" w:rsidRPr="00EE0733" w:rsidRDefault="00B4700E" w:rsidP="00CC19C9">
      <w:pPr>
        <w:widowControl w:val="0"/>
        <w:numPr>
          <w:ilvl w:val="0"/>
          <w:numId w:val="2"/>
        </w:numPr>
        <w:tabs>
          <w:tab w:val="clear" w:pos="1425"/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lastRenderedPageBreak/>
        <w:t>звільнення України від німецько-фашистських загарбників.</w:t>
      </w:r>
    </w:p>
    <w:p w:rsidR="00B4700E" w:rsidRPr="00EE0733" w:rsidRDefault="00B4700E" w:rsidP="00CC1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0733">
        <w:rPr>
          <w:rFonts w:ascii="Times New Roman" w:hAnsi="Times New Roman" w:cs="Times New Roman"/>
          <w:sz w:val="24"/>
          <w:szCs w:val="24"/>
        </w:rPr>
        <w:t>Дунаєвецька</w:t>
      </w:r>
      <w:proofErr w:type="spellEnd"/>
      <w:r w:rsidRPr="00EE0733">
        <w:rPr>
          <w:rFonts w:ascii="Times New Roman" w:hAnsi="Times New Roman" w:cs="Times New Roman"/>
          <w:sz w:val="24"/>
          <w:szCs w:val="24"/>
        </w:rPr>
        <w:t xml:space="preserve"> міська рада, районна організація ветеранів України управління  праці та соціального захисту населення райдержадміністрації,  КУ міської  ради «Територіальний центр соціального обслуговування», відділ освіти міської ради, відділ культури райдержадміністрації, органи місцевого самоврядування. </w:t>
      </w:r>
    </w:p>
    <w:p w:rsidR="00B4700E" w:rsidRPr="00EE0733" w:rsidRDefault="00B4700E" w:rsidP="00CC1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Березень, травень, жовтень 2016-2017 роки</w:t>
      </w:r>
    </w:p>
    <w:p w:rsidR="00B4700E" w:rsidRPr="00EE0733" w:rsidRDefault="00B4700E" w:rsidP="00CC19C9">
      <w:pPr>
        <w:widowControl w:val="0"/>
        <w:numPr>
          <w:ilvl w:val="1"/>
          <w:numId w:val="2"/>
        </w:numPr>
        <w:tabs>
          <w:tab w:val="clear" w:pos="214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Проведення заходів до:</w:t>
      </w:r>
    </w:p>
    <w:p w:rsidR="00B4700E" w:rsidRPr="00EE0733" w:rsidRDefault="00B4700E" w:rsidP="00CC19C9">
      <w:pPr>
        <w:widowControl w:val="0"/>
        <w:numPr>
          <w:ilvl w:val="0"/>
          <w:numId w:val="3"/>
        </w:numPr>
        <w:tabs>
          <w:tab w:val="clear" w:pos="1425"/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річниці Чорнобильської катастрофи;</w:t>
      </w:r>
    </w:p>
    <w:p w:rsidR="00B4700E" w:rsidRPr="00EE0733" w:rsidRDefault="00B4700E" w:rsidP="00CC19C9">
      <w:pPr>
        <w:widowControl w:val="0"/>
        <w:numPr>
          <w:ilvl w:val="0"/>
          <w:numId w:val="3"/>
        </w:numPr>
        <w:tabs>
          <w:tab w:val="clear" w:pos="1425"/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відзначення Дня вшанування учасників ліквідації наслідків аварії на Чорнобильській АЕС.</w:t>
      </w:r>
    </w:p>
    <w:p w:rsidR="00B4700E" w:rsidRPr="00EE0733" w:rsidRDefault="00B4700E" w:rsidP="00CC1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0733">
        <w:rPr>
          <w:rFonts w:ascii="Times New Roman" w:hAnsi="Times New Roman" w:cs="Times New Roman"/>
          <w:sz w:val="24"/>
          <w:szCs w:val="24"/>
        </w:rPr>
        <w:t>Дунаєвецька</w:t>
      </w:r>
      <w:proofErr w:type="spellEnd"/>
      <w:r w:rsidRPr="00EE0733">
        <w:rPr>
          <w:rFonts w:ascii="Times New Roman" w:hAnsi="Times New Roman" w:cs="Times New Roman"/>
          <w:sz w:val="24"/>
          <w:szCs w:val="24"/>
        </w:rPr>
        <w:t xml:space="preserve"> міська рада, </w:t>
      </w:r>
      <w:proofErr w:type="spellStart"/>
      <w:r w:rsidRPr="00EE0733">
        <w:rPr>
          <w:rFonts w:ascii="Times New Roman" w:hAnsi="Times New Roman" w:cs="Times New Roman"/>
          <w:sz w:val="24"/>
          <w:szCs w:val="24"/>
        </w:rPr>
        <w:t>Дунаєвецька</w:t>
      </w:r>
      <w:proofErr w:type="spellEnd"/>
      <w:r w:rsidRPr="00EE0733">
        <w:rPr>
          <w:rFonts w:ascii="Times New Roman" w:hAnsi="Times New Roman" w:cs="Times New Roman"/>
          <w:sz w:val="24"/>
          <w:szCs w:val="24"/>
        </w:rPr>
        <w:t xml:space="preserve"> районна організація всеукраїнської громадської організації інвалідів «Союз Чорнобиль України», відділ освіти міської ради, відділ культури райдержадміністрації, управління праці та соціального захисту населення райдержадміністрації, органи місцевого самоврядування. </w:t>
      </w:r>
    </w:p>
    <w:p w:rsidR="00B4700E" w:rsidRPr="00EE0733" w:rsidRDefault="00B4700E" w:rsidP="00CC1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Квітень, грудень 2016 -2017 роки</w:t>
      </w:r>
      <w:r w:rsidR="00CC19C9">
        <w:rPr>
          <w:rFonts w:ascii="Times New Roman" w:hAnsi="Times New Roman" w:cs="Times New Roman"/>
          <w:sz w:val="24"/>
          <w:szCs w:val="24"/>
        </w:rPr>
        <w:t>.</w:t>
      </w:r>
    </w:p>
    <w:p w:rsidR="00B4700E" w:rsidRPr="00EE0733" w:rsidRDefault="00B4700E" w:rsidP="00CC19C9">
      <w:pPr>
        <w:widowControl w:val="0"/>
        <w:numPr>
          <w:ilvl w:val="1"/>
          <w:numId w:val="2"/>
        </w:numPr>
        <w:tabs>
          <w:tab w:val="clear" w:pos="214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 xml:space="preserve">Проведення заходів з нагоди Міжнародного Дня захисту дітей. </w:t>
      </w:r>
    </w:p>
    <w:p w:rsidR="00B4700E" w:rsidRPr="00EE0733" w:rsidRDefault="00B4700E" w:rsidP="00CC1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0733">
        <w:rPr>
          <w:rFonts w:ascii="Times New Roman" w:hAnsi="Times New Roman" w:cs="Times New Roman"/>
          <w:sz w:val="24"/>
          <w:szCs w:val="24"/>
        </w:rPr>
        <w:t>Дунаєвецька</w:t>
      </w:r>
      <w:proofErr w:type="spellEnd"/>
      <w:r w:rsidRPr="00EE0733">
        <w:rPr>
          <w:rFonts w:ascii="Times New Roman" w:hAnsi="Times New Roman" w:cs="Times New Roman"/>
          <w:sz w:val="24"/>
          <w:szCs w:val="24"/>
        </w:rPr>
        <w:t xml:space="preserve"> міська рада, Служба у справах дітей райдержадміністрації, центр ССМ, управління праці та соціального захисту населення райдержадміністрації, відділ  освіти міської ради, відділ культури райдержадміністрації, товариства інвалідів, КУ міської ради </w:t>
      </w:r>
      <w:proofErr w:type="spellStart"/>
      <w:r w:rsidRPr="00EE0733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Pr="00EE073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EE0733">
        <w:rPr>
          <w:rFonts w:ascii="Times New Roman" w:hAnsi="Times New Roman" w:cs="Times New Roman"/>
          <w:sz w:val="24"/>
          <w:szCs w:val="24"/>
        </w:rPr>
        <w:t>Центрсоціальної</w:t>
      </w:r>
      <w:proofErr w:type="spellEnd"/>
      <w:r w:rsidRPr="00EE0733">
        <w:rPr>
          <w:rFonts w:ascii="Times New Roman" w:hAnsi="Times New Roman" w:cs="Times New Roman"/>
          <w:sz w:val="24"/>
          <w:szCs w:val="24"/>
        </w:rPr>
        <w:t xml:space="preserve"> реабілітації дітей-інвалідів «Ластівка». Червень, 2016-2017 роки</w:t>
      </w:r>
    </w:p>
    <w:p w:rsidR="00B4700E" w:rsidRPr="00EE0733" w:rsidRDefault="00B4700E" w:rsidP="00CC19C9">
      <w:pPr>
        <w:widowControl w:val="0"/>
        <w:numPr>
          <w:ilvl w:val="1"/>
          <w:numId w:val="2"/>
        </w:numPr>
        <w:tabs>
          <w:tab w:val="clear" w:pos="214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Проведення заходів з нагоди Міжнародного Дня громадян похилого віку, Дня ветерана, Дня партизанської слави.</w:t>
      </w:r>
      <w:r w:rsidRPr="00EE07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4700E" w:rsidRPr="00EE0733" w:rsidRDefault="00B4700E" w:rsidP="00CC1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0733">
        <w:rPr>
          <w:rFonts w:ascii="Times New Roman" w:hAnsi="Times New Roman" w:cs="Times New Roman"/>
          <w:sz w:val="24"/>
          <w:szCs w:val="24"/>
        </w:rPr>
        <w:t>Дунаєвецька</w:t>
      </w:r>
      <w:proofErr w:type="spellEnd"/>
      <w:r w:rsidRPr="00EE0733">
        <w:rPr>
          <w:rFonts w:ascii="Times New Roman" w:hAnsi="Times New Roman" w:cs="Times New Roman"/>
          <w:sz w:val="24"/>
          <w:szCs w:val="24"/>
        </w:rPr>
        <w:t xml:space="preserve"> міська рада, КУ міської ради «Територіальний центр соціального обслуговування», відділ освіти міської ради, відділ культури райдержадміністрації, управління праці та соціального захисту населення райдержадміністрації, органи місцевого самоврядування. </w:t>
      </w:r>
    </w:p>
    <w:p w:rsidR="00B4700E" w:rsidRPr="00EE0733" w:rsidRDefault="00B4700E" w:rsidP="00CC1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Жовтень, 2016-2017 роки</w:t>
      </w:r>
      <w:r w:rsidR="00CC19C9">
        <w:rPr>
          <w:rFonts w:ascii="Times New Roman" w:hAnsi="Times New Roman" w:cs="Times New Roman"/>
          <w:sz w:val="24"/>
          <w:szCs w:val="24"/>
        </w:rPr>
        <w:t>.</w:t>
      </w:r>
    </w:p>
    <w:p w:rsidR="00B4700E" w:rsidRPr="00EE0733" w:rsidRDefault="00B4700E" w:rsidP="00CC19C9">
      <w:pPr>
        <w:widowControl w:val="0"/>
        <w:numPr>
          <w:ilvl w:val="1"/>
          <w:numId w:val="2"/>
        </w:numPr>
        <w:tabs>
          <w:tab w:val="clear" w:pos="214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Проведення заходів з нагоди Міжнародного дня інвалідів.</w:t>
      </w:r>
    </w:p>
    <w:p w:rsidR="00B4700E" w:rsidRPr="00EE0733" w:rsidRDefault="00B4700E" w:rsidP="00CC1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0733">
        <w:rPr>
          <w:rFonts w:ascii="Times New Roman" w:hAnsi="Times New Roman" w:cs="Times New Roman"/>
          <w:sz w:val="24"/>
          <w:szCs w:val="24"/>
        </w:rPr>
        <w:t>Дунаєвецька</w:t>
      </w:r>
      <w:proofErr w:type="spellEnd"/>
      <w:r w:rsidRPr="00EE0733">
        <w:rPr>
          <w:rFonts w:ascii="Times New Roman" w:hAnsi="Times New Roman" w:cs="Times New Roman"/>
          <w:sz w:val="24"/>
          <w:szCs w:val="24"/>
        </w:rPr>
        <w:t xml:space="preserve"> міська рада, Товариства інвалідів, КУ міської ради «Територіальний центр соціального обслуговування», КУ міської ради «Центр соціальної реабілітації дітей-інвалідів «Ластівка», управління праці та соціального захисту населення райдержадміністрації, відділ культури райдержадміністрації, відділ освіти міської  ради</w:t>
      </w:r>
    </w:p>
    <w:p w:rsidR="00B4700E" w:rsidRPr="00EE0733" w:rsidRDefault="00B4700E" w:rsidP="00CC1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Грудень, 2016-2017 роки</w:t>
      </w:r>
      <w:r w:rsidR="00CC19C9">
        <w:rPr>
          <w:rFonts w:ascii="Times New Roman" w:hAnsi="Times New Roman" w:cs="Times New Roman"/>
          <w:sz w:val="24"/>
          <w:szCs w:val="24"/>
        </w:rPr>
        <w:t>.</w:t>
      </w:r>
    </w:p>
    <w:p w:rsidR="00B4700E" w:rsidRPr="00EE0733" w:rsidRDefault="00B4700E" w:rsidP="00CC19C9">
      <w:pPr>
        <w:widowControl w:val="0"/>
        <w:numPr>
          <w:ilvl w:val="1"/>
          <w:numId w:val="2"/>
        </w:numPr>
        <w:tabs>
          <w:tab w:val="clear" w:pos="2145"/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Проведення заходів з нагоди Дня Святого Миколая для дітей-інвалідів.</w:t>
      </w:r>
    </w:p>
    <w:p w:rsidR="00B4700E" w:rsidRPr="00EE0733" w:rsidRDefault="00B4700E" w:rsidP="00CC1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0733">
        <w:rPr>
          <w:rFonts w:ascii="Times New Roman" w:hAnsi="Times New Roman" w:cs="Times New Roman"/>
          <w:sz w:val="24"/>
          <w:szCs w:val="24"/>
        </w:rPr>
        <w:t>Дунаєвецька</w:t>
      </w:r>
      <w:proofErr w:type="spellEnd"/>
      <w:r w:rsidRPr="00EE0733">
        <w:rPr>
          <w:rFonts w:ascii="Times New Roman" w:hAnsi="Times New Roman" w:cs="Times New Roman"/>
          <w:sz w:val="24"/>
          <w:szCs w:val="24"/>
        </w:rPr>
        <w:t xml:space="preserve"> міська рада, Товариства інвалідів, КУ міської ради «Територіальний центр соціального обслуговування», КУ міської ради «Центр соціальної реабілітації дітей-інвалідів «Ластівка»», служба у справах дітей, центр ССМ, управління праці та соціального захисту населення райдержадміністрації, відділ культури райдержадміністрації.  </w:t>
      </w:r>
    </w:p>
    <w:p w:rsidR="00B4700E" w:rsidRPr="00EE0733" w:rsidRDefault="00B4700E" w:rsidP="00CC1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Грудень, 2016-2017 роки</w:t>
      </w:r>
      <w:r w:rsidR="00CC19C9">
        <w:rPr>
          <w:rFonts w:ascii="Times New Roman" w:hAnsi="Times New Roman" w:cs="Times New Roman"/>
          <w:sz w:val="24"/>
          <w:szCs w:val="24"/>
        </w:rPr>
        <w:t>.</w:t>
      </w:r>
    </w:p>
    <w:p w:rsidR="00CC19C9" w:rsidRDefault="00CC19C9" w:rsidP="00B470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00E" w:rsidRPr="00EE0733" w:rsidRDefault="00B4700E" w:rsidP="00B470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733">
        <w:rPr>
          <w:rFonts w:ascii="Times New Roman" w:hAnsi="Times New Roman" w:cs="Times New Roman"/>
          <w:b/>
          <w:sz w:val="24"/>
          <w:szCs w:val="24"/>
        </w:rPr>
        <w:t>Розділ II. Соціальний захист інвалідів, пенсіонерів, ветеранів війни та праці</w:t>
      </w:r>
    </w:p>
    <w:p w:rsidR="00B4700E" w:rsidRPr="00EE0733" w:rsidRDefault="00B4700E" w:rsidP="00CC19C9">
      <w:pPr>
        <w:widowControl w:val="0"/>
        <w:numPr>
          <w:ilvl w:val="0"/>
          <w:numId w:val="5"/>
        </w:numPr>
        <w:tabs>
          <w:tab w:val="clear" w:pos="214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Щорічно проводити обстеження матеріально-побутових умов</w:t>
      </w:r>
      <w:r w:rsidRPr="00EE0733">
        <w:rPr>
          <w:rFonts w:ascii="Times New Roman" w:hAnsi="Times New Roman" w:cs="Times New Roman"/>
          <w:sz w:val="24"/>
          <w:szCs w:val="24"/>
        </w:rPr>
        <w:br/>
        <w:t>проживання інвалідів з визначенням потреби у наданні необхідної допомоги та</w:t>
      </w:r>
      <w:r w:rsidRPr="00EE0733">
        <w:rPr>
          <w:rFonts w:ascii="Times New Roman" w:hAnsi="Times New Roman" w:cs="Times New Roman"/>
          <w:sz w:val="24"/>
          <w:szCs w:val="24"/>
        </w:rPr>
        <w:br/>
        <w:t>забезпеченні належного соціального обслуговування потребуючих.</w:t>
      </w:r>
    </w:p>
    <w:p w:rsidR="00B4700E" w:rsidRPr="00EE0733" w:rsidRDefault="00B4700E" w:rsidP="00CC1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0733">
        <w:rPr>
          <w:rFonts w:ascii="Times New Roman" w:hAnsi="Times New Roman" w:cs="Times New Roman"/>
          <w:sz w:val="24"/>
          <w:szCs w:val="24"/>
        </w:rPr>
        <w:t>Дунаєвецька</w:t>
      </w:r>
      <w:proofErr w:type="spellEnd"/>
      <w:r w:rsidRPr="00EE0733">
        <w:rPr>
          <w:rFonts w:ascii="Times New Roman" w:hAnsi="Times New Roman" w:cs="Times New Roman"/>
          <w:sz w:val="24"/>
          <w:szCs w:val="24"/>
        </w:rPr>
        <w:t xml:space="preserve"> міська рада , Управління праці та соціального захисту населення   райдержадміністрації,   органи місцевого самоврядування, КУ міської ради «Територіальний центр соціального обслуговування».</w:t>
      </w:r>
    </w:p>
    <w:p w:rsidR="00B4700E" w:rsidRPr="00EE0733" w:rsidRDefault="00B4700E" w:rsidP="00CC1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 xml:space="preserve"> 2016-2017 роки</w:t>
      </w:r>
    </w:p>
    <w:p w:rsidR="00B4700E" w:rsidRPr="00EE0733" w:rsidRDefault="00B4700E" w:rsidP="00CC19C9">
      <w:pPr>
        <w:widowControl w:val="0"/>
        <w:numPr>
          <w:ilvl w:val="0"/>
          <w:numId w:val="5"/>
        </w:numPr>
        <w:tabs>
          <w:tab w:val="clear" w:pos="214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Проводити зустрічі представників громадських організацій ветеранів та</w:t>
      </w:r>
      <w:r w:rsidRPr="00EE0733">
        <w:rPr>
          <w:rFonts w:ascii="Times New Roman" w:hAnsi="Times New Roman" w:cs="Times New Roman"/>
          <w:sz w:val="24"/>
          <w:szCs w:val="24"/>
        </w:rPr>
        <w:br/>
        <w:t>інвалідів з керівництвом органів влади для визначення пріоритетних напрямів</w:t>
      </w:r>
      <w:r w:rsidRPr="00EE0733">
        <w:rPr>
          <w:rFonts w:ascii="Times New Roman" w:hAnsi="Times New Roman" w:cs="Times New Roman"/>
          <w:sz w:val="24"/>
          <w:szCs w:val="24"/>
        </w:rPr>
        <w:br/>
      </w:r>
      <w:r w:rsidRPr="00EE0733">
        <w:rPr>
          <w:rFonts w:ascii="Times New Roman" w:hAnsi="Times New Roman" w:cs="Times New Roman"/>
          <w:sz w:val="24"/>
          <w:szCs w:val="24"/>
        </w:rPr>
        <w:lastRenderedPageBreak/>
        <w:t>роботи щодо вирішення проблемних питань.</w:t>
      </w:r>
    </w:p>
    <w:p w:rsidR="00B4700E" w:rsidRPr="00EE0733" w:rsidRDefault="00B4700E" w:rsidP="00CC19C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EE0733">
        <w:rPr>
          <w:rFonts w:ascii="Times New Roman" w:hAnsi="Times New Roman" w:cs="Times New Roman"/>
          <w:sz w:val="24"/>
          <w:szCs w:val="24"/>
        </w:rPr>
        <w:t>Дунаєвецька</w:t>
      </w:r>
      <w:proofErr w:type="spellEnd"/>
      <w:r w:rsidRPr="00EE0733">
        <w:rPr>
          <w:rFonts w:ascii="Times New Roman" w:hAnsi="Times New Roman" w:cs="Times New Roman"/>
          <w:sz w:val="24"/>
          <w:szCs w:val="24"/>
        </w:rPr>
        <w:t xml:space="preserve"> міська рада, районні організації інвалідів, районна організація ветеранів України. </w:t>
      </w:r>
    </w:p>
    <w:p w:rsidR="00B4700E" w:rsidRPr="00EE0733" w:rsidRDefault="00B4700E" w:rsidP="00CC19C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2016-2017 роки</w:t>
      </w:r>
    </w:p>
    <w:p w:rsidR="00B4700E" w:rsidRPr="00EE0733" w:rsidRDefault="00B4700E" w:rsidP="00CC19C9">
      <w:pPr>
        <w:widowControl w:val="0"/>
        <w:numPr>
          <w:ilvl w:val="0"/>
          <w:numId w:val="5"/>
        </w:numPr>
        <w:tabs>
          <w:tab w:val="clear" w:pos="214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Запрошувати до участі у відзначенні Міжнародного дня громадян</w:t>
      </w:r>
      <w:r w:rsidRPr="00EE0733">
        <w:rPr>
          <w:rFonts w:ascii="Times New Roman" w:hAnsi="Times New Roman" w:cs="Times New Roman"/>
          <w:sz w:val="24"/>
          <w:szCs w:val="24"/>
        </w:rPr>
        <w:br/>
        <w:t>похилого віку на "день відкритих дверей" представників місцевих органів</w:t>
      </w:r>
      <w:r w:rsidRPr="00EE0733">
        <w:rPr>
          <w:rFonts w:ascii="Times New Roman" w:hAnsi="Times New Roman" w:cs="Times New Roman"/>
          <w:sz w:val="24"/>
          <w:szCs w:val="24"/>
        </w:rPr>
        <w:br/>
        <w:t>виконавчої влади, депутатів усіх рівнів, керівників підприємств, установ,</w:t>
      </w:r>
      <w:r w:rsidRPr="00EE0733">
        <w:rPr>
          <w:rFonts w:ascii="Times New Roman" w:hAnsi="Times New Roman" w:cs="Times New Roman"/>
          <w:sz w:val="24"/>
          <w:szCs w:val="24"/>
        </w:rPr>
        <w:br/>
        <w:t xml:space="preserve">організацій усіх форм власності і </w:t>
      </w:r>
      <w:proofErr w:type="spellStart"/>
      <w:r w:rsidRPr="00EE0733">
        <w:rPr>
          <w:rFonts w:ascii="Times New Roman" w:hAnsi="Times New Roman" w:cs="Times New Roman"/>
          <w:sz w:val="24"/>
          <w:szCs w:val="24"/>
        </w:rPr>
        <w:t>доброчинників</w:t>
      </w:r>
      <w:proofErr w:type="spellEnd"/>
      <w:r w:rsidRPr="00EE0733">
        <w:rPr>
          <w:rFonts w:ascii="Times New Roman" w:hAnsi="Times New Roman" w:cs="Times New Roman"/>
          <w:sz w:val="24"/>
          <w:szCs w:val="24"/>
        </w:rPr>
        <w:t xml:space="preserve"> в КУ міської ради «Територіальний центр соціального обслуговування».</w:t>
      </w:r>
    </w:p>
    <w:p w:rsidR="00B4700E" w:rsidRPr="00EE0733" w:rsidRDefault="00B4700E" w:rsidP="00CC19C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EE0733">
        <w:rPr>
          <w:rFonts w:ascii="Times New Roman" w:hAnsi="Times New Roman" w:cs="Times New Roman"/>
          <w:sz w:val="24"/>
          <w:szCs w:val="24"/>
        </w:rPr>
        <w:t>Дунаєвецька</w:t>
      </w:r>
      <w:proofErr w:type="spellEnd"/>
      <w:r w:rsidRPr="00EE0733">
        <w:rPr>
          <w:rFonts w:ascii="Times New Roman" w:hAnsi="Times New Roman" w:cs="Times New Roman"/>
          <w:sz w:val="24"/>
          <w:szCs w:val="24"/>
        </w:rPr>
        <w:t xml:space="preserve"> міська рада, КУ  міської ради   </w:t>
      </w:r>
    </w:p>
    <w:p w:rsidR="00B4700E" w:rsidRPr="00EE0733" w:rsidRDefault="00B4700E" w:rsidP="00CC19C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«Територіальний  центр соціального обслуговування», управління праці та соціального захисту населення райдержадміністрації, органи місцевого самоврядування.</w:t>
      </w:r>
    </w:p>
    <w:p w:rsidR="00B4700E" w:rsidRPr="00EE0733" w:rsidRDefault="00B4700E" w:rsidP="00CC19C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 xml:space="preserve">Вересень-жовтень, </w:t>
      </w:r>
    </w:p>
    <w:p w:rsidR="00B4700E" w:rsidRPr="00EE0733" w:rsidRDefault="00B4700E" w:rsidP="00CC19C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2016-2017 роки</w:t>
      </w:r>
    </w:p>
    <w:p w:rsidR="00B4700E" w:rsidRPr="00EE0733" w:rsidRDefault="00B4700E" w:rsidP="00B470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733">
        <w:rPr>
          <w:rFonts w:ascii="Times New Roman" w:hAnsi="Times New Roman" w:cs="Times New Roman"/>
          <w:b/>
          <w:sz w:val="24"/>
          <w:szCs w:val="24"/>
        </w:rPr>
        <w:t>Розділ ІІІ. Соціальні установи</w:t>
      </w:r>
    </w:p>
    <w:p w:rsidR="00B4700E" w:rsidRPr="00EE0733" w:rsidRDefault="00B4700E" w:rsidP="00CC19C9">
      <w:pPr>
        <w:widowControl w:val="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 xml:space="preserve">Забезпечувати діяльність та зміцнення матеріально-технічної бази КУ міської ради  «Центру соціальної реабілітації дітей-інвалідів  «Ластівка» та створювати умови для професійної реабілітації дітей з обмеженими можливостями. </w:t>
      </w:r>
    </w:p>
    <w:p w:rsidR="00B4700E" w:rsidRPr="00EE0733" w:rsidRDefault="00B4700E" w:rsidP="00CC1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0733">
        <w:rPr>
          <w:rFonts w:ascii="Times New Roman" w:hAnsi="Times New Roman" w:cs="Times New Roman"/>
          <w:sz w:val="24"/>
          <w:szCs w:val="24"/>
        </w:rPr>
        <w:t>Дунаєвецька</w:t>
      </w:r>
      <w:proofErr w:type="spellEnd"/>
      <w:r w:rsidRPr="00EE0733">
        <w:rPr>
          <w:rFonts w:ascii="Times New Roman" w:hAnsi="Times New Roman" w:cs="Times New Roman"/>
          <w:sz w:val="24"/>
          <w:szCs w:val="24"/>
        </w:rPr>
        <w:t xml:space="preserve"> міська рада.</w:t>
      </w:r>
    </w:p>
    <w:p w:rsidR="00B4700E" w:rsidRPr="00EE0733" w:rsidRDefault="00B4700E" w:rsidP="00CC1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2016-2017 роки</w:t>
      </w:r>
    </w:p>
    <w:p w:rsidR="00B4700E" w:rsidRPr="00EE0733" w:rsidRDefault="00B4700E" w:rsidP="00CC19C9">
      <w:pPr>
        <w:widowControl w:val="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 xml:space="preserve">Сприяти зміцненню матеріально-технічної бази КУ міської ради «Територіального центру соціального обслуговування» одиноких непрацездатних громадян, у тому числі шляхом залучення інвестицій та благодійної допомоги. </w:t>
      </w:r>
    </w:p>
    <w:p w:rsidR="00B4700E" w:rsidRPr="00EE0733" w:rsidRDefault="00B4700E" w:rsidP="00CC1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0733">
        <w:rPr>
          <w:rFonts w:ascii="Times New Roman" w:hAnsi="Times New Roman" w:cs="Times New Roman"/>
          <w:sz w:val="24"/>
          <w:szCs w:val="24"/>
        </w:rPr>
        <w:t>Дунаєвецька</w:t>
      </w:r>
      <w:proofErr w:type="spellEnd"/>
      <w:r w:rsidRPr="00EE0733">
        <w:rPr>
          <w:rFonts w:ascii="Times New Roman" w:hAnsi="Times New Roman" w:cs="Times New Roman"/>
          <w:sz w:val="24"/>
          <w:szCs w:val="24"/>
        </w:rPr>
        <w:t xml:space="preserve"> міська рада.</w:t>
      </w:r>
    </w:p>
    <w:p w:rsidR="00B4700E" w:rsidRPr="00EE0733" w:rsidRDefault="00B4700E" w:rsidP="00CC1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2016-2017 роки</w:t>
      </w:r>
    </w:p>
    <w:p w:rsidR="00B4700E" w:rsidRPr="00EE0733" w:rsidRDefault="00B4700E" w:rsidP="00CC19C9">
      <w:pPr>
        <w:widowControl w:val="0"/>
        <w:numPr>
          <w:ilvl w:val="0"/>
          <w:numId w:val="1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Вживати заходів щодо усунення комунікаційних, будівельних та інших</w:t>
      </w:r>
      <w:r w:rsidRPr="00EE0733">
        <w:rPr>
          <w:rFonts w:ascii="Times New Roman" w:hAnsi="Times New Roman" w:cs="Times New Roman"/>
          <w:sz w:val="24"/>
          <w:szCs w:val="24"/>
        </w:rPr>
        <w:br/>
        <w:t>перешкод, що заважають доступу особам з обмеженими фізичними</w:t>
      </w:r>
      <w:r w:rsidRPr="00EE0733">
        <w:rPr>
          <w:rFonts w:ascii="Times New Roman" w:hAnsi="Times New Roman" w:cs="Times New Roman"/>
          <w:sz w:val="24"/>
          <w:szCs w:val="24"/>
        </w:rPr>
        <w:br/>
        <w:t xml:space="preserve">можливостями до об'єктів соціальної інфраструктури. </w:t>
      </w:r>
    </w:p>
    <w:p w:rsidR="00B4700E" w:rsidRPr="00EE0733" w:rsidRDefault="00B4700E" w:rsidP="00CC1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0733">
        <w:rPr>
          <w:rFonts w:ascii="Times New Roman" w:hAnsi="Times New Roman" w:cs="Times New Roman"/>
          <w:sz w:val="24"/>
          <w:szCs w:val="24"/>
        </w:rPr>
        <w:t>Дунаєвецька</w:t>
      </w:r>
      <w:proofErr w:type="spellEnd"/>
      <w:r w:rsidRPr="00EE0733">
        <w:rPr>
          <w:rFonts w:ascii="Times New Roman" w:hAnsi="Times New Roman" w:cs="Times New Roman"/>
          <w:sz w:val="24"/>
          <w:szCs w:val="24"/>
        </w:rPr>
        <w:t xml:space="preserve"> міська рада, відділ регіонального розвитку, містобудування та архітектури райдержадміністрації, органи місцевого самоврядування.</w:t>
      </w:r>
    </w:p>
    <w:p w:rsidR="00B4700E" w:rsidRPr="00EE0733" w:rsidRDefault="00B4700E" w:rsidP="00CC1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2016-2017 роки</w:t>
      </w:r>
    </w:p>
    <w:p w:rsidR="00B4700E" w:rsidRPr="00EE0733" w:rsidRDefault="00B4700E" w:rsidP="00CC19C9">
      <w:pPr>
        <w:widowControl w:val="0"/>
        <w:numPr>
          <w:ilvl w:val="0"/>
          <w:numId w:val="7"/>
        </w:numPr>
        <w:tabs>
          <w:tab w:val="clear" w:pos="214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Сприяти діяльності та зміцненню матеріально-технічної бази дитячих будинків сімейного типу, у тому числі залучаючи для цього громадські благодійні фонди.</w:t>
      </w:r>
    </w:p>
    <w:p w:rsidR="00B4700E" w:rsidRPr="00EE0733" w:rsidRDefault="00B4700E" w:rsidP="00CC1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0733">
        <w:rPr>
          <w:rFonts w:ascii="Times New Roman" w:hAnsi="Times New Roman" w:cs="Times New Roman"/>
          <w:sz w:val="24"/>
          <w:szCs w:val="24"/>
        </w:rPr>
        <w:t>Дунаєвецька</w:t>
      </w:r>
      <w:proofErr w:type="spellEnd"/>
      <w:r w:rsidRPr="00EE0733">
        <w:rPr>
          <w:rFonts w:ascii="Times New Roman" w:hAnsi="Times New Roman" w:cs="Times New Roman"/>
          <w:sz w:val="24"/>
          <w:szCs w:val="24"/>
        </w:rPr>
        <w:t xml:space="preserve"> міська рада, відділ освіти міської ради,</w:t>
      </w:r>
      <w:r w:rsidRPr="00EE07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E0733">
        <w:rPr>
          <w:rFonts w:ascii="Times New Roman" w:hAnsi="Times New Roman" w:cs="Times New Roman"/>
          <w:sz w:val="24"/>
          <w:szCs w:val="24"/>
        </w:rPr>
        <w:t>служба у справах дітей, центр ССМ.</w:t>
      </w:r>
      <w:r w:rsidR="0094002F">
        <w:rPr>
          <w:rFonts w:ascii="Times New Roman" w:hAnsi="Times New Roman" w:cs="Times New Roman"/>
          <w:sz w:val="24"/>
          <w:szCs w:val="24"/>
        </w:rPr>
        <w:t xml:space="preserve"> </w:t>
      </w:r>
      <w:r w:rsidRPr="00EE0733">
        <w:rPr>
          <w:rFonts w:ascii="Times New Roman" w:hAnsi="Times New Roman" w:cs="Times New Roman"/>
          <w:sz w:val="24"/>
          <w:szCs w:val="24"/>
        </w:rPr>
        <w:t xml:space="preserve">2016-2017 роки </w:t>
      </w:r>
    </w:p>
    <w:p w:rsidR="00B4700E" w:rsidRPr="00EE0733" w:rsidRDefault="00B4700E" w:rsidP="00B470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733">
        <w:rPr>
          <w:rFonts w:ascii="Times New Roman" w:hAnsi="Times New Roman" w:cs="Times New Roman"/>
          <w:b/>
          <w:sz w:val="24"/>
          <w:szCs w:val="24"/>
        </w:rPr>
        <w:t>Розділ  ІV. Соціальна підтримка сімей з дітьми</w:t>
      </w:r>
    </w:p>
    <w:p w:rsidR="00B4700E" w:rsidRPr="00EE0733" w:rsidRDefault="00B4700E" w:rsidP="00576C48">
      <w:pPr>
        <w:widowControl w:val="0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 xml:space="preserve">Проводити роботу по виявленню, розвитку та підтримці обдарованих дітей з вадами фізичного розвитку. </w:t>
      </w:r>
    </w:p>
    <w:p w:rsidR="00B4700E" w:rsidRPr="00EE0733" w:rsidRDefault="00576C48" w:rsidP="00576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Виконавець: </w:t>
      </w:r>
      <w:proofErr w:type="spellStart"/>
      <w:r w:rsidR="00B4700E" w:rsidRPr="00EE0733">
        <w:rPr>
          <w:rFonts w:ascii="Times New Roman" w:hAnsi="Times New Roman" w:cs="Times New Roman"/>
          <w:sz w:val="24"/>
          <w:szCs w:val="24"/>
        </w:rPr>
        <w:t>Дунаєвецька</w:t>
      </w:r>
      <w:proofErr w:type="spellEnd"/>
      <w:r w:rsidR="00B4700E" w:rsidRPr="00EE0733">
        <w:rPr>
          <w:rFonts w:ascii="Times New Roman" w:hAnsi="Times New Roman" w:cs="Times New Roman"/>
          <w:sz w:val="24"/>
          <w:szCs w:val="24"/>
        </w:rPr>
        <w:t xml:space="preserve"> міська рада, відділ освіти міської ради, відділ культури райдержадміністрації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700E" w:rsidRPr="00EE0733">
        <w:rPr>
          <w:rFonts w:ascii="Times New Roman" w:hAnsi="Times New Roman" w:cs="Times New Roman"/>
          <w:sz w:val="24"/>
          <w:szCs w:val="24"/>
        </w:rPr>
        <w:t>2016-2017 роки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4700E" w:rsidRPr="00EE0733" w:rsidRDefault="00B4700E" w:rsidP="00576C48">
      <w:pPr>
        <w:widowControl w:val="0"/>
        <w:numPr>
          <w:ilvl w:val="0"/>
          <w:numId w:val="8"/>
        </w:numPr>
        <w:tabs>
          <w:tab w:val="clear" w:pos="2145"/>
          <w:tab w:val="num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Забезпечити  будівництво соціального житла для дітей-сиріт та дітей, позбавлених батьківського піклування.</w:t>
      </w:r>
    </w:p>
    <w:p w:rsidR="00B4700E" w:rsidRPr="00EE0733" w:rsidRDefault="00576C48" w:rsidP="00576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Виконавець: </w:t>
      </w:r>
      <w:proofErr w:type="spellStart"/>
      <w:r w:rsidR="00290FF6">
        <w:rPr>
          <w:rFonts w:ascii="Times New Roman" w:hAnsi="Times New Roman" w:cs="Times New Roman"/>
          <w:sz w:val="24"/>
          <w:szCs w:val="24"/>
        </w:rPr>
        <w:t>Дунаєвецька</w:t>
      </w:r>
      <w:proofErr w:type="spellEnd"/>
      <w:r w:rsidR="00290FF6">
        <w:rPr>
          <w:rFonts w:ascii="Times New Roman" w:hAnsi="Times New Roman" w:cs="Times New Roman"/>
          <w:sz w:val="24"/>
          <w:szCs w:val="24"/>
        </w:rPr>
        <w:t xml:space="preserve"> міська рада</w:t>
      </w:r>
      <w:r w:rsidR="00B4700E" w:rsidRPr="00EE0733">
        <w:rPr>
          <w:rFonts w:ascii="Times New Roman" w:hAnsi="Times New Roman" w:cs="Times New Roman"/>
          <w:sz w:val="24"/>
          <w:szCs w:val="24"/>
        </w:rPr>
        <w:t>, відділ регіонального розвитку містобудування та архітектури райдержадміністрації, Центр ССМ, служба у справах дітей райдержадміністрації,  о</w:t>
      </w:r>
      <w:r>
        <w:rPr>
          <w:rFonts w:ascii="Times New Roman" w:hAnsi="Times New Roman" w:cs="Times New Roman"/>
          <w:sz w:val="24"/>
          <w:szCs w:val="24"/>
        </w:rPr>
        <w:t xml:space="preserve">ргани місцевого самоврядування </w:t>
      </w:r>
      <w:r w:rsidR="00B4700E" w:rsidRPr="00EE0733">
        <w:rPr>
          <w:rFonts w:ascii="Times New Roman" w:hAnsi="Times New Roman" w:cs="Times New Roman"/>
          <w:sz w:val="24"/>
          <w:szCs w:val="24"/>
        </w:rPr>
        <w:t>2016-2017 роки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4700E" w:rsidRPr="00576C48" w:rsidRDefault="00B4700E" w:rsidP="00576C48">
      <w:pPr>
        <w:pStyle w:val="a3"/>
        <w:widowControl w:val="0"/>
        <w:numPr>
          <w:ilvl w:val="0"/>
          <w:numId w:val="8"/>
        </w:numPr>
        <w:tabs>
          <w:tab w:val="clear" w:pos="2145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C48">
        <w:rPr>
          <w:rFonts w:ascii="Times New Roman" w:hAnsi="Times New Roman" w:cs="Times New Roman"/>
          <w:sz w:val="24"/>
          <w:szCs w:val="24"/>
        </w:rPr>
        <w:t xml:space="preserve">Сприяти соціальному становленню сімей, які опинилися в скрутних життєвих обставинах. </w:t>
      </w:r>
    </w:p>
    <w:p w:rsidR="00B4700E" w:rsidRPr="00EE0733" w:rsidRDefault="00012875" w:rsidP="000128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Виконавець: </w:t>
      </w:r>
      <w:proofErr w:type="spellStart"/>
      <w:r w:rsidR="00290FF6">
        <w:rPr>
          <w:rFonts w:ascii="Times New Roman" w:hAnsi="Times New Roman" w:cs="Times New Roman"/>
          <w:sz w:val="24"/>
          <w:szCs w:val="24"/>
        </w:rPr>
        <w:t>Дунаєвецька</w:t>
      </w:r>
      <w:proofErr w:type="spellEnd"/>
      <w:r w:rsidR="00290FF6">
        <w:rPr>
          <w:rFonts w:ascii="Times New Roman" w:hAnsi="Times New Roman" w:cs="Times New Roman"/>
          <w:sz w:val="24"/>
          <w:szCs w:val="24"/>
        </w:rPr>
        <w:t xml:space="preserve"> міська рада</w:t>
      </w:r>
      <w:r w:rsidR="00B4700E" w:rsidRPr="00EE0733">
        <w:rPr>
          <w:rFonts w:ascii="Times New Roman" w:hAnsi="Times New Roman" w:cs="Times New Roman"/>
          <w:sz w:val="24"/>
          <w:szCs w:val="24"/>
        </w:rPr>
        <w:t>, центр ССМ,</w:t>
      </w:r>
      <w:r w:rsidR="00B4700E" w:rsidRPr="00012875">
        <w:rPr>
          <w:rFonts w:ascii="Times New Roman" w:hAnsi="Times New Roman" w:cs="Times New Roman"/>
          <w:sz w:val="24"/>
          <w:szCs w:val="24"/>
        </w:rPr>
        <w:t xml:space="preserve"> </w:t>
      </w:r>
      <w:r w:rsidR="00B4700E" w:rsidRPr="00EE0733">
        <w:rPr>
          <w:rFonts w:ascii="Times New Roman" w:hAnsi="Times New Roman" w:cs="Times New Roman"/>
          <w:sz w:val="24"/>
          <w:szCs w:val="24"/>
        </w:rPr>
        <w:t xml:space="preserve">служба у справах  дітей райдержадміністрації, районний центр зайнятості, </w:t>
      </w:r>
      <w:r>
        <w:rPr>
          <w:rFonts w:ascii="Times New Roman" w:hAnsi="Times New Roman" w:cs="Times New Roman"/>
          <w:sz w:val="24"/>
          <w:szCs w:val="24"/>
        </w:rPr>
        <w:t xml:space="preserve">органи місцевого самоврядування </w:t>
      </w:r>
      <w:r w:rsidR="00B4700E" w:rsidRPr="00EE0733">
        <w:rPr>
          <w:rFonts w:ascii="Times New Roman" w:hAnsi="Times New Roman" w:cs="Times New Roman"/>
          <w:sz w:val="24"/>
          <w:szCs w:val="24"/>
        </w:rPr>
        <w:t>2016-2017 роки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4700E" w:rsidRPr="00EE0733" w:rsidRDefault="00B4700E" w:rsidP="00012875">
      <w:pPr>
        <w:widowControl w:val="0"/>
        <w:numPr>
          <w:ilvl w:val="0"/>
          <w:numId w:val="8"/>
        </w:numPr>
        <w:tabs>
          <w:tab w:val="clear" w:pos="2145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 xml:space="preserve">Організувати оздоровлення учнів шкіл об’єднаної територіальної громади, в тому числі дітей-сиріт, дітей, позбавлених батьківського піклування та дітей-інвалідів. </w:t>
      </w:r>
    </w:p>
    <w:p w:rsidR="00B4700E" w:rsidRPr="00EE0733" w:rsidRDefault="00012875" w:rsidP="00576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Виконавець: </w:t>
      </w:r>
      <w:proofErr w:type="spellStart"/>
      <w:r w:rsidR="00B4700E" w:rsidRPr="00EE0733">
        <w:rPr>
          <w:rFonts w:ascii="Times New Roman" w:hAnsi="Times New Roman" w:cs="Times New Roman"/>
          <w:sz w:val="24"/>
          <w:szCs w:val="24"/>
        </w:rPr>
        <w:t>Дунаєвецька</w:t>
      </w:r>
      <w:proofErr w:type="spellEnd"/>
      <w:r w:rsidR="00B4700E" w:rsidRPr="00EE0733">
        <w:rPr>
          <w:rFonts w:ascii="Times New Roman" w:hAnsi="Times New Roman" w:cs="Times New Roman"/>
          <w:sz w:val="24"/>
          <w:szCs w:val="24"/>
        </w:rPr>
        <w:t xml:space="preserve"> міська рада , відділ освіти міської ради, ЦРЛ, районне товариство інвалідів, УТОС, УТОГ, Центр ССМ,служба у справах дітей райдержад</w:t>
      </w:r>
      <w:r>
        <w:rPr>
          <w:rFonts w:ascii="Times New Roman" w:hAnsi="Times New Roman" w:cs="Times New Roman"/>
          <w:sz w:val="24"/>
          <w:szCs w:val="24"/>
        </w:rPr>
        <w:t xml:space="preserve">міністрації </w:t>
      </w:r>
      <w:r w:rsidR="00B4700E" w:rsidRPr="00EE0733">
        <w:rPr>
          <w:rFonts w:ascii="Times New Roman" w:hAnsi="Times New Roman" w:cs="Times New Roman"/>
          <w:sz w:val="24"/>
          <w:szCs w:val="24"/>
        </w:rPr>
        <w:t>2016-2017 роки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4700E" w:rsidRPr="00EE0733" w:rsidRDefault="00B4700E" w:rsidP="00B470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733">
        <w:rPr>
          <w:rFonts w:ascii="Times New Roman" w:hAnsi="Times New Roman" w:cs="Times New Roman"/>
          <w:b/>
          <w:sz w:val="24"/>
          <w:szCs w:val="24"/>
        </w:rPr>
        <w:t>Розділ V. Розвиток партнерських відносин з громадськими організаціями соціальної спрямованості</w:t>
      </w:r>
    </w:p>
    <w:p w:rsidR="00B4700E" w:rsidRPr="00EE0733" w:rsidRDefault="00B4700E" w:rsidP="00B470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 xml:space="preserve">З метою розвитку партнерських відносин з громадськими організаціями соціальної спрямованості, надавати фінансову допомогу з місцевого бюджету громадським організаціям, благодійним фондам та юридичним особам соціального напрямку. </w:t>
      </w:r>
    </w:p>
    <w:p w:rsidR="00B4700E" w:rsidRPr="00EE0733" w:rsidRDefault="00B4700E" w:rsidP="00B470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0733">
        <w:rPr>
          <w:rFonts w:ascii="Times New Roman" w:hAnsi="Times New Roman" w:cs="Times New Roman"/>
          <w:sz w:val="24"/>
          <w:szCs w:val="24"/>
        </w:rPr>
        <w:t>Дунаєвецька</w:t>
      </w:r>
      <w:proofErr w:type="spellEnd"/>
      <w:r w:rsidRPr="00EE0733">
        <w:rPr>
          <w:rFonts w:ascii="Times New Roman" w:hAnsi="Times New Roman" w:cs="Times New Roman"/>
          <w:sz w:val="24"/>
          <w:szCs w:val="24"/>
        </w:rPr>
        <w:t xml:space="preserve"> міська рада , управління   праці   та   соціального захисту населення райдерж</w:t>
      </w:r>
      <w:r w:rsidRPr="00EE0733">
        <w:rPr>
          <w:rFonts w:ascii="Times New Roman" w:hAnsi="Times New Roman" w:cs="Times New Roman"/>
          <w:sz w:val="24"/>
          <w:szCs w:val="24"/>
        </w:rPr>
        <w:softHyphen/>
        <w:t xml:space="preserve">адміністрації, фінансове управління </w:t>
      </w:r>
      <w:r>
        <w:rPr>
          <w:rFonts w:ascii="Times New Roman" w:hAnsi="Times New Roman" w:cs="Times New Roman"/>
          <w:sz w:val="24"/>
          <w:szCs w:val="24"/>
        </w:rPr>
        <w:t>міської ради</w:t>
      </w:r>
      <w:r w:rsidRPr="00EE073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700E" w:rsidRPr="00EE0733" w:rsidRDefault="00B4700E" w:rsidP="00B470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2016-2017 роки</w:t>
      </w:r>
      <w:r w:rsidR="0094002F">
        <w:rPr>
          <w:rFonts w:ascii="Times New Roman" w:hAnsi="Times New Roman" w:cs="Times New Roman"/>
          <w:sz w:val="24"/>
          <w:szCs w:val="24"/>
        </w:rPr>
        <w:t>.</w:t>
      </w:r>
    </w:p>
    <w:p w:rsidR="00B4700E" w:rsidRPr="00EE0733" w:rsidRDefault="00B4700E" w:rsidP="00B4700E">
      <w:pPr>
        <w:spacing w:after="0" w:line="240" w:lineRule="auto"/>
        <w:jc w:val="center"/>
        <w:rPr>
          <w:sz w:val="24"/>
          <w:szCs w:val="24"/>
        </w:rPr>
      </w:pPr>
    </w:p>
    <w:p w:rsidR="00B4700E" w:rsidRPr="00EE0733" w:rsidRDefault="00B4700E" w:rsidP="00B470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733">
        <w:rPr>
          <w:rFonts w:ascii="Times New Roman" w:hAnsi="Times New Roman" w:cs="Times New Roman"/>
          <w:b/>
          <w:sz w:val="24"/>
          <w:szCs w:val="24"/>
        </w:rPr>
        <w:t>Розділ VI. Матеріальна допомога та соціальна реклама</w:t>
      </w:r>
    </w:p>
    <w:p w:rsidR="00B4700E" w:rsidRPr="002F4FAD" w:rsidRDefault="00B4700E" w:rsidP="00576C48">
      <w:pPr>
        <w:widowControl w:val="0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4FAD">
        <w:rPr>
          <w:rFonts w:ascii="Times New Roman" w:hAnsi="Times New Roman" w:cs="Times New Roman"/>
          <w:sz w:val="24"/>
          <w:szCs w:val="24"/>
        </w:rPr>
        <w:t xml:space="preserve">Надавати одноразову матеріальну допомогу громадянам на вирішення матеріально-побутових проблем, які постраждали або опинилися у складних життєвих обставинах у зв'язку з важкою хворобою, пожежею, стихійним лихом тощо та грошову допомогу громадянам, які потребують лікування. </w:t>
      </w:r>
    </w:p>
    <w:p w:rsidR="00B4700E" w:rsidRPr="00EE0733" w:rsidRDefault="00B4700E" w:rsidP="00B470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0733">
        <w:rPr>
          <w:rFonts w:ascii="Times New Roman" w:hAnsi="Times New Roman" w:cs="Times New Roman"/>
          <w:sz w:val="24"/>
          <w:szCs w:val="24"/>
        </w:rPr>
        <w:t>Дунаєвецька</w:t>
      </w:r>
      <w:proofErr w:type="spellEnd"/>
      <w:r w:rsidRPr="00EE0733">
        <w:rPr>
          <w:rFonts w:ascii="Times New Roman" w:hAnsi="Times New Roman" w:cs="Times New Roman"/>
          <w:sz w:val="24"/>
          <w:szCs w:val="24"/>
        </w:rPr>
        <w:t xml:space="preserve"> міська рада, Управління   праці та соціального захисту населення райдержадміністрації, фінансове управління </w:t>
      </w:r>
      <w:r>
        <w:rPr>
          <w:rFonts w:ascii="Times New Roman" w:hAnsi="Times New Roman" w:cs="Times New Roman"/>
          <w:sz w:val="24"/>
          <w:szCs w:val="24"/>
        </w:rPr>
        <w:t>міської ради</w:t>
      </w:r>
      <w:r w:rsidRPr="00EE0733">
        <w:rPr>
          <w:rFonts w:ascii="Times New Roman" w:hAnsi="Times New Roman" w:cs="Times New Roman"/>
          <w:sz w:val="24"/>
          <w:szCs w:val="24"/>
        </w:rPr>
        <w:t>.</w:t>
      </w:r>
    </w:p>
    <w:p w:rsidR="00B4700E" w:rsidRPr="00EE0733" w:rsidRDefault="00B4700E" w:rsidP="00B470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>2016-2017 роки</w:t>
      </w:r>
      <w:r w:rsidR="0094002F">
        <w:rPr>
          <w:rFonts w:ascii="Times New Roman" w:hAnsi="Times New Roman" w:cs="Times New Roman"/>
          <w:sz w:val="24"/>
          <w:szCs w:val="24"/>
        </w:rPr>
        <w:t>.</w:t>
      </w:r>
    </w:p>
    <w:p w:rsidR="00B4700E" w:rsidRPr="00EE0733" w:rsidRDefault="00B4700E" w:rsidP="00B4700E">
      <w:pPr>
        <w:tabs>
          <w:tab w:val="left" w:pos="1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0733">
        <w:rPr>
          <w:rFonts w:ascii="Times New Roman" w:hAnsi="Times New Roman" w:cs="Times New Roman"/>
          <w:sz w:val="24"/>
          <w:szCs w:val="24"/>
        </w:rPr>
        <w:tab/>
      </w:r>
    </w:p>
    <w:p w:rsidR="00B4700E" w:rsidRPr="0094002F" w:rsidRDefault="00B4700E" w:rsidP="0094002F">
      <w:pPr>
        <w:pStyle w:val="a3"/>
        <w:numPr>
          <w:ilvl w:val="0"/>
          <w:numId w:val="8"/>
        </w:numPr>
        <w:tabs>
          <w:tab w:val="left" w:pos="12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02F">
        <w:rPr>
          <w:rFonts w:ascii="Times New Roman" w:hAnsi="Times New Roman" w:cs="Times New Roman"/>
          <w:b/>
          <w:sz w:val="24"/>
          <w:szCs w:val="24"/>
        </w:rPr>
        <w:t>ОЧІКУВАНІ РЕЗУЛЬТАТИ ВИКОНАННЯ ПРОГРАМИ</w:t>
      </w:r>
    </w:p>
    <w:p w:rsidR="00B4700E" w:rsidRPr="002F4FAD" w:rsidRDefault="00B4700E" w:rsidP="00B470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4FAD">
        <w:rPr>
          <w:rFonts w:ascii="Times New Roman" w:hAnsi="Times New Roman" w:cs="Times New Roman"/>
          <w:sz w:val="24"/>
          <w:szCs w:val="24"/>
        </w:rPr>
        <w:t>Реалізація Програми дасть змогу поліпшити  організаційно-правове та інформаційне забезпечення, матеріально-технічне, медичне, соціально-побутове  обслуговування громадян, які постраждали або опинилися у складних життєвих обставинах у зв'язку з важкою хворобою, пожежею, стихійним лихом тощо, надати їм  фінансову допомогу та підтримку.</w:t>
      </w:r>
    </w:p>
    <w:p w:rsidR="00B4700E" w:rsidRDefault="00B4700E" w:rsidP="00B470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4700E" w:rsidRPr="00EE0733" w:rsidRDefault="00B4700E" w:rsidP="00B470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4700E" w:rsidRPr="00EE0733" w:rsidRDefault="00B4700E" w:rsidP="00B4700E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700E" w:rsidRPr="00626B1A" w:rsidRDefault="00B4700E" w:rsidP="00B4700E">
      <w:pPr>
        <w:tabs>
          <w:tab w:val="left" w:pos="1230"/>
          <w:tab w:val="left" w:pos="6804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E0733">
        <w:rPr>
          <w:rFonts w:ascii="Times New Roman" w:hAnsi="Times New Roman" w:cs="Times New Roman"/>
          <w:sz w:val="24"/>
          <w:szCs w:val="24"/>
        </w:rPr>
        <w:t>Секрета</w:t>
      </w:r>
      <w:r>
        <w:rPr>
          <w:rFonts w:ascii="Times New Roman" w:hAnsi="Times New Roman" w:cs="Times New Roman"/>
          <w:sz w:val="24"/>
          <w:szCs w:val="24"/>
        </w:rPr>
        <w:t xml:space="preserve">р міської ради      </w:t>
      </w:r>
      <w:r w:rsidRPr="00EE07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EE0733">
        <w:rPr>
          <w:rFonts w:ascii="Times New Roman" w:hAnsi="Times New Roman" w:cs="Times New Roman"/>
          <w:sz w:val="24"/>
          <w:szCs w:val="24"/>
        </w:rPr>
        <w:t>М. Островський</w:t>
      </w:r>
    </w:p>
    <w:p w:rsidR="006B5B98" w:rsidRPr="00B4700E" w:rsidRDefault="006B5B98" w:rsidP="00B4700E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sectPr w:rsidR="006B5B98" w:rsidRPr="00B47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1E08"/>
    <w:multiLevelType w:val="hybridMultilevel"/>
    <w:tmpl w:val="01846F8E"/>
    <w:lvl w:ilvl="0" w:tplc="6F069DCA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58E24880">
      <w:start w:val="3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>
    <w:nsid w:val="082A52AE"/>
    <w:multiLevelType w:val="hybridMultilevel"/>
    <w:tmpl w:val="ADA2C4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A8C3309"/>
    <w:multiLevelType w:val="hybridMultilevel"/>
    <w:tmpl w:val="18A0069A"/>
    <w:lvl w:ilvl="0" w:tplc="6F069DCA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>
    <w:nsid w:val="212122CA"/>
    <w:multiLevelType w:val="hybridMultilevel"/>
    <w:tmpl w:val="AC2ED646"/>
    <w:lvl w:ilvl="0" w:tplc="EE885B94">
      <w:start w:val="1"/>
      <w:numFmt w:val="decimal"/>
      <w:lvlText w:val="%1."/>
      <w:lvlJc w:val="left"/>
      <w:pPr>
        <w:ind w:left="2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5" w:hanging="360"/>
      </w:pPr>
    </w:lvl>
    <w:lvl w:ilvl="2" w:tplc="0419001B" w:tentative="1">
      <w:start w:val="1"/>
      <w:numFmt w:val="lowerRoman"/>
      <w:lvlText w:val="%3."/>
      <w:lvlJc w:val="right"/>
      <w:pPr>
        <w:ind w:left="3585" w:hanging="180"/>
      </w:pPr>
    </w:lvl>
    <w:lvl w:ilvl="3" w:tplc="0419000F" w:tentative="1">
      <w:start w:val="1"/>
      <w:numFmt w:val="decimal"/>
      <w:lvlText w:val="%4."/>
      <w:lvlJc w:val="left"/>
      <w:pPr>
        <w:ind w:left="4305" w:hanging="360"/>
      </w:pPr>
    </w:lvl>
    <w:lvl w:ilvl="4" w:tplc="04190019" w:tentative="1">
      <w:start w:val="1"/>
      <w:numFmt w:val="lowerLetter"/>
      <w:lvlText w:val="%5."/>
      <w:lvlJc w:val="left"/>
      <w:pPr>
        <w:ind w:left="5025" w:hanging="360"/>
      </w:pPr>
    </w:lvl>
    <w:lvl w:ilvl="5" w:tplc="0419001B" w:tentative="1">
      <w:start w:val="1"/>
      <w:numFmt w:val="lowerRoman"/>
      <w:lvlText w:val="%6."/>
      <w:lvlJc w:val="right"/>
      <w:pPr>
        <w:ind w:left="5745" w:hanging="180"/>
      </w:pPr>
    </w:lvl>
    <w:lvl w:ilvl="6" w:tplc="0419000F" w:tentative="1">
      <w:start w:val="1"/>
      <w:numFmt w:val="decimal"/>
      <w:lvlText w:val="%7."/>
      <w:lvlJc w:val="left"/>
      <w:pPr>
        <w:ind w:left="6465" w:hanging="360"/>
      </w:pPr>
    </w:lvl>
    <w:lvl w:ilvl="7" w:tplc="04190019" w:tentative="1">
      <w:start w:val="1"/>
      <w:numFmt w:val="lowerLetter"/>
      <w:lvlText w:val="%8."/>
      <w:lvlJc w:val="left"/>
      <w:pPr>
        <w:ind w:left="7185" w:hanging="360"/>
      </w:pPr>
    </w:lvl>
    <w:lvl w:ilvl="8" w:tplc="041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">
    <w:nsid w:val="2CCD6778"/>
    <w:multiLevelType w:val="hybridMultilevel"/>
    <w:tmpl w:val="DE423C54"/>
    <w:lvl w:ilvl="0" w:tplc="95EE569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664EDA"/>
    <w:multiLevelType w:val="hybridMultilevel"/>
    <w:tmpl w:val="AF04AE68"/>
    <w:lvl w:ilvl="0" w:tplc="99340258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261BFF"/>
    <w:multiLevelType w:val="hybridMultilevel"/>
    <w:tmpl w:val="3FFE511A"/>
    <w:lvl w:ilvl="0" w:tplc="6F069DCA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62565A"/>
    <w:multiLevelType w:val="hybridMultilevel"/>
    <w:tmpl w:val="D076D31A"/>
    <w:lvl w:ilvl="0" w:tplc="C4907D0E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BA051C"/>
    <w:multiLevelType w:val="hybridMultilevel"/>
    <w:tmpl w:val="4F26CFF8"/>
    <w:lvl w:ilvl="0" w:tplc="06D2F89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B4C1AE9"/>
    <w:multiLevelType w:val="hybridMultilevel"/>
    <w:tmpl w:val="1A14F7A0"/>
    <w:lvl w:ilvl="0" w:tplc="C874BFC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46609C"/>
    <w:multiLevelType w:val="hybridMultilevel"/>
    <w:tmpl w:val="2EA8531A"/>
    <w:lvl w:ilvl="0" w:tplc="0B88AA0A">
      <w:start w:val="5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1" w:tplc="DA8E30CE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0C31DB"/>
    <w:multiLevelType w:val="hybridMultilevel"/>
    <w:tmpl w:val="7A22F610"/>
    <w:lvl w:ilvl="0" w:tplc="A036BC4C">
      <w:start w:val="2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1" w:tplc="DA8E30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7"/>
  </w:num>
  <w:num w:numId="10">
    <w:abstractNumId w:val="4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644"/>
    <w:rsid w:val="00012875"/>
    <w:rsid w:val="00290FF6"/>
    <w:rsid w:val="002F4FAD"/>
    <w:rsid w:val="00377639"/>
    <w:rsid w:val="00400E01"/>
    <w:rsid w:val="00415413"/>
    <w:rsid w:val="00576C48"/>
    <w:rsid w:val="006B5B98"/>
    <w:rsid w:val="008B6644"/>
    <w:rsid w:val="0094002F"/>
    <w:rsid w:val="00B4700E"/>
    <w:rsid w:val="00CC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00E"/>
    <w:rPr>
      <w:rFonts w:eastAsiaTheme="minorEastAsia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B4700E"/>
    <w:pPr>
      <w:widowControl w:val="0"/>
      <w:autoSpaceDE w:val="0"/>
      <w:autoSpaceDN w:val="0"/>
      <w:adjustRightInd w:val="0"/>
      <w:spacing w:after="0" w:line="322" w:lineRule="exact"/>
      <w:ind w:firstLine="74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FontStyle13">
    <w:name w:val="Font Style13"/>
    <w:rsid w:val="00B4700E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B4700E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576C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4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FAD"/>
    <w:rPr>
      <w:rFonts w:ascii="Tahoma" w:eastAsiaTheme="minorEastAsia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00E"/>
    <w:rPr>
      <w:rFonts w:eastAsiaTheme="minorEastAsia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B4700E"/>
    <w:pPr>
      <w:widowControl w:val="0"/>
      <w:autoSpaceDE w:val="0"/>
      <w:autoSpaceDN w:val="0"/>
      <w:adjustRightInd w:val="0"/>
      <w:spacing w:after="0" w:line="322" w:lineRule="exact"/>
      <w:ind w:firstLine="74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FontStyle13">
    <w:name w:val="Font Style13"/>
    <w:rsid w:val="00B4700E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B4700E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576C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4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FAD"/>
    <w:rPr>
      <w:rFonts w:ascii="Tahoma" w:eastAsiaTheme="minorEastAsia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1683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2017-11-20T12:43:00Z</cp:lastPrinted>
  <dcterms:created xsi:type="dcterms:W3CDTF">2017-11-13T14:32:00Z</dcterms:created>
  <dcterms:modified xsi:type="dcterms:W3CDTF">2017-11-20T12:47:00Z</dcterms:modified>
</cp:coreProperties>
</file>