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C17" w:rsidRPr="00552457" w:rsidRDefault="00FC6C17" w:rsidP="00410610">
      <w:pPr>
        <w:ind w:left="6237"/>
        <w:rPr>
          <w:lang w:val="uk-UA"/>
        </w:rPr>
      </w:pPr>
      <w:r w:rsidRPr="00552457">
        <w:rPr>
          <w:lang w:val="uk-UA"/>
        </w:rPr>
        <w:t>ЗАТВЕРДЖЕНО</w:t>
      </w:r>
    </w:p>
    <w:p w:rsidR="00FC6C17" w:rsidRPr="00410610" w:rsidRDefault="00FC6C17" w:rsidP="00410610">
      <w:pPr>
        <w:ind w:left="6237"/>
        <w:rPr>
          <w:lang w:val="uk-UA"/>
        </w:rPr>
      </w:pPr>
      <w:r w:rsidRPr="00552457">
        <w:rPr>
          <w:lang w:val="uk-UA"/>
        </w:rPr>
        <w:t>рішення</w:t>
      </w:r>
      <w:r w:rsidR="00410610">
        <w:rPr>
          <w:lang w:val="uk-UA"/>
        </w:rPr>
        <w:t xml:space="preserve">м тридцять сьомої </w:t>
      </w:r>
      <w:r w:rsidRPr="00552457">
        <w:rPr>
          <w:lang w:val="uk-UA"/>
        </w:rPr>
        <w:t xml:space="preserve">сесії міської ради </w:t>
      </w:r>
      <w:r w:rsidR="00410610">
        <w:rPr>
          <w:lang w:val="en-US"/>
        </w:rPr>
        <w:t>V</w:t>
      </w:r>
      <w:r w:rsidR="00410610">
        <w:rPr>
          <w:lang w:val="uk-UA"/>
        </w:rPr>
        <w:t>ІІ скликання</w:t>
      </w:r>
    </w:p>
    <w:p w:rsidR="00FC6C17" w:rsidRPr="00552457" w:rsidRDefault="00410610" w:rsidP="00410610">
      <w:pPr>
        <w:ind w:left="6237"/>
        <w:rPr>
          <w:lang w:val="uk-UA"/>
        </w:rPr>
      </w:pPr>
      <w:r>
        <w:rPr>
          <w:lang w:val="uk-UA"/>
        </w:rPr>
        <w:t>від 22.06.</w:t>
      </w:r>
      <w:r w:rsidR="00FC6C17" w:rsidRPr="00552457">
        <w:rPr>
          <w:lang w:val="uk-UA"/>
        </w:rPr>
        <w:t>201</w:t>
      </w:r>
      <w:r w:rsidR="0076352B">
        <w:rPr>
          <w:lang w:val="uk-UA"/>
        </w:rPr>
        <w:t>8</w:t>
      </w:r>
      <w:r w:rsidR="00FC6C17" w:rsidRPr="00552457">
        <w:rPr>
          <w:lang w:val="uk-UA"/>
        </w:rPr>
        <w:t xml:space="preserve"> р.</w:t>
      </w:r>
    </w:p>
    <w:p w:rsidR="00FC6C17" w:rsidRPr="00AF4589" w:rsidRDefault="00410610" w:rsidP="00410610">
      <w:pPr>
        <w:ind w:left="6237"/>
        <w:rPr>
          <w:highlight w:val="yellow"/>
          <w:lang w:val="uk-UA"/>
        </w:rPr>
      </w:pPr>
      <w:r>
        <w:rPr>
          <w:lang w:val="uk-UA"/>
        </w:rPr>
        <w:t>№6-37/2018р</w:t>
      </w:r>
    </w:p>
    <w:p w:rsidR="00FC6C17" w:rsidRDefault="00FC6C17" w:rsidP="005B1DFB">
      <w:pPr>
        <w:ind w:firstLine="709"/>
        <w:rPr>
          <w:rFonts w:eastAsia="Calibri"/>
          <w:color w:val="000000"/>
          <w:lang w:val="uk-UA" w:eastAsia="en-US"/>
        </w:rPr>
      </w:pPr>
      <w:bookmarkStart w:id="0" w:name="_GoBack"/>
      <w:bookmarkEnd w:id="0"/>
    </w:p>
    <w:p w:rsidR="005B1DFB" w:rsidRPr="00AF4589" w:rsidRDefault="005B1DFB" w:rsidP="005B1DFB">
      <w:pPr>
        <w:ind w:firstLine="709"/>
        <w:rPr>
          <w:rFonts w:eastAsia="Calibri"/>
          <w:color w:val="000000"/>
          <w:lang w:val="uk-UA" w:eastAsia="en-US"/>
        </w:rPr>
      </w:pPr>
    </w:p>
    <w:p w:rsidR="00FC6C17" w:rsidRPr="00AF4589" w:rsidRDefault="00FC6C17" w:rsidP="005B1DFB">
      <w:pPr>
        <w:ind w:firstLine="709"/>
        <w:jc w:val="center"/>
        <w:rPr>
          <w:b/>
          <w:color w:val="000000"/>
          <w:lang w:val="uk-UA"/>
        </w:rPr>
      </w:pPr>
      <w:r w:rsidRPr="00AF4589">
        <w:rPr>
          <w:b/>
          <w:color w:val="000000"/>
          <w:lang w:val="uk-UA"/>
        </w:rPr>
        <w:t>ПОЛОЖЕННЯ</w:t>
      </w:r>
    </w:p>
    <w:p w:rsidR="00FC6C17" w:rsidRPr="00AF4589" w:rsidRDefault="00FC6C17" w:rsidP="005B1DFB">
      <w:pPr>
        <w:ind w:firstLine="709"/>
        <w:jc w:val="center"/>
        <w:rPr>
          <w:b/>
          <w:color w:val="000000"/>
          <w:lang w:val="uk-UA"/>
        </w:rPr>
      </w:pPr>
      <w:r w:rsidRPr="00AF4589">
        <w:rPr>
          <w:b/>
          <w:color w:val="000000"/>
          <w:lang w:val="uk-UA"/>
        </w:rPr>
        <w:t xml:space="preserve">про відділ житлово-комунального господарства та благоустрою апарату виконавчого комітету </w:t>
      </w:r>
    </w:p>
    <w:p w:rsidR="00FC6C17" w:rsidRPr="00AF4589" w:rsidRDefault="00FC6C17" w:rsidP="005B1DFB">
      <w:pPr>
        <w:ind w:firstLine="709"/>
        <w:rPr>
          <w:b/>
          <w:color w:val="000000"/>
          <w:lang w:val="uk-UA"/>
        </w:rPr>
      </w:pPr>
    </w:p>
    <w:p w:rsidR="00FC6C17" w:rsidRPr="00AF4589" w:rsidRDefault="00FC6C17" w:rsidP="005B1DFB">
      <w:pPr>
        <w:numPr>
          <w:ilvl w:val="0"/>
          <w:numId w:val="1"/>
        </w:numPr>
        <w:tabs>
          <w:tab w:val="left" w:pos="916"/>
          <w:tab w:val="left" w:pos="1832"/>
          <w:tab w:val="left" w:pos="324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contextualSpacing/>
        <w:jc w:val="center"/>
        <w:rPr>
          <w:rFonts w:eastAsia="Calibri"/>
          <w:b/>
          <w:color w:val="000000"/>
          <w:lang w:val="uk-UA" w:eastAsia="en-US"/>
        </w:rPr>
      </w:pPr>
      <w:r w:rsidRPr="00AF4589">
        <w:rPr>
          <w:rFonts w:eastAsia="Calibri"/>
          <w:b/>
          <w:color w:val="000000"/>
          <w:lang w:val="uk-UA" w:eastAsia="en-US"/>
        </w:rPr>
        <w:t>ЗАГАЛЬНІ ПОЛОЖЕННЯ</w:t>
      </w:r>
    </w:p>
    <w:p w:rsidR="00FC6C17" w:rsidRPr="00AF4589" w:rsidRDefault="00FC6C17" w:rsidP="005B1DFB">
      <w:pPr>
        <w:tabs>
          <w:tab w:val="left" w:pos="916"/>
          <w:tab w:val="left" w:pos="1832"/>
          <w:tab w:val="left" w:pos="324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rPr>
          <w:rFonts w:eastAsia="Calibri"/>
          <w:color w:val="000000"/>
          <w:lang w:val="uk-UA" w:eastAsia="en-US"/>
        </w:rPr>
      </w:pPr>
    </w:p>
    <w:p w:rsidR="00FC6C17" w:rsidRPr="00AF4589" w:rsidRDefault="00FC6C17" w:rsidP="005B1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Calibri"/>
          <w:color w:val="000000"/>
          <w:lang w:val="uk-UA" w:eastAsia="en-US"/>
        </w:rPr>
      </w:pPr>
      <w:r>
        <w:rPr>
          <w:rFonts w:eastAsia="Calibri"/>
          <w:color w:val="000000"/>
          <w:lang w:val="uk-UA" w:eastAsia="en-US"/>
        </w:rPr>
        <w:t xml:space="preserve">  </w:t>
      </w:r>
      <w:r w:rsidRPr="00AF4589">
        <w:rPr>
          <w:rFonts w:eastAsia="Calibri"/>
          <w:color w:val="000000"/>
          <w:lang w:val="uk-UA" w:eastAsia="en-US"/>
        </w:rPr>
        <w:t xml:space="preserve">1. Відділ житлово-комунального господарства та благоустрою апарату виконавчого комітету </w:t>
      </w:r>
      <w:proofErr w:type="spellStart"/>
      <w:r w:rsidRPr="00AF4589">
        <w:rPr>
          <w:rFonts w:eastAsia="Calibri"/>
          <w:color w:val="000000"/>
          <w:lang w:val="uk-UA" w:eastAsia="en-US"/>
        </w:rPr>
        <w:t>Дунаєвецької</w:t>
      </w:r>
      <w:proofErr w:type="spellEnd"/>
      <w:r w:rsidRPr="00AF4589">
        <w:rPr>
          <w:rFonts w:eastAsia="Calibri"/>
          <w:color w:val="000000"/>
          <w:lang w:val="uk-UA" w:eastAsia="en-US"/>
        </w:rPr>
        <w:t xml:space="preserve"> міської ради (далі-відділ) є структурним підрозділом апарату виконавчого комітету. </w:t>
      </w:r>
    </w:p>
    <w:p w:rsidR="00FC6C17" w:rsidRPr="00AF4589" w:rsidRDefault="00FC6C17" w:rsidP="005B1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Calibri"/>
          <w:color w:val="000000"/>
          <w:lang w:val="uk-UA" w:eastAsia="en-US"/>
        </w:rPr>
      </w:pPr>
      <w:r>
        <w:rPr>
          <w:rFonts w:eastAsia="Calibri"/>
          <w:color w:val="000000"/>
          <w:lang w:val="uk-UA" w:eastAsia="en-US"/>
        </w:rPr>
        <w:t xml:space="preserve"> </w:t>
      </w:r>
      <w:r w:rsidRPr="00AF4589">
        <w:rPr>
          <w:rFonts w:eastAsia="Calibri"/>
          <w:color w:val="000000"/>
          <w:lang w:val="uk-UA" w:eastAsia="en-US"/>
        </w:rPr>
        <w:t xml:space="preserve">2. Відділ у своїй діяльності керується Конституцією та законами України,  постановами  Верховної  Ради  України, нормативно-правовими актами Президента України та Кабінету Міністрів України, органів виконавчої влади, рішеннями </w:t>
      </w:r>
      <w:proofErr w:type="spellStart"/>
      <w:r w:rsidRPr="00AF4589">
        <w:rPr>
          <w:rFonts w:eastAsia="Calibri"/>
          <w:color w:val="000000"/>
          <w:lang w:val="uk-UA" w:eastAsia="en-US"/>
        </w:rPr>
        <w:t>Дунаєвецької</w:t>
      </w:r>
      <w:proofErr w:type="spellEnd"/>
      <w:r w:rsidRPr="00AF4589">
        <w:rPr>
          <w:rFonts w:eastAsia="Calibri"/>
          <w:color w:val="000000"/>
          <w:lang w:val="uk-UA" w:eastAsia="en-US"/>
        </w:rPr>
        <w:t xml:space="preserve"> міської ради та її виконавчого комітету,  розпорядженнями міського голови та цим Положенням.</w:t>
      </w:r>
    </w:p>
    <w:p w:rsidR="00FC6C17" w:rsidRPr="00AF4589" w:rsidRDefault="00FC6C17" w:rsidP="005B1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Calibri"/>
          <w:color w:val="000000"/>
          <w:lang w:val="uk-UA" w:eastAsia="en-US"/>
        </w:rPr>
      </w:pPr>
      <w:r>
        <w:rPr>
          <w:rFonts w:eastAsia="Calibri"/>
          <w:color w:val="000000"/>
          <w:lang w:val="uk-UA" w:eastAsia="en-US"/>
        </w:rPr>
        <w:t xml:space="preserve"> </w:t>
      </w:r>
      <w:r w:rsidRPr="00AF4589">
        <w:rPr>
          <w:rFonts w:eastAsia="Calibri"/>
          <w:color w:val="000000"/>
          <w:lang w:val="uk-UA" w:eastAsia="en-US"/>
        </w:rPr>
        <w:t xml:space="preserve">3. Структура, чисельність працівників і штатний розпис відділу затверджується </w:t>
      </w:r>
      <w:proofErr w:type="spellStart"/>
      <w:r w:rsidRPr="00AF4589">
        <w:rPr>
          <w:rFonts w:eastAsia="Calibri"/>
          <w:color w:val="000000"/>
          <w:lang w:val="uk-UA" w:eastAsia="en-US"/>
        </w:rPr>
        <w:t>Дунаєвецькою</w:t>
      </w:r>
      <w:proofErr w:type="spellEnd"/>
      <w:r w:rsidRPr="00AF4589">
        <w:rPr>
          <w:rFonts w:eastAsia="Calibri"/>
          <w:color w:val="000000"/>
          <w:lang w:val="uk-UA" w:eastAsia="en-US"/>
        </w:rPr>
        <w:t xml:space="preserve"> міською радою за поданням керуючої справами.</w:t>
      </w:r>
    </w:p>
    <w:p w:rsidR="00FC6C17" w:rsidRPr="00AF4589" w:rsidRDefault="00FC6C17" w:rsidP="005B1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Calibri"/>
          <w:color w:val="000000"/>
          <w:lang w:val="uk-UA" w:eastAsia="en-US"/>
        </w:rPr>
      </w:pPr>
      <w:r>
        <w:rPr>
          <w:rFonts w:eastAsia="Calibri"/>
          <w:color w:val="000000"/>
          <w:lang w:val="uk-UA" w:eastAsia="en-US"/>
        </w:rPr>
        <w:t xml:space="preserve"> </w:t>
      </w:r>
      <w:r w:rsidRPr="00AF4589">
        <w:rPr>
          <w:rFonts w:eastAsia="Calibri"/>
          <w:color w:val="000000"/>
          <w:lang w:val="uk-UA" w:eastAsia="en-US"/>
        </w:rPr>
        <w:t>4. Відділ підпорядкований  заступнику міського голови з питань діяльності виконавчих органів ради.</w:t>
      </w:r>
    </w:p>
    <w:p w:rsidR="00FC6C17" w:rsidRPr="00080FAF" w:rsidRDefault="00FC6C17" w:rsidP="005B1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Calibri"/>
          <w:lang w:val="uk-UA" w:eastAsia="en-US"/>
        </w:rPr>
      </w:pPr>
      <w:r>
        <w:rPr>
          <w:rFonts w:eastAsia="Calibri"/>
          <w:color w:val="000000"/>
          <w:lang w:val="uk-UA" w:eastAsia="en-US"/>
        </w:rPr>
        <w:t xml:space="preserve"> </w:t>
      </w:r>
      <w:r w:rsidRPr="00AF4589">
        <w:rPr>
          <w:rFonts w:eastAsia="Calibri"/>
          <w:color w:val="000000"/>
          <w:lang w:val="uk-UA" w:eastAsia="en-US"/>
        </w:rPr>
        <w:t xml:space="preserve">5. Положення про відділ затверджується </w:t>
      </w:r>
      <w:r>
        <w:rPr>
          <w:rFonts w:eastAsia="Calibri"/>
          <w:lang w:val="uk-UA" w:eastAsia="en-US"/>
        </w:rPr>
        <w:t>рішенням сесії</w:t>
      </w:r>
      <w:r w:rsidRPr="00AF4589">
        <w:rPr>
          <w:rFonts w:eastAsia="Calibri"/>
          <w:lang w:eastAsia="en-US"/>
        </w:rPr>
        <w:t xml:space="preserve"> </w:t>
      </w:r>
      <w:proofErr w:type="spellStart"/>
      <w:r w:rsidRPr="00AF4589">
        <w:rPr>
          <w:rFonts w:eastAsia="Calibri"/>
          <w:lang w:eastAsia="en-US"/>
        </w:rPr>
        <w:t>міської</w:t>
      </w:r>
      <w:proofErr w:type="spellEnd"/>
      <w:r w:rsidRPr="00AF4589">
        <w:rPr>
          <w:rFonts w:eastAsia="Calibri"/>
          <w:lang w:eastAsia="en-US"/>
        </w:rPr>
        <w:t xml:space="preserve"> ради</w:t>
      </w:r>
      <w:r>
        <w:rPr>
          <w:rFonts w:eastAsia="Calibri"/>
          <w:lang w:val="uk-UA" w:eastAsia="en-US"/>
        </w:rPr>
        <w:t>.</w:t>
      </w:r>
    </w:p>
    <w:p w:rsidR="00FC6C17" w:rsidRPr="00552457" w:rsidRDefault="00FC6C17" w:rsidP="005B1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Calibri"/>
          <w:color w:val="000000"/>
          <w:lang w:val="uk-UA" w:eastAsia="en-US"/>
        </w:rPr>
      </w:pPr>
    </w:p>
    <w:p w:rsidR="00FC6C17" w:rsidRPr="00AF4589" w:rsidRDefault="00FC6C17" w:rsidP="005B1DFB">
      <w:pPr>
        <w:ind w:firstLine="709"/>
        <w:jc w:val="center"/>
        <w:rPr>
          <w:b/>
          <w:color w:val="000000"/>
          <w:lang w:val="uk-UA"/>
        </w:rPr>
      </w:pPr>
      <w:r w:rsidRPr="00AF4589">
        <w:rPr>
          <w:b/>
          <w:color w:val="000000"/>
          <w:lang w:val="uk-UA"/>
        </w:rPr>
        <w:t>2. ОСНОВНІ ЗАВДАННЯ ТА ФУНКЦІЇ</w:t>
      </w:r>
    </w:p>
    <w:p w:rsidR="00FC6C17" w:rsidRPr="00AF4589" w:rsidRDefault="00FC6C17" w:rsidP="005B1DFB">
      <w:pPr>
        <w:ind w:firstLine="709"/>
        <w:rPr>
          <w:b/>
          <w:color w:val="000000"/>
          <w:lang w:val="uk-UA"/>
        </w:rPr>
      </w:pPr>
    </w:p>
    <w:p w:rsidR="00FC6C17" w:rsidRPr="00AF4589" w:rsidRDefault="00FC6C17" w:rsidP="005B1DFB">
      <w:pPr>
        <w:ind w:firstLine="709"/>
        <w:rPr>
          <w:b/>
          <w:color w:val="000000"/>
          <w:lang w:val="uk-UA"/>
        </w:rPr>
      </w:pPr>
      <w:r w:rsidRPr="00AF4589">
        <w:rPr>
          <w:b/>
          <w:color w:val="000000"/>
          <w:lang w:val="uk-UA"/>
        </w:rPr>
        <w:t>2.1. Основними завданнями відділу є:</w:t>
      </w: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2.</w:t>
      </w:r>
      <w:r w:rsidRPr="00AF4589">
        <w:rPr>
          <w:color w:val="000000"/>
          <w:lang w:val="uk-UA"/>
        </w:rPr>
        <w:t>1. Забезпечення реалізації державної політики у сфері житлово-комунального господарства та благоустрою щодо експлуатації та ремонту житла комунальної форми власності і надання житлово-комунальних послуг населенню.</w:t>
      </w: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2.</w:t>
      </w:r>
      <w:r w:rsidRPr="00AF4589">
        <w:rPr>
          <w:color w:val="000000"/>
          <w:lang w:val="uk-UA"/>
        </w:rPr>
        <w:t>2. Забезпечення в межах своїх повноважень додержання суб'єктами господарювання вимог нормативно-правових актів з питань утримання та експлуатації житлового фонду, що перебуває у комунальній власності міста.</w:t>
      </w: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2.</w:t>
      </w:r>
      <w:r w:rsidRPr="00AF4589">
        <w:rPr>
          <w:color w:val="000000"/>
          <w:lang w:val="uk-UA"/>
        </w:rPr>
        <w:t xml:space="preserve">3. Організація виконання нормативних та інших актів органів та посадових осіб місцевого самоврядування, органів державної влади і управління з питань, які віднесені до його компетенції. </w:t>
      </w: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2.</w:t>
      </w:r>
      <w:r w:rsidRPr="00AF4589">
        <w:rPr>
          <w:color w:val="000000"/>
          <w:lang w:val="uk-UA"/>
        </w:rPr>
        <w:t>4. Організація робіт з благоустрою міста, залучення на договірних засадах з цією метою трудових і матеріально-технічних ресурсів підприємств, установ та організацій незалежно від форми власності, а також від населення, здійснення контролю за станом благоустрою виробничих територій, організації озеленення, охорони зелених насаджень і водойм.</w:t>
      </w: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2.</w:t>
      </w:r>
      <w:r w:rsidRPr="00AF4589">
        <w:rPr>
          <w:color w:val="000000"/>
          <w:lang w:val="uk-UA"/>
        </w:rPr>
        <w:t>5. Здійснення контролю за санітарно-технічним станом об’єктів міського благоустрою та забезпечення комплексного благоустрою території міста.</w:t>
      </w: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2.</w:t>
      </w:r>
      <w:r w:rsidRPr="00AF4589">
        <w:rPr>
          <w:color w:val="000000"/>
          <w:lang w:val="uk-UA"/>
        </w:rPr>
        <w:t xml:space="preserve">6. Організація робіт та здійснення контролю у сфері поводження з побутовими відходами, регулювання чисельності безпритульних тварин, організації поховання (перепоховання) померлих і ритуального обслуговування населення </w:t>
      </w: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2.</w:t>
      </w:r>
      <w:r w:rsidRPr="00AF4589">
        <w:rPr>
          <w:color w:val="000000"/>
          <w:lang w:val="uk-UA"/>
        </w:rPr>
        <w:t>7. Організація робіт та контроль за ефективністю використання бюджетних коштів, виділених на ремонт житлового фонду, об'єктів благоустрою та інженерних мереж.</w:t>
      </w: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lastRenderedPageBreak/>
        <w:t xml:space="preserve"> 2.</w:t>
      </w:r>
      <w:r w:rsidRPr="00AF4589">
        <w:rPr>
          <w:color w:val="000000"/>
          <w:lang w:val="uk-UA"/>
        </w:rPr>
        <w:t>8. Здійснення заходів по підвищенню рентабельності підвідомчих підприємств і організацій, ефективному використанню основних фондів, обігових коштів, банківських кредитів.</w:t>
      </w: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2.</w:t>
      </w:r>
      <w:r w:rsidRPr="00AF4589">
        <w:rPr>
          <w:color w:val="000000"/>
          <w:lang w:val="uk-UA"/>
        </w:rPr>
        <w:t>9. 3дійснення в установленому порядку фінансування підвідомчих підприємств і організацій, контроль за цільовим використанням виділених фінансових ресурсів.</w:t>
      </w: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2.</w:t>
      </w:r>
      <w:r w:rsidRPr="00AF4589">
        <w:rPr>
          <w:color w:val="000000"/>
          <w:lang w:val="uk-UA"/>
        </w:rPr>
        <w:t>10. Здійснення державних закупівель у порядку, визначеному чинним законодавством.</w:t>
      </w: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2.</w:t>
      </w:r>
      <w:r w:rsidRPr="00AF4589">
        <w:rPr>
          <w:color w:val="000000"/>
          <w:lang w:val="uk-UA"/>
        </w:rPr>
        <w:t>11. Координація роботи та забезпечення контролю за дотриманням технічного стану джерел централізованого та децентралізованого водопостачання.</w:t>
      </w:r>
      <w:r w:rsidRPr="00AF4589">
        <w:rPr>
          <w:color w:val="000000"/>
          <w:lang w:val="uk-UA"/>
        </w:rPr>
        <w:tab/>
      </w: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2.</w:t>
      </w:r>
      <w:r w:rsidRPr="00AF4589">
        <w:rPr>
          <w:color w:val="000000"/>
          <w:lang w:val="uk-UA"/>
        </w:rPr>
        <w:t xml:space="preserve">12. Участь в організації робіт за влаштуванням і експлуатацією </w:t>
      </w:r>
      <w:proofErr w:type="spellStart"/>
      <w:r w:rsidRPr="00AF4589">
        <w:rPr>
          <w:color w:val="000000"/>
          <w:lang w:val="uk-UA"/>
        </w:rPr>
        <w:t>загальнобудинкових</w:t>
      </w:r>
      <w:proofErr w:type="spellEnd"/>
      <w:r w:rsidRPr="00AF4589">
        <w:rPr>
          <w:color w:val="000000"/>
          <w:lang w:val="uk-UA"/>
        </w:rPr>
        <w:t xml:space="preserve"> приладів обліку води, встановлених в житловому фонді міста.</w:t>
      </w:r>
      <w:r w:rsidRPr="00AF4589">
        <w:rPr>
          <w:color w:val="000000"/>
          <w:lang w:val="uk-UA"/>
        </w:rPr>
        <w:tab/>
      </w: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2.</w:t>
      </w:r>
      <w:r w:rsidRPr="00AF4589">
        <w:rPr>
          <w:color w:val="000000"/>
          <w:lang w:val="uk-UA"/>
        </w:rPr>
        <w:t>13. Контроль за якістю надання послуг з електропостачання в житловому фонді міста.</w:t>
      </w: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2.</w:t>
      </w:r>
      <w:r w:rsidRPr="00AF4589">
        <w:rPr>
          <w:color w:val="000000"/>
          <w:lang w:val="uk-UA"/>
        </w:rPr>
        <w:t>14. Здійснення  контролю  за встановленням у квартирах (нежитлових приміщеннях)  автономних (індивідуальних) системи опалення та гарячого водопостачання.</w:t>
      </w: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2.</w:t>
      </w:r>
      <w:r w:rsidRPr="00AF4589">
        <w:rPr>
          <w:color w:val="000000"/>
          <w:lang w:val="uk-UA"/>
        </w:rPr>
        <w:t>15. Вивчення потреб населення, підприємств та організацій у житлово-комунальних послугах, підготовка пропозицій до поточних і перспективних планів розвитку житлово-комунального господарства міста.</w:t>
      </w: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2.</w:t>
      </w:r>
      <w:r w:rsidRPr="00AF4589">
        <w:rPr>
          <w:color w:val="000000"/>
          <w:lang w:val="uk-UA"/>
        </w:rPr>
        <w:t>16. Організація контролю за дотриманням суб'єктами господарювання законодавства в галузі охорони навколишнього природного середовища.</w:t>
      </w: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2.</w:t>
      </w:r>
      <w:r w:rsidRPr="00AF4589">
        <w:rPr>
          <w:color w:val="000000"/>
          <w:lang w:val="uk-UA"/>
        </w:rPr>
        <w:t>17. Організація утримання та експлуатації об'єктів комунального і шляхового-мостового господарства міста.</w:t>
      </w: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2.</w:t>
      </w:r>
      <w:r w:rsidRPr="00AF4589">
        <w:rPr>
          <w:color w:val="000000"/>
          <w:lang w:val="uk-UA"/>
        </w:rPr>
        <w:t>18. Координація роботи комунальних підприємств міста щодо забезпечення виконання ними робіт по наданню належної якості комунальних послуг, розробка стратегічних планів їх розвитку.</w:t>
      </w: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2.</w:t>
      </w:r>
      <w:r w:rsidRPr="00AF4589">
        <w:rPr>
          <w:color w:val="000000"/>
          <w:lang w:val="uk-UA"/>
        </w:rPr>
        <w:t>19. Проведення необхідної роботи по питаннях формування оптимальних та обґрунтованих тарифів на житлово-комунальні послуги.</w:t>
      </w: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2.</w:t>
      </w:r>
      <w:r w:rsidRPr="00AF4589">
        <w:rPr>
          <w:color w:val="000000"/>
          <w:lang w:val="uk-UA"/>
        </w:rPr>
        <w:t>20. Погодження фінансових планів підприємств, зайнятих в наданні житлово-комунальних послуг населенню та зайнятих організацією і виконання робіт з утримання та ремонту освітлення, доріг, шляхів та об'єктів комунальної інфраструктури міста.</w:t>
      </w: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2.</w:t>
      </w:r>
      <w:r w:rsidRPr="00AF4589">
        <w:rPr>
          <w:color w:val="000000"/>
          <w:lang w:val="uk-UA"/>
        </w:rPr>
        <w:t>21. Забезпечення виконання вимог законодавства при розгляді заяв та звернень громадян з питань, віднесених до його відання, здійснення контролю за станом цієї роботи на підвідомчих підприємствах і організаціях.</w:t>
      </w:r>
    </w:p>
    <w:p w:rsidR="00FC6C17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2.</w:t>
      </w:r>
      <w:r w:rsidRPr="00AF4589">
        <w:rPr>
          <w:color w:val="000000"/>
          <w:lang w:val="uk-UA"/>
        </w:rPr>
        <w:t>22. Впровадження державних та місцевих програм реформування житлово-комунального господарства.</w:t>
      </w:r>
    </w:p>
    <w:p w:rsidR="00C4001A" w:rsidRPr="0076352B" w:rsidRDefault="00C4001A" w:rsidP="005B1DFB">
      <w:pPr>
        <w:ind w:firstLine="709"/>
        <w:jc w:val="both"/>
        <w:rPr>
          <w:lang w:val="uk-UA"/>
        </w:rPr>
      </w:pPr>
      <w:r w:rsidRPr="0076352B">
        <w:rPr>
          <w:lang w:val="uk-UA"/>
        </w:rPr>
        <w:t xml:space="preserve"> 2.23.  Впровадження </w:t>
      </w:r>
      <w:r w:rsidR="0016601A" w:rsidRPr="0076352B">
        <w:rPr>
          <w:lang w:val="uk-UA"/>
        </w:rPr>
        <w:t xml:space="preserve"> та реалізація </w:t>
      </w:r>
      <w:r w:rsidRPr="0076352B">
        <w:rPr>
          <w:lang w:val="uk-UA"/>
        </w:rPr>
        <w:t xml:space="preserve">системи енергетичного менеджменту в бюджетних установах </w:t>
      </w:r>
    </w:p>
    <w:p w:rsidR="000B1862" w:rsidRPr="0076352B" w:rsidRDefault="000B1862" w:rsidP="005B1DFB">
      <w:pPr>
        <w:ind w:firstLine="709"/>
        <w:jc w:val="both"/>
        <w:rPr>
          <w:lang w:val="uk-UA"/>
        </w:rPr>
      </w:pPr>
      <w:r w:rsidRPr="0076352B">
        <w:rPr>
          <w:lang w:val="uk-UA"/>
        </w:rPr>
        <w:t xml:space="preserve"> 2.24. </w:t>
      </w:r>
      <w:r w:rsidRPr="0076352B">
        <w:rPr>
          <w:spacing w:val="6"/>
          <w:shd w:val="clear" w:color="auto" w:fill="FFFFFF"/>
          <w:lang w:val="uk-UA" w:eastAsia="uk-UA" w:bidi="uk-UA"/>
        </w:rPr>
        <w:t>Участь у розробці програм з енергозбереження та енергоефективності для бюджетних закладів, установ, підприємств та організацій; контроль дотримання граничних рівнів споживання ПЕР, аналіз норм питомих витрат енергоносіїв та сприяння їх зменшенню</w:t>
      </w:r>
      <w:r w:rsidR="0016601A" w:rsidRPr="0076352B">
        <w:rPr>
          <w:spacing w:val="6"/>
          <w:shd w:val="clear" w:color="auto" w:fill="FFFFFF"/>
          <w:lang w:val="uk-UA" w:eastAsia="uk-UA" w:bidi="uk-UA"/>
        </w:rPr>
        <w:t>.</w:t>
      </w: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</w:p>
    <w:p w:rsidR="00FC6C17" w:rsidRPr="00AF4589" w:rsidRDefault="00FC6C17" w:rsidP="005B1DFB">
      <w:pPr>
        <w:ind w:firstLine="709"/>
        <w:rPr>
          <w:color w:val="000000"/>
          <w:lang w:val="uk-UA"/>
        </w:rPr>
      </w:pPr>
      <w:r w:rsidRPr="00AF4589">
        <w:rPr>
          <w:b/>
          <w:color w:val="000000"/>
          <w:lang w:val="uk-UA"/>
        </w:rPr>
        <w:t>2.2. Функції відділу є:</w:t>
      </w: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2.2.1. Підготовка та координація договорів (угод</w:t>
      </w:r>
      <w:r w:rsidRPr="00AF4589">
        <w:rPr>
          <w:color w:val="000000"/>
          <w:lang w:val="uk-UA"/>
        </w:rPr>
        <w:t>) з підприємствами та організаціями, незалежно від форм власності, на виконання робіт (надання послуг) з утримання житлових будинків та прибудинкових територій, з капітального та поточного ремонту (реконструкції) житлового фонду, ремонту і будівництву об'єктів благоустрою.</w:t>
      </w: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2.2.2. Ініціює замовлення </w:t>
      </w:r>
      <w:r w:rsidRPr="00AF4589">
        <w:rPr>
          <w:color w:val="000000"/>
          <w:lang w:val="uk-UA"/>
        </w:rPr>
        <w:t>на виготовлення проектно-кошторисної документації, експертизи проектів проведення капітального та поточного ремонтів житлового фонду, забезпечує виконання планів ремонту житлових будинків та прибудинкових територій, які знаходяться у комунальній власності міста.</w:t>
      </w:r>
    </w:p>
    <w:p w:rsidR="00FC6C17" w:rsidRPr="00A662C9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lastRenderedPageBreak/>
        <w:t xml:space="preserve"> </w:t>
      </w:r>
      <w:r w:rsidRPr="00A662C9">
        <w:rPr>
          <w:color w:val="000000"/>
          <w:lang w:val="uk-UA"/>
        </w:rPr>
        <w:t>2.2.3. Здійснює контроль за будівництвом об'єктів житлово-комунального господарства, забезпечує ефективне використання капітальних вкладень та своєчасне введення в експлуатацію об'єктів, погодження завдання на проектування та видачу технічних умов на будівництво, реконструкцію, капітальний ремонт об'єктів житлово-комунального господарства.</w:t>
      </w: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  <w:r w:rsidRPr="00A662C9">
        <w:rPr>
          <w:color w:val="000000"/>
          <w:lang w:val="uk-UA"/>
        </w:rPr>
        <w:t xml:space="preserve"> 2.2.4. Приймає участь</w:t>
      </w:r>
      <w:r w:rsidRPr="00AF4589">
        <w:rPr>
          <w:color w:val="000000"/>
          <w:lang w:val="uk-UA"/>
        </w:rPr>
        <w:t xml:space="preserve"> у розгляді генерального плану забудови міста та дотримання його виконання.</w:t>
      </w: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2.2.</w:t>
      </w:r>
      <w:r w:rsidRPr="00AF4589">
        <w:rPr>
          <w:color w:val="000000"/>
          <w:lang w:val="uk-UA"/>
        </w:rPr>
        <w:t>5. 3абезпечує, відповідно до чинного законодавства, облік житлового фонду, що перебуває у комунальній власності міста, в тому числі ветхого (аварійного) та непридатного до проживання.</w:t>
      </w: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2.2.</w:t>
      </w:r>
      <w:r w:rsidRPr="00AF4589">
        <w:rPr>
          <w:color w:val="000000"/>
          <w:lang w:val="uk-UA"/>
        </w:rPr>
        <w:t>6. Здійснює підготовку матеріалів, проектів рішень міської ради та виконавчого комітету щодо утримання та експлуатації житлово-комунального господарства міста, реорганізації підприємств і організацій, які задіяні у даній сфері.</w:t>
      </w: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2.2.</w:t>
      </w:r>
      <w:r w:rsidRPr="00AF4589">
        <w:rPr>
          <w:color w:val="000000"/>
          <w:lang w:val="uk-UA"/>
        </w:rPr>
        <w:t>7. Вживає заходи до реалізації державної політики у сфері житлово-комунального господарства щодо експлуатації та ремонту житла і надання послуг населенню.</w:t>
      </w: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2.2.</w:t>
      </w:r>
      <w:r w:rsidRPr="00AF4589">
        <w:rPr>
          <w:color w:val="000000"/>
          <w:lang w:val="uk-UA"/>
        </w:rPr>
        <w:t>8. Здійснює контроль в межах своїх повноважень за додержанням суб'єктами  господарювання вимог нормативно-правових актів з питань утримання та експлуатації житлового фонду, що перебуває у комунальній власності міста.</w:t>
      </w: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2.2.</w:t>
      </w:r>
      <w:r w:rsidRPr="00AF4589">
        <w:rPr>
          <w:color w:val="000000"/>
          <w:lang w:val="uk-UA"/>
        </w:rPr>
        <w:t>9. Готує і подає в установленому порядку пропозиції до</w:t>
      </w:r>
      <w:bookmarkStart w:id="1" w:name="213"/>
      <w:bookmarkStart w:id="2" w:name="214"/>
      <w:bookmarkEnd w:id="1"/>
      <w:bookmarkEnd w:id="2"/>
      <w:r w:rsidRPr="00AF4589">
        <w:rPr>
          <w:color w:val="000000"/>
          <w:lang w:val="uk-UA"/>
        </w:rPr>
        <w:t xml:space="preserve"> формування плану капітального ремонту та реконструкції житлових будинків, регіональних програм розвитку житлово-комунального господарства та благоустрою населених пунктів. </w:t>
      </w: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2.2.</w:t>
      </w:r>
      <w:r w:rsidRPr="00AF4589">
        <w:rPr>
          <w:color w:val="000000"/>
          <w:lang w:val="uk-UA"/>
        </w:rPr>
        <w:t>10. Надає методичну допомогу підвідомчим підприємствам, власникам квартир (будинків) з питань обслуговування та ремонту житла.</w:t>
      </w: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2.2.</w:t>
      </w:r>
      <w:r w:rsidRPr="00AF4589">
        <w:rPr>
          <w:color w:val="000000"/>
          <w:lang w:val="uk-UA"/>
        </w:rPr>
        <w:t xml:space="preserve">11. Готує матеріали, проекти рішень виконавчого комітету по питанню передачі на утримання та обслуговування житлових будинків комунальної власності. </w:t>
      </w: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2.2.</w:t>
      </w:r>
      <w:r w:rsidRPr="00AF4589">
        <w:rPr>
          <w:color w:val="000000"/>
          <w:lang w:val="uk-UA"/>
        </w:rPr>
        <w:t>12. Розробляє графіки роботи комісії по обстеженню технічного стану житлових будинків і квартир, з метою виявлення їх непридатними для проживання.</w:t>
      </w: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2.2.</w:t>
      </w:r>
      <w:r w:rsidRPr="00AF4589">
        <w:rPr>
          <w:color w:val="000000"/>
          <w:lang w:val="uk-UA"/>
        </w:rPr>
        <w:t>13. Готує матеріали та проекти рішень виконавчого комітету по виведенню квартир з житлового фонду міста.</w:t>
      </w: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2.2.</w:t>
      </w:r>
      <w:r w:rsidRPr="00AF4589">
        <w:rPr>
          <w:color w:val="000000"/>
          <w:lang w:val="uk-UA"/>
        </w:rPr>
        <w:t>14. Складає і подає у встановленому порядку звітність.</w:t>
      </w: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2.2.</w:t>
      </w:r>
      <w:r w:rsidRPr="00AF4589">
        <w:rPr>
          <w:color w:val="000000"/>
          <w:lang w:val="uk-UA"/>
        </w:rPr>
        <w:t>15. Готує матеріали та приймає участь у проведенні громадських слухань з питань, що перебувають у компетенції управління.</w:t>
      </w: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2.2.</w:t>
      </w:r>
      <w:r w:rsidRPr="00AF4589">
        <w:rPr>
          <w:color w:val="000000"/>
          <w:lang w:val="uk-UA"/>
        </w:rPr>
        <w:t>16. Розробляє проекти нормативно-правових актів.</w:t>
      </w: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2.2.</w:t>
      </w:r>
      <w:r w:rsidRPr="00AF4589">
        <w:rPr>
          <w:color w:val="000000"/>
          <w:lang w:val="uk-UA"/>
        </w:rPr>
        <w:t>17. Звітує про свою роботу перед міською радою, її виконавчим комітетом.</w:t>
      </w: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2.2.</w:t>
      </w:r>
      <w:r w:rsidRPr="00AF4589">
        <w:rPr>
          <w:color w:val="000000"/>
          <w:lang w:val="uk-UA"/>
        </w:rPr>
        <w:t>18. Вживає заходів щодо збереження закріпленого у встановленому порядку житла за дітьми-сиротами та дітьми, позбавленими батьківського піклування, недієздатними/обмежено дієздатними особами і повернення його їм після завершення їх перебування у відповідних закладах, дитячого будинку сімейного типу, прийомній сім’ї тощо.</w:t>
      </w:r>
    </w:p>
    <w:p w:rsidR="00FC6C17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2.2.</w:t>
      </w:r>
      <w:r w:rsidRPr="00AF4589">
        <w:rPr>
          <w:color w:val="000000"/>
          <w:lang w:val="uk-UA"/>
        </w:rPr>
        <w:t>19. Розглядає матеріали та видає дозволи на порушення об’єктів благоустрою або відмови в їх видачі, переоформляє, видає дублікати, анулює дозволи.</w:t>
      </w:r>
    </w:p>
    <w:p w:rsidR="00C4001A" w:rsidRPr="0076352B" w:rsidRDefault="00C4001A" w:rsidP="005B1DFB">
      <w:pPr>
        <w:ind w:firstLine="709"/>
        <w:jc w:val="both"/>
        <w:rPr>
          <w:lang w:val="uk-UA"/>
        </w:rPr>
      </w:pPr>
      <w:r w:rsidRPr="0076352B">
        <w:rPr>
          <w:lang w:val="uk-UA"/>
        </w:rPr>
        <w:t xml:space="preserve"> 2.2.20. </w:t>
      </w:r>
      <w:r w:rsidR="000B1862" w:rsidRPr="0076352B">
        <w:rPr>
          <w:spacing w:val="6"/>
          <w:shd w:val="clear" w:color="auto" w:fill="FFFFFF"/>
          <w:lang w:val="uk-UA" w:eastAsia="uk-UA" w:bidi="uk-UA"/>
        </w:rPr>
        <w:t>Здійснює моніторинг споживання та контроль за ефективністю використання енергоресурсів бюджетними закладами та установами</w:t>
      </w:r>
    </w:p>
    <w:p w:rsidR="0016601A" w:rsidRPr="0076352B" w:rsidRDefault="00C4001A" w:rsidP="005B1DFB">
      <w:pPr>
        <w:ind w:firstLine="709"/>
        <w:jc w:val="both"/>
        <w:rPr>
          <w:lang w:val="uk-UA"/>
        </w:rPr>
      </w:pPr>
      <w:r w:rsidRPr="0076352B">
        <w:rPr>
          <w:lang w:val="uk-UA"/>
        </w:rPr>
        <w:t xml:space="preserve"> 2.2.21. </w:t>
      </w:r>
      <w:r w:rsidR="00174353" w:rsidRPr="0076352B">
        <w:rPr>
          <w:lang w:val="uk-UA"/>
        </w:rPr>
        <w:t>Готує рекомендації щодо підвищення рівня енергоефективності</w:t>
      </w:r>
      <w:r w:rsidR="0016601A" w:rsidRPr="0076352B">
        <w:rPr>
          <w:lang w:val="uk-UA"/>
        </w:rPr>
        <w:t xml:space="preserve"> та контролює ефективність реалізації проектів з підвищення ефективності енергоспоживання.</w:t>
      </w:r>
    </w:p>
    <w:p w:rsidR="00174353" w:rsidRPr="0076352B" w:rsidRDefault="0016601A" w:rsidP="005B1DFB">
      <w:pPr>
        <w:ind w:firstLine="709"/>
        <w:jc w:val="both"/>
        <w:rPr>
          <w:lang w:val="uk-UA"/>
        </w:rPr>
      </w:pPr>
      <w:r w:rsidRPr="0076352B">
        <w:rPr>
          <w:lang w:val="uk-UA"/>
        </w:rPr>
        <w:t xml:space="preserve"> </w:t>
      </w:r>
      <w:r w:rsidR="00174353" w:rsidRPr="0076352B">
        <w:rPr>
          <w:lang w:val="uk-UA"/>
        </w:rPr>
        <w:t>2.2.22. Взаємодіє з іншими структурними підрозділами, а також сторонніми організаціями з питань підвищення ефективності енергоспоживання</w:t>
      </w:r>
    </w:p>
    <w:p w:rsidR="00FC6C17" w:rsidRPr="0076352B" w:rsidRDefault="00FC6C17" w:rsidP="005B1DFB">
      <w:pPr>
        <w:ind w:firstLine="709"/>
        <w:jc w:val="both"/>
        <w:rPr>
          <w:lang w:val="uk-UA"/>
        </w:rPr>
      </w:pPr>
    </w:p>
    <w:p w:rsidR="00FC6C17" w:rsidRPr="00AF4589" w:rsidRDefault="00FC6C17" w:rsidP="005B1DFB">
      <w:pPr>
        <w:numPr>
          <w:ilvl w:val="0"/>
          <w:numId w:val="2"/>
        </w:numPr>
        <w:ind w:left="0" w:firstLine="709"/>
        <w:contextualSpacing/>
        <w:jc w:val="center"/>
        <w:rPr>
          <w:b/>
          <w:color w:val="000000"/>
          <w:lang w:val="uk-UA"/>
        </w:rPr>
      </w:pPr>
      <w:r w:rsidRPr="00AF4589">
        <w:rPr>
          <w:b/>
          <w:color w:val="000000"/>
          <w:lang w:val="uk-UA"/>
        </w:rPr>
        <w:t>ПРАВА ВІДДІЛУ</w:t>
      </w:r>
    </w:p>
    <w:p w:rsidR="00FC6C17" w:rsidRPr="00AF4589" w:rsidRDefault="00FC6C17" w:rsidP="005B1DFB">
      <w:pPr>
        <w:ind w:firstLine="709"/>
        <w:rPr>
          <w:b/>
          <w:color w:val="000000"/>
          <w:lang w:val="uk-UA"/>
        </w:rPr>
      </w:pPr>
      <w:r w:rsidRPr="00AF4589">
        <w:rPr>
          <w:color w:val="000000"/>
          <w:lang w:val="uk-UA"/>
        </w:rPr>
        <w:t>Відділ має право:</w:t>
      </w: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3.</w:t>
      </w:r>
      <w:r w:rsidRPr="00AF4589">
        <w:rPr>
          <w:color w:val="000000"/>
          <w:lang w:val="uk-UA"/>
        </w:rPr>
        <w:t>1. Готувати матеріали і подавати в установленому законом порядку пропозиції щодо створення підприємств, установ, організацій, готувати проекти їх статутів.</w:t>
      </w: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lastRenderedPageBreak/>
        <w:t xml:space="preserve"> 3.</w:t>
      </w:r>
      <w:r w:rsidRPr="00AF4589">
        <w:rPr>
          <w:color w:val="000000"/>
          <w:lang w:val="uk-UA"/>
        </w:rPr>
        <w:t>2. Інформувати раду, її виконавчий комітет з питань роботи підвідомчих управлінню підприємств і організацій, вносити пропозиції щодо їх ліквідації чи реорганізації, призначення та звільнення з посад керівників цих підприємств.</w:t>
      </w: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3.</w:t>
      </w:r>
      <w:r w:rsidRPr="00AF4589">
        <w:rPr>
          <w:color w:val="000000"/>
          <w:lang w:val="uk-UA"/>
        </w:rPr>
        <w:t>3. Направляти на підвищення кваліфікації своїх працівників, шляхом навчання і обміну досвідом роботи з аналогічним структурами інших територіальних органів місцевого самоврядування.</w:t>
      </w: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3.</w:t>
      </w:r>
      <w:r w:rsidRPr="00AF4589">
        <w:rPr>
          <w:color w:val="000000"/>
          <w:lang w:val="uk-UA"/>
        </w:rPr>
        <w:t>4. Виступати в засобах масової інформації з питань житлово-комунального господарства, інформувати населення міста про свою роботу, як через пресу, інші засоби масової інформації так і на зборах трудових колективів та за місцем проживання громадян.</w:t>
      </w: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3.</w:t>
      </w:r>
      <w:r w:rsidRPr="00AF4589">
        <w:rPr>
          <w:color w:val="000000"/>
          <w:lang w:val="uk-UA"/>
        </w:rPr>
        <w:t>5. Одержувати у встановленому порядку від підприємств, установ, організацій інформації, документи та інші матеріали, необхідні для виконання покладених на нього завдань.</w:t>
      </w: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3.</w:t>
      </w:r>
      <w:r w:rsidRPr="00AF4589">
        <w:rPr>
          <w:color w:val="000000"/>
          <w:lang w:val="uk-UA"/>
        </w:rPr>
        <w:t>6. Залучати спеціалізовані установи і організації, фахівців та наукових працівників для науково-технічного забезпечення програм, проведення експертиз та досліджень, які б сприяли вирішенню питань забезпечення сталого розвитку міста.</w:t>
      </w: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3.</w:t>
      </w:r>
      <w:r w:rsidRPr="00AF4589">
        <w:rPr>
          <w:color w:val="000000"/>
          <w:lang w:val="uk-UA"/>
        </w:rPr>
        <w:t>7. Скликати у встановленому порядку наради, організовувати громадські акції, семінари і конференції з питань, що належать до його компетенції.</w:t>
      </w: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3.</w:t>
      </w:r>
      <w:r w:rsidRPr="00AF4589">
        <w:rPr>
          <w:color w:val="000000"/>
          <w:lang w:val="uk-UA"/>
        </w:rPr>
        <w:t>8. Організовувати діяльність та вносити при необхідності зміни до планів роботи на поточний рік з питань утримання, поточного і капітального ремонту об’єктів житлово-комунального господарства.</w:t>
      </w:r>
    </w:p>
    <w:p w:rsidR="00174353" w:rsidRPr="00AF4589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3.</w:t>
      </w:r>
      <w:r w:rsidRPr="00AF4589">
        <w:rPr>
          <w:color w:val="000000"/>
          <w:lang w:val="uk-UA"/>
        </w:rPr>
        <w:t>9. Подавати пропозиції щодо притягнення до відповідальності громадян та службових осіб, винних у порушенні норм та вимог чинного законодавства.</w:t>
      </w:r>
      <w:r w:rsidR="00174353">
        <w:rPr>
          <w:color w:val="000000"/>
          <w:lang w:val="uk-UA"/>
        </w:rPr>
        <w:t xml:space="preserve"> </w:t>
      </w: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</w:p>
    <w:p w:rsidR="00FC6C17" w:rsidRDefault="00FC6C17" w:rsidP="005B1DFB">
      <w:pPr>
        <w:ind w:firstLine="709"/>
        <w:jc w:val="both"/>
        <w:rPr>
          <w:color w:val="000000"/>
          <w:lang w:val="uk-UA"/>
        </w:rPr>
      </w:pPr>
    </w:p>
    <w:p w:rsidR="00FC6C17" w:rsidRPr="00AF4589" w:rsidRDefault="00FC6C17" w:rsidP="005B1DFB">
      <w:pPr>
        <w:numPr>
          <w:ilvl w:val="0"/>
          <w:numId w:val="2"/>
        </w:numPr>
        <w:ind w:left="0" w:firstLine="709"/>
        <w:contextualSpacing/>
        <w:jc w:val="center"/>
        <w:rPr>
          <w:b/>
          <w:color w:val="000000"/>
          <w:lang w:val="uk-UA"/>
        </w:rPr>
      </w:pPr>
      <w:r w:rsidRPr="00AF4589">
        <w:rPr>
          <w:b/>
          <w:color w:val="000000"/>
          <w:lang w:val="uk-UA"/>
        </w:rPr>
        <w:t>ОРГАНІЗАЦІЯ РОБОТИ ВІДДІЛУ</w:t>
      </w:r>
    </w:p>
    <w:p w:rsidR="00FC6C17" w:rsidRPr="00AF4589" w:rsidRDefault="00FC6C17" w:rsidP="005B1DFB">
      <w:pPr>
        <w:ind w:firstLine="709"/>
        <w:contextualSpacing/>
        <w:rPr>
          <w:b/>
          <w:color w:val="000000"/>
          <w:lang w:val="uk-UA"/>
        </w:rPr>
      </w:pP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    </w:t>
      </w:r>
      <w:r w:rsidRPr="00AF4589">
        <w:rPr>
          <w:color w:val="000000"/>
          <w:lang w:val="uk-UA"/>
        </w:rPr>
        <w:t xml:space="preserve">Відділ житлово-комунального господарства та благоустрою очолює начальник відділу, який призначається і звільняється з посади міським головою згідно чинного законодавства. </w:t>
      </w:r>
    </w:p>
    <w:p w:rsidR="00FC6C17" w:rsidRPr="00AF4589" w:rsidRDefault="00FC6C17" w:rsidP="005B1DFB">
      <w:pPr>
        <w:ind w:firstLine="709"/>
        <w:rPr>
          <w:color w:val="000000"/>
          <w:lang w:val="uk-UA"/>
        </w:rPr>
      </w:pPr>
      <w:r w:rsidRPr="00AF4589">
        <w:rPr>
          <w:color w:val="000000"/>
          <w:lang w:val="uk-UA"/>
        </w:rPr>
        <w:t>Начальник відділу:</w:t>
      </w: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4</w:t>
      </w:r>
      <w:r w:rsidRPr="00AF4589">
        <w:rPr>
          <w:color w:val="000000"/>
          <w:lang w:val="uk-UA"/>
        </w:rPr>
        <w:t>.1. організов</w:t>
      </w:r>
      <w:r>
        <w:rPr>
          <w:color w:val="000000"/>
          <w:lang w:val="uk-UA"/>
        </w:rPr>
        <w:t>ує роботу працівників відділу</w:t>
      </w:r>
      <w:r w:rsidRPr="00AF4589">
        <w:rPr>
          <w:color w:val="000000"/>
          <w:lang w:val="uk-UA"/>
        </w:rPr>
        <w:t>;</w:t>
      </w: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4</w:t>
      </w:r>
      <w:r w:rsidRPr="00AF4589">
        <w:rPr>
          <w:color w:val="000000"/>
          <w:lang w:val="uk-UA"/>
        </w:rPr>
        <w:t>.2. здійснює постійне керівництво діяльністю відділу;</w:t>
      </w: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4.3</w:t>
      </w:r>
      <w:r w:rsidRPr="00AF4589">
        <w:rPr>
          <w:color w:val="000000"/>
          <w:lang w:val="uk-UA"/>
        </w:rPr>
        <w:t>. розподіляє посадові обов'язки між працівниками відділу;</w:t>
      </w: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4.4</w:t>
      </w:r>
      <w:r w:rsidRPr="00AF4589">
        <w:rPr>
          <w:color w:val="000000"/>
          <w:lang w:val="uk-UA"/>
        </w:rPr>
        <w:t>. звітує про роботу відділу перед виконавчим комітетом та міською радою;</w:t>
      </w:r>
    </w:p>
    <w:p w:rsidR="00FC6C17" w:rsidRPr="00AF4589" w:rsidRDefault="00FC6C17" w:rsidP="005B1DF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4.5</w:t>
      </w:r>
      <w:r w:rsidRPr="00AF4589">
        <w:rPr>
          <w:color w:val="000000"/>
          <w:lang w:val="uk-UA"/>
        </w:rPr>
        <w:t>. організовує роботу і ефективну взаємодію всіх підвідомчих підприємств і організацій міста, направляє діяльність на поліпшення обслуговування населення міста, вирішує питання забезпечення реалізації планів ремонту та реконструкції об'єктів житлово-комунального господарства та благоустрою.</w:t>
      </w:r>
    </w:p>
    <w:p w:rsidR="00FC6C17" w:rsidRPr="00AF4589" w:rsidRDefault="00FC6C17" w:rsidP="005B1DFB">
      <w:pPr>
        <w:ind w:firstLine="709"/>
        <w:jc w:val="both"/>
        <w:rPr>
          <w:rFonts w:eastAsia="Calibri"/>
          <w:color w:val="000000"/>
          <w:lang w:val="uk-UA" w:eastAsia="en-US"/>
        </w:rPr>
      </w:pPr>
    </w:p>
    <w:p w:rsidR="00FC6C17" w:rsidRPr="00AF4589" w:rsidRDefault="00FC6C17" w:rsidP="005B1DFB">
      <w:pPr>
        <w:numPr>
          <w:ilvl w:val="0"/>
          <w:numId w:val="2"/>
        </w:numPr>
        <w:ind w:left="0" w:firstLine="709"/>
        <w:contextualSpacing/>
        <w:jc w:val="center"/>
        <w:rPr>
          <w:b/>
          <w:color w:val="000000"/>
          <w:lang w:val="uk-UA"/>
        </w:rPr>
      </w:pPr>
      <w:r w:rsidRPr="00AF4589">
        <w:rPr>
          <w:b/>
          <w:color w:val="000000"/>
          <w:lang w:val="uk-UA"/>
        </w:rPr>
        <w:t>ВІДПОВІДАЛЬНІСТЬ ВІДДІЛУ</w:t>
      </w:r>
    </w:p>
    <w:p w:rsidR="00FC6C17" w:rsidRPr="00AF4589" w:rsidRDefault="00FC6C17" w:rsidP="005B1DFB">
      <w:pPr>
        <w:ind w:firstLine="709"/>
        <w:contextualSpacing/>
        <w:rPr>
          <w:b/>
          <w:color w:val="000000"/>
          <w:lang w:val="uk-UA"/>
        </w:rPr>
      </w:pPr>
    </w:p>
    <w:p w:rsidR="00FC6C17" w:rsidRPr="00AF4589" w:rsidRDefault="00FC6C17" w:rsidP="005B1DFB">
      <w:pPr>
        <w:ind w:firstLine="709"/>
        <w:jc w:val="both"/>
        <w:rPr>
          <w:rFonts w:eastAsia="Calibri"/>
          <w:color w:val="000000"/>
          <w:lang w:val="uk-UA" w:eastAsia="en-US"/>
        </w:rPr>
      </w:pPr>
      <w:r w:rsidRPr="00AF4589">
        <w:rPr>
          <w:rFonts w:eastAsia="Calibri"/>
          <w:color w:val="000000"/>
          <w:lang w:val="uk-UA" w:eastAsia="en-US"/>
        </w:rPr>
        <w:t xml:space="preserve">    Начальник та працівники що вчинили правопорушення, несуть відповідальність згідно з чинним законодавством України.</w:t>
      </w:r>
    </w:p>
    <w:p w:rsidR="00FC6C17" w:rsidRPr="00AF4589" w:rsidRDefault="00FC6C17" w:rsidP="005B1DFB">
      <w:pPr>
        <w:ind w:firstLine="709"/>
        <w:jc w:val="both"/>
        <w:rPr>
          <w:rFonts w:eastAsia="Calibri"/>
          <w:color w:val="000000"/>
          <w:lang w:val="uk-UA" w:eastAsia="en-US"/>
        </w:rPr>
      </w:pPr>
    </w:p>
    <w:p w:rsidR="00FC6C17" w:rsidRPr="00AF4589" w:rsidRDefault="00FC6C17" w:rsidP="005B1DFB">
      <w:pPr>
        <w:numPr>
          <w:ilvl w:val="0"/>
          <w:numId w:val="3"/>
        </w:numPr>
        <w:shd w:val="clear" w:color="auto" w:fill="FFFFFF"/>
        <w:ind w:left="0" w:firstLine="709"/>
        <w:jc w:val="center"/>
        <w:rPr>
          <w:rFonts w:eastAsia="Calibri"/>
          <w:b/>
          <w:bCs/>
          <w:color w:val="000000"/>
          <w:lang w:val="uk-UA"/>
        </w:rPr>
      </w:pPr>
      <w:r w:rsidRPr="00AF4589">
        <w:rPr>
          <w:rFonts w:eastAsia="Calibri"/>
          <w:b/>
          <w:bCs/>
          <w:color w:val="000000"/>
          <w:lang w:val="uk-UA"/>
        </w:rPr>
        <w:t>ВЗАЄМОДІЯ ПРАЦІВНИКІВ ВІДДІЛУ З ІНШИМИ ПІДРОЗДІЛАМИ</w:t>
      </w:r>
    </w:p>
    <w:p w:rsidR="00FC6C17" w:rsidRPr="00AF4589" w:rsidRDefault="00FC6C17" w:rsidP="005B1DFB">
      <w:pPr>
        <w:shd w:val="clear" w:color="auto" w:fill="FFFFFF"/>
        <w:ind w:firstLine="709"/>
        <w:jc w:val="both"/>
        <w:rPr>
          <w:rFonts w:eastAsia="Calibri"/>
          <w:b/>
          <w:bCs/>
          <w:color w:val="000000"/>
          <w:lang w:val="uk-UA"/>
        </w:rPr>
      </w:pPr>
    </w:p>
    <w:p w:rsidR="005B1DFB" w:rsidRDefault="00FC6C17" w:rsidP="005B1DFB">
      <w:pPr>
        <w:ind w:firstLine="709"/>
        <w:jc w:val="both"/>
        <w:rPr>
          <w:rFonts w:eastAsia="Calibri"/>
          <w:lang w:val="uk-UA" w:eastAsia="en-US"/>
        </w:rPr>
      </w:pPr>
      <w:r w:rsidRPr="00AF4589">
        <w:rPr>
          <w:rFonts w:eastAsia="Calibri"/>
          <w:lang w:val="uk-UA" w:eastAsia="en-US"/>
        </w:rPr>
        <w:t xml:space="preserve">    Відділ житлово-комунального господарства та благоустрою апарату виконавчого комітету </w:t>
      </w:r>
      <w:proofErr w:type="spellStart"/>
      <w:r w:rsidRPr="00AF4589">
        <w:rPr>
          <w:rFonts w:eastAsia="Calibri"/>
          <w:lang w:val="uk-UA" w:eastAsia="en-US"/>
        </w:rPr>
        <w:t>Дунаєвецької</w:t>
      </w:r>
      <w:proofErr w:type="spellEnd"/>
      <w:r w:rsidRPr="00AF4589">
        <w:rPr>
          <w:rFonts w:eastAsia="Calibri"/>
          <w:lang w:val="uk-UA" w:eastAsia="en-US"/>
        </w:rPr>
        <w:t xml:space="preserve"> міської ради  у процесі виконання покладених на нього завдань взаємодіє з іншими структурними підрозділам,  органами місцевого самоврядування,  а також підприємствами, установами, організаціями всіх форм власності, об’єднаннями громадян та громадянами.</w:t>
      </w:r>
    </w:p>
    <w:p w:rsidR="00FC6C17" w:rsidRPr="00AF4589" w:rsidRDefault="00FC6C17" w:rsidP="005B1DFB">
      <w:pPr>
        <w:ind w:firstLine="709"/>
        <w:jc w:val="both"/>
        <w:rPr>
          <w:rFonts w:eastAsia="Calibri"/>
          <w:color w:val="000000"/>
          <w:lang w:val="uk-UA" w:eastAsia="en-US"/>
        </w:rPr>
      </w:pPr>
      <w:r w:rsidRPr="00AF4589">
        <w:rPr>
          <w:rFonts w:eastAsia="Calibri"/>
          <w:lang w:val="uk-UA" w:eastAsia="en-US"/>
        </w:rPr>
        <w:t>Надає методичну допомогу органам місцевого самоврядування</w:t>
      </w:r>
      <w:r>
        <w:rPr>
          <w:rFonts w:eastAsia="Calibri"/>
          <w:lang w:val="uk-UA" w:eastAsia="en-US"/>
        </w:rPr>
        <w:t>.</w:t>
      </w:r>
    </w:p>
    <w:p w:rsidR="00FC6C17" w:rsidRPr="00AF4589" w:rsidRDefault="00FC6C17" w:rsidP="005B1DFB">
      <w:pPr>
        <w:ind w:firstLine="709"/>
        <w:jc w:val="both"/>
        <w:rPr>
          <w:rFonts w:eastAsia="Calibri"/>
          <w:color w:val="000000"/>
          <w:lang w:val="uk-UA" w:eastAsia="en-US"/>
        </w:rPr>
      </w:pPr>
    </w:p>
    <w:p w:rsidR="00FC6C17" w:rsidRDefault="00FC6C17" w:rsidP="005B1DFB">
      <w:pPr>
        <w:numPr>
          <w:ilvl w:val="0"/>
          <w:numId w:val="4"/>
        </w:numPr>
        <w:ind w:left="0" w:firstLine="709"/>
        <w:contextualSpacing/>
        <w:jc w:val="center"/>
        <w:rPr>
          <w:b/>
          <w:color w:val="000000"/>
          <w:lang w:val="uk-UA"/>
        </w:rPr>
      </w:pPr>
      <w:r w:rsidRPr="0076352B">
        <w:rPr>
          <w:b/>
          <w:color w:val="000000"/>
          <w:lang w:val="uk-UA"/>
        </w:rPr>
        <w:t>ПРИКІНЦЕВІ ПОЛОЖЕННЯ</w:t>
      </w:r>
    </w:p>
    <w:p w:rsidR="005B1DFB" w:rsidRPr="0076352B" w:rsidRDefault="005B1DFB" w:rsidP="005B1DFB">
      <w:pPr>
        <w:ind w:left="709"/>
        <w:contextualSpacing/>
        <w:rPr>
          <w:b/>
          <w:color w:val="000000"/>
          <w:lang w:val="uk-UA"/>
        </w:rPr>
      </w:pPr>
    </w:p>
    <w:p w:rsidR="00FC6C17" w:rsidRPr="00AF4589" w:rsidRDefault="00FC6C17" w:rsidP="005B1DFB">
      <w:pPr>
        <w:numPr>
          <w:ilvl w:val="1"/>
          <w:numId w:val="4"/>
        </w:numPr>
        <w:ind w:left="0" w:firstLine="709"/>
        <w:contextualSpacing/>
        <w:jc w:val="both"/>
        <w:rPr>
          <w:rFonts w:eastAsia="Calibri"/>
          <w:lang w:val="uk-UA" w:eastAsia="en-US"/>
        </w:rPr>
      </w:pPr>
      <w:r w:rsidRPr="00AF4589">
        <w:rPr>
          <w:rFonts w:eastAsia="Calibri"/>
          <w:lang w:val="uk-UA" w:eastAsia="en-US"/>
        </w:rPr>
        <w:t>Покладання на відділ обов’язків, не передбачених цим Положенням, а також тих, що не відносяться до правової роботи не допускається.</w:t>
      </w:r>
    </w:p>
    <w:p w:rsidR="00FC6C17" w:rsidRPr="00AF4589" w:rsidRDefault="00FC6C17" w:rsidP="005B1DFB">
      <w:pPr>
        <w:numPr>
          <w:ilvl w:val="1"/>
          <w:numId w:val="4"/>
        </w:numPr>
        <w:ind w:left="0" w:firstLine="709"/>
        <w:contextualSpacing/>
        <w:jc w:val="both"/>
        <w:rPr>
          <w:rFonts w:eastAsia="Calibri"/>
          <w:lang w:val="uk-UA" w:eastAsia="en-US"/>
        </w:rPr>
      </w:pPr>
      <w:r w:rsidRPr="00AF4589">
        <w:rPr>
          <w:rFonts w:eastAsia="Calibri"/>
          <w:lang w:val="uk-UA" w:eastAsia="en-US"/>
        </w:rPr>
        <w:t>Відділ утримується за рахунок міського бюджету.</w:t>
      </w:r>
    </w:p>
    <w:p w:rsidR="00FC6C17" w:rsidRPr="00AF4589" w:rsidRDefault="00FC6C17" w:rsidP="005B1DFB">
      <w:pPr>
        <w:numPr>
          <w:ilvl w:val="1"/>
          <w:numId w:val="4"/>
        </w:numPr>
        <w:ind w:left="0" w:firstLine="709"/>
        <w:contextualSpacing/>
        <w:jc w:val="both"/>
        <w:rPr>
          <w:rFonts w:eastAsia="Calibri"/>
          <w:lang w:val="uk-UA" w:eastAsia="en-US"/>
        </w:rPr>
      </w:pPr>
      <w:r w:rsidRPr="00AF4589">
        <w:rPr>
          <w:rFonts w:eastAsia="Calibri"/>
          <w:bCs/>
          <w:lang w:val="uk-UA" w:eastAsia="en-US"/>
        </w:rPr>
        <w:t>З</w:t>
      </w:r>
      <w:r w:rsidRPr="00AF4589">
        <w:rPr>
          <w:rFonts w:eastAsia="Calibri"/>
          <w:lang w:val="uk-UA" w:eastAsia="en-US"/>
        </w:rPr>
        <w:t>міни і доповнення до цього Положення вносяться в порядку, встановленому для його прийняття.</w:t>
      </w:r>
      <w:r w:rsidRPr="00AF4589">
        <w:rPr>
          <w:rFonts w:eastAsia="Calibri"/>
          <w:bCs/>
          <w:lang w:val="uk-UA" w:eastAsia="en-US"/>
        </w:rPr>
        <w:tab/>
      </w:r>
    </w:p>
    <w:p w:rsidR="00FC6C17" w:rsidRPr="0076352B" w:rsidRDefault="00FC6C17" w:rsidP="005B1DFB">
      <w:pPr>
        <w:numPr>
          <w:ilvl w:val="1"/>
          <w:numId w:val="4"/>
        </w:numPr>
        <w:ind w:left="0" w:firstLine="709"/>
        <w:contextualSpacing/>
        <w:jc w:val="both"/>
        <w:rPr>
          <w:rFonts w:ascii="Calibri" w:eastAsia="Calibri" w:hAnsi="Calibri"/>
          <w:lang w:val="uk-UA" w:eastAsia="en-US"/>
        </w:rPr>
      </w:pPr>
      <w:r w:rsidRPr="0076352B">
        <w:rPr>
          <w:rFonts w:eastAsia="Calibri"/>
          <w:lang w:val="uk-UA" w:eastAsia="en-US"/>
        </w:rPr>
        <w:t>Реорганізація або ліквідація відділу здійснюється міською радою відповідно до вимог чинного законодавства України.</w:t>
      </w:r>
    </w:p>
    <w:p w:rsidR="0076352B" w:rsidRPr="0076352B" w:rsidRDefault="0076352B" w:rsidP="005B1DFB">
      <w:pPr>
        <w:ind w:firstLine="709"/>
        <w:contextualSpacing/>
        <w:jc w:val="both"/>
        <w:rPr>
          <w:rFonts w:ascii="Calibri" w:eastAsia="Calibri" w:hAnsi="Calibri"/>
          <w:lang w:val="uk-UA" w:eastAsia="en-US"/>
        </w:rPr>
      </w:pPr>
    </w:p>
    <w:p w:rsidR="005B1DFB" w:rsidRDefault="005B1DFB" w:rsidP="005B1DFB">
      <w:pPr>
        <w:jc w:val="both"/>
        <w:rPr>
          <w:lang w:val="uk-UA"/>
        </w:rPr>
      </w:pPr>
    </w:p>
    <w:p w:rsidR="005B1DFB" w:rsidRDefault="005B1DFB" w:rsidP="005B1DFB">
      <w:pPr>
        <w:jc w:val="both"/>
        <w:rPr>
          <w:lang w:val="uk-UA"/>
        </w:rPr>
      </w:pPr>
    </w:p>
    <w:p w:rsidR="004261E3" w:rsidRPr="005B1DFB" w:rsidRDefault="00FC6C17" w:rsidP="005B1DFB">
      <w:pPr>
        <w:jc w:val="both"/>
        <w:rPr>
          <w:lang w:val="uk-UA"/>
        </w:rPr>
      </w:pPr>
      <w:r w:rsidRPr="002D464B">
        <w:rPr>
          <w:lang w:val="uk-UA"/>
        </w:rPr>
        <w:t>Секретар міської ради</w:t>
      </w:r>
      <w:r w:rsidRPr="002D464B">
        <w:rPr>
          <w:lang w:val="uk-UA"/>
        </w:rPr>
        <w:tab/>
      </w:r>
      <w:r w:rsidRPr="002D464B">
        <w:rPr>
          <w:lang w:val="uk-UA"/>
        </w:rPr>
        <w:tab/>
      </w:r>
      <w:r w:rsidRPr="002D464B">
        <w:rPr>
          <w:lang w:val="uk-UA"/>
        </w:rPr>
        <w:tab/>
      </w:r>
      <w:r w:rsidRPr="002D464B">
        <w:rPr>
          <w:lang w:val="uk-UA"/>
        </w:rPr>
        <w:tab/>
        <w:t xml:space="preserve">                            М.Островський</w:t>
      </w:r>
    </w:p>
    <w:sectPr w:rsidR="004261E3" w:rsidRPr="005B1DFB" w:rsidSect="005B1D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45887"/>
    <w:multiLevelType w:val="hybridMultilevel"/>
    <w:tmpl w:val="85AA538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F03216"/>
    <w:multiLevelType w:val="hybridMultilevel"/>
    <w:tmpl w:val="1E8EB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93252A"/>
    <w:multiLevelType w:val="multilevel"/>
    <w:tmpl w:val="7788F67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78937E9C"/>
    <w:multiLevelType w:val="hybridMultilevel"/>
    <w:tmpl w:val="3C74918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83026"/>
    <w:rsid w:val="000B1862"/>
    <w:rsid w:val="0016601A"/>
    <w:rsid w:val="0016636B"/>
    <w:rsid w:val="00174353"/>
    <w:rsid w:val="003D04AC"/>
    <w:rsid w:val="003E7129"/>
    <w:rsid w:val="00410610"/>
    <w:rsid w:val="00483026"/>
    <w:rsid w:val="005B1DFB"/>
    <w:rsid w:val="0076352B"/>
    <w:rsid w:val="00787EFA"/>
    <w:rsid w:val="008F0555"/>
    <w:rsid w:val="00A50A75"/>
    <w:rsid w:val="00C4001A"/>
    <w:rsid w:val="00C551D0"/>
    <w:rsid w:val="00D03757"/>
    <w:rsid w:val="00D23578"/>
    <w:rsid w:val="00E21E6D"/>
    <w:rsid w:val="00FC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5</Pages>
  <Words>1899</Words>
  <Characters>10829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rrrr</dc:creator>
  <cp:keywords/>
  <dc:description/>
  <cp:lastModifiedBy>User</cp:lastModifiedBy>
  <cp:revision>11</cp:revision>
  <cp:lastPrinted>2018-06-26T12:01:00Z</cp:lastPrinted>
  <dcterms:created xsi:type="dcterms:W3CDTF">2018-03-22T09:54:00Z</dcterms:created>
  <dcterms:modified xsi:type="dcterms:W3CDTF">2018-06-26T12:01:00Z</dcterms:modified>
</cp:coreProperties>
</file>