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154" w:rsidRDefault="003F3154" w:rsidP="00A8064B">
      <w:pPr>
        <w:spacing w:after="0" w:line="240" w:lineRule="auto"/>
        <w:ind w:left="5670"/>
        <w:jc w:val="both"/>
        <w:rPr>
          <w:rFonts w:ascii="Times New Roman" w:eastAsia="Calibri" w:hAnsi="Times New Roman" w:cs="Times New Roman"/>
          <w:bCs/>
          <w:sz w:val="24"/>
          <w:szCs w:val="24"/>
          <w:lang w:val="en-US"/>
        </w:rPr>
      </w:pPr>
    </w:p>
    <w:p w:rsidR="00A8064B" w:rsidRPr="00A8064B" w:rsidRDefault="00A8064B" w:rsidP="00A8064B">
      <w:pPr>
        <w:spacing w:after="0" w:line="240" w:lineRule="auto"/>
        <w:ind w:left="5670"/>
        <w:jc w:val="both"/>
        <w:rPr>
          <w:rFonts w:ascii="Times New Roman" w:eastAsia="Calibri" w:hAnsi="Times New Roman" w:cs="Times New Roman"/>
          <w:bCs/>
          <w:sz w:val="24"/>
          <w:szCs w:val="24"/>
          <w:lang w:val="en-US"/>
        </w:rPr>
      </w:pPr>
      <w:bookmarkStart w:id="0" w:name="_GoBack"/>
      <w:bookmarkEnd w:id="0"/>
      <w:r w:rsidRPr="00A8064B">
        <w:rPr>
          <w:rFonts w:ascii="Times New Roman" w:eastAsia="Calibri" w:hAnsi="Times New Roman" w:cs="Times New Roman"/>
          <w:bCs/>
          <w:sz w:val="24"/>
          <w:szCs w:val="24"/>
          <w:lang w:val="uk-UA"/>
        </w:rPr>
        <w:t xml:space="preserve">Додаток </w:t>
      </w:r>
      <w:r w:rsidRPr="00A8064B">
        <w:rPr>
          <w:rFonts w:ascii="Times New Roman" w:eastAsia="Calibri" w:hAnsi="Times New Roman" w:cs="Times New Roman"/>
          <w:bCs/>
          <w:sz w:val="24"/>
          <w:szCs w:val="24"/>
          <w:lang w:val="en-US"/>
        </w:rPr>
        <w:t>1.14.</w:t>
      </w:r>
    </w:p>
    <w:p w:rsidR="00A8064B" w:rsidRPr="00A8064B" w:rsidRDefault="00A8064B" w:rsidP="00A8064B">
      <w:pPr>
        <w:spacing w:after="0" w:line="240" w:lineRule="auto"/>
        <w:ind w:left="5670"/>
        <w:jc w:val="both"/>
        <w:rPr>
          <w:rFonts w:ascii="Times New Roman" w:eastAsia="Calibri" w:hAnsi="Times New Roman" w:cs="Times New Roman"/>
          <w:bCs/>
          <w:sz w:val="24"/>
          <w:szCs w:val="24"/>
          <w:lang w:val="uk-UA"/>
        </w:rPr>
      </w:pPr>
      <w:r w:rsidRPr="00A8064B">
        <w:rPr>
          <w:rFonts w:ascii="Times New Roman" w:eastAsia="Calibri" w:hAnsi="Times New Roman" w:cs="Times New Roman"/>
          <w:bCs/>
          <w:sz w:val="24"/>
          <w:szCs w:val="24"/>
          <w:lang w:val="uk-UA"/>
        </w:rPr>
        <w:t xml:space="preserve">до </w:t>
      </w:r>
      <w:proofErr w:type="spellStart"/>
      <w:r w:rsidRPr="00A8064B">
        <w:rPr>
          <w:rFonts w:ascii="Times New Roman" w:eastAsia="Calibri" w:hAnsi="Times New Roman" w:cs="Times New Roman"/>
          <w:bCs/>
          <w:sz w:val="24"/>
          <w:szCs w:val="24"/>
        </w:rPr>
        <w:t>рішення</w:t>
      </w:r>
      <w:proofErr w:type="spellEnd"/>
      <w:r w:rsidRPr="00A8064B">
        <w:rPr>
          <w:rFonts w:ascii="Times New Roman" w:eastAsia="Calibri" w:hAnsi="Times New Roman" w:cs="Times New Roman"/>
          <w:bCs/>
          <w:sz w:val="24"/>
          <w:szCs w:val="24"/>
          <w:lang w:val="en-US"/>
        </w:rPr>
        <w:t xml:space="preserve"> </w:t>
      </w:r>
      <w:proofErr w:type="spellStart"/>
      <w:r w:rsidRPr="00A8064B">
        <w:rPr>
          <w:rFonts w:ascii="Times New Roman" w:eastAsia="Calibri" w:hAnsi="Times New Roman" w:cs="Times New Roman"/>
          <w:bCs/>
          <w:sz w:val="24"/>
          <w:szCs w:val="24"/>
        </w:rPr>
        <w:t>тридцять</w:t>
      </w:r>
      <w:proofErr w:type="spellEnd"/>
      <w:r w:rsidRPr="00A8064B">
        <w:rPr>
          <w:rFonts w:ascii="Times New Roman" w:eastAsia="Calibri" w:hAnsi="Times New Roman" w:cs="Times New Roman"/>
          <w:bCs/>
          <w:sz w:val="24"/>
          <w:szCs w:val="24"/>
          <w:lang w:val="en-US"/>
        </w:rPr>
        <w:t xml:space="preserve"> </w:t>
      </w:r>
      <w:r w:rsidRPr="00A8064B">
        <w:rPr>
          <w:rFonts w:ascii="Times New Roman" w:eastAsia="Calibri" w:hAnsi="Times New Roman" w:cs="Times New Roman"/>
          <w:bCs/>
          <w:sz w:val="24"/>
          <w:szCs w:val="24"/>
          <w:lang w:val="uk-UA"/>
        </w:rPr>
        <w:t xml:space="preserve">восьмої (позачергової) </w:t>
      </w:r>
      <w:proofErr w:type="spellStart"/>
      <w:r w:rsidRPr="00A8064B">
        <w:rPr>
          <w:rFonts w:ascii="Times New Roman" w:eastAsia="Calibri" w:hAnsi="Times New Roman" w:cs="Times New Roman"/>
          <w:bCs/>
          <w:sz w:val="24"/>
          <w:szCs w:val="24"/>
        </w:rPr>
        <w:t>сесії</w:t>
      </w:r>
      <w:proofErr w:type="spellEnd"/>
      <w:r w:rsidRPr="00A8064B">
        <w:rPr>
          <w:rFonts w:ascii="Times New Roman" w:eastAsia="Calibri" w:hAnsi="Times New Roman" w:cs="Times New Roman"/>
          <w:bCs/>
          <w:sz w:val="24"/>
          <w:szCs w:val="24"/>
          <w:lang w:val="en-US"/>
        </w:rPr>
        <w:t xml:space="preserve"> </w:t>
      </w:r>
      <w:proofErr w:type="spellStart"/>
      <w:r w:rsidRPr="00A8064B">
        <w:rPr>
          <w:rFonts w:ascii="Times New Roman" w:eastAsia="Calibri" w:hAnsi="Times New Roman" w:cs="Times New Roman"/>
          <w:bCs/>
          <w:sz w:val="24"/>
          <w:szCs w:val="24"/>
        </w:rPr>
        <w:t>міської</w:t>
      </w:r>
      <w:proofErr w:type="spellEnd"/>
      <w:r w:rsidRPr="00A8064B">
        <w:rPr>
          <w:rFonts w:ascii="Times New Roman" w:eastAsia="Calibri" w:hAnsi="Times New Roman" w:cs="Times New Roman"/>
          <w:bCs/>
          <w:sz w:val="24"/>
          <w:szCs w:val="24"/>
          <w:lang w:val="en-US"/>
        </w:rPr>
        <w:t xml:space="preserve"> </w:t>
      </w:r>
      <w:r w:rsidRPr="00A8064B">
        <w:rPr>
          <w:rFonts w:ascii="Times New Roman" w:eastAsia="Calibri" w:hAnsi="Times New Roman" w:cs="Times New Roman"/>
          <w:bCs/>
          <w:sz w:val="24"/>
          <w:szCs w:val="24"/>
        </w:rPr>
        <w:t>ради</w:t>
      </w:r>
      <w:r w:rsidRPr="00A8064B">
        <w:rPr>
          <w:rFonts w:ascii="Times New Roman" w:eastAsia="Calibri" w:hAnsi="Times New Roman" w:cs="Times New Roman"/>
          <w:bCs/>
          <w:sz w:val="24"/>
          <w:szCs w:val="24"/>
          <w:lang w:val="en-US"/>
        </w:rPr>
        <w:t xml:space="preserve"> V</w:t>
      </w:r>
      <w:r w:rsidRPr="00A8064B">
        <w:rPr>
          <w:rFonts w:ascii="Times New Roman" w:eastAsia="Calibri" w:hAnsi="Times New Roman" w:cs="Times New Roman"/>
          <w:bCs/>
          <w:sz w:val="24"/>
          <w:szCs w:val="24"/>
        </w:rPr>
        <w:t>ІІ</w:t>
      </w:r>
      <w:r w:rsidRPr="00A8064B">
        <w:rPr>
          <w:rFonts w:ascii="Times New Roman" w:eastAsia="Calibri" w:hAnsi="Times New Roman" w:cs="Times New Roman"/>
          <w:bCs/>
          <w:sz w:val="24"/>
          <w:szCs w:val="24"/>
          <w:lang w:val="en-US"/>
        </w:rPr>
        <w:t xml:space="preserve"> </w:t>
      </w:r>
      <w:proofErr w:type="spellStart"/>
      <w:r w:rsidRPr="00A8064B">
        <w:rPr>
          <w:rFonts w:ascii="Times New Roman" w:eastAsia="Calibri" w:hAnsi="Times New Roman" w:cs="Times New Roman"/>
          <w:bCs/>
          <w:sz w:val="24"/>
          <w:szCs w:val="24"/>
        </w:rPr>
        <w:t>скликання</w:t>
      </w:r>
      <w:proofErr w:type="spellEnd"/>
      <w:r w:rsidRPr="00A8064B">
        <w:rPr>
          <w:rFonts w:ascii="Times New Roman" w:eastAsia="Calibri" w:hAnsi="Times New Roman" w:cs="Times New Roman"/>
          <w:bCs/>
          <w:sz w:val="24"/>
          <w:szCs w:val="24"/>
          <w:lang w:val="en-US"/>
        </w:rPr>
        <w:t xml:space="preserve"> </w:t>
      </w:r>
      <w:proofErr w:type="spellStart"/>
      <w:r w:rsidRPr="00A8064B">
        <w:rPr>
          <w:rFonts w:ascii="Times New Roman" w:eastAsia="Calibri" w:hAnsi="Times New Roman" w:cs="Times New Roman"/>
          <w:bCs/>
          <w:sz w:val="24"/>
          <w:szCs w:val="24"/>
        </w:rPr>
        <w:t>від</w:t>
      </w:r>
      <w:proofErr w:type="spellEnd"/>
      <w:r w:rsidRPr="00A8064B">
        <w:rPr>
          <w:rFonts w:ascii="Times New Roman" w:eastAsia="Calibri" w:hAnsi="Times New Roman" w:cs="Times New Roman"/>
          <w:bCs/>
          <w:sz w:val="24"/>
          <w:szCs w:val="24"/>
          <w:lang w:val="en-US"/>
        </w:rPr>
        <w:t xml:space="preserve"> </w:t>
      </w:r>
      <w:r w:rsidRPr="00A8064B">
        <w:rPr>
          <w:rFonts w:ascii="Times New Roman" w:eastAsia="Calibri" w:hAnsi="Times New Roman" w:cs="Times New Roman"/>
          <w:bCs/>
          <w:sz w:val="24"/>
          <w:szCs w:val="24"/>
          <w:lang w:val="uk-UA"/>
        </w:rPr>
        <w:t>12</w:t>
      </w:r>
      <w:r w:rsidRPr="00A8064B">
        <w:rPr>
          <w:rFonts w:ascii="Times New Roman" w:eastAsia="Calibri" w:hAnsi="Times New Roman" w:cs="Times New Roman"/>
          <w:bCs/>
          <w:sz w:val="24"/>
          <w:szCs w:val="24"/>
          <w:lang w:val="en-US"/>
        </w:rPr>
        <w:t>.0</w:t>
      </w:r>
      <w:r w:rsidRPr="00A8064B">
        <w:rPr>
          <w:rFonts w:ascii="Times New Roman" w:eastAsia="Calibri" w:hAnsi="Times New Roman" w:cs="Times New Roman"/>
          <w:bCs/>
          <w:sz w:val="24"/>
          <w:szCs w:val="24"/>
          <w:lang w:val="uk-UA"/>
        </w:rPr>
        <w:t>7</w:t>
      </w:r>
      <w:r w:rsidRPr="00A8064B">
        <w:rPr>
          <w:rFonts w:ascii="Times New Roman" w:eastAsia="Calibri" w:hAnsi="Times New Roman" w:cs="Times New Roman"/>
          <w:bCs/>
          <w:sz w:val="24"/>
          <w:szCs w:val="24"/>
          <w:lang w:val="en-US"/>
        </w:rPr>
        <w:t xml:space="preserve">.2018 </w:t>
      </w:r>
      <w:r w:rsidRPr="00A8064B">
        <w:rPr>
          <w:rFonts w:ascii="Times New Roman" w:eastAsia="Calibri" w:hAnsi="Times New Roman" w:cs="Times New Roman"/>
          <w:bCs/>
          <w:sz w:val="24"/>
          <w:szCs w:val="24"/>
        </w:rPr>
        <w:t>р</w:t>
      </w:r>
      <w:r w:rsidRPr="00A8064B">
        <w:rPr>
          <w:rFonts w:ascii="Times New Roman" w:eastAsia="Calibri" w:hAnsi="Times New Roman" w:cs="Times New Roman"/>
          <w:bCs/>
          <w:sz w:val="24"/>
          <w:szCs w:val="24"/>
          <w:lang w:val="en-US"/>
        </w:rPr>
        <w:t>.№</w:t>
      </w:r>
      <w:r w:rsidRPr="00A8064B">
        <w:rPr>
          <w:rFonts w:ascii="Times New Roman" w:eastAsia="Calibri" w:hAnsi="Times New Roman" w:cs="Times New Roman"/>
          <w:bCs/>
          <w:sz w:val="24"/>
          <w:szCs w:val="24"/>
          <w:lang w:val="uk-UA"/>
        </w:rPr>
        <w:t>2-38/2018р</w:t>
      </w: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r w:rsidRPr="00A8064B">
        <w:rPr>
          <w:rFonts w:ascii="Times New Roman" w:eastAsia="Times New Roman" w:hAnsi="Times New Roman" w:cs="Times New Roman"/>
          <w:b/>
          <w:bCs/>
          <w:color w:val="000000"/>
          <w:sz w:val="24"/>
          <w:szCs w:val="24"/>
          <w:lang w:val="uk-UA" w:eastAsia="ru-RU"/>
        </w:rPr>
        <w:t>ПРОЕКТ</w:t>
      </w: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bCs/>
          <w:color w:val="000000"/>
          <w:sz w:val="24"/>
          <w:szCs w:val="24"/>
          <w:lang w:val="uk-UA" w:eastAsia="ru-RU"/>
        </w:rPr>
      </w:pPr>
    </w:p>
    <w:p w:rsidR="00A8064B" w:rsidRPr="00A8064B" w:rsidRDefault="00A8064B" w:rsidP="00A8064B">
      <w:pPr>
        <w:spacing w:after="0" w:line="240" w:lineRule="auto"/>
        <w:ind w:left="426"/>
        <w:jc w:val="center"/>
        <w:rPr>
          <w:rFonts w:ascii="Times New Roman" w:eastAsia="Times New Roman" w:hAnsi="Times New Roman" w:cs="Times New Roman"/>
          <w:b/>
          <w:sz w:val="24"/>
          <w:szCs w:val="24"/>
          <w:lang w:val="uk-UA" w:eastAsia="ru-RU"/>
        </w:rPr>
      </w:pPr>
      <w:r w:rsidRPr="00A8064B">
        <w:rPr>
          <w:rFonts w:ascii="Times New Roman" w:eastAsia="Times New Roman" w:hAnsi="Times New Roman" w:cs="Times New Roman"/>
          <w:b/>
          <w:bCs/>
          <w:color w:val="000000"/>
          <w:sz w:val="24"/>
          <w:szCs w:val="24"/>
          <w:lang w:val="uk-UA" w:eastAsia="ru-RU"/>
        </w:rPr>
        <w:t>«</w:t>
      </w:r>
      <w:r w:rsidRPr="00A8064B">
        <w:rPr>
          <w:rFonts w:ascii="Times New Roman" w:eastAsia="Calibri" w:hAnsi="Times New Roman" w:cs="Times New Roman"/>
          <w:b/>
          <w:sz w:val="24"/>
          <w:szCs w:val="24"/>
          <w:lang w:val="uk-UA"/>
        </w:rPr>
        <w:t>Дитяч</w:t>
      </w:r>
      <w:r>
        <w:rPr>
          <w:rFonts w:ascii="Times New Roman" w:eastAsia="Calibri" w:hAnsi="Times New Roman" w:cs="Times New Roman"/>
          <w:b/>
          <w:sz w:val="24"/>
          <w:szCs w:val="24"/>
          <w:lang w:val="uk-UA"/>
        </w:rPr>
        <w:t xml:space="preserve">і </w:t>
      </w:r>
      <w:r w:rsidRPr="00A8064B">
        <w:rPr>
          <w:rFonts w:ascii="Times New Roman" w:eastAsia="Calibri" w:hAnsi="Times New Roman" w:cs="Times New Roman"/>
          <w:b/>
          <w:sz w:val="24"/>
          <w:szCs w:val="24"/>
          <w:lang w:val="uk-UA"/>
        </w:rPr>
        <w:t>вуличн</w:t>
      </w:r>
      <w:r>
        <w:rPr>
          <w:rFonts w:ascii="Times New Roman" w:eastAsia="Calibri" w:hAnsi="Times New Roman" w:cs="Times New Roman"/>
          <w:b/>
          <w:sz w:val="24"/>
          <w:szCs w:val="24"/>
          <w:lang w:val="uk-UA"/>
        </w:rPr>
        <w:t xml:space="preserve">і </w:t>
      </w:r>
      <w:r w:rsidRPr="00A8064B">
        <w:rPr>
          <w:rFonts w:ascii="Times New Roman" w:eastAsia="Calibri" w:hAnsi="Times New Roman" w:cs="Times New Roman"/>
          <w:b/>
          <w:sz w:val="24"/>
          <w:szCs w:val="24"/>
          <w:lang w:val="uk-UA"/>
        </w:rPr>
        <w:t>майданчик</w:t>
      </w:r>
      <w:r>
        <w:rPr>
          <w:rFonts w:ascii="Times New Roman" w:eastAsia="Calibri" w:hAnsi="Times New Roman" w:cs="Times New Roman"/>
          <w:b/>
          <w:sz w:val="24"/>
          <w:szCs w:val="24"/>
          <w:lang w:val="uk-UA"/>
        </w:rPr>
        <w:t>и</w:t>
      </w:r>
      <w:r w:rsidRPr="00A8064B">
        <w:rPr>
          <w:rFonts w:ascii="Times New Roman" w:eastAsia="Calibri" w:hAnsi="Times New Roman" w:cs="Times New Roman"/>
          <w:b/>
          <w:sz w:val="24"/>
          <w:szCs w:val="24"/>
          <w:lang w:val="uk-UA"/>
        </w:rPr>
        <w:t xml:space="preserve"> в селах Сивороги та Соснівка</w:t>
      </w:r>
      <w:r w:rsidRPr="00A8064B">
        <w:rPr>
          <w:rFonts w:ascii="Times New Roman" w:eastAsia="Times New Roman" w:hAnsi="Times New Roman" w:cs="Times New Roman"/>
          <w:b/>
          <w:sz w:val="24"/>
          <w:szCs w:val="24"/>
          <w:lang w:val="uk-UA" w:eastAsia="ru-RU"/>
        </w:rPr>
        <w:t>»</w:t>
      </w:r>
    </w:p>
    <w:p w:rsidR="00A8064B" w:rsidRPr="00A8064B" w:rsidRDefault="00A8064B" w:rsidP="00A8064B">
      <w:pPr>
        <w:spacing w:after="0" w:line="240" w:lineRule="auto"/>
        <w:jc w:val="center"/>
        <w:rPr>
          <w:rFonts w:ascii="Times New Roman" w:eastAsia="Times New Roman" w:hAnsi="Times New Roman" w:cs="Times New Roman"/>
          <w:b/>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b/>
          <w:color w:val="000000"/>
          <w:sz w:val="24"/>
          <w:szCs w:val="24"/>
          <w:lang w:val="uk-UA" w:eastAsia="ru-RU"/>
        </w:rPr>
      </w:pPr>
    </w:p>
    <w:p w:rsidR="00A8064B" w:rsidRPr="00A8064B" w:rsidRDefault="00A8064B" w:rsidP="00A8064B">
      <w:pPr>
        <w:spacing w:after="0" w:line="240" w:lineRule="auto"/>
        <w:jc w:val="center"/>
        <w:rPr>
          <w:rFonts w:ascii="Times New Roman" w:eastAsia="Times New Roman" w:hAnsi="Times New Roman" w:cs="Times New Roman"/>
          <w:color w:val="000000"/>
          <w:sz w:val="24"/>
          <w:szCs w:val="24"/>
          <w:lang w:val="uk-UA" w:eastAsia="ru-RU"/>
        </w:rPr>
      </w:pPr>
      <w:r w:rsidRPr="00A8064B">
        <w:rPr>
          <w:rFonts w:ascii="Times New Roman" w:eastAsia="Times New Roman" w:hAnsi="Times New Roman" w:cs="Times New Roman"/>
          <w:color w:val="000000"/>
          <w:sz w:val="24"/>
          <w:szCs w:val="24"/>
          <w:lang w:val="uk-UA" w:eastAsia="ru-RU"/>
        </w:rPr>
        <w:t>Погоджений 02.07.2018 року</w:t>
      </w:r>
      <w:r w:rsidRPr="00A8064B">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A8064B">
        <w:rPr>
          <w:rFonts w:ascii="Times New Roman" w:eastAsia="Times New Roman" w:hAnsi="Times New Roman" w:cs="Times New Roman"/>
          <w:color w:val="000000"/>
          <w:sz w:val="24"/>
          <w:szCs w:val="24"/>
          <w:lang w:val="uk-UA" w:eastAsia="ru-RU"/>
        </w:rPr>
        <w:t xml:space="preserve"> </w:t>
      </w:r>
    </w:p>
    <w:p w:rsidR="00A8064B" w:rsidRPr="00A8064B" w:rsidRDefault="00A8064B" w:rsidP="00A8064B">
      <w:pPr>
        <w:spacing w:after="0" w:line="240" w:lineRule="auto"/>
        <w:rPr>
          <w:rFonts w:ascii="Times New Roman" w:eastAsia="Times New Roman" w:hAnsi="Times New Roman" w:cs="Times New Roman"/>
          <w:color w:val="000000"/>
          <w:sz w:val="24"/>
          <w:szCs w:val="24"/>
          <w:lang w:val="uk-UA" w:eastAsia="ru-RU"/>
        </w:rPr>
      </w:pPr>
      <w:r w:rsidRPr="00A8064B">
        <w:rPr>
          <w:rFonts w:ascii="Times New Roman" w:eastAsia="Times New Roman" w:hAnsi="Times New Roman" w:cs="Times New Roman"/>
          <w:color w:val="000000"/>
          <w:sz w:val="24"/>
          <w:szCs w:val="24"/>
          <w:lang w:val="uk-UA" w:eastAsia="ru-RU"/>
        </w:rPr>
        <w:br w:type="page"/>
      </w:r>
    </w:p>
    <w:p w:rsidR="00A8064B" w:rsidRPr="00A8064B" w:rsidRDefault="00A8064B" w:rsidP="00A8064B">
      <w:pPr>
        <w:spacing w:after="200" w:line="276" w:lineRule="auto"/>
        <w:ind w:right="-143"/>
        <w:rPr>
          <w:rFonts w:ascii="Times New Roman" w:eastAsia="Calibri" w:hAnsi="Times New Roman" w:cs="Times New Roman"/>
          <w:sz w:val="24"/>
          <w:szCs w:val="24"/>
          <w:lang w:val="uk-UA"/>
        </w:rPr>
      </w:pPr>
      <w:r w:rsidRPr="00A8064B">
        <w:rPr>
          <w:rFonts w:ascii="Times New Roman" w:eastAsia="Calibri" w:hAnsi="Times New Roman" w:cs="Times New Roman"/>
          <w:b/>
          <w:color w:val="00000A"/>
          <w:sz w:val="24"/>
          <w:szCs w:val="24"/>
          <w:lang w:val="uk-UA"/>
        </w:rPr>
        <w:lastRenderedPageBreak/>
        <w:t>1.</w:t>
      </w:r>
      <w:r w:rsidRPr="00A8064B">
        <w:rPr>
          <w:rFonts w:ascii="Times New Roman" w:eastAsia="Calibri" w:hAnsi="Times New Roman" w:cs="Times New Roman"/>
          <w:color w:val="00000A"/>
          <w:sz w:val="24"/>
          <w:szCs w:val="24"/>
          <w:lang w:val="uk-UA"/>
        </w:rPr>
        <w:t xml:space="preserve"> </w:t>
      </w:r>
      <w:r w:rsidRPr="00A8064B">
        <w:rPr>
          <w:rFonts w:ascii="Times New Roman" w:eastAsia="Calibri" w:hAnsi="Times New Roman" w:cs="Times New Roman"/>
          <w:b/>
          <w:color w:val="00000A"/>
          <w:sz w:val="24"/>
          <w:szCs w:val="24"/>
          <w:lang w:val="uk-UA"/>
        </w:rPr>
        <w:t>Назва проекту</w:t>
      </w:r>
      <w:r w:rsidRPr="00A8064B">
        <w:rPr>
          <w:rFonts w:ascii="Times New Roman" w:eastAsia="Calibri" w:hAnsi="Times New Roman" w:cs="Times New Roman"/>
          <w:color w:val="00000A"/>
          <w:sz w:val="24"/>
          <w:szCs w:val="24"/>
          <w:lang w:val="uk-UA"/>
        </w:rPr>
        <w:t>:</w:t>
      </w:r>
      <w:r w:rsidRPr="00A8064B">
        <w:rPr>
          <w:rFonts w:ascii="Times New Roman" w:eastAsia="Calibri" w:hAnsi="Times New Roman" w:cs="Times New Roman"/>
          <w:b/>
          <w:sz w:val="24"/>
          <w:szCs w:val="24"/>
          <w:lang w:val="uk-UA"/>
        </w:rPr>
        <w:t xml:space="preserve"> «Дитяч</w:t>
      </w:r>
      <w:r>
        <w:rPr>
          <w:rFonts w:ascii="Times New Roman" w:eastAsia="Calibri" w:hAnsi="Times New Roman" w:cs="Times New Roman"/>
          <w:b/>
          <w:sz w:val="24"/>
          <w:szCs w:val="24"/>
          <w:lang w:val="uk-UA"/>
        </w:rPr>
        <w:t xml:space="preserve">і </w:t>
      </w:r>
      <w:r w:rsidRPr="00A8064B">
        <w:rPr>
          <w:rFonts w:ascii="Times New Roman" w:eastAsia="Calibri" w:hAnsi="Times New Roman" w:cs="Times New Roman"/>
          <w:b/>
          <w:sz w:val="24"/>
          <w:szCs w:val="24"/>
          <w:lang w:val="uk-UA"/>
        </w:rPr>
        <w:t>вуличн</w:t>
      </w:r>
      <w:r>
        <w:rPr>
          <w:rFonts w:ascii="Times New Roman" w:eastAsia="Calibri" w:hAnsi="Times New Roman" w:cs="Times New Roman"/>
          <w:b/>
          <w:sz w:val="24"/>
          <w:szCs w:val="24"/>
          <w:lang w:val="uk-UA"/>
        </w:rPr>
        <w:t xml:space="preserve">і </w:t>
      </w:r>
      <w:r w:rsidRPr="00A8064B">
        <w:rPr>
          <w:rFonts w:ascii="Times New Roman" w:eastAsia="Calibri" w:hAnsi="Times New Roman" w:cs="Times New Roman"/>
          <w:b/>
          <w:sz w:val="24"/>
          <w:szCs w:val="24"/>
          <w:lang w:val="uk-UA"/>
        </w:rPr>
        <w:t>майданчик</w:t>
      </w:r>
      <w:r>
        <w:rPr>
          <w:rFonts w:ascii="Times New Roman" w:eastAsia="Calibri" w:hAnsi="Times New Roman" w:cs="Times New Roman"/>
          <w:b/>
          <w:sz w:val="24"/>
          <w:szCs w:val="24"/>
          <w:lang w:val="uk-UA"/>
        </w:rPr>
        <w:t>и</w:t>
      </w:r>
      <w:r w:rsidRPr="00A8064B">
        <w:rPr>
          <w:rFonts w:ascii="Times New Roman" w:eastAsia="Calibri" w:hAnsi="Times New Roman" w:cs="Times New Roman"/>
          <w:b/>
          <w:sz w:val="24"/>
          <w:szCs w:val="24"/>
          <w:lang w:val="uk-UA"/>
        </w:rPr>
        <w:t xml:space="preserve"> в селах Сивороги та Соснівка</w:t>
      </w:r>
      <w:r w:rsidRPr="00A8064B">
        <w:rPr>
          <w:rFonts w:ascii="Times New Roman" w:eastAsia="Calibri" w:hAnsi="Times New Roman" w:cs="Times New Roman"/>
          <w:sz w:val="24"/>
          <w:szCs w:val="24"/>
          <w:lang w:val="uk-UA"/>
        </w:rPr>
        <w:t>»</w:t>
      </w:r>
    </w:p>
    <w:p w:rsidR="00A8064B" w:rsidRPr="00A8064B" w:rsidRDefault="00A8064B" w:rsidP="00A8064B">
      <w:pPr>
        <w:spacing w:after="200" w:line="276" w:lineRule="auto"/>
        <w:ind w:right="-143"/>
        <w:rPr>
          <w:rFonts w:ascii="Times New Roman" w:eastAsia="Calibri" w:hAnsi="Times New Roman" w:cs="Times New Roman"/>
          <w:sz w:val="24"/>
          <w:szCs w:val="24"/>
          <w:lang w:val="uk-UA"/>
        </w:rPr>
      </w:pPr>
      <w:r w:rsidRPr="00A8064B">
        <w:rPr>
          <w:rFonts w:ascii="Times New Roman" w:eastAsia="Calibri" w:hAnsi="Times New Roman" w:cs="Times New Roman"/>
          <w:b/>
          <w:sz w:val="24"/>
          <w:szCs w:val="24"/>
          <w:lang w:val="uk-UA"/>
        </w:rPr>
        <w:t xml:space="preserve">Проект буде реалізовано на території </w:t>
      </w:r>
      <w:r w:rsidRPr="00A8064B">
        <w:rPr>
          <w:rFonts w:ascii="Times New Roman" w:eastAsia="Calibri" w:hAnsi="Times New Roman" w:cs="Times New Roman"/>
          <w:sz w:val="24"/>
          <w:szCs w:val="24"/>
          <w:lang w:val="en-US"/>
        </w:rPr>
        <w:t>c</w:t>
      </w:r>
      <w:r w:rsidRPr="00A8064B">
        <w:rPr>
          <w:rFonts w:ascii="Times New Roman" w:eastAsia="Calibri" w:hAnsi="Times New Roman" w:cs="Times New Roman"/>
          <w:sz w:val="24"/>
          <w:szCs w:val="24"/>
          <w:lang w:val="uk-UA"/>
        </w:rPr>
        <w:t>іл Сивороги, вул. Центральна №60 та Соснівки вул. Козицького № 1а, Дунаєвецького району Хмельницької області.</w:t>
      </w:r>
    </w:p>
    <w:p w:rsidR="00A8064B" w:rsidRPr="00A8064B" w:rsidRDefault="00A8064B" w:rsidP="00A8064B">
      <w:pPr>
        <w:spacing w:after="0" w:line="240" w:lineRule="auto"/>
        <w:ind w:right="-143"/>
        <w:rPr>
          <w:rFonts w:ascii="Times New Roman" w:eastAsia="Calibri" w:hAnsi="Times New Roman" w:cs="Times New Roman"/>
          <w:b/>
          <w:sz w:val="24"/>
          <w:szCs w:val="24"/>
          <w:lang w:val="uk-UA"/>
        </w:rPr>
      </w:pPr>
      <w:r w:rsidRPr="00A8064B">
        <w:rPr>
          <w:rFonts w:ascii="Times New Roman" w:eastAsia="Calibri" w:hAnsi="Times New Roman" w:cs="Times New Roman"/>
          <w:b/>
          <w:sz w:val="24"/>
          <w:szCs w:val="24"/>
          <w:lang w:val="uk-UA"/>
        </w:rPr>
        <w:t>2.Опис проекту</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color w:val="000000"/>
          <w:sz w:val="24"/>
          <w:szCs w:val="24"/>
          <w:lang w:val="uk-UA" w:eastAsia="ru-RU"/>
        </w:rPr>
      </w:pPr>
      <w:r w:rsidRPr="00A8064B">
        <w:rPr>
          <w:rFonts w:ascii="Times New Roman" w:eastAsia="Calibri" w:hAnsi="Times New Roman" w:cs="Times New Roman"/>
          <w:sz w:val="24"/>
          <w:szCs w:val="24"/>
          <w:lang w:val="uk-UA" w:eastAsia="ru-RU"/>
        </w:rPr>
        <w:t>Діти - це наше майбутнє. І д</w:t>
      </w:r>
      <w:r w:rsidRPr="00A8064B">
        <w:rPr>
          <w:rFonts w:ascii="Times New Roman" w:eastAsia="Calibri" w:hAnsi="Times New Roman" w:cs="Times New Roman"/>
          <w:color w:val="000000"/>
          <w:sz w:val="24"/>
          <w:szCs w:val="24"/>
          <w:lang w:val="uk-UA" w:eastAsia="ru-RU"/>
        </w:rPr>
        <w:t xml:space="preserve">ля </w:t>
      </w:r>
      <w:r w:rsidRPr="00A8064B">
        <w:rPr>
          <w:rFonts w:ascii="Times New Roman" w:eastAsia="Calibri" w:hAnsi="Times New Roman" w:cs="Times New Roman"/>
          <w:color w:val="000000"/>
          <w:sz w:val="24"/>
          <w:szCs w:val="24"/>
          <w:lang w:eastAsia="ru-RU"/>
        </w:rPr>
        <w:t>правильного розвитку д</w:t>
      </w:r>
      <w:r w:rsidRPr="00A8064B">
        <w:rPr>
          <w:rFonts w:ascii="Times New Roman" w:eastAsia="Calibri" w:hAnsi="Times New Roman" w:cs="Times New Roman"/>
          <w:color w:val="000000"/>
          <w:sz w:val="24"/>
          <w:szCs w:val="24"/>
          <w:lang w:val="uk-UA" w:eastAsia="ru-RU"/>
        </w:rPr>
        <w:t>ітей</w:t>
      </w:r>
      <w:r w:rsidRPr="00A8064B">
        <w:rPr>
          <w:rFonts w:ascii="Times New Roman" w:eastAsia="Calibri" w:hAnsi="Times New Roman" w:cs="Times New Roman"/>
          <w:color w:val="000000"/>
          <w:sz w:val="24"/>
          <w:szCs w:val="24"/>
          <w:lang w:eastAsia="ru-RU"/>
        </w:rPr>
        <w:t xml:space="preserve"> </w:t>
      </w:r>
      <w:r w:rsidRPr="00A8064B">
        <w:rPr>
          <w:rFonts w:ascii="Times New Roman" w:eastAsia="Calibri" w:hAnsi="Times New Roman" w:cs="Times New Roman"/>
          <w:color w:val="000000"/>
          <w:sz w:val="24"/>
          <w:szCs w:val="24"/>
          <w:lang w:val="uk-UA" w:eastAsia="ru-RU"/>
        </w:rPr>
        <w:t xml:space="preserve">необхідна </w:t>
      </w:r>
      <w:r w:rsidRPr="00A8064B">
        <w:rPr>
          <w:rFonts w:ascii="Times New Roman" w:eastAsia="Calibri" w:hAnsi="Times New Roman" w:cs="Times New Roman"/>
          <w:color w:val="000000"/>
          <w:sz w:val="24"/>
          <w:szCs w:val="24"/>
          <w:lang w:eastAsia="ru-RU"/>
        </w:rPr>
        <w:t>постійна</w:t>
      </w:r>
      <w:r w:rsidRPr="00A8064B">
        <w:rPr>
          <w:rFonts w:ascii="Times New Roman" w:eastAsia="Calibri" w:hAnsi="Times New Roman" w:cs="Times New Roman"/>
          <w:color w:val="000000"/>
          <w:sz w:val="24"/>
          <w:szCs w:val="24"/>
          <w:lang w:val="uk-UA" w:eastAsia="ru-RU"/>
        </w:rPr>
        <w:t xml:space="preserve"> </w:t>
      </w:r>
      <w:r w:rsidRPr="00A8064B">
        <w:rPr>
          <w:rFonts w:ascii="Times New Roman" w:eastAsia="Calibri" w:hAnsi="Times New Roman" w:cs="Times New Roman"/>
          <w:color w:val="000000"/>
          <w:sz w:val="24"/>
          <w:szCs w:val="24"/>
          <w:lang w:eastAsia="ru-RU"/>
        </w:rPr>
        <w:t xml:space="preserve"> фізична активність. Гармонійний розвиток, про який так багато твердять сьогодні педагоги, психологи та батьки, можливий</w:t>
      </w:r>
      <w:r w:rsidRPr="00A8064B">
        <w:rPr>
          <w:rFonts w:ascii="Times New Roman" w:eastAsia="Calibri" w:hAnsi="Times New Roman" w:cs="Times New Roman"/>
          <w:color w:val="000000"/>
          <w:sz w:val="24"/>
          <w:szCs w:val="24"/>
          <w:lang w:val="uk-UA" w:eastAsia="ru-RU"/>
        </w:rPr>
        <w:t>,</w:t>
      </w:r>
      <w:r w:rsidRPr="00A8064B">
        <w:rPr>
          <w:rFonts w:ascii="Times New Roman" w:eastAsia="Calibri" w:hAnsi="Times New Roman" w:cs="Times New Roman"/>
          <w:color w:val="000000"/>
          <w:sz w:val="24"/>
          <w:szCs w:val="24"/>
          <w:lang w:eastAsia="ru-RU"/>
        </w:rPr>
        <w:t xml:space="preserve"> тільки при забезпеченні дітей зручним і </w:t>
      </w:r>
      <w:proofErr w:type="spellStart"/>
      <w:r w:rsidRPr="00A8064B">
        <w:rPr>
          <w:rFonts w:ascii="Times New Roman" w:eastAsia="Calibri" w:hAnsi="Times New Roman" w:cs="Times New Roman"/>
          <w:color w:val="000000"/>
          <w:sz w:val="24"/>
          <w:szCs w:val="24"/>
          <w:lang w:eastAsia="ru-RU"/>
        </w:rPr>
        <w:t>безпечним</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місцем</w:t>
      </w:r>
      <w:proofErr w:type="spellEnd"/>
      <w:r w:rsidRPr="00A8064B">
        <w:rPr>
          <w:rFonts w:ascii="Times New Roman" w:eastAsia="Calibri" w:hAnsi="Times New Roman" w:cs="Times New Roman"/>
          <w:color w:val="000000"/>
          <w:sz w:val="24"/>
          <w:szCs w:val="24"/>
          <w:lang w:eastAsia="ru-RU"/>
        </w:rPr>
        <w:t xml:space="preserve"> для </w:t>
      </w:r>
      <w:proofErr w:type="spellStart"/>
      <w:r w:rsidRPr="00A8064B">
        <w:rPr>
          <w:rFonts w:ascii="Times New Roman" w:eastAsia="Calibri" w:hAnsi="Times New Roman" w:cs="Times New Roman"/>
          <w:color w:val="000000"/>
          <w:sz w:val="24"/>
          <w:szCs w:val="24"/>
          <w:lang w:eastAsia="ru-RU"/>
        </w:rPr>
        <w:t>ігор</w:t>
      </w:r>
      <w:proofErr w:type="spellEnd"/>
      <w:r w:rsidRPr="00A8064B">
        <w:rPr>
          <w:rFonts w:ascii="Times New Roman" w:eastAsia="Calibri" w:hAnsi="Times New Roman" w:cs="Times New Roman"/>
          <w:color w:val="000000"/>
          <w:sz w:val="24"/>
          <w:szCs w:val="24"/>
          <w:lang w:eastAsia="ru-RU"/>
        </w:rPr>
        <w:t xml:space="preserve"> та занять спортом.</w:t>
      </w:r>
      <w:r w:rsidRPr="00A8064B">
        <w:rPr>
          <w:rFonts w:ascii="Times New Roman" w:eastAsia="Calibri" w:hAnsi="Times New Roman" w:cs="Times New Roman"/>
          <w:color w:val="000000"/>
          <w:sz w:val="24"/>
          <w:szCs w:val="24"/>
          <w:lang w:val="uk-UA" w:eastAsia="ru-RU"/>
        </w:rPr>
        <w:t xml:space="preserve"> </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color w:val="000000"/>
          <w:sz w:val="24"/>
          <w:szCs w:val="24"/>
          <w:lang w:val="uk-UA" w:eastAsia="ru-RU"/>
        </w:rPr>
      </w:pPr>
      <w:r w:rsidRPr="00A8064B">
        <w:rPr>
          <w:rFonts w:ascii="Times New Roman" w:eastAsia="Calibri" w:hAnsi="Times New Roman" w:cs="Times New Roman"/>
          <w:color w:val="000000"/>
          <w:sz w:val="24"/>
          <w:szCs w:val="24"/>
          <w:lang w:val="uk-UA" w:eastAsia="ru-RU"/>
        </w:rPr>
        <w:t xml:space="preserve">Таким місцем можуть стати дитячі вуличні майданчики. </w:t>
      </w:r>
      <w:proofErr w:type="spellStart"/>
      <w:r w:rsidRPr="00A8064B">
        <w:rPr>
          <w:rFonts w:ascii="Times New Roman" w:eastAsia="Calibri" w:hAnsi="Times New Roman" w:cs="Times New Roman"/>
          <w:color w:val="000000"/>
          <w:sz w:val="24"/>
          <w:szCs w:val="24"/>
          <w:lang w:eastAsia="ru-RU"/>
        </w:rPr>
        <w:t>Саме</w:t>
      </w:r>
      <w:proofErr w:type="spellEnd"/>
      <w:r w:rsidRPr="00A8064B">
        <w:rPr>
          <w:rFonts w:ascii="Times New Roman" w:eastAsia="Calibri" w:hAnsi="Times New Roman" w:cs="Times New Roman"/>
          <w:color w:val="000000"/>
          <w:sz w:val="24"/>
          <w:szCs w:val="24"/>
          <w:lang w:eastAsia="ru-RU"/>
        </w:rPr>
        <w:t xml:space="preserve"> тут вони</w:t>
      </w:r>
      <w:r w:rsidRPr="00A8064B">
        <w:rPr>
          <w:rFonts w:ascii="Times New Roman" w:eastAsia="Calibri" w:hAnsi="Times New Roman" w:cs="Times New Roman"/>
          <w:color w:val="000000"/>
          <w:sz w:val="24"/>
          <w:szCs w:val="24"/>
          <w:lang w:val="uk-UA" w:eastAsia="ru-RU"/>
        </w:rPr>
        <w:t xml:space="preserve"> можуть </w:t>
      </w:r>
      <w:proofErr w:type="spellStart"/>
      <w:r w:rsidRPr="00A8064B">
        <w:rPr>
          <w:rFonts w:ascii="Times New Roman" w:eastAsia="Calibri" w:hAnsi="Times New Roman" w:cs="Times New Roman"/>
          <w:color w:val="000000"/>
          <w:sz w:val="24"/>
          <w:szCs w:val="24"/>
          <w:lang w:eastAsia="ru-RU"/>
        </w:rPr>
        <w:t>гра</w:t>
      </w:r>
      <w:r w:rsidRPr="00A8064B">
        <w:rPr>
          <w:rFonts w:ascii="Times New Roman" w:eastAsia="Calibri" w:hAnsi="Times New Roman" w:cs="Times New Roman"/>
          <w:color w:val="000000"/>
          <w:sz w:val="24"/>
          <w:szCs w:val="24"/>
          <w:lang w:val="uk-UA" w:eastAsia="ru-RU"/>
        </w:rPr>
        <w:t>тись</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пізна</w:t>
      </w:r>
      <w:proofErr w:type="spellEnd"/>
      <w:r w:rsidRPr="00A8064B">
        <w:rPr>
          <w:rFonts w:ascii="Times New Roman" w:eastAsia="Calibri" w:hAnsi="Times New Roman" w:cs="Times New Roman"/>
          <w:color w:val="000000"/>
          <w:sz w:val="24"/>
          <w:szCs w:val="24"/>
          <w:lang w:val="uk-UA" w:eastAsia="ru-RU"/>
        </w:rPr>
        <w:t>вати</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навколишній</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світ</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розвива</w:t>
      </w:r>
      <w:proofErr w:type="spellEnd"/>
      <w:r w:rsidRPr="00A8064B">
        <w:rPr>
          <w:rFonts w:ascii="Times New Roman" w:eastAsia="Calibri" w:hAnsi="Times New Roman" w:cs="Times New Roman"/>
          <w:color w:val="000000"/>
          <w:sz w:val="24"/>
          <w:szCs w:val="24"/>
          <w:lang w:val="uk-UA" w:eastAsia="ru-RU"/>
        </w:rPr>
        <w:t>тися</w:t>
      </w:r>
      <w:r w:rsidRPr="00A8064B">
        <w:rPr>
          <w:rFonts w:ascii="Times New Roman" w:eastAsia="Calibri" w:hAnsi="Times New Roman" w:cs="Times New Roman"/>
          <w:color w:val="000000"/>
          <w:sz w:val="24"/>
          <w:szCs w:val="24"/>
          <w:lang w:eastAsia="ru-RU"/>
        </w:rPr>
        <w:t xml:space="preserve">. </w:t>
      </w:r>
      <w:r w:rsidRPr="00A8064B">
        <w:rPr>
          <w:rFonts w:ascii="Times New Roman" w:eastAsia="Calibri" w:hAnsi="Times New Roman" w:cs="Times New Roman"/>
          <w:color w:val="000000"/>
          <w:sz w:val="24"/>
          <w:szCs w:val="24"/>
          <w:lang w:val="uk-UA" w:eastAsia="ru-RU"/>
        </w:rPr>
        <w:t>Ц</w:t>
      </w:r>
      <w:r w:rsidRPr="00A8064B">
        <w:rPr>
          <w:rFonts w:ascii="Times New Roman" w:eastAsia="Calibri" w:hAnsi="Times New Roman" w:cs="Times New Roman"/>
          <w:color w:val="000000"/>
          <w:sz w:val="24"/>
          <w:szCs w:val="24"/>
          <w:lang w:eastAsia="ru-RU"/>
        </w:rPr>
        <w:t xml:space="preserve">е </w:t>
      </w:r>
      <w:proofErr w:type="spellStart"/>
      <w:r w:rsidRPr="00A8064B">
        <w:rPr>
          <w:rFonts w:ascii="Times New Roman" w:eastAsia="Calibri" w:hAnsi="Times New Roman" w:cs="Times New Roman"/>
          <w:color w:val="000000"/>
          <w:sz w:val="24"/>
          <w:szCs w:val="24"/>
          <w:lang w:eastAsia="ru-RU"/>
        </w:rPr>
        <w:t>особливе</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місце</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що</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має</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велике</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значення</w:t>
      </w:r>
      <w:proofErr w:type="spellEnd"/>
      <w:r w:rsidRPr="00A8064B">
        <w:rPr>
          <w:rFonts w:ascii="Times New Roman" w:eastAsia="Calibri" w:hAnsi="Times New Roman" w:cs="Times New Roman"/>
          <w:color w:val="000000"/>
          <w:sz w:val="24"/>
          <w:szCs w:val="24"/>
          <w:lang w:eastAsia="ru-RU"/>
        </w:rPr>
        <w:t xml:space="preserve"> в </w:t>
      </w:r>
      <w:proofErr w:type="spellStart"/>
      <w:r w:rsidRPr="00A8064B">
        <w:rPr>
          <w:rFonts w:ascii="Times New Roman" w:eastAsia="Calibri" w:hAnsi="Times New Roman" w:cs="Times New Roman"/>
          <w:color w:val="000000"/>
          <w:sz w:val="24"/>
          <w:szCs w:val="24"/>
          <w:lang w:eastAsia="ru-RU"/>
        </w:rPr>
        <w:t>житті</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кожної</w:t>
      </w:r>
      <w:proofErr w:type="spellEnd"/>
      <w:r w:rsidRPr="00A8064B">
        <w:rPr>
          <w:rFonts w:ascii="Times New Roman" w:eastAsia="Calibri" w:hAnsi="Times New Roman" w:cs="Times New Roman"/>
          <w:color w:val="000000"/>
          <w:sz w:val="24"/>
          <w:szCs w:val="24"/>
          <w:lang w:eastAsia="ru-RU"/>
        </w:rPr>
        <w:t xml:space="preserve"> дитини.</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color w:val="000000"/>
          <w:sz w:val="24"/>
          <w:szCs w:val="24"/>
          <w:lang w:val="uk-UA" w:eastAsia="ru-RU"/>
        </w:rPr>
      </w:pPr>
      <w:proofErr w:type="spellStart"/>
      <w:r w:rsidRPr="00A8064B">
        <w:rPr>
          <w:rFonts w:ascii="Times New Roman" w:eastAsia="Calibri" w:hAnsi="Times New Roman" w:cs="Times New Roman"/>
          <w:color w:val="000000"/>
          <w:sz w:val="24"/>
          <w:szCs w:val="24"/>
          <w:lang w:eastAsia="ru-RU"/>
        </w:rPr>
        <w:t>Дитяч</w:t>
      </w:r>
      <w:proofErr w:type="spellEnd"/>
      <w:r w:rsidRPr="00A8064B">
        <w:rPr>
          <w:rFonts w:ascii="Times New Roman" w:eastAsia="Calibri" w:hAnsi="Times New Roman" w:cs="Times New Roman"/>
          <w:color w:val="000000"/>
          <w:sz w:val="24"/>
          <w:szCs w:val="24"/>
          <w:lang w:val="uk-UA" w:eastAsia="ru-RU"/>
        </w:rPr>
        <w:t>і</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майданчик</w:t>
      </w:r>
      <w:proofErr w:type="spellEnd"/>
      <w:r w:rsidRPr="00A8064B">
        <w:rPr>
          <w:rFonts w:ascii="Times New Roman" w:eastAsia="Calibri" w:hAnsi="Times New Roman" w:cs="Times New Roman"/>
          <w:color w:val="000000"/>
          <w:sz w:val="24"/>
          <w:szCs w:val="24"/>
          <w:lang w:val="uk-UA" w:eastAsia="ru-RU"/>
        </w:rPr>
        <w:t xml:space="preserve">и на території </w:t>
      </w:r>
      <w:proofErr w:type="spellStart"/>
      <w:r w:rsidRPr="00A8064B">
        <w:rPr>
          <w:rFonts w:ascii="Times New Roman" w:eastAsia="Calibri" w:hAnsi="Times New Roman" w:cs="Times New Roman"/>
          <w:sz w:val="24"/>
          <w:szCs w:val="24"/>
          <w:lang w:val="uk-UA" w:eastAsia="ru-RU"/>
        </w:rPr>
        <w:t>Сиворогівського</w:t>
      </w:r>
      <w:proofErr w:type="spellEnd"/>
      <w:r w:rsidRPr="00A8064B">
        <w:rPr>
          <w:rFonts w:ascii="Times New Roman" w:eastAsia="Calibri" w:hAnsi="Times New Roman" w:cs="Times New Roman"/>
          <w:sz w:val="24"/>
          <w:szCs w:val="24"/>
          <w:lang w:val="uk-UA" w:eastAsia="ru-RU"/>
        </w:rPr>
        <w:t xml:space="preserve"> </w:t>
      </w:r>
      <w:proofErr w:type="spellStart"/>
      <w:r w:rsidRPr="00A8064B">
        <w:rPr>
          <w:rFonts w:ascii="Times New Roman" w:eastAsia="Calibri" w:hAnsi="Times New Roman" w:cs="Times New Roman"/>
          <w:sz w:val="24"/>
          <w:szCs w:val="24"/>
          <w:lang w:val="uk-UA" w:eastAsia="ru-RU"/>
        </w:rPr>
        <w:t>старостинського</w:t>
      </w:r>
      <w:proofErr w:type="spellEnd"/>
      <w:r w:rsidRPr="00A8064B">
        <w:rPr>
          <w:rFonts w:ascii="Times New Roman" w:eastAsia="Calibri" w:hAnsi="Times New Roman" w:cs="Times New Roman"/>
          <w:sz w:val="24"/>
          <w:szCs w:val="24"/>
          <w:lang w:val="uk-UA" w:eastAsia="ru-RU"/>
        </w:rPr>
        <w:t xml:space="preserve"> округу </w:t>
      </w:r>
      <w:proofErr w:type="spellStart"/>
      <w:r w:rsidRPr="00A8064B">
        <w:rPr>
          <w:rFonts w:ascii="Times New Roman" w:eastAsia="Calibri" w:hAnsi="Times New Roman" w:cs="Times New Roman"/>
          <w:sz w:val="24"/>
          <w:szCs w:val="24"/>
          <w:lang w:val="uk-UA" w:eastAsia="ru-RU"/>
        </w:rPr>
        <w:t>Дунаєвецького</w:t>
      </w:r>
      <w:proofErr w:type="spellEnd"/>
      <w:r w:rsidRPr="00A8064B">
        <w:rPr>
          <w:rFonts w:ascii="Times New Roman" w:eastAsia="Calibri" w:hAnsi="Times New Roman" w:cs="Times New Roman"/>
          <w:sz w:val="24"/>
          <w:szCs w:val="24"/>
          <w:lang w:val="uk-UA" w:eastAsia="ru-RU"/>
        </w:rPr>
        <w:t xml:space="preserve"> району Хмельницької області</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дозвол</w:t>
      </w:r>
      <w:proofErr w:type="spellEnd"/>
      <w:r w:rsidRPr="00A8064B">
        <w:rPr>
          <w:rFonts w:ascii="Times New Roman" w:eastAsia="Calibri" w:hAnsi="Times New Roman" w:cs="Times New Roman"/>
          <w:color w:val="000000"/>
          <w:sz w:val="24"/>
          <w:szCs w:val="24"/>
          <w:lang w:val="uk-UA" w:eastAsia="ru-RU"/>
        </w:rPr>
        <w:t>я</w:t>
      </w:r>
      <w:proofErr w:type="spellStart"/>
      <w:r w:rsidRPr="00A8064B">
        <w:rPr>
          <w:rFonts w:ascii="Times New Roman" w:eastAsia="Calibri" w:hAnsi="Times New Roman" w:cs="Times New Roman"/>
          <w:color w:val="000000"/>
          <w:sz w:val="24"/>
          <w:szCs w:val="24"/>
          <w:lang w:eastAsia="ru-RU"/>
        </w:rPr>
        <w:t>ть</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зробити</w:t>
      </w:r>
      <w:proofErr w:type="spellEnd"/>
      <w:r w:rsidRPr="00A8064B">
        <w:rPr>
          <w:rFonts w:ascii="Times New Roman" w:eastAsia="Calibri" w:hAnsi="Times New Roman" w:cs="Times New Roman"/>
          <w:color w:val="000000"/>
          <w:sz w:val="24"/>
          <w:szCs w:val="24"/>
          <w:lang w:eastAsia="ru-RU"/>
        </w:rPr>
        <w:t xml:space="preserve"> </w:t>
      </w:r>
      <w:r w:rsidRPr="00A8064B">
        <w:rPr>
          <w:rFonts w:ascii="Times New Roman" w:eastAsia="Calibri" w:hAnsi="Times New Roman" w:cs="Times New Roman"/>
          <w:color w:val="000000"/>
          <w:sz w:val="24"/>
          <w:szCs w:val="24"/>
          <w:lang w:val="uk-UA" w:eastAsia="ru-RU"/>
        </w:rPr>
        <w:t>і</w:t>
      </w:r>
      <w:proofErr w:type="spellStart"/>
      <w:r w:rsidRPr="00A8064B">
        <w:rPr>
          <w:rFonts w:ascii="Times New Roman" w:eastAsia="Calibri" w:hAnsi="Times New Roman" w:cs="Times New Roman"/>
          <w:color w:val="000000"/>
          <w:sz w:val="24"/>
          <w:szCs w:val="24"/>
          <w:lang w:eastAsia="ru-RU"/>
        </w:rPr>
        <w:t>гри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дітей</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корисними</w:t>
      </w:r>
      <w:proofErr w:type="spellEnd"/>
      <w:r w:rsidRPr="00A8064B">
        <w:rPr>
          <w:rFonts w:ascii="Times New Roman" w:eastAsia="Calibri" w:hAnsi="Times New Roman" w:cs="Times New Roman"/>
          <w:color w:val="000000"/>
          <w:sz w:val="24"/>
          <w:szCs w:val="24"/>
          <w:lang w:eastAsia="ru-RU"/>
        </w:rPr>
        <w:t xml:space="preserve"> і </w:t>
      </w:r>
      <w:proofErr w:type="spellStart"/>
      <w:r w:rsidRPr="00A8064B">
        <w:rPr>
          <w:rFonts w:ascii="Times New Roman" w:eastAsia="Calibri" w:hAnsi="Times New Roman" w:cs="Times New Roman"/>
          <w:color w:val="000000"/>
          <w:sz w:val="24"/>
          <w:szCs w:val="24"/>
          <w:lang w:eastAsia="ru-RU"/>
        </w:rPr>
        <w:t>активними</w:t>
      </w:r>
      <w:proofErr w:type="spellEnd"/>
      <w:r w:rsidRPr="00A8064B">
        <w:rPr>
          <w:rFonts w:ascii="Times New Roman" w:eastAsia="Calibri" w:hAnsi="Times New Roman" w:cs="Times New Roman"/>
          <w:color w:val="000000"/>
          <w:sz w:val="24"/>
          <w:szCs w:val="24"/>
          <w:lang w:eastAsia="ru-RU"/>
        </w:rPr>
        <w:t xml:space="preserve">, правильно </w:t>
      </w:r>
      <w:proofErr w:type="spellStart"/>
      <w:r w:rsidRPr="00A8064B">
        <w:rPr>
          <w:rFonts w:ascii="Times New Roman" w:eastAsia="Calibri" w:hAnsi="Times New Roman" w:cs="Times New Roman"/>
          <w:color w:val="000000"/>
          <w:sz w:val="24"/>
          <w:szCs w:val="24"/>
          <w:lang w:eastAsia="ru-RU"/>
        </w:rPr>
        <w:t>організувати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прогулянки</w:t>
      </w:r>
      <w:proofErr w:type="spellEnd"/>
      <w:r w:rsidRPr="00A8064B">
        <w:rPr>
          <w:rFonts w:ascii="Times New Roman" w:eastAsia="Calibri" w:hAnsi="Times New Roman" w:cs="Times New Roman"/>
          <w:color w:val="000000"/>
          <w:sz w:val="24"/>
          <w:szCs w:val="24"/>
          <w:lang w:eastAsia="ru-RU"/>
        </w:rPr>
        <w:t>. </w:t>
      </w:r>
      <w:proofErr w:type="spellStart"/>
      <w:r w:rsidRPr="00A8064B">
        <w:rPr>
          <w:rFonts w:ascii="Times New Roman" w:eastAsia="Calibri" w:hAnsi="Times New Roman" w:cs="Times New Roman"/>
          <w:color w:val="000000"/>
          <w:sz w:val="24"/>
          <w:szCs w:val="24"/>
          <w:lang w:eastAsia="ru-RU"/>
        </w:rPr>
        <w:t>Діти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назавжди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забудуть</w:t>
      </w:r>
      <w:proofErr w:type="spellEnd"/>
      <w:r w:rsidRPr="00A8064B">
        <w:rPr>
          <w:rFonts w:ascii="Times New Roman" w:eastAsia="Calibri" w:hAnsi="Times New Roman" w:cs="Times New Roman"/>
          <w:color w:val="000000"/>
          <w:sz w:val="24"/>
          <w:szCs w:val="24"/>
          <w:lang w:eastAsia="ru-RU"/>
        </w:rPr>
        <w:t xml:space="preserve"> про </w:t>
      </w:r>
      <w:proofErr w:type="spellStart"/>
      <w:r w:rsidRPr="00A8064B">
        <w:rPr>
          <w:rFonts w:ascii="Times New Roman" w:eastAsia="Calibri" w:hAnsi="Times New Roman" w:cs="Times New Roman"/>
          <w:color w:val="000000"/>
          <w:sz w:val="24"/>
          <w:szCs w:val="24"/>
          <w:lang w:eastAsia="ru-RU"/>
        </w:rPr>
        <w:t>нудьгу</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якщо</w:t>
      </w:r>
      <w:proofErr w:type="spellEnd"/>
      <w:r w:rsidRPr="00A8064B">
        <w:rPr>
          <w:rFonts w:ascii="Times New Roman" w:eastAsia="Calibri" w:hAnsi="Times New Roman" w:cs="Times New Roman"/>
          <w:color w:val="000000"/>
          <w:sz w:val="24"/>
          <w:szCs w:val="24"/>
          <w:lang w:eastAsia="ru-RU"/>
        </w:rPr>
        <w:t xml:space="preserve"> у них </w:t>
      </w:r>
      <w:proofErr w:type="spellStart"/>
      <w:r w:rsidRPr="00A8064B">
        <w:rPr>
          <w:rFonts w:ascii="Times New Roman" w:eastAsia="Calibri" w:hAnsi="Times New Roman" w:cs="Times New Roman"/>
          <w:color w:val="000000"/>
          <w:sz w:val="24"/>
          <w:szCs w:val="24"/>
          <w:lang w:eastAsia="ru-RU"/>
        </w:rPr>
        <w:t>з'яв</w:t>
      </w:r>
      <w:r w:rsidRPr="00A8064B">
        <w:rPr>
          <w:rFonts w:ascii="Times New Roman" w:eastAsia="Calibri" w:hAnsi="Times New Roman" w:cs="Times New Roman"/>
          <w:color w:val="000000"/>
          <w:sz w:val="24"/>
          <w:szCs w:val="24"/>
          <w:lang w:val="uk-UA" w:eastAsia="ru-RU"/>
        </w:rPr>
        <w:t>ляться</w:t>
      </w:r>
      <w:proofErr w:type="spellEnd"/>
      <w:r w:rsidRPr="00A8064B">
        <w:rPr>
          <w:rFonts w:ascii="Times New Roman" w:eastAsia="Calibri" w:hAnsi="Times New Roman" w:cs="Times New Roman"/>
          <w:color w:val="000000"/>
          <w:sz w:val="24"/>
          <w:szCs w:val="24"/>
          <w:lang w:eastAsia="ru-RU"/>
        </w:rPr>
        <w:t xml:space="preserve"> </w:t>
      </w:r>
      <w:r w:rsidRPr="00A8064B">
        <w:rPr>
          <w:rFonts w:ascii="Times New Roman" w:eastAsia="Calibri" w:hAnsi="Times New Roman" w:cs="Times New Roman"/>
          <w:color w:val="000000"/>
          <w:sz w:val="24"/>
          <w:szCs w:val="24"/>
          <w:lang w:val="uk-UA" w:eastAsia="ru-RU"/>
        </w:rPr>
        <w:t xml:space="preserve">вуличні </w:t>
      </w:r>
      <w:proofErr w:type="spellStart"/>
      <w:r w:rsidRPr="00A8064B">
        <w:rPr>
          <w:rFonts w:ascii="Times New Roman" w:eastAsia="Calibri" w:hAnsi="Times New Roman" w:cs="Times New Roman"/>
          <w:color w:val="000000"/>
          <w:sz w:val="24"/>
          <w:szCs w:val="24"/>
          <w:lang w:eastAsia="ru-RU"/>
        </w:rPr>
        <w:t>дитяч</w:t>
      </w:r>
      <w:proofErr w:type="spellEnd"/>
      <w:r w:rsidRPr="00A8064B">
        <w:rPr>
          <w:rFonts w:ascii="Times New Roman" w:eastAsia="Calibri" w:hAnsi="Times New Roman" w:cs="Times New Roman"/>
          <w:color w:val="000000"/>
          <w:sz w:val="24"/>
          <w:szCs w:val="24"/>
          <w:lang w:val="uk-UA" w:eastAsia="ru-RU"/>
        </w:rPr>
        <w:t>і</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майданчик</w:t>
      </w:r>
      <w:proofErr w:type="spellEnd"/>
      <w:r w:rsidRPr="00A8064B">
        <w:rPr>
          <w:rFonts w:ascii="Times New Roman" w:eastAsia="Calibri" w:hAnsi="Times New Roman" w:cs="Times New Roman"/>
          <w:color w:val="000000"/>
          <w:sz w:val="24"/>
          <w:szCs w:val="24"/>
          <w:lang w:val="uk-UA" w:eastAsia="ru-RU"/>
        </w:rPr>
        <w:t>и</w:t>
      </w:r>
      <w:r w:rsidRPr="00A8064B">
        <w:rPr>
          <w:rFonts w:ascii="Times New Roman" w:eastAsia="Calibri" w:hAnsi="Times New Roman" w:cs="Times New Roman"/>
          <w:color w:val="000000"/>
          <w:sz w:val="24"/>
          <w:szCs w:val="24"/>
          <w:lang w:eastAsia="ru-RU"/>
        </w:rPr>
        <w:t>. </w:t>
      </w:r>
      <w:r w:rsidRPr="00A8064B">
        <w:rPr>
          <w:rFonts w:ascii="Times New Roman" w:eastAsia="Calibri" w:hAnsi="Times New Roman" w:cs="Times New Roman"/>
          <w:color w:val="000000"/>
          <w:sz w:val="24"/>
          <w:szCs w:val="24"/>
          <w:lang w:val="uk-UA" w:eastAsia="ru-RU"/>
        </w:rPr>
        <w:t xml:space="preserve">Вони </w:t>
      </w:r>
      <w:r w:rsidRPr="00A8064B">
        <w:rPr>
          <w:rFonts w:ascii="Times New Roman" w:eastAsia="Calibri" w:hAnsi="Times New Roman" w:cs="Times New Roman"/>
          <w:color w:val="000000"/>
          <w:sz w:val="24"/>
          <w:szCs w:val="24"/>
          <w:lang w:eastAsia="ru-RU"/>
        </w:rPr>
        <w:t xml:space="preserve"> не просто </w:t>
      </w:r>
      <w:proofErr w:type="spellStart"/>
      <w:r w:rsidRPr="00A8064B">
        <w:rPr>
          <w:rFonts w:ascii="Times New Roman" w:eastAsia="Calibri" w:hAnsi="Times New Roman" w:cs="Times New Roman"/>
          <w:color w:val="000000"/>
          <w:sz w:val="24"/>
          <w:szCs w:val="24"/>
          <w:lang w:eastAsia="ru-RU"/>
        </w:rPr>
        <w:t>прин</w:t>
      </w:r>
      <w:r w:rsidRPr="00A8064B">
        <w:rPr>
          <w:rFonts w:ascii="Times New Roman" w:eastAsia="Calibri" w:hAnsi="Times New Roman" w:cs="Times New Roman"/>
          <w:color w:val="000000"/>
          <w:sz w:val="24"/>
          <w:szCs w:val="24"/>
          <w:lang w:val="uk-UA" w:eastAsia="ru-RU"/>
        </w:rPr>
        <w:t>есуть</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задоволення</w:t>
      </w:r>
      <w:proofErr w:type="spellEnd"/>
      <w:r w:rsidRPr="00A8064B">
        <w:rPr>
          <w:rFonts w:ascii="Times New Roman" w:eastAsia="Calibri" w:hAnsi="Times New Roman" w:cs="Times New Roman"/>
          <w:color w:val="000000"/>
          <w:sz w:val="24"/>
          <w:szCs w:val="24"/>
          <w:lang w:eastAsia="ru-RU"/>
        </w:rPr>
        <w:t>, в</w:t>
      </w:r>
      <w:proofErr w:type="spellStart"/>
      <w:r w:rsidRPr="00A8064B">
        <w:rPr>
          <w:rFonts w:ascii="Times New Roman" w:eastAsia="Calibri" w:hAnsi="Times New Roman" w:cs="Times New Roman"/>
          <w:color w:val="000000"/>
          <w:sz w:val="24"/>
          <w:szCs w:val="24"/>
          <w:lang w:val="uk-UA" w:eastAsia="ru-RU"/>
        </w:rPr>
        <w:t>они</w:t>
      </w:r>
      <w:proofErr w:type="spellEnd"/>
      <w:r w:rsidRPr="00A8064B">
        <w:rPr>
          <w:rFonts w:ascii="Times New Roman" w:eastAsia="Calibri" w:hAnsi="Times New Roman" w:cs="Times New Roman"/>
          <w:color w:val="000000"/>
          <w:sz w:val="24"/>
          <w:szCs w:val="24"/>
          <w:lang w:eastAsia="ru-RU"/>
        </w:rPr>
        <w:t xml:space="preserve"> ста</w:t>
      </w:r>
      <w:proofErr w:type="spellStart"/>
      <w:r w:rsidRPr="00A8064B">
        <w:rPr>
          <w:rFonts w:ascii="Times New Roman" w:eastAsia="Calibri" w:hAnsi="Times New Roman" w:cs="Times New Roman"/>
          <w:color w:val="000000"/>
          <w:sz w:val="24"/>
          <w:szCs w:val="24"/>
          <w:lang w:val="uk-UA" w:eastAsia="ru-RU"/>
        </w:rPr>
        <w:t>нуть</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розвиваючим</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інструментом</w:t>
      </w:r>
      <w:proofErr w:type="spellEnd"/>
      <w:r w:rsidRPr="00A8064B">
        <w:rPr>
          <w:rFonts w:ascii="Times New Roman" w:eastAsia="Calibri" w:hAnsi="Times New Roman" w:cs="Times New Roman"/>
          <w:color w:val="000000"/>
          <w:sz w:val="24"/>
          <w:szCs w:val="24"/>
          <w:lang w:eastAsia="ru-RU"/>
        </w:rPr>
        <w:t xml:space="preserve"> для </w:t>
      </w:r>
      <w:proofErr w:type="spellStart"/>
      <w:r w:rsidRPr="00A8064B">
        <w:rPr>
          <w:rFonts w:ascii="Times New Roman" w:eastAsia="Calibri" w:hAnsi="Times New Roman" w:cs="Times New Roman"/>
          <w:color w:val="000000"/>
          <w:sz w:val="24"/>
          <w:szCs w:val="24"/>
          <w:lang w:eastAsia="ru-RU"/>
        </w:rPr>
        <w:t>дитини</w:t>
      </w:r>
      <w:proofErr w:type="spellEnd"/>
      <w:r w:rsidRPr="00A8064B">
        <w:rPr>
          <w:rFonts w:ascii="Times New Roman" w:eastAsia="Calibri" w:hAnsi="Times New Roman" w:cs="Times New Roman"/>
          <w:color w:val="000000"/>
          <w:sz w:val="24"/>
          <w:szCs w:val="24"/>
          <w:lang w:eastAsia="ru-RU"/>
        </w:rPr>
        <w:t xml:space="preserve"> будь-</w:t>
      </w:r>
      <w:proofErr w:type="spellStart"/>
      <w:r w:rsidRPr="00A8064B">
        <w:rPr>
          <w:rFonts w:ascii="Times New Roman" w:eastAsia="Calibri" w:hAnsi="Times New Roman" w:cs="Times New Roman"/>
          <w:color w:val="000000"/>
          <w:sz w:val="24"/>
          <w:szCs w:val="24"/>
          <w:lang w:eastAsia="ru-RU"/>
        </w:rPr>
        <w:t>якого</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віку</w:t>
      </w:r>
      <w:proofErr w:type="spellEnd"/>
      <w:r w:rsidRPr="00A8064B">
        <w:rPr>
          <w:rFonts w:ascii="Times New Roman" w:eastAsia="Calibri" w:hAnsi="Times New Roman" w:cs="Times New Roman"/>
          <w:color w:val="000000"/>
          <w:sz w:val="24"/>
          <w:szCs w:val="24"/>
          <w:lang w:eastAsia="ru-RU"/>
        </w:rPr>
        <w:t xml:space="preserve">, особливо для </w:t>
      </w:r>
      <w:proofErr w:type="spellStart"/>
      <w:r w:rsidRPr="00A8064B">
        <w:rPr>
          <w:rFonts w:ascii="Times New Roman" w:eastAsia="Calibri" w:hAnsi="Times New Roman" w:cs="Times New Roman"/>
          <w:color w:val="000000"/>
          <w:sz w:val="24"/>
          <w:szCs w:val="24"/>
          <w:lang w:eastAsia="ru-RU"/>
        </w:rPr>
        <w:t>малюків</w:t>
      </w:r>
      <w:proofErr w:type="spellEnd"/>
      <w:r w:rsidRPr="00A8064B">
        <w:rPr>
          <w:rFonts w:ascii="Times New Roman" w:eastAsia="Calibri" w:hAnsi="Times New Roman" w:cs="Times New Roman"/>
          <w:color w:val="000000"/>
          <w:sz w:val="24"/>
          <w:szCs w:val="24"/>
          <w:lang w:val="uk-UA" w:eastAsia="ru-RU"/>
        </w:rPr>
        <w:t>.</w:t>
      </w:r>
    </w:p>
    <w:p w:rsidR="00A8064B" w:rsidRPr="00A8064B" w:rsidRDefault="00A8064B" w:rsidP="00A8064B">
      <w:pPr>
        <w:spacing w:after="200" w:line="240" w:lineRule="auto"/>
        <w:ind w:right="-143"/>
        <w:jc w:val="both"/>
        <w:rPr>
          <w:rFonts w:ascii="Times New Roman" w:eastAsia="Calibri" w:hAnsi="Times New Roman" w:cs="Times New Roman"/>
          <w:sz w:val="24"/>
          <w:szCs w:val="24"/>
          <w:lang w:val="uk-UA"/>
        </w:rPr>
      </w:pPr>
      <w:r w:rsidRPr="00A8064B">
        <w:rPr>
          <w:rFonts w:ascii="Times New Roman" w:eastAsia="Calibri" w:hAnsi="Times New Roman" w:cs="Times New Roman"/>
          <w:color w:val="000000"/>
          <w:sz w:val="24"/>
          <w:szCs w:val="24"/>
          <w:lang w:eastAsia="ru-RU"/>
        </w:rPr>
        <w:t xml:space="preserve">Проект </w:t>
      </w:r>
      <w:r w:rsidRPr="00A8064B">
        <w:rPr>
          <w:rFonts w:ascii="Times New Roman" w:eastAsia="Calibri" w:hAnsi="Times New Roman" w:cs="Times New Roman"/>
          <w:color w:val="000000"/>
          <w:sz w:val="24"/>
          <w:szCs w:val="24"/>
          <w:lang w:val="uk-UA" w:eastAsia="ru-RU"/>
        </w:rPr>
        <w:t>«</w:t>
      </w:r>
      <w:r w:rsidRPr="00A8064B">
        <w:rPr>
          <w:rFonts w:ascii="Times New Roman" w:eastAsia="Calibri" w:hAnsi="Times New Roman" w:cs="Times New Roman"/>
          <w:sz w:val="24"/>
          <w:szCs w:val="24"/>
          <w:lang w:val="uk-UA"/>
        </w:rPr>
        <w:t xml:space="preserve">Дитячий вуличний майданчик в селах </w:t>
      </w:r>
      <w:proofErr w:type="spellStart"/>
      <w:r w:rsidRPr="00A8064B">
        <w:rPr>
          <w:rFonts w:ascii="Times New Roman" w:eastAsia="Calibri" w:hAnsi="Times New Roman" w:cs="Times New Roman"/>
          <w:sz w:val="24"/>
          <w:szCs w:val="24"/>
          <w:lang w:val="uk-UA"/>
        </w:rPr>
        <w:t>Сивороги</w:t>
      </w:r>
      <w:proofErr w:type="spellEnd"/>
      <w:r w:rsidRPr="00A8064B">
        <w:rPr>
          <w:rFonts w:ascii="Times New Roman" w:eastAsia="Calibri" w:hAnsi="Times New Roman" w:cs="Times New Roman"/>
          <w:sz w:val="24"/>
          <w:szCs w:val="24"/>
          <w:lang w:val="uk-UA"/>
        </w:rPr>
        <w:t xml:space="preserve"> та </w:t>
      </w:r>
      <w:proofErr w:type="spellStart"/>
      <w:r w:rsidRPr="00A8064B">
        <w:rPr>
          <w:rFonts w:ascii="Times New Roman" w:eastAsia="Calibri" w:hAnsi="Times New Roman" w:cs="Times New Roman"/>
          <w:sz w:val="24"/>
          <w:szCs w:val="24"/>
          <w:lang w:val="uk-UA"/>
        </w:rPr>
        <w:t>Соснівка</w:t>
      </w:r>
      <w:proofErr w:type="spellEnd"/>
      <w:r w:rsidRPr="00A8064B">
        <w:rPr>
          <w:rFonts w:ascii="Times New Roman" w:eastAsia="Calibri" w:hAnsi="Times New Roman" w:cs="Times New Roman"/>
          <w:sz w:val="24"/>
          <w:szCs w:val="24"/>
          <w:lang w:val="uk-UA"/>
        </w:rPr>
        <w:t>»</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покликаний</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ст</w:t>
      </w:r>
      <w:r w:rsidRPr="00A8064B">
        <w:rPr>
          <w:rFonts w:ascii="Times New Roman" w:eastAsia="Calibri" w:hAnsi="Times New Roman" w:cs="Times New Roman"/>
          <w:color w:val="000000"/>
          <w:sz w:val="24"/>
          <w:szCs w:val="24"/>
          <w:lang w:val="uk-UA" w:eastAsia="ru-RU"/>
        </w:rPr>
        <w:t>во</w:t>
      </w:r>
      <w:r w:rsidRPr="00A8064B">
        <w:rPr>
          <w:rFonts w:ascii="Times New Roman" w:eastAsia="Calibri" w:hAnsi="Times New Roman" w:cs="Times New Roman"/>
          <w:color w:val="000000"/>
          <w:sz w:val="24"/>
          <w:szCs w:val="24"/>
          <w:lang w:eastAsia="ru-RU"/>
        </w:rPr>
        <w:t>рити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простір</w:t>
      </w:r>
      <w:proofErr w:type="spellEnd"/>
      <w:r w:rsidRPr="00A8064B">
        <w:rPr>
          <w:rFonts w:ascii="Times New Roman" w:eastAsia="Calibri" w:hAnsi="Times New Roman" w:cs="Times New Roman"/>
          <w:color w:val="000000"/>
          <w:sz w:val="24"/>
          <w:szCs w:val="24"/>
          <w:lang w:val="uk-UA" w:eastAsia="ru-RU"/>
        </w:rPr>
        <w:t>,</w:t>
      </w:r>
      <w:r w:rsidRPr="00A8064B">
        <w:rPr>
          <w:rFonts w:ascii="Times New Roman" w:eastAsia="Calibri" w:hAnsi="Times New Roman" w:cs="Times New Roman"/>
          <w:color w:val="000000"/>
          <w:sz w:val="24"/>
          <w:szCs w:val="24"/>
          <w:lang w:eastAsia="ru-RU"/>
        </w:rPr>
        <w:t xml:space="preserve"> де б батьки могли </w:t>
      </w:r>
      <w:proofErr w:type="spellStart"/>
      <w:r w:rsidRPr="00A8064B">
        <w:rPr>
          <w:rFonts w:ascii="Times New Roman" w:eastAsia="Calibri" w:hAnsi="Times New Roman" w:cs="Times New Roman"/>
          <w:color w:val="000000"/>
          <w:sz w:val="24"/>
          <w:szCs w:val="24"/>
          <w:lang w:eastAsia="ru-RU"/>
        </w:rPr>
        <w:t>проводити</w:t>
      </w:r>
      <w:proofErr w:type="spellEnd"/>
      <w:r w:rsidRPr="00A8064B">
        <w:rPr>
          <w:rFonts w:ascii="Times New Roman" w:eastAsia="Calibri" w:hAnsi="Times New Roman" w:cs="Times New Roman"/>
          <w:color w:val="000000"/>
          <w:sz w:val="24"/>
          <w:szCs w:val="24"/>
          <w:lang w:eastAsia="ru-RU"/>
        </w:rPr>
        <w:t xml:space="preserve"> час </w:t>
      </w:r>
      <w:proofErr w:type="spellStart"/>
      <w:r w:rsidRPr="00A8064B">
        <w:rPr>
          <w:rFonts w:ascii="Times New Roman" w:eastAsia="Calibri" w:hAnsi="Times New Roman" w:cs="Times New Roman"/>
          <w:color w:val="000000"/>
          <w:sz w:val="24"/>
          <w:szCs w:val="24"/>
          <w:lang w:eastAsia="ru-RU"/>
        </w:rPr>
        <w:t>зі</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своїми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дітьми</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грати</w:t>
      </w:r>
      <w:r w:rsidRPr="00A8064B">
        <w:rPr>
          <w:rFonts w:ascii="Times New Roman" w:eastAsia="Calibri" w:hAnsi="Times New Roman" w:cs="Times New Roman"/>
          <w:color w:val="000000"/>
          <w:sz w:val="24"/>
          <w:szCs w:val="24"/>
          <w:lang w:val="uk-UA" w:eastAsia="ru-RU"/>
        </w:rPr>
        <w:t>сь</w:t>
      </w:r>
      <w:proofErr w:type="spellEnd"/>
      <w:r w:rsidRPr="00A8064B">
        <w:rPr>
          <w:rFonts w:ascii="Times New Roman" w:eastAsia="Calibri" w:hAnsi="Times New Roman" w:cs="Times New Roman"/>
          <w:color w:val="000000"/>
          <w:sz w:val="24"/>
          <w:szCs w:val="24"/>
          <w:lang w:val="uk-UA" w:eastAsia="ru-RU"/>
        </w:rPr>
        <w:t xml:space="preserve"> і</w:t>
      </w:r>
      <w:r w:rsidRPr="00A8064B">
        <w:rPr>
          <w:rFonts w:ascii="Times New Roman" w:eastAsia="Calibri" w:hAnsi="Times New Roman" w:cs="Times New Roman"/>
          <w:color w:val="000000"/>
          <w:sz w:val="24"/>
          <w:szCs w:val="24"/>
          <w:lang w:eastAsia="ru-RU"/>
        </w:rPr>
        <w:t xml:space="preserve">з ними в </w:t>
      </w:r>
      <w:proofErr w:type="spellStart"/>
      <w:r w:rsidRPr="00A8064B">
        <w:rPr>
          <w:rFonts w:ascii="Times New Roman" w:eastAsia="Calibri" w:hAnsi="Times New Roman" w:cs="Times New Roman"/>
          <w:color w:val="000000"/>
          <w:sz w:val="24"/>
          <w:szCs w:val="24"/>
          <w:lang w:eastAsia="ru-RU"/>
        </w:rPr>
        <w:t>рухливі</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ігри</w:t>
      </w:r>
      <w:proofErr w:type="spellEnd"/>
      <w:r w:rsidRPr="00A8064B">
        <w:rPr>
          <w:rFonts w:ascii="Times New Roman" w:eastAsia="Calibri" w:hAnsi="Times New Roman" w:cs="Times New Roman"/>
          <w:color w:val="000000"/>
          <w:sz w:val="24"/>
          <w:szCs w:val="24"/>
          <w:lang w:val="uk-UA" w:eastAsia="ru-RU"/>
        </w:rPr>
        <w:t xml:space="preserve">. </w:t>
      </w:r>
      <w:r w:rsidRPr="00A8064B">
        <w:rPr>
          <w:rFonts w:ascii="Times New Roman" w:eastAsia="Calibri" w:hAnsi="Times New Roman" w:cs="Times New Roman"/>
          <w:b/>
          <w:sz w:val="24"/>
          <w:szCs w:val="24"/>
          <w:lang w:eastAsia="ru-RU"/>
        </w:rPr>
        <w:t xml:space="preserve">На </w:t>
      </w:r>
      <w:proofErr w:type="spellStart"/>
      <w:r w:rsidRPr="00A8064B">
        <w:rPr>
          <w:rFonts w:ascii="Times New Roman" w:eastAsia="Calibri" w:hAnsi="Times New Roman" w:cs="Times New Roman"/>
          <w:b/>
          <w:sz w:val="24"/>
          <w:szCs w:val="24"/>
          <w:lang w:eastAsia="ru-RU"/>
        </w:rPr>
        <w:t>сьогоднішній</w:t>
      </w:r>
      <w:proofErr w:type="spellEnd"/>
      <w:r w:rsidRPr="00A8064B">
        <w:rPr>
          <w:rFonts w:ascii="Times New Roman" w:eastAsia="Calibri" w:hAnsi="Times New Roman" w:cs="Times New Roman"/>
          <w:b/>
          <w:sz w:val="24"/>
          <w:szCs w:val="24"/>
          <w:lang w:eastAsia="ru-RU"/>
        </w:rPr>
        <w:t xml:space="preserve"> день </w:t>
      </w:r>
      <w:r w:rsidRPr="00A8064B">
        <w:rPr>
          <w:rFonts w:ascii="Times New Roman" w:eastAsia="Calibri" w:hAnsi="Times New Roman" w:cs="Times New Roman"/>
          <w:b/>
          <w:sz w:val="24"/>
          <w:szCs w:val="24"/>
          <w:lang w:val="uk-UA" w:eastAsia="ru-RU"/>
        </w:rPr>
        <w:t>на території округу</w:t>
      </w:r>
      <w:r w:rsidRPr="00A8064B">
        <w:rPr>
          <w:rFonts w:ascii="Times New Roman" w:eastAsia="Calibri" w:hAnsi="Times New Roman" w:cs="Times New Roman"/>
          <w:b/>
          <w:sz w:val="24"/>
          <w:szCs w:val="24"/>
          <w:lang w:eastAsia="ru-RU"/>
        </w:rPr>
        <w:t xml:space="preserve"> </w:t>
      </w:r>
      <w:proofErr w:type="spellStart"/>
      <w:r w:rsidRPr="00A8064B">
        <w:rPr>
          <w:rFonts w:ascii="Times New Roman" w:eastAsia="Calibri" w:hAnsi="Times New Roman" w:cs="Times New Roman"/>
          <w:b/>
          <w:sz w:val="24"/>
          <w:szCs w:val="24"/>
          <w:lang w:eastAsia="ru-RU"/>
        </w:rPr>
        <w:t>немає</w:t>
      </w:r>
      <w:proofErr w:type="spellEnd"/>
      <w:r w:rsidRPr="00A8064B">
        <w:rPr>
          <w:rFonts w:ascii="Times New Roman" w:eastAsia="Calibri" w:hAnsi="Times New Roman" w:cs="Times New Roman"/>
          <w:b/>
          <w:sz w:val="24"/>
          <w:szCs w:val="24"/>
          <w:lang w:eastAsia="ru-RU"/>
        </w:rPr>
        <w:t xml:space="preserve"> </w:t>
      </w:r>
      <w:proofErr w:type="spellStart"/>
      <w:r w:rsidRPr="00A8064B">
        <w:rPr>
          <w:rFonts w:ascii="Times New Roman" w:eastAsia="Calibri" w:hAnsi="Times New Roman" w:cs="Times New Roman"/>
          <w:b/>
          <w:sz w:val="24"/>
          <w:szCs w:val="24"/>
          <w:lang w:eastAsia="ru-RU"/>
        </w:rPr>
        <w:t>жодного</w:t>
      </w:r>
      <w:proofErr w:type="spellEnd"/>
      <w:r w:rsidRPr="00A8064B">
        <w:rPr>
          <w:rFonts w:ascii="Times New Roman" w:eastAsia="Calibri" w:hAnsi="Times New Roman" w:cs="Times New Roman"/>
          <w:b/>
          <w:sz w:val="24"/>
          <w:szCs w:val="24"/>
          <w:lang w:eastAsia="ru-RU"/>
        </w:rPr>
        <w:t xml:space="preserve"> </w:t>
      </w:r>
      <w:proofErr w:type="spellStart"/>
      <w:r w:rsidRPr="00A8064B">
        <w:rPr>
          <w:rFonts w:ascii="Times New Roman" w:eastAsia="Calibri" w:hAnsi="Times New Roman" w:cs="Times New Roman"/>
          <w:b/>
          <w:sz w:val="24"/>
          <w:szCs w:val="24"/>
          <w:lang w:eastAsia="ru-RU"/>
        </w:rPr>
        <w:t>дитячого</w:t>
      </w:r>
      <w:proofErr w:type="spellEnd"/>
      <w:r w:rsidRPr="00A8064B">
        <w:rPr>
          <w:rFonts w:ascii="Times New Roman" w:eastAsia="Calibri" w:hAnsi="Times New Roman" w:cs="Times New Roman"/>
          <w:b/>
          <w:sz w:val="24"/>
          <w:szCs w:val="24"/>
          <w:lang w:eastAsia="ru-RU"/>
        </w:rPr>
        <w:t xml:space="preserve"> </w:t>
      </w:r>
      <w:proofErr w:type="spellStart"/>
      <w:r w:rsidRPr="00A8064B">
        <w:rPr>
          <w:rFonts w:ascii="Times New Roman" w:eastAsia="Calibri" w:hAnsi="Times New Roman" w:cs="Times New Roman"/>
          <w:b/>
          <w:sz w:val="24"/>
          <w:szCs w:val="24"/>
          <w:lang w:eastAsia="ru-RU"/>
        </w:rPr>
        <w:t>майданчика</w:t>
      </w:r>
      <w:proofErr w:type="spellEnd"/>
      <w:r w:rsidRPr="00A8064B">
        <w:rPr>
          <w:rFonts w:ascii="Times New Roman" w:eastAsia="Calibri" w:hAnsi="Times New Roman" w:cs="Times New Roman"/>
          <w:b/>
          <w:sz w:val="24"/>
          <w:szCs w:val="24"/>
          <w:lang w:eastAsia="ru-RU"/>
        </w:rPr>
        <w:t xml:space="preserve">, </w:t>
      </w:r>
      <w:proofErr w:type="spellStart"/>
      <w:r w:rsidRPr="00A8064B">
        <w:rPr>
          <w:rFonts w:ascii="Times New Roman" w:eastAsia="Calibri" w:hAnsi="Times New Roman" w:cs="Times New Roman"/>
          <w:b/>
          <w:sz w:val="24"/>
          <w:szCs w:val="24"/>
          <w:lang w:eastAsia="ru-RU"/>
        </w:rPr>
        <w:t>крім</w:t>
      </w:r>
      <w:proofErr w:type="spellEnd"/>
      <w:r w:rsidRPr="00A8064B">
        <w:rPr>
          <w:rFonts w:ascii="Times New Roman" w:eastAsia="Calibri" w:hAnsi="Times New Roman" w:cs="Times New Roman"/>
          <w:b/>
          <w:sz w:val="24"/>
          <w:szCs w:val="24"/>
          <w:lang w:eastAsia="ru-RU"/>
        </w:rPr>
        <w:t xml:space="preserve"> того</w:t>
      </w:r>
      <w:r w:rsidRPr="00A8064B">
        <w:rPr>
          <w:rFonts w:ascii="Times New Roman" w:eastAsia="Calibri" w:hAnsi="Times New Roman" w:cs="Times New Roman"/>
          <w:b/>
          <w:sz w:val="24"/>
          <w:szCs w:val="24"/>
          <w:lang w:val="uk-UA"/>
        </w:rPr>
        <w:t xml:space="preserve"> в селі немає ні школи, ні дитячого садочка - жодного</w:t>
      </w:r>
      <w:r w:rsidRPr="00A8064B">
        <w:rPr>
          <w:rFonts w:ascii="Times New Roman" w:eastAsia="Calibri" w:hAnsi="Times New Roman" w:cs="Times New Roman"/>
          <w:b/>
          <w:sz w:val="24"/>
          <w:szCs w:val="24"/>
          <w:lang w:eastAsia="ru-RU"/>
        </w:rPr>
        <w:t xml:space="preserve"> </w:t>
      </w:r>
      <w:r w:rsidRPr="00A8064B">
        <w:rPr>
          <w:rFonts w:ascii="Times New Roman" w:eastAsia="Calibri" w:hAnsi="Times New Roman" w:cs="Times New Roman"/>
          <w:b/>
          <w:sz w:val="24"/>
          <w:szCs w:val="24"/>
          <w:lang w:val="uk-UA" w:eastAsia="ru-RU"/>
        </w:rPr>
        <w:t>куточка де б діти могли провести свій час.</w:t>
      </w:r>
      <w:r w:rsidRPr="00A8064B">
        <w:rPr>
          <w:rFonts w:ascii="Times New Roman" w:eastAsia="Calibri" w:hAnsi="Times New Roman" w:cs="Times New Roman"/>
          <w:sz w:val="24"/>
          <w:szCs w:val="24"/>
          <w:lang w:val="uk-UA" w:eastAsia="ru-RU"/>
        </w:rPr>
        <w:t xml:space="preserve"> </w:t>
      </w:r>
      <w:r w:rsidRPr="00A8064B">
        <w:rPr>
          <w:rFonts w:ascii="Times New Roman" w:eastAsia="Calibri" w:hAnsi="Times New Roman" w:cs="Times New Roman"/>
          <w:sz w:val="24"/>
          <w:szCs w:val="24"/>
          <w:lang w:eastAsia="ru-RU"/>
        </w:rPr>
        <w:t xml:space="preserve"> Батьки не </w:t>
      </w:r>
      <w:proofErr w:type="spellStart"/>
      <w:r w:rsidRPr="00A8064B">
        <w:rPr>
          <w:rFonts w:ascii="Times New Roman" w:eastAsia="Calibri" w:hAnsi="Times New Roman" w:cs="Times New Roman"/>
          <w:sz w:val="24"/>
          <w:szCs w:val="24"/>
          <w:lang w:eastAsia="ru-RU"/>
        </w:rPr>
        <w:t>мають</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можливості</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відпочи</w:t>
      </w:r>
      <w:r w:rsidRPr="00A8064B">
        <w:rPr>
          <w:rFonts w:ascii="Times New Roman" w:eastAsia="Calibri" w:hAnsi="Times New Roman" w:cs="Times New Roman"/>
          <w:sz w:val="24"/>
          <w:szCs w:val="24"/>
          <w:lang w:val="uk-UA" w:eastAsia="ru-RU"/>
        </w:rPr>
        <w:t>ва</w:t>
      </w:r>
      <w:r w:rsidRPr="00A8064B">
        <w:rPr>
          <w:rFonts w:ascii="Times New Roman" w:eastAsia="Calibri" w:hAnsi="Times New Roman" w:cs="Times New Roman"/>
          <w:sz w:val="24"/>
          <w:szCs w:val="24"/>
          <w:lang w:eastAsia="ru-RU"/>
        </w:rPr>
        <w:t>ти</w:t>
      </w:r>
      <w:proofErr w:type="spellEnd"/>
      <w:r w:rsidRPr="00A8064B">
        <w:rPr>
          <w:rFonts w:ascii="Times New Roman" w:eastAsia="Calibri" w:hAnsi="Times New Roman" w:cs="Times New Roman"/>
          <w:sz w:val="24"/>
          <w:szCs w:val="24"/>
          <w:lang w:eastAsia="ru-RU"/>
        </w:rPr>
        <w:t xml:space="preserve"> разом з </w:t>
      </w:r>
      <w:proofErr w:type="spellStart"/>
      <w:r w:rsidRPr="00A8064B">
        <w:rPr>
          <w:rFonts w:ascii="Times New Roman" w:eastAsia="Calibri" w:hAnsi="Times New Roman" w:cs="Times New Roman"/>
          <w:sz w:val="24"/>
          <w:szCs w:val="24"/>
          <w:lang w:eastAsia="ru-RU"/>
        </w:rPr>
        <w:t>діт</w:t>
      </w:r>
      <w:r w:rsidRPr="00A8064B">
        <w:rPr>
          <w:rFonts w:ascii="Times New Roman" w:eastAsia="Calibri" w:hAnsi="Times New Roman" w:cs="Times New Roman"/>
          <w:sz w:val="24"/>
          <w:szCs w:val="24"/>
          <w:lang w:val="uk-UA" w:eastAsia="ru-RU"/>
        </w:rPr>
        <w:t>ьми</w:t>
      </w:r>
      <w:proofErr w:type="spellEnd"/>
      <w:r w:rsidRPr="00A8064B">
        <w:rPr>
          <w:rFonts w:ascii="Times New Roman" w:eastAsia="Calibri" w:hAnsi="Times New Roman" w:cs="Times New Roman"/>
          <w:sz w:val="24"/>
          <w:szCs w:val="24"/>
          <w:lang w:eastAsia="ru-RU"/>
        </w:rPr>
        <w:t xml:space="preserve">. </w:t>
      </w:r>
      <w:r w:rsidRPr="00A8064B">
        <w:rPr>
          <w:rFonts w:ascii="Times New Roman" w:eastAsia="Calibri" w:hAnsi="Times New Roman" w:cs="Times New Roman"/>
          <w:sz w:val="24"/>
          <w:szCs w:val="24"/>
          <w:lang w:val="uk-UA" w:eastAsia="ru-RU"/>
        </w:rPr>
        <w:t xml:space="preserve"> У селах Сивороги та Соснівка існують території</w:t>
      </w:r>
      <w:r w:rsidRPr="00A8064B">
        <w:rPr>
          <w:rFonts w:ascii="Times New Roman" w:eastAsia="Calibri" w:hAnsi="Times New Roman" w:cs="Times New Roman"/>
          <w:color w:val="000000"/>
          <w:sz w:val="24"/>
          <w:szCs w:val="24"/>
          <w:lang w:val="uk-UA" w:eastAsia="ru-RU"/>
        </w:rPr>
        <w:t xml:space="preserve"> під такі майданчики, які б принесли для жителів та дітей таке необхідне місце для відпочинку і оживили вулиці двох сіл. </w:t>
      </w:r>
      <w:r w:rsidRPr="00A8064B">
        <w:rPr>
          <w:rFonts w:ascii="Times New Roman" w:eastAsia="Calibri" w:hAnsi="Times New Roman" w:cs="Times New Roman"/>
          <w:sz w:val="24"/>
          <w:szCs w:val="24"/>
          <w:lang w:val="uk-UA"/>
        </w:rPr>
        <w:t xml:space="preserve">На території Сиворогівського старостинського округу Дунаєвецького району Хмельницької області проживає 360 жителів, але на період канікул та вихідні  дітей у селі завжди дуже багато, вони приїжджають на відпочинок  з інших сіл, та міст до своїх бабусь та дідусів. </w:t>
      </w:r>
    </w:p>
    <w:p w:rsidR="00A8064B" w:rsidRPr="00A8064B" w:rsidRDefault="00A8064B" w:rsidP="00A8064B">
      <w:pPr>
        <w:spacing w:after="0" w:line="240" w:lineRule="auto"/>
        <w:ind w:right="-143"/>
        <w:jc w:val="both"/>
        <w:rPr>
          <w:rFonts w:ascii="Times New Roman" w:eastAsia="Calibri" w:hAnsi="Times New Roman" w:cs="Times New Roman"/>
          <w:b/>
          <w:sz w:val="24"/>
          <w:szCs w:val="24"/>
          <w:lang w:val="uk-UA"/>
        </w:rPr>
      </w:pPr>
      <w:r w:rsidRPr="00A8064B">
        <w:rPr>
          <w:rFonts w:ascii="Times New Roman" w:eastAsia="Calibri" w:hAnsi="Times New Roman" w:cs="Times New Roman"/>
          <w:b/>
          <w:sz w:val="24"/>
          <w:szCs w:val="24"/>
          <w:lang w:val="uk-UA"/>
        </w:rPr>
        <w:t>3. Інформація стосовно доступності (результатів) проекту для мешканців Дунаєвецької міської ради у разі його реалізації</w:t>
      </w:r>
    </w:p>
    <w:p w:rsidR="00A8064B" w:rsidRPr="00A8064B" w:rsidRDefault="00A8064B" w:rsidP="00A8064B">
      <w:pPr>
        <w:spacing w:after="0" w:line="240" w:lineRule="auto"/>
        <w:ind w:right="-143"/>
        <w:jc w:val="both"/>
        <w:rPr>
          <w:rFonts w:ascii="Times New Roman" w:eastAsia="Calibri" w:hAnsi="Times New Roman" w:cs="Times New Roman"/>
          <w:color w:val="000000"/>
          <w:sz w:val="24"/>
          <w:szCs w:val="24"/>
          <w:lang w:val="uk-UA" w:eastAsia="ru-RU"/>
        </w:rPr>
      </w:pPr>
      <w:r w:rsidRPr="00A8064B">
        <w:rPr>
          <w:rFonts w:ascii="Times New Roman" w:eastAsia="Calibri" w:hAnsi="Times New Roman" w:cs="Times New Roman"/>
          <w:sz w:val="24"/>
          <w:szCs w:val="24"/>
          <w:lang w:val="uk-UA"/>
        </w:rPr>
        <w:t xml:space="preserve"> Якщо даний проект буде реалізовано</w:t>
      </w:r>
      <w:r w:rsidRPr="00A8064B">
        <w:rPr>
          <w:rFonts w:ascii="Times New Roman" w:eastAsia="Calibri" w:hAnsi="Times New Roman" w:cs="Times New Roman"/>
          <w:b/>
          <w:sz w:val="24"/>
          <w:szCs w:val="24"/>
          <w:lang w:val="uk-UA"/>
        </w:rPr>
        <w:t xml:space="preserve">, </w:t>
      </w:r>
      <w:r w:rsidRPr="00A8064B">
        <w:rPr>
          <w:rFonts w:ascii="Times New Roman" w:eastAsia="Calibri" w:hAnsi="Times New Roman" w:cs="Times New Roman"/>
          <w:sz w:val="24"/>
          <w:szCs w:val="24"/>
          <w:lang w:val="uk-UA"/>
        </w:rPr>
        <w:t>то дитячими майданчиками зможуть безкоштовно користуватися усі жителі сіл Сивороги та Соснівка та інші зацікавлені мешканці Дунаєвецької міської громади, у будь-який час. Території, які плануються використовуватись під вуличні майданчики є великими і в подальшому на них можуть встановлюватись додатково різні турніки і гірки.</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b/>
          <w:sz w:val="24"/>
          <w:szCs w:val="24"/>
          <w:lang w:val="uk-UA"/>
        </w:rPr>
      </w:pP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b/>
          <w:sz w:val="24"/>
          <w:szCs w:val="24"/>
          <w:lang w:val="uk-UA"/>
        </w:rPr>
      </w:pPr>
      <w:r w:rsidRPr="00A8064B">
        <w:rPr>
          <w:rFonts w:ascii="Times New Roman" w:eastAsia="Calibri" w:hAnsi="Times New Roman" w:cs="Times New Roman"/>
          <w:b/>
          <w:sz w:val="24"/>
          <w:szCs w:val="24"/>
          <w:lang w:val="uk-UA"/>
        </w:rPr>
        <w:t>4. Обгрунтування необхідності реалізації проекту</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
          <w:sz w:val="24"/>
          <w:szCs w:val="24"/>
          <w:lang w:val="uk-UA"/>
        </w:rPr>
        <w:t xml:space="preserve">     МЕТА ПРОЕКТУ</w:t>
      </w:r>
      <w:r w:rsidRPr="00A8064B">
        <w:rPr>
          <w:rFonts w:ascii="Times New Roman" w:eastAsia="Calibri" w:hAnsi="Times New Roman" w:cs="Times New Roman"/>
          <w:sz w:val="24"/>
          <w:szCs w:val="24"/>
          <w:lang w:val="uk-UA"/>
        </w:rPr>
        <w:t xml:space="preserve">: полягає у </w:t>
      </w:r>
      <w:proofErr w:type="spellStart"/>
      <w:r w:rsidRPr="00A8064B">
        <w:rPr>
          <w:rFonts w:ascii="Times New Roman" w:eastAsia="Calibri" w:hAnsi="Times New Roman" w:cs="Times New Roman"/>
          <w:bCs/>
          <w:color w:val="000000"/>
          <w:sz w:val="24"/>
          <w:szCs w:val="24"/>
          <w:shd w:val="clear" w:color="auto" w:fill="FFFFFF"/>
        </w:rPr>
        <w:t>створенн</w:t>
      </w:r>
      <w:proofErr w:type="spellEnd"/>
      <w:r w:rsidRPr="00A8064B">
        <w:rPr>
          <w:rFonts w:ascii="Times New Roman" w:eastAsia="Calibri" w:hAnsi="Times New Roman" w:cs="Times New Roman"/>
          <w:bCs/>
          <w:color w:val="000000"/>
          <w:sz w:val="24"/>
          <w:szCs w:val="24"/>
          <w:shd w:val="clear" w:color="auto" w:fill="FFFFFF"/>
          <w:lang w:val="uk-UA"/>
        </w:rPr>
        <w:t>і</w:t>
      </w:r>
      <w:r w:rsidRPr="00A8064B">
        <w:rPr>
          <w:rFonts w:ascii="Times New Roman" w:eastAsia="Calibri" w:hAnsi="Times New Roman" w:cs="Times New Roman"/>
          <w:bCs/>
          <w:color w:val="000000"/>
          <w:sz w:val="24"/>
          <w:szCs w:val="24"/>
          <w:shd w:val="clear" w:color="auto" w:fill="FFFFFF"/>
        </w:rPr>
        <w:t xml:space="preserve"> </w:t>
      </w:r>
      <w:proofErr w:type="spellStart"/>
      <w:r w:rsidRPr="00A8064B">
        <w:rPr>
          <w:rFonts w:ascii="Times New Roman" w:eastAsia="Calibri" w:hAnsi="Times New Roman" w:cs="Times New Roman"/>
          <w:bCs/>
          <w:color w:val="000000"/>
          <w:sz w:val="24"/>
          <w:szCs w:val="24"/>
          <w:shd w:val="clear" w:color="auto" w:fill="FFFFFF"/>
        </w:rPr>
        <w:t>соціального</w:t>
      </w:r>
      <w:proofErr w:type="spellEnd"/>
      <w:r w:rsidRPr="00A8064B">
        <w:rPr>
          <w:rFonts w:ascii="Times New Roman" w:eastAsia="Calibri" w:hAnsi="Times New Roman" w:cs="Times New Roman"/>
          <w:bCs/>
          <w:color w:val="000000"/>
          <w:sz w:val="24"/>
          <w:szCs w:val="24"/>
          <w:shd w:val="clear" w:color="auto" w:fill="FFFFFF"/>
        </w:rPr>
        <w:t xml:space="preserve"> </w:t>
      </w:r>
      <w:proofErr w:type="spellStart"/>
      <w:r w:rsidRPr="00A8064B">
        <w:rPr>
          <w:rFonts w:ascii="Times New Roman" w:eastAsia="Calibri" w:hAnsi="Times New Roman" w:cs="Times New Roman"/>
          <w:bCs/>
          <w:color w:val="000000"/>
          <w:sz w:val="24"/>
          <w:szCs w:val="24"/>
          <w:shd w:val="clear" w:color="auto" w:fill="FFFFFF"/>
        </w:rPr>
        <w:t>середовища</w:t>
      </w:r>
      <w:proofErr w:type="spellEnd"/>
      <w:r w:rsidRPr="00A8064B">
        <w:rPr>
          <w:rFonts w:ascii="Times New Roman" w:eastAsia="Calibri" w:hAnsi="Times New Roman" w:cs="Times New Roman"/>
          <w:bCs/>
          <w:color w:val="000000"/>
          <w:sz w:val="24"/>
          <w:szCs w:val="24"/>
          <w:shd w:val="clear" w:color="auto" w:fill="FFFFFF"/>
        </w:rPr>
        <w:t xml:space="preserve"> для </w:t>
      </w:r>
      <w:proofErr w:type="spellStart"/>
      <w:r w:rsidRPr="00A8064B">
        <w:rPr>
          <w:rFonts w:ascii="Times New Roman" w:eastAsia="Calibri" w:hAnsi="Times New Roman" w:cs="Times New Roman"/>
          <w:bCs/>
          <w:color w:val="000000"/>
          <w:sz w:val="24"/>
          <w:szCs w:val="24"/>
          <w:shd w:val="clear" w:color="auto" w:fill="FFFFFF"/>
        </w:rPr>
        <w:t>розвитку</w:t>
      </w:r>
      <w:proofErr w:type="spellEnd"/>
      <w:r w:rsidRPr="00A8064B">
        <w:rPr>
          <w:rFonts w:ascii="Times New Roman" w:eastAsia="Calibri" w:hAnsi="Times New Roman" w:cs="Times New Roman"/>
          <w:bCs/>
          <w:color w:val="000000"/>
          <w:sz w:val="24"/>
          <w:szCs w:val="24"/>
          <w:shd w:val="clear" w:color="auto" w:fill="FFFFFF"/>
        </w:rPr>
        <w:t xml:space="preserve"> </w:t>
      </w:r>
      <w:proofErr w:type="spellStart"/>
      <w:r w:rsidRPr="00A8064B">
        <w:rPr>
          <w:rFonts w:ascii="Times New Roman" w:eastAsia="Calibri" w:hAnsi="Times New Roman" w:cs="Times New Roman"/>
          <w:bCs/>
          <w:color w:val="000000"/>
          <w:sz w:val="24"/>
          <w:szCs w:val="24"/>
          <w:shd w:val="clear" w:color="auto" w:fill="FFFFFF"/>
        </w:rPr>
        <w:t>дітей</w:t>
      </w:r>
      <w:proofErr w:type="spellEnd"/>
      <w:r w:rsidRPr="00A8064B">
        <w:rPr>
          <w:rFonts w:ascii="Times New Roman" w:eastAsia="Calibri" w:hAnsi="Times New Roman" w:cs="Times New Roman"/>
          <w:bCs/>
          <w:color w:val="000000"/>
          <w:sz w:val="24"/>
          <w:szCs w:val="24"/>
          <w:shd w:val="clear" w:color="auto" w:fill="FFFFFF"/>
        </w:rPr>
        <w:t xml:space="preserve">, </w:t>
      </w:r>
      <w:proofErr w:type="spellStart"/>
      <w:r w:rsidRPr="00A8064B">
        <w:rPr>
          <w:rFonts w:ascii="Times New Roman" w:eastAsia="Calibri" w:hAnsi="Times New Roman" w:cs="Times New Roman"/>
          <w:bCs/>
          <w:color w:val="000000"/>
          <w:sz w:val="24"/>
          <w:szCs w:val="24"/>
          <w:shd w:val="clear" w:color="auto" w:fill="FFFFFF"/>
        </w:rPr>
        <w:t>створення</w:t>
      </w:r>
      <w:proofErr w:type="spellEnd"/>
      <w:r w:rsidRPr="00A8064B">
        <w:rPr>
          <w:rFonts w:ascii="Times New Roman" w:eastAsia="Calibri" w:hAnsi="Times New Roman" w:cs="Times New Roman"/>
          <w:bCs/>
          <w:color w:val="000000"/>
          <w:sz w:val="24"/>
          <w:szCs w:val="24"/>
          <w:shd w:val="clear" w:color="auto" w:fill="FFFFFF"/>
        </w:rPr>
        <w:t xml:space="preserve"> простору для активностей</w:t>
      </w:r>
      <w:r w:rsidRPr="00A8064B">
        <w:rPr>
          <w:rFonts w:ascii="Times New Roman" w:eastAsia="Calibri" w:hAnsi="Times New Roman" w:cs="Times New Roman"/>
          <w:bCs/>
          <w:color w:val="000000"/>
          <w:sz w:val="24"/>
          <w:szCs w:val="24"/>
          <w:shd w:val="clear" w:color="auto" w:fill="FFFFFF"/>
          <w:lang w:val="uk-UA"/>
        </w:rPr>
        <w:t xml:space="preserve">, а також для розумного проведення дозвілля в колективі своїх однолітків завдяки дитячим майданчикам. </w:t>
      </w:r>
      <w:r w:rsidRPr="00A8064B">
        <w:rPr>
          <w:rFonts w:ascii="Times New Roman" w:eastAsia="Calibri" w:hAnsi="Times New Roman" w:cs="Times New Roman"/>
          <w:color w:val="222222"/>
          <w:sz w:val="24"/>
          <w:szCs w:val="24"/>
          <w:shd w:val="clear" w:color="auto" w:fill="FFFFFF"/>
        </w:rPr>
        <w:t>В</w:t>
      </w:r>
      <w:proofErr w:type="spellStart"/>
      <w:r w:rsidRPr="00A8064B">
        <w:rPr>
          <w:rFonts w:ascii="Times New Roman" w:eastAsia="Calibri" w:hAnsi="Times New Roman" w:cs="Times New Roman"/>
          <w:color w:val="222222"/>
          <w:sz w:val="24"/>
          <w:szCs w:val="24"/>
          <w:shd w:val="clear" w:color="auto" w:fill="FFFFFF"/>
          <w:lang w:val="uk-UA"/>
        </w:rPr>
        <w:t>они</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допомож</w:t>
      </w:r>
      <w:r w:rsidRPr="00A8064B">
        <w:rPr>
          <w:rFonts w:ascii="Times New Roman" w:eastAsia="Calibri" w:hAnsi="Times New Roman" w:cs="Times New Roman"/>
          <w:color w:val="222222"/>
          <w:sz w:val="24"/>
          <w:szCs w:val="24"/>
          <w:shd w:val="clear" w:color="auto" w:fill="FFFFFF"/>
          <w:lang w:val="uk-UA"/>
        </w:rPr>
        <w:t>уть</w:t>
      </w:r>
      <w:proofErr w:type="spellEnd"/>
      <w:r w:rsidRPr="00A8064B">
        <w:rPr>
          <w:rFonts w:ascii="Times New Roman" w:eastAsia="Calibri" w:hAnsi="Times New Roman" w:cs="Times New Roman"/>
          <w:color w:val="222222"/>
          <w:sz w:val="24"/>
          <w:szCs w:val="24"/>
          <w:shd w:val="clear" w:color="auto" w:fill="FFFFFF"/>
        </w:rPr>
        <w:t xml:space="preserve"> д</w:t>
      </w:r>
      <w:proofErr w:type="spellStart"/>
      <w:r w:rsidRPr="00A8064B">
        <w:rPr>
          <w:rFonts w:ascii="Times New Roman" w:eastAsia="Calibri" w:hAnsi="Times New Roman" w:cs="Times New Roman"/>
          <w:color w:val="222222"/>
          <w:sz w:val="24"/>
          <w:szCs w:val="24"/>
          <w:shd w:val="clear" w:color="auto" w:fill="FFFFFF"/>
          <w:lang w:val="uk-UA"/>
        </w:rPr>
        <w:t>ітям</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розвинути</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наявні</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навички</w:t>
      </w:r>
      <w:proofErr w:type="spellEnd"/>
      <w:r w:rsidRPr="00A8064B">
        <w:rPr>
          <w:rFonts w:ascii="Times New Roman" w:eastAsia="Calibri" w:hAnsi="Times New Roman" w:cs="Times New Roman"/>
          <w:color w:val="222222"/>
          <w:sz w:val="24"/>
          <w:szCs w:val="24"/>
          <w:shd w:val="clear" w:color="auto" w:fill="FFFFFF"/>
        </w:rPr>
        <w:t xml:space="preserve">, а батькам </w:t>
      </w:r>
      <w:proofErr w:type="spellStart"/>
      <w:r w:rsidRPr="00A8064B">
        <w:rPr>
          <w:rFonts w:ascii="Times New Roman" w:eastAsia="Calibri" w:hAnsi="Times New Roman" w:cs="Times New Roman"/>
          <w:color w:val="222222"/>
          <w:sz w:val="24"/>
          <w:szCs w:val="24"/>
          <w:shd w:val="clear" w:color="auto" w:fill="FFFFFF"/>
        </w:rPr>
        <w:t>помітити</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таланти</w:t>
      </w:r>
      <w:proofErr w:type="spellEnd"/>
      <w:r w:rsidRPr="00A8064B">
        <w:rPr>
          <w:rFonts w:ascii="Times New Roman" w:eastAsia="Calibri" w:hAnsi="Times New Roman" w:cs="Times New Roman"/>
          <w:color w:val="222222"/>
          <w:sz w:val="24"/>
          <w:szCs w:val="24"/>
          <w:shd w:val="clear" w:color="auto" w:fill="FFFFFF"/>
        </w:rPr>
        <w:t xml:space="preserve"> </w:t>
      </w:r>
      <w:proofErr w:type="spellStart"/>
      <w:r w:rsidRPr="00A8064B">
        <w:rPr>
          <w:rFonts w:ascii="Times New Roman" w:eastAsia="Calibri" w:hAnsi="Times New Roman" w:cs="Times New Roman"/>
          <w:color w:val="222222"/>
          <w:sz w:val="24"/>
          <w:szCs w:val="24"/>
          <w:shd w:val="clear" w:color="auto" w:fill="FFFFFF"/>
        </w:rPr>
        <w:t>або</w:t>
      </w:r>
      <w:proofErr w:type="spellEnd"/>
      <w:r w:rsidRPr="00A8064B">
        <w:rPr>
          <w:rFonts w:ascii="Times New Roman" w:eastAsia="Calibri" w:hAnsi="Times New Roman" w:cs="Times New Roman"/>
          <w:color w:val="222222"/>
          <w:sz w:val="24"/>
          <w:szCs w:val="24"/>
          <w:shd w:val="clear" w:color="auto" w:fill="FFFFFF"/>
        </w:rPr>
        <w:t xml:space="preserve"> просто </w:t>
      </w:r>
      <w:proofErr w:type="spellStart"/>
      <w:r w:rsidRPr="00A8064B">
        <w:rPr>
          <w:rFonts w:ascii="Times New Roman" w:eastAsia="Calibri" w:hAnsi="Times New Roman" w:cs="Times New Roman"/>
          <w:color w:val="222222"/>
          <w:sz w:val="24"/>
          <w:szCs w:val="24"/>
          <w:shd w:val="clear" w:color="auto" w:fill="FFFFFF"/>
        </w:rPr>
        <w:t>схильність</w:t>
      </w:r>
      <w:proofErr w:type="spellEnd"/>
      <w:r w:rsidRPr="00A8064B">
        <w:rPr>
          <w:rFonts w:ascii="Times New Roman" w:eastAsia="Calibri" w:hAnsi="Times New Roman" w:cs="Times New Roman"/>
          <w:color w:val="222222"/>
          <w:sz w:val="24"/>
          <w:szCs w:val="24"/>
          <w:shd w:val="clear" w:color="auto" w:fill="FFFFFF"/>
        </w:rPr>
        <w:t xml:space="preserve"> до </w:t>
      </w:r>
      <w:proofErr w:type="spellStart"/>
      <w:r w:rsidRPr="00A8064B">
        <w:rPr>
          <w:rFonts w:ascii="Times New Roman" w:eastAsia="Calibri" w:hAnsi="Times New Roman" w:cs="Times New Roman"/>
          <w:color w:val="222222"/>
          <w:sz w:val="24"/>
          <w:szCs w:val="24"/>
          <w:shd w:val="clear" w:color="auto" w:fill="FFFFFF"/>
        </w:rPr>
        <w:t>певного</w:t>
      </w:r>
      <w:proofErr w:type="spellEnd"/>
      <w:r w:rsidRPr="00A8064B">
        <w:rPr>
          <w:rFonts w:ascii="Times New Roman" w:eastAsia="Calibri" w:hAnsi="Times New Roman" w:cs="Times New Roman"/>
          <w:color w:val="222222"/>
          <w:sz w:val="24"/>
          <w:szCs w:val="24"/>
          <w:shd w:val="clear" w:color="auto" w:fill="FFFFFF"/>
        </w:rPr>
        <w:t xml:space="preserve"> виду спорту.</w:t>
      </w:r>
      <w:r w:rsidRPr="00A8064B">
        <w:rPr>
          <w:rFonts w:ascii="Times New Roman" w:eastAsia="Calibri" w:hAnsi="Times New Roman" w:cs="Times New Roman"/>
          <w:bCs/>
          <w:color w:val="000000"/>
          <w:sz w:val="24"/>
          <w:szCs w:val="24"/>
          <w:shd w:val="clear" w:color="auto" w:fill="FFFFFF"/>
          <w:lang w:val="uk-UA"/>
        </w:rPr>
        <w:t xml:space="preserve"> З</w:t>
      </w:r>
      <w:proofErr w:type="spellStart"/>
      <w:r w:rsidRPr="00A8064B">
        <w:rPr>
          <w:rFonts w:ascii="Times New Roman" w:eastAsia="Calibri" w:hAnsi="Times New Roman" w:cs="Times New Roman"/>
          <w:bCs/>
          <w:color w:val="000000"/>
          <w:sz w:val="24"/>
          <w:szCs w:val="24"/>
          <w:shd w:val="clear" w:color="auto" w:fill="FFFFFF"/>
        </w:rPr>
        <w:t>алуч</w:t>
      </w:r>
      <w:r w:rsidRPr="00A8064B">
        <w:rPr>
          <w:rFonts w:ascii="Times New Roman" w:eastAsia="Calibri" w:hAnsi="Times New Roman" w:cs="Times New Roman"/>
          <w:bCs/>
          <w:color w:val="000000"/>
          <w:sz w:val="24"/>
          <w:szCs w:val="24"/>
          <w:shd w:val="clear" w:color="auto" w:fill="FFFFFF"/>
          <w:lang w:val="uk-UA"/>
        </w:rPr>
        <w:t>ення</w:t>
      </w:r>
      <w:proofErr w:type="spellEnd"/>
      <w:r w:rsidRPr="00A8064B">
        <w:rPr>
          <w:rFonts w:ascii="Times New Roman" w:eastAsia="Calibri" w:hAnsi="Times New Roman" w:cs="Times New Roman"/>
          <w:bCs/>
          <w:color w:val="000000"/>
          <w:sz w:val="24"/>
          <w:szCs w:val="24"/>
          <w:shd w:val="clear" w:color="auto" w:fill="FFFFFF"/>
        </w:rPr>
        <w:t xml:space="preserve"> </w:t>
      </w:r>
      <w:proofErr w:type="spellStart"/>
      <w:r w:rsidRPr="00A8064B">
        <w:rPr>
          <w:rFonts w:ascii="Times New Roman" w:eastAsia="Calibri" w:hAnsi="Times New Roman" w:cs="Times New Roman"/>
          <w:bCs/>
          <w:color w:val="000000"/>
          <w:sz w:val="24"/>
          <w:szCs w:val="24"/>
          <w:shd w:val="clear" w:color="auto" w:fill="FFFFFF"/>
        </w:rPr>
        <w:t>жителів</w:t>
      </w:r>
      <w:proofErr w:type="spellEnd"/>
      <w:r w:rsidRPr="00A8064B">
        <w:rPr>
          <w:rFonts w:ascii="Times New Roman" w:eastAsia="Calibri" w:hAnsi="Times New Roman" w:cs="Times New Roman"/>
          <w:bCs/>
          <w:color w:val="000000"/>
          <w:sz w:val="24"/>
          <w:szCs w:val="24"/>
          <w:shd w:val="clear" w:color="auto" w:fill="FFFFFF"/>
        </w:rPr>
        <w:t xml:space="preserve"> </w:t>
      </w:r>
      <w:r w:rsidRPr="00A8064B">
        <w:rPr>
          <w:rFonts w:ascii="Times New Roman" w:eastAsia="Calibri" w:hAnsi="Times New Roman" w:cs="Times New Roman"/>
          <w:bCs/>
          <w:color w:val="000000"/>
          <w:sz w:val="24"/>
          <w:szCs w:val="24"/>
          <w:shd w:val="clear" w:color="auto" w:fill="FFFFFF"/>
          <w:lang w:val="uk-UA"/>
        </w:rPr>
        <w:t>сіл</w:t>
      </w:r>
      <w:r w:rsidRPr="00A8064B">
        <w:rPr>
          <w:rFonts w:ascii="Times New Roman" w:eastAsia="Calibri" w:hAnsi="Times New Roman" w:cs="Times New Roman"/>
          <w:bCs/>
          <w:color w:val="000000"/>
          <w:sz w:val="24"/>
          <w:szCs w:val="24"/>
          <w:shd w:val="clear" w:color="auto" w:fill="FFFFFF"/>
        </w:rPr>
        <w:t xml:space="preserve"> до благоустрою </w:t>
      </w:r>
      <w:proofErr w:type="spellStart"/>
      <w:r w:rsidRPr="00A8064B">
        <w:rPr>
          <w:rFonts w:ascii="Times New Roman" w:eastAsia="Calibri" w:hAnsi="Times New Roman" w:cs="Times New Roman"/>
          <w:bCs/>
          <w:color w:val="000000"/>
          <w:sz w:val="24"/>
          <w:szCs w:val="24"/>
          <w:shd w:val="clear" w:color="auto" w:fill="FFFFFF"/>
        </w:rPr>
        <w:t>території</w:t>
      </w:r>
      <w:proofErr w:type="spellEnd"/>
      <w:r w:rsidRPr="00A8064B">
        <w:rPr>
          <w:rFonts w:ascii="Times New Roman" w:eastAsia="Calibri" w:hAnsi="Times New Roman" w:cs="Times New Roman"/>
          <w:bCs/>
          <w:color w:val="000000"/>
          <w:sz w:val="24"/>
          <w:szCs w:val="24"/>
          <w:shd w:val="clear" w:color="auto" w:fill="FFFFFF"/>
        </w:rPr>
        <w:t>.</w:t>
      </w:r>
      <w:r w:rsidRPr="00A8064B">
        <w:rPr>
          <w:rFonts w:ascii="Times New Roman" w:eastAsia="Calibri" w:hAnsi="Times New Roman" w:cs="Times New Roman"/>
          <w:bCs/>
          <w:color w:val="000000"/>
          <w:sz w:val="24"/>
          <w:szCs w:val="24"/>
          <w:shd w:val="clear" w:color="auto" w:fill="FFFFFF"/>
          <w:lang w:val="uk-UA"/>
        </w:rPr>
        <w:t xml:space="preserve">  </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b/>
          <w:sz w:val="24"/>
          <w:szCs w:val="24"/>
          <w:lang w:val="uk-UA"/>
        </w:rPr>
      </w:pPr>
      <w:r w:rsidRPr="00A8064B">
        <w:rPr>
          <w:rFonts w:ascii="Times New Roman" w:eastAsia="Calibri" w:hAnsi="Times New Roman" w:cs="Times New Roman"/>
          <w:b/>
          <w:sz w:val="24"/>
          <w:szCs w:val="24"/>
          <w:lang w:val="uk-UA"/>
        </w:rPr>
        <w:t xml:space="preserve">     ПРОБЛЕМА: </w:t>
      </w:r>
      <w:r w:rsidRPr="00A8064B">
        <w:rPr>
          <w:rFonts w:ascii="Times New Roman" w:eastAsia="Calibri" w:hAnsi="Times New Roman" w:cs="Times New Roman"/>
          <w:sz w:val="24"/>
          <w:szCs w:val="24"/>
          <w:lang w:val="uk-UA"/>
        </w:rPr>
        <w:t>н</w:t>
      </w:r>
      <w:r w:rsidRPr="00A8064B">
        <w:rPr>
          <w:rFonts w:ascii="Times New Roman" w:eastAsia="Calibri" w:hAnsi="Times New Roman" w:cs="Times New Roman"/>
          <w:color w:val="000000"/>
          <w:sz w:val="24"/>
          <w:szCs w:val="24"/>
          <w:lang w:eastAsia="ru-RU"/>
        </w:rPr>
        <w:t xml:space="preserve">а </w:t>
      </w:r>
      <w:proofErr w:type="spellStart"/>
      <w:r w:rsidRPr="00A8064B">
        <w:rPr>
          <w:rFonts w:ascii="Times New Roman" w:eastAsia="Calibri" w:hAnsi="Times New Roman" w:cs="Times New Roman"/>
          <w:color w:val="000000"/>
          <w:sz w:val="24"/>
          <w:szCs w:val="24"/>
          <w:lang w:eastAsia="ru-RU"/>
        </w:rPr>
        <w:t>сьогоднішній</w:t>
      </w:r>
      <w:proofErr w:type="spellEnd"/>
      <w:r w:rsidRPr="00A8064B">
        <w:rPr>
          <w:rFonts w:ascii="Times New Roman" w:eastAsia="Calibri" w:hAnsi="Times New Roman" w:cs="Times New Roman"/>
          <w:color w:val="000000"/>
          <w:sz w:val="24"/>
          <w:szCs w:val="24"/>
          <w:lang w:eastAsia="ru-RU"/>
        </w:rPr>
        <w:t xml:space="preserve"> день </w:t>
      </w:r>
      <w:r w:rsidRPr="00A8064B">
        <w:rPr>
          <w:rFonts w:ascii="Times New Roman" w:eastAsia="Calibri" w:hAnsi="Times New Roman" w:cs="Times New Roman"/>
          <w:color w:val="000000"/>
          <w:sz w:val="24"/>
          <w:szCs w:val="24"/>
          <w:lang w:val="uk-UA" w:eastAsia="ru-RU"/>
        </w:rPr>
        <w:t>на території округу</w:t>
      </w:r>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color w:val="000000"/>
          <w:sz w:val="24"/>
          <w:szCs w:val="24"/>
          <w:lang w:eastAsia="ru-RU"/>
        </w:rPr>
        <w:t>немає</w:t>
      </w:r>
      <w:proofErr w:type="spellEnd"/>
      <w:r w:rsidRPr="00A8064B">
        <w:rPr>
          <w:rFonts w:ascii="Times New Roman" w:eastAsia="Calibri" w:hAnsi="Times New Roman" w:cs="Times New Roman"/>
          <w:color w:val="000000"/>
          <w:sz w:val="24"/>
          <w:szCs w:val="24"/>
          <w:lang w:eastAsia="ru-RU"/>
        </w:rPr>
        <w:t xml:space="preserve"> </w:t>
      </w:r>
      <w:proofErr w:type="spellStart"/>
      <w:r w:rsidRPr="00A8064B">
        <w:rPr>
          <w:rFonts w:ascii="Times New Roman" w:eastAsia="Calibri" w:hAnsi="Times New Roman" w:cs="Times New Roman"/>
          <w:sz w:val="24"/>
          <w:szCs w:val="24"/>
          <w:lang w:eastAsia="ru-RU"/>
        </w:rPr>
        <w:t>жодного</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дитячого</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майданчика</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крім</w:t>
      </w:r>
      <w:proofErr w:type="spellEnd"/>
      <w:r w:rsidRPr="00A8064B">
        <w:rPr>
          <w:rFonts w:ascii="Times New Roman" w:eastAsia="Calibri" w:hAnsi="Times New Roman" w:cs="Times New Roman"/>
          <w:sz w:val="24"/>
          <w:szCs w:val="24"/>
          <w:lang w:eastAsia="ru-RU"/>
        </w:rPr>
        <w:t xml:space="preserve"> того</w:t>
      </w:r>
      <w:r w:rsidRPr="00A8064B">
        <w:rPr>
          <w:rFonts w:ascii="Times New Roman" w:eastAsia="Calibri" w:hAnsi="Times New Roman" w:cs="Times New Roman"/>
          <w:sz w:val="24"/>
          <w:szCs w:val="24"/>
          <w:lang w:val="uk-UA"/>
        </w:rPr>
        <w:t xml:space="preserve"> в селі немає ні школи , ні дитячого садочка - жодного</w:t>
      </w:r>
      <w:r w:rsidRPr="00A8064B">
        <w:rPr>
          <w:rFonts w:ascii="Times New Roman" w:eastAsia="Calibri" w:hAnsi="Times New Roman" w:cs="Times New Roman"/>
          <w:sz w:val="24"/>
          <w:szCs w:val="24"/>
          <w:lang w:eastAsia="ru-RU"/>
        </w:rPr>
        <w:t xml:space="preserve"> </w:t>
      </w:r>
      <w:r w:rsidRPr="00A8064B">
        <w:rPr>
          <w:rFonts w:ascii="Times New Roman" w:eastAsia="Calibri" w:hAnsi="Times New Roman" w:cs="Times New Roman"/>
          <w:sz w:val="24"/>
          <w:szCs w:val="24"/>
          <w:lang w:val="uk-UA" w:eastAsia="ru-RU"/>
        </w:rPr>
        <w:t>куточка де б</w:t>
      </w:r>
      <w:proofErr w:type="spellStart"/>
      <w:r w:rsidRPr="00A8064B">
        <w:rPr>
          <w:rFonts w:ascii="Times New Roman" w:eastAsia="Calibri" w:hAnsi="Times New Roman" w:cs="Times New Roman"/>
          <w:sz w:val="24"/>
          <w:szCs w:val="24"/>
          <w:lang w:eastAsia="ru-RU"/>
        </w:rPr>
        <w:t>атьки</w:t>
      </w:r>
      <w:proofErr w:type="spellEnd"/>
      <w:r w:rsidRPr="00A8064B">
        <w:rPr>
          <w:rFonts w:ascii="Times New Roman" w:eastAsia="Calibri" w:hAnsi="Times New Roman" w:cs="Times New Roman"/>
          <w:sz w:val="24"/>
          <w:szCs w:val="24"/>
          <w:lang w:eastAsia="ru-RU"/>
        </w:rPr>
        <w:t xml:space="preserve"> не </w:t>
      </w:r>
      <w:proofErr w:type="spellStart"/>
      <w:r w:rsidRPr="00A8064B">
        <w:rPr>
          <w:rFonts w:ascii="Times New Roman" w:eastAsia="Calibri" w:hAnsi="Times New Roman" w:cs="Times New Roman"/>
          <w:sz w:val="24"/>
          <w:szCs w:val="24"/>
          <w:lang w:eastAsia="ru-RU"/>
        </w:rPr>
        <w:t>мають</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можливості</w:t>
      </w:r>
      <w:proofErr w:type="spellEnd"/>
      <w:r w:rsidRPr="00A8064B">
        <w:rPr>
          <w:rFonts w:ascii="Times New Roman" w:eastAsia="Calibri" w:hAnsi="Times New Roman" w:cs="Times New Roman"/>
          <w:sz w:val="24"/>
          <w:szCs w:val="24"/>
          <w:lang w:eastAsia="ru-RU"/>
        </w:rPr>
        <w:t xml:space="preserve"> </w:t>
      </w:r>
      <w:proofErr w:type="spellStart"/>
      <w:r w:rsidRPr="00A8064B">
        <w:rPr>
          <w:rFonts w:ascii="Times New Roman" w:eastAsia="Calibri" w:hAnsi="Times New Roman" w:cs="Times New Roman"/>
          <w:sz w:val="24"/>
          <w:szCs w:val="24"/>
          <w:lang w:eastAsia="ru-RU"/>
        </w:rPr>
        <w:t>відпочи</w:t>
      </w:r>
      <w:r w:rsidRPr="00A8064B">
        <w:rPr>
          <w:rFonts w:ascii="Times New Roman" w:eastAsia="Calibri" w:hAnsi="Times New Roman" w:cs="Times New Roman"/>
          <w:sz w:val="24"/>
          <w:szCs w:val="24"/>
          <w:lang w:val="uk-UA" w:eastAsia="ru-RU"/>
        </w:rPr>
        <w:t>ва</w:t>
      </w:r>
      <w:r w:rsidRPr="00A8064B">
        <w:rPr>
          <w:rFonts w:ascii="Times New Roman" w:eastAsia="Calibri" w:hAnsi="Times New Roman" w:cs="Times New Roman"/>
          <w:sz w:val="24"/>
          <w:szCs w:val="24"/>
          <w:lang w:eastAsia="ru-RU"/>
        </w:rPr>
        <w:t>ти</w:t>
      </w:r>
      <w:proofErr w:type="spellEnd"/>
      <w:r w:rsidRPr="00A8064B">
        <w:rPr>
          <w:rFonts w:ascii="Times New Roman" w:eastAsia="Calibri" w:hAnsi="Times New Roman" w:cs="Times New Roman"/>
          <w:sz w:val="24"/>
          <w:szCs w:val="24"/>
          <w:lang w:eastAsia="ru-RU"/>
        </w:rPr>
        <w:t xml:space="preserve"> разом з </w:t>
      </w:r>
      <w:proofErr w:type="spellStart"/>
      <w:r w:rsidRPr="00A8064B">
        <w:rPr>
          <w:rFonts w:ascii="Times New Roman" w:eastAsia="Calibri" w:hAnsi="Times New Roman" w:cs="Times New Roman"/>
          <w:sz w:val="24"/>
          <w:szCs w:val="24"/>
          <w:lang w:eastAsia="ru-RU"/>
        </w:rPr>
        <w:t>діт</w:t>
      </w:r>
      <w:r w:rsidRPr="00A8064B">
        <w:rPr>
          <w:rFonts w:ascii="Times New Roman" w:eastAsia="Calibri" w:hAnsi="Times New Roman" w:cs="Times New Roman"/>
          <w:sz w:val="24"/>
          <w:szCs w:val="24"/>
          <w:lang w:val="uk-UA" w:eastAsia="ru-RU"/>
        </w:rPr>
        <w:t>ьми</w:t>
      </w:r>
      <w:proofErr w:type="spellEnd"/>
      <w:r w:rsidRPr="00A8064B">
        <w:rPr>
          <w:rFonts w:ascii="Times New Roman" w:eastAsia="Calibri" w:hAnsi="Times New Roman" w:cs="Times New Roman"/>
          <w:sz w:val="24"/>
          <w:szCs w:val="24"/>
          <w:lang w:val="uk-UA" w:eastAsia="ru-RU"/>
        </w:rPr>
        <w:t>, а</w:t>
      </w:r>
      <w:r w:rsidRPr="00A8064B">
        <w:rPr>
          <w:rFonts w:ascii="Times New Roman" w:eastAsia="Calibri" w:hAnsi="Times New Roman" w:cs="Times New Roman"/>
          <w:sz w:val="24"/>
          <w:szCs w:val="24"/>
          <w:lang w:eastAsia="ru-RU"/>
        </w:rPr>
        <w:t xml:space="preserve"> </w:t>
      </w:r>
      <w:r w:rsidRPr="00A8064B">
        <w:rPr>
          <w:rFonts w:ascii="Times New Roman" w:eastAsia="Calibri" w:hAnsi="Times New Roman" w:cs="Times New Roman"/>
          <w:sz w:val="24"/>
          <w:szCs w:val="24"/>
          <w:lang w:val="uk-UA" w:eastAsia="ru-RU"/>
        </w:rPr>
        <w:t xml:space="preserve">діти могли фізично розвиватись, та цікаво провести свій час. </w:t>
      </w:r>
      <w:r w:rsidRPr="00A8064B">
        <w:rPr>
          <w:rFonts w:ascii="Times New Roman" w:eastAsia="Calibri" w:hAnsi="Times New Roman" w:cs="Times New Roman"/>
          <w:sz w:val="24"/>
          <w:szCs w:val="24"/>
          <w:lang w:eastAsia="ru-RU"/>
        </w:rPr>
        <w:t xml:space="preserve"> </w:t>
      </w:r>
    </w:p>
    <w:p w:rsidR="00A8064B" w:rsidRPr="00A8064B" w:rsidRDefault="00A8064B" w:rsidP="00A8064B">
      <w:pPr>
        <w:shd w:val="clear" w:color="auto" w:fill="FFFFFF"/>
        <w:spacing w:after="0" w:line="240" w:lineRule="auto"/>
        <w:ind w:right="-143"/>
        <w:jc w:val="both"/>
        <w:rPr>
          <w:rFonts w:ascii="Times New Roman" w:eastAsia="Calibri" w:hAnsi="Times New Roman" w:cs="Times New Roman"/>
          <w:b/>
          <w:bCs/>
          <w:color w:val="000000"/>
          <w:sz w:val="24"/>
          <w:szCs w:val="24"/>
          <w:lang w:eastAsia="ru-RU"/>
        </w:rPr>
      </w:pPr>
      <w:r w:rsidRPr="00A8064B">
        <w:rPr>
          <w:rFonts w:ascii="Times New Roman" w:eastAsia="Calibri" w:hAnsi="Times New Roman" w:cs="Times New Roman"/>
          <w:b/>
          <w:sz w:val="24"/>
          <w:szCs w:val="24"/>
          <w:lang w:val="uk-UA"/>
        </w:rPr>
        <w:t xml:space="preserve">     ПЛАН ЗАХОДІВ З РЕАЛІЗАЦІЇ ПРОЕКТУ:</w:t>
      </w:r>
    </w:p>
    <w:p w:rsidR="00A8064B" w:rsidRPr="00A8064B" w:rsidRDefault="00A8064B" w:rsidP="00A8064B">
      <w:pPr>
        <w:numPr>
          <w:ilvl w:val="0"/>
          <w:numId w:val="1"/>
        </w:numPr>
        <w:spacing w:after="200" w:line="240" w:lineRule="auto"/>
        <w:ind w:left="142" w:right="-143" w:hanging="142"/>
        <w:contextualSpacing/>
        <w:jc w:val="both"/>
        <w:rPr>
          <w:rFonts w:ascii="Times New Roman" w:eastAsia="Calibri" w:hAnsi="Times New Roman" w:cs="Times New Roman"/>
          <w:sz w:val="24"/>
          <w:szCs w:val="24"/>
          <w:lang w:val="uk-UA"/>
        </w:rPr>
      </w:pPr>
      <w:r w:rsidRPr="00A8064B">
        <w:rPr>
          <w:rFonts w:ascii="Times New Roman" w:eastAsia="Calibri" w:hAnsi="Times New Roman" w:cs="Times New Roman"/>
          <w:sz w:val="24"/>
          <w:szCs w:val="24"/>
          <w:lang w:val="uk-UA"/>
        </w:rPr>
        <w:t>облаштувати території під майданчики;</w:t>
      </w:r>
    </w:p>
    <w:p w:rsidR="00A8064B" w:rsidRPr="00A8064B" w:rsidRDefault="00A8064B" w:rsidP="00A8064B">
      <w:pPr>
        <w:numPr>
          <w:ilvl w:val="0"/>
          <w:numId w:val="1"/>
        </w:numPr>
        <w:spacing w:after="200" w:line="240" w:lineRule="auto"/>
        <w:ind w:right="-143"/>
        <w:contextualSpacing/>
        <w:jc w:val="both"/>
        <w:rPr>
          <w:rFonts w:ascii="Times New Roman" w:eastAsia="Calibri" w:hAnsi="Times New Roman" w:cs="Times New Roman"/>
          <w:sz w:val="24"/>
          <w:szCs w:val="24"/>
          <w:lang w:val="uk-UA"/>
        </w:rPr>
      </w:pPr>
      <w:r w:rsidRPr="00A8064B">
        <w:rPr>
          <w:rFonts w:ascii="Times New Roman" w:eastAsia="Calibri" w:hAnsi="Times New Roman" w:cs="Times New Roman"/>
          <w:sz w:val="24"/>
          <w:szCs w:val="24"/>
          <w:lang w:val="uk-UA"/>
        </w:rPr>
        <w:t>придбати та встановити дитячі вуличні майданчики;</w:t>
      </w:r>
    </w:p>
    <w:p w:rsidR="00A8064B" w:rsidRPr="00A8064B" w:rsidRDefault="00A8064B" w:rsidP="00A8064B">
      <w:pPr>
        <w:numPr>
          <w:ilvl w:val="0"/>
          <w:numId w:val="1"/>
        </w:numPr>
        <w:spacing w:after="200" w:line="240" w:lineRule="auto"/>
        <w:ind w:right="-143"/>
        <w:contextualSpacing/>
        <w:jc w:val="both"/>
        <w:rPr>
          <w:rFonts w:ascii="Times New Roman" w:eastAsia="Calibri" w:hAnsi="Times New Roman" w:cs="Times New Roman"/>
          <w:sz w:val="24"/>
          <w:szCs w:val="24"/>
          <w:lang w:val="uk-UA"/>
        </w:rPr>
      </w:pPr>
      <w:r w:rsidRPr="00A8064B">
        <w:rPr>
          <w:rFonts w:ascii="Times New Roman" w:eastAsia="Calibri" w:hAnsi="Times New Roman" w:cs="Times New Roman"/>
          <w:sz w:val="24"/>
          <w:szCs w:val="24"/>
          <w:lang w:val="uk-UA"/>
        </w:rPr>
        <w:t>облаштувати території майданчиків лавками, урнами для сміття;</w:t>
      </w:r>
    </w:p>
    <w:p w:rsidR="00A8064B" w:rsidRPr="00A8064B" w:rsidRDefault="00A8064B" w:rsidP="00A8064B">
      <w:pPr>
        <w:numPr>
          <w:ilvl w:val="0"/>
          <w:numId w:val="1"/>
        </w:numPr>
        <w:spacing w:after="200" w:line="240" w:lineRule="auto"/>
        <w:ind w:right="-143"/>
        <w:contextualSpacing/>
        <w:jc w:val="both"/>
        <w:rPr>
          <w:rFonts w:ascii="Times New Roman" w:eastAsia="Calibri" w:hAnsi="Times New Roman" w:cs="Times New Roman"/>
          <w:sz w:val="24"/>
          <w:szCs w:val="24"/>
          <w:lang w:val="uk-UA"/>
        </w:rPr>
      </w:pPr>
      <w:r w:rsidRPr="00A8064B">
        <w:rPr>
          <w:rFonts w:ascii="Times New Roman" w:eastAsia="Calibri" w:hAnsi="Times New Roman" w:cs="Times New Roman"/>
          <w:sz w:val="24"/>
          <w:szCs w:val="24"/>
          <w:lang w:val="uk-UA"/>
        </w:rPr>
        <w:t>провести урочисте відкриття дитячих вуличних майданчиків.</w:t>
      </w:r>
    </w:p>
    <w:p w:rsidR="00A8064B" w:rsidRPr="00A8064B" w:rsidRDefault="00A8064B" w:rsidP="00A8064B">
      <w:pPr>
        <w:spacing w:after="200" w:line="240" w:lineRule="auto"/>
        <w:ind w:right="-143"/>
        <w:contextualSpacing/>
        <w:jc w:val="both"/>
        <w:rPr>
          <w:rFonts w:ascii="Times New Roman" w:eastAsia="Calibri" w:hAnsi="Times New Roman" w:cs="Times New Roman"/>
          <w:sz w:val="24"/>
          <w:szCs w:val="24"/>
          <w:lang w:val="uk-UA"/>
        </w:rPr>
      </w:pPr>
      <w:r w:rsidRPr="00A8064B">
        <w:rPr>
          <w:rFonts w:ascii="Times New Roman" w:eastAsia="Calibri" w:hAnsi="Times New Roman" w:cs="Times New Roman"/>
          <w:b/>
          <w:sz w:val="24"/>
          <w:szCs w:val="24"/>
          <w:lang w:val="uk-UA"/>
        </w:rPr>
        <w:lastRenderedPageBreak/>
        <w:t xml:space="preserve">    ОЧІКУВАНІ РЕЗУЛЬТАТИ:</w:t>
      </w:r>
    </w:p>
    <w:p w:rsidR="00A8064B" w:rsidRPr="00A8064B" w:rsidRDefault="00A8064B" w:rsidP="00A8064B">
      <w:pPr>
        <w:spacing w:after="200" w:line="240" w:lineRule="auto"/>
        <w:ind w:right="-143" w:firstLine="180"/>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 xml:space="preserve">         Завдяки проекту, у двох населених пунктах з’явиться зона відпочинку для батьків із дітьми, які у  окрузі взагалі відсутні. Для сіл Сивороги та Соснівка це будуть єдині місця, де  батьки зможуть проводити із користю свій вільний час з дітьми на свіжому повітрі, що позитивно впливатиме на здоров’я та загальний позитивний розвиток дітей. Діти отримають бажане, цікаве, відведене лише для них місце. Це спонукає дотримуватись чистоти та порядку на майданчиках, покращиться загальна ситуація в громаді, згуртуються односельчани задля спільної мети. </w:t>
      </w:r>
      <w:r w:rsidRPr="00A8064B">
        <w:rPr>
          <w:rFonts w:ascii="Times New Roman" w:eastAsia="Calibri" w:hAnsi="Times New Roman" w:cs="Times New Roman"/>
          <w:color w:val="000000"/>
          <w:sz w:val="24"/>
          <w:szCs w:val="24"/>
          <w:shd w:val="clear" w:color="auto" w:fill="FFFFFF"/>
        </w:rPr>
        <w:t> Вже саме створен</w:t>
      </w:r>
      <w:r w:rsidRPr="00A8064B">
        <w:rPr>
          <w:rFonts w:ascii="Times New Roman" w:eastAsia="Calibri" w:hAnsi="Times New Roman" w:cs="Times New Roman"/>
          <w:color w:val="000000"/>
          <w:sz w:val="24"/>
          <w:szCs w:val="24"/>
          <w:shd w:val="clear" w:color="auto" w:fill="FFFFFF"/>
          <w:lang w:val="uk-UA"/>
        </w:rPr>
        <w:t>ня</w:t>
      </w:r>
      <w:r w:rsidRPr="00A8064B">
        <w:rPr>
          <w:rFonts w:ascii="Times New Roman" w:eastAsia="Calibri" w:hAnsi="Times New Roman" w:cs="Times New Roman"/>
          <w:color w:val="000000"/>
          <w:sz w:val="24"/>
          <w:szCs w:val="24"/>
          <w:shd w:val="clear" w:color="auto" w:fill="FFFFFF"/>
        </w:rPr>
        <w:t xml:space="preserve"> так</w:t>
      </w:r>
      <w:r w:rsidRPr="00A8064B">
        <w:rPr>
          <w:rFonts w:ascii="Times New Roman" w:eastAsia="Calibri" w:hAnsi="Times New Roman" w:cs="Times New Roman"/>
          <w:color w:val="000000"/>
          <w:sz w:val="24"/>
          <w:szCs w:val="24"/>
          <w:shd w:val="clear" w:color="auto" w:fill="FFFFFF"/>
          <w:lang w:val="uk-UA"/>
        </w:rPr>
        <w:t>их</w:t>
      </w:r>
      <w:r w:rsidRPr="00A8064B">
        <w:rPr>
          <w:rFonts w:ascii="Times New Roman" w:eastAsia="Calibri" w:hAnsi="Times New Roman" w:cs="Times New Roman"/>
          <w:color w:val="000000"/>
          <w:sz w:val="24"/>
          <w:szCs w:val="24"/>
          <w:shd w:val="clear" w:color="auto" w:fill="FFFFFF"/>
        </w:rPr>
        <w:t xml:space="preserve"> місц</w:t>
      </w:r>
      <w:r w:rsidRPr="00A8064B">
        <w:rPr>
          <w:rFonts w:ascii="Times New Roman" w:eastAsia="Calibri" w:hAnsi="Times New Roman" w:cs="Times New Roman"/>
          <w:color w:val="000000"/>
          <w:sz w:val="24"/>
          <w:szCs w:val="24"/>
          <w:shd w:val="clear" w:color="auto" w:fill="FFFFFF"/>
          <w:lang w:val="uk-UA"/>
        </w:rPr>
        <w:t>ь</w:t>
      </w:r>
      <w:r w:rsidRPr="00A8064B">
        <w:rPr>
          <w:rFonts w:ascii="Times New Roman" w:eastAsia="Calibri" w:hAnsi="Times New Roman" w:cs="Times New Roman"/>
          <w:color w:val="000000"/>
          <w:sz w:val="24"/>
          <w:szCs w:val="24"/>
          <w:shd w:val="clear" w:color="auto" w:fill="FFFFFF"/>
        </w:rPr>
        <w:t xml:space="preserve"> стане поштовхом до активізації громади і підтримки даного майданчика в чистоті.</w:t>
      </w:r>
      <w:r w:rsidRPr="00A8064B">
        <w:rPr>
          <w:rFonts w:ascii="Times New Roman" w:eastAsia="Calibri" w:hAnsi="Times New Roman" w:cs="Times New Roman"/>
          <w:bCs/>
          <w:color w:val="000000"/>
          <w:sz w:val="24"/>
          <w:szCs w:val="24"/>
          <w:shd w:val="clear" w:color="auto" w:fill="FFFFFF"/>
          <w:lang w:val="uk-UA"/>
        </w:rPr>
        <w:t xml:space="preserve"> Відбудеться покращення естетичного вигляду території біля садочка та клубу.</w:t>
      </w:r>
    </w:p>
    <w:p w:rsidR="00A8064B" w:rsidRPr="00A8064B" w:rsidRDefault="00A8064B" w:rsidP="00A8064B">
      <w:pPr>
        <w:spacing w:after="200" w:line="240" w:lineRule="auto"/>
        <w:ind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 xml:space="preserve">     </w:t>
      </w:r>
      <w:r w:rsidRPr="00A8064B">
        <w:rPr>
          <w:rFonts w:ascii="Times New Roman" w:eastAsia="Calibri" w:hAnsi="Times New Roman" w:cs="Times New Roman"/>
          <w:b/>
          <w:bCs/>
          <w:color w:val="000000"/>
          <w:sz w:val="24"/>
          <w:szCs w:val="24"/>
          <w:shd w:val="clear" w:color="auto" w:fill="FFFFFF"/>
          <w:lang w:val="uk-UA"/>
        </w:rPr>
        <w:t>СУСПІЛЬНА ЗНАЧУЩІСТЬ</w:t>
      </w:r>
      <w:r w:rsidRPr="00A8064B">
        <w:rPr>
          <w:rFonts w:ascii="Times New Roman" w:eastAsia="Calibri" w:hAnsi="Times New Roman" w:cs="Times New Roman"/>
          <w:bCs/>
          <w:color w:val="000000"/>
          <w:sz w:val="24"/>
          <w:szCs w:val="24"/>
          <w:shd w:val="clear" w:color="auto" w:fill="FFFFFF"/>
          <w:lang w:val="uk-UA"/>
        </w:rPr>
        <w:t xml:space="preserve"> проекту полягає в тому, що він дозволить сформувати почуття захищеності, впевненості і стабільності в українському суспільстві, сприятиме активності населення, спільна робота між жителями сіл допоможе встановити контакт між жителями сіл.</w:t>
      </w:r>
    </w:p>
    <w:p w:rsidR="00A8064B" w:rsidRPr="00A8064B" w:rsidRDefault="00A8064B" w:rsidP="00A8064B">
      <w:pPr>
        <w:spacing w:after="200" w:line="240" w:lineRule="auto"/>
        <w:ind w:right="-143" w:firstLine="180"/>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Ефективність проекту безсумнівна:</w:t>
      </w:r>
    </w:p>
    <w:p w:rsidR="00A8064B" w:rsidRPr="00A8064B" w:rsidRDefault="00A8064B" w:rsidP="00A8064B">
      <w:pPr>
        <w:numPr>
          <w:ilvl w:val="0"/>
          <w:numId w:val="2"/>
        </w:numPr>
        <w:spacing w:after="200" w:line="240" w:lineRule="auto"/>
        <w:ind w:left="284"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діти отримають місце для дозвілля;</w:t>
      </w:r>
    </w:p>
    <w:p w:rsidR="00A8064B" w:rsidRPr="00A8064B" w:rsidRDefault="00A8064B" w:rsidP="00A8064B">
      <w:pPr>
        <w:numPr>
          <w:ilvl w:val="0"/>
          <w:numId w:val="2"/>
        </w:numPr>
        <w:spacing w:after="200" w:line="240" w:lineRule="auto"/>
        <w:ind w:left="284"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color w:val="1D2129"/>
          <w:sz w:val="24"/>
          <w:szCs w:val="24"/>
          <w:shd w:val="clear" w:color="auto" w:fill="FFFFFF"/>
        </w:rPr>
        <w:t>прищепит</w:t>
      </w:r>
      <w:r w:rsidRPr="00A8064B">
        <w:rPr>
          <w:rFonts w:ascii="Times New Roman" w:eastAsia="Calibri" w:hAnsi="Times New Roman" w:cs="Times New Roman"/>
          <w:color w:val="1D2129"/>
          <w:sz w:val="24"/>
          <w:szCs w:val="24"/>
          <w:shd w:val="clear" w:color="auto" w:fill="FFFFFF"/>
          <w:lang w:val="uk-UA"/>
        </w:rPr>
        <w:t>ь</w:t>
      </w:r>
      <w:r w:rsidRPr="00A8064B">
        <w:rPr>
          <w:rFonts w:ascii="Times New Roman" w:eastAsia="Calibri" w:hAnsi="Times New Roman" w:cs="Times New Roman"/>
          <w:color w:val="1D2129"/>
          <w:sz w:val="24"/>
          <w:szCs w:val="24"/>
          <w:shd w:val="clear" w:color="auto" w:fill="FFFFFF"/>
        </w:rPr>
        <w:t xml:space="preserve"> дітям любов до активного проведення часу та спорту</w:t>
      </w:r>
      <w:r w:rsidRPr="00A8064B">
        <w:rPr>
          <w:rFonts w:ascii="Times New Roman" w:eastAsia="Calibri" w:hAnsi="Times New Roman" w:cs="Times New Roman"/>
          <w:bCs/>
          <w:color w:val="000000"/>
          <w:sz w:val="24"/>
          <w:szCs w:val="24"/>
          <w:shd w:val="clear" w:color="auto" w:fill="FFFFFF"/>
          <w:lang w:val="uk-UA"/>
        </w:rPr>
        <w:t>;</w:t>
      </w:r>
    </w:p>
    <w:p w:rsidR="00A8064B" w:rsidRPr="00A8064B" w:rsidRDefault="00A8064B" w:rsidP="00A8064B">
      <w:pPr>
        <w:numPr>
          <w:ilvl w:val="0"/>
          <w:numId w:val="2"/>
        </w:numPr>
        <w:spacing w:after="200" w:line="240" w:lineRule="auto"/>
        <w:ind w:left="284"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color w:val="1D2129"/>
          <w:sz w:val="24"/>
          <w:szCs w:val="24"/>
          <w:shd w:val="clear" w:color="auto" w:fill="FFFFFF"/>
          <w:lang w:val="uk-UA"/>
        </w:rPr>
        <w:t>проект допоможе розвиватися дітям та згуртує дорослих</w:t>
      </w:r>
      <w:r w:rsidRPr="00A8064B">
        <w:rPr>
          <w:rFonts w:ascii="Times New Roman" w:eastAsia="Calibri" w:hAnsi="Times New Roman" w:cs="Times New Roman"/>
          <w:bCs/>
          <w:color w:val="000000"/>
          <w:sz w:val="24"/>
          <w:szCs w:val="24"/>
        </w:rPr>
        <w:t>;</w:t>
      </w:r>
    </w:p>
    <w:p w:rsidR="00A8064B" w:rsidRPr="00A8064B" w:rsidRDefault="00A8064B" w:rsidP="00A8064B">
      <w:pPr>
        <w:numPr>
          <w:ilvl w:val="0"/>
          <w:numId w:val="2"/>
        </w:numPr>
        <w:spacing w:after="200" w:line="240" w:lineRule="auto"/>
        <w:ind w:left="284"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color w:val="1D2129"/>
          <w:sz w:val="24"/>
          <w:szCs w:val="24"/>
          <w:shd w:val="clear" w:color="auto" w:fill="FFFFFF"/>
          <w:lang w:val="uk-UA"/>
        </w:rPr>
        <w:t>проект спонукатиме до розвитку соціально</w:t>
      </w:r>
      <w:r w:rsidRPr="00A8064B">
        <w:rPr>
          <w:rFonts w:ascii="Times New Roman" w:eastAsia="Calibri" w:hAnsi="Times New Roman" w:cs="Times New Roman"/>
          <w:bCs/>
          <w:color w:val="000000"/>
          <w:sz w:val="24"/>
          <w:szCs w:val="24"/>
        </w:rPr>
        <w:t>-</w:t>
      </w:r>
      <w:r w:rsidRPr="00A8064B">
        <w:rPr>
          <w:rFonts w:ascii="Times New Roman" w:eastAsia="Calibri" w:hAnsi="Times New Roman" w:cs="Times New Roman"/>
          <w:bCs/>
          <w:color w:val="000000"/>
          <w:sz w:val="24"/>
          <w:szCs w:val="24"/>
          <w:shd w:val="clear" w:color="auto" w:fill="FFFFFF"/>
          <w:lang w:val="uk-UA"/>
        </w:rPr>
        <w:t>комунікативних, творчих і організаторських навичок дітей.</w:t>
      </w:r>
    </w:p>
    <w:p w:rsidR="00A8064B" w:rsidRPr="00A8064B" w:rsidRDefault="00A8064B" w:rsidP="00A8064B">
      <w:pPr>
        <w:spacing w:after="200" w:line="240" w:lineRule="auto"/>
        <w:ind w:right="-143"/>
        <w:contextualSpacing/>
        <w:jc w:val="both"/>
        <w:rPr>
          <w:rFonts w:ascii="Times New Roman" w:eastAsia="Calibri" w:hAnsi="Times New Roman" w:cs="Times New Roman"/>
          <w:color w:val="1D2129"/>
          <w:sz w:val="24"/>
          <w:szCs w:val="24"/>
          <w:shd w:val="clear" w:color="auto" w:fill="FFFFFF"/>
          <w:lang w:val="uk-UA"/>
        </w:rPr>
      </w:pPr>
    </w:p>
    <w:p w:rsidR="00A8064B" w:rsidRPr="00A8064B" w:rsidRDefault="00A8064B" w:rsidP="00A8064B">
      <w:pPr>
        <w:spacing w:after="200" w:line="240" w:lineRule="auto"/>
        <w:ind w:right="-143"/>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
          <w:color w:val="1D2129"/>
          <w:sz w:val="24"/>
          <w:szCs w:val="24"/>
          <w:shd w:val="clear" w:color="auto" w:fill="FFFFFF"/>
          <w:lang w:val="uk-UA"/>
        </w:rPr>
        <w:t>5.</w:t>
      </w:r>
      <w:r w:rsidRPr="00A8064B">
        <w:rPr>
          <w:rFonts w:ascii="Times New Roman" w:eastAsia="Calibri" w:hAnsi="Times New Roman" w:cs="Times New Roman"/>
          <w:bCs/>
          <w:color w:val="000000"/>
          <w:sz w:val="24"/>
          <w:szCs w:val="24"/>
          <w:shd w:val="clear" w:color="auto" w:fill="FFFFFF"/>
          <w:lang w:val="uk-UA"/>
        </w:rPr>
        <w:t xml:space="preserve"> </w:t>
      </w:r>
      <w:r w:rsidRPr="00A8064B">
        <w:rPr>
          <w:rFonts w:ascii="Times New Roman" w:eastAsia="Calibri" w:hAnsi="Times New Roman" w:cs="Times New Roman"/>
          <w:b/>
          <w:bCs/>
          <w:color w:val="000000"/>
          <w:sz w:val="24"/>
          <w:szCs w:val="24"/>
          <w:shd w:val="clear" w:color="auto" w:fill="FFFFFF"/>
          <w:lang w:val="uk-UA"/>
        </w:rPr>
        <w:t>Орієнтовна вартість проекту</w:t>
      </w:r>
      <w:r w:rsidRPr="00A8064B">
        <w:rPr>
          <w:rFonts w:ascii="Times New Roman" w:eastAsia="Calibri" w:hAnsi="Times New Roman" w:cs="Times New Roman"/>
          <w:b/>
          <w:bCs/>
          <w:color w:val="000000"/>
          <w:sz w:val="24"/>
          <w:szCs w:val="24"/>
          <w:shd w:val="clear" w:color="auto" w:fill="FFFFFF"/>
        </w:rPr>
        <w:t xml:space="preserve"> </w:t>
      </w:r>
      <w:r w:rsidRPr="00A8064B">
        <w:rPr>
          <w:rFonts w:ascii="Times New Roman" w:eastAsia="Calibri" w:hAnsi="Times New Roman" w:cs="Times New Roman"/>
          <w:b/>
          <w:bCs/>
          <w:color w:val="000000"/>
          <w:sz w:val="24"/>
          <w:szCs w:val="24"/>
          <w:shd w:val="clear" w:color="auto" w:fill="FFFFFF"/>
          <w:lang w:val="uk-UA"/>
        </w:rPr>
        <w:t>(всі складові проекту та їх орієнтовна вартість)</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1471"/>
        <w:gridCol w:w="1507"/>
        <w:gridCol w:w="1694"/>
      </w:tblGrid>
      <w:tr w:rsidR="00A8064B" w:rsidRPr="00A8064B" w:rsidTr="003E4082">
        <w:trPr>
          <w:trHeight w:val="872"/>
        </w:trPr>
        <w:tc>
          <w:tcPr>
            <w:tcW w:w="5070" w:type="dxa"/>
            <w:vAlign w:val="center"/>
          </w:tcPr>
          <w:p w:rsidR="00A8064B" w:rsidRPr="00A8064B" w:rsidRDefault="00A8064B" w:rsidP="00A8064B">
            <w:pPr>
              <w:spacing w:after="200" w:line="276" w:lineRule="auto"/>
              <w:jc w:val="center"/>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Складові завдання</w:t>
            </w:r>
          </w:p>
        </w:tc>
        <w:tc>
          <w:tcPr>
            <w:tcW w:w="1417" w:type="dxa"/>
            <w:vAlign w:val="center"/>
          </w:tcPr>
          <w:p w:rsidR="00A8064B" w:rsidRPr="00A8064B" w:rsidRDefault="00A8064B" w:rsidP="00A8064B">
            <w:pPr>
              <w:spacing w:after="200" w:line="276" w:lineRule="auto"/>
              <w:jc w:val="center"/>
              <w:rPr>
                <w:rFonts w:ascii="Times New Roman" w:eastAsia="Calibri" w:hAnsi="Times New Roman" w:cs="Times New Roman"/>
                <w:b/>
                <w:bCs/>
                <w:color w:val="000000"/>
                <w:sz w:val="24"/>
                <w:szCs w:val="24"/>
                <w:shd w:val="clear" w:color="auto" w:fill="FFFFFF"/>
                <w:lang w:val="en-US"/>
              </w:rPr>
            </w:pPr>
            <w:r w:rsidRPr="00A8064B">
              <w:rPr>
                <w:rFonts w:ascii="Times New Roman" w:eastAsia="Calibri" w:hAnsi="Times New Roman" w:cs="Times New Roman"/>
                <w:b/>
                <w:bCs/>
                <w:color w:val="000000"/>
                <w:sz w:val="24"/>
                <w:szCs w:val="24"/>
                <w:shd w:val="clear" w:color="auto" w:fill="FFFFFF"/>
                <w:lang w:val="uk-UA"/>
              </w:rPr>
              <w:t>Орієнтовна вартість, грн.</w:t>
            </w:r>
          </w:p>
        </w:tc>
        <w:tc>
          <w:tcPr>
            <w:tcW w:w="1512" w:type="dxa"/>
            <w:vAlign w:val="center"/>
          </w:tcPr>
          <w:p w:rsidR="00A8064B" w:rsidRPr="00A8064B" w:rsidRDefault="00A8064B" w:rsidP="00A8064B">
            <w:pPr>
              <w:spacing w:after="200" w:line="276" w:lineRule="auto"/>
              <w:jc w:val="center"/>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За рахунок коштів проекту</w:t>
            </w:r>
          </w:p>
        </w:tc>
        <w:tc>
          <w:tcPr>
            <w:tcW w:w="1701" w:type="dxa"/>
            <w:vAlign w:val="center"/>
          </w:tcPr>
          <w:p w:rsidR="00A8064B" w:rsidRPr="00A8064B" w:rsidRDefault="00A8064B" w:rsidP="00A8064B">
            <w:pPr>
              <w:spacing w:after="200" w:line="276" w:lineRule="auto"/>
              <w:jc w:val="center"/>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Власний внесок кошти, грн..</w:t>
            </w:r>
          </w:p>
        </w:tc>
      </w:tr>
      <w:tr w:rsidR="00A8064B" w:rsidRPr="00A8064B" w:rsidTr="003E4082">
        <w:trPr>
          <w:trHeight w:val="455"/>
        </w:trPr>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Облаштування території під майданчики</w:t>
            </w:r>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en-US"/>
              </w:rPr>
              <w:t>1</w:t>
            </w:r>
            <w:r w:rsidRPr="00A8064B">
              <w:rPr>
                <w:rFonts w:ascii="Times New Roman" w:eastAsia="Calibri" w:hAnsi="Times New Roman" w:cs="Times New Roman"/>
                <w:bCs/>
                <w:color w:val="000000"/>
                <w:sz w:val="24"/>
                <w:szCs w:val="24"/>
                <w:shd w:val="clear" w:color="auto" w:fill="FFFFFF"/>
                <w:lang w:val="uk-UA"/>
              </w:rPr>
              <w:t xml:space="preserve"> </w:t>
            </w:r>
            <w:r w:rsidRPr="00A8064B">
              <w:rPr>
                <w:rFonts w:ascii="Times New Roman" w:eastAsia="Calibri" w:hAnsi="Times New Roman" w:cs="Times New Roman"/>
                <w:bCs/>
                <w:color w:val="000000"/>
                <w:sz w:val="24"/>
                <w:szCs w:val="24"/>
                <w:shd w:val="clear" w:color="auto" w:fill="FFFFFF"/>
                <w:lang w:val="en-US"/>
              </w:rPr>
              <w:t>0</w:t>
            </w:r>
            <w:r w:rsidRPr="00A8064B">
              <w:rPr>
                <w:rFonts w:ascii="Times New Roman" w:eastAsia="Calibri" w:hAnsi="Times New Roman" w:cs="Times New Roman"/>
                <w:bCs/>
                <w:color w:val="000000"/>
                <w:sz w:val="24"/>
                <w:szCs w:val="24"/>
                <w:shd w:val="clear" w:color="auto" w:fill="FFFFFF"/>
                <w:lang w:val="uk-UA"/>
              </w:rPr>
              <w:t>00</w:t>
            </w:r>
          </w:p>
        </w:tc>
      </w:tr>
      <w:tr w:rsidR="00A8064B" w:rsidRPr="00A8064B" w:rsidTr="003E4082">
        <w:trPr>
          <w:trHeight w:val="391"/>
        </w:trPr>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Встановлення (монтаж)  дитячих вуличних майданчиків</w:t>
            </w:r>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1 000</w:t>
            </w:r>
          </w:p>
        </w:tc>
      </w:tr>
      <w:tr w:rsidR="00A8064B" w:rsidRPr="00A8064B" w:rsidTr="003E4082">
        <w:trPr>
          <w:trHeight w:val="272"/>
        </w:trPr>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en-US"/>
              </w:rPr>
            </w:pPr>
            <w:r w:rsidRPr="00A8064B">
              <w:rPr>
                <w:rFonts w:ascii="Times New Roman" w:eastAsia="Calibri" w:hAnsi="Times New Roman" w:cs="Times New Roman"/>
                <w:bCs/>
                <w:color w:val="000000"/>
                <w:sz w:val="24"/>
                <w:szCs w:val="24"/>
                <w:shd w:val="clear" w:color="auto" w:fill="FFFFFF"/>
                <w:lang w:val="uk-UA"/>
              </w:rPr>
              <w:t>Дитячі гірки</w:t>
            </w:r>
            <w:r w:rsidRPr="00A8064B">
              <w:rPr>
                <w:rFonts w:ascii="Times New Roman" w:eastAsia="Calibri" w:hAnsi="Times New Roman" w:cs="Times New Roman"/>
                <w:bCs/>
                <w:color w:val="000000"/>
                <w:sz w:val="24"/>
                <w:szCs w:val="24"/>
                <w:shd w:val="clear" w:color="auto" w:fill="FFFFFF"/>
                <w:lang w:val="en-US"/>
              </w:rPr>
              <w:t xml:space="preserve"> (</w:t>
            </w:r>
            <w:r w:rsidRPr="00A8064B">
              <w:rPr>
                <w:rFonts w:ascii="Times New Roman" w:eastAsia="Calibri" w:hAnsi="Times New Roman" w:cs="Times New Roman"/>
                <w:bCs/>
                <w:color w:val="000000"/>
                <w:sz w:val="24"/>
                <w:szCs w:val="24"/>
                <w:shd w:val="clear" w:color="auto" w:fill="FFFFFF"/>
                <w:lang w:val="uk-UA"/>
              </w:rPr>
              <w:t>2 шт.</w:t>
            </w:r>
            <w:r w:rsidRPr="00A8064B">
              <w:rPr>
                <w:rFonts w:ascii="Times New Roman" w:eastAsia="Calibri" w:hAnsi="Times New Roman" w:cs="Times New Roman"/>
                <w:bCs/>
                <w:color w:val="000000"/>
                <w:sz w:val="24"/>
                <w:szCs w:val="24"/>
                <w:shd w:val="clear" w:color="auto" w:fill="FFFFFF"/>
                <w:lang w:val="en-US"/>
              </w:rPr>
              <w:t>)</w:t>
            </w:r>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49 000</w:t>
            </w: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49 000</w:t>
            </w: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r>
      <w:tr w:rsidR="00A8064B" w:rsidRPr="00A8064B" w:rsidTr="003E4082">
        <w:trPr>
          <w:trHeight w:val="277"/>
        </w:trPr>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 xml:space="preserve">Лавки 4 </w:t>
            </w:r>
            <w:proofErr w:type="spellStart"/>
            <w:r w:rsidRPr="00A8064B">
              <w:rPr>
                <w:rFonts w:ascii="Times New Roman" w:eastAsia="Calibri" w:hAnsi="Times New Roman" w:cs="Times New Roman"/>
                <w:bCs/>
                <w:color w:val="000000"/>
                <w:sz w:val="24"/>
                <w:szCs w:val="24"/>
                <w:shd w:val="clear" w:color="auto" w:fill="FFFFFF"/>
                <w:lang w:val="uk-UA"/>
              </w:rPr>
              <w:t>шт</w:t>
            </w:r>
            <w:proofErr w:type="spellEnd"/>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500</w:t>
            </w:r>
          </w:p>
        </w:tc>
      </w:tr>
      <w:tr w:rsidR="00A8064B" w:rsidRPr="00A8064B" w:rsidTr="003E4082">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 xml:space="preserve">Урни для сміття 2 </w:t>
            </w:r>
            <w:proofErr w:type="spellStart"/>
            <w:r w:rsidRPr="00A8064B">
              <w:rPr>
                <w:rFonts w:ascii="Times New Roman" w:eastAsia="Calibri" w:hAnsi="Times New Roman" w:cs="Times New Roman"/>
                <w:bCs/>
                <w:color w:val="000000"/>
                <w:sz w:val="24"/>
                <w:szCs w:val="24"/>
                <w:shd w:val="clear" w:color="auto" w:fill="FFFFFF"/>
                <w:lang w:val="uk-UA"/>
              </w:rPr>
              <w:t>шт</w:t>
            </w:r>
            <w:proofErr w:type="spellEnd"/>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400</w:t>
            </w:r>
          </w:p>
        </w:tc>
      </w:tr>
      <w:tr w:rsidR="00A8064B" w:rsidRPr="00A8064B" w:rsidTr="003E4082">
        <w:tc>
          <w:tcPr>
            <w:tcW w:w="5070" w:type="dxa"/>
            <w:vAlign w:val="center"/>
          </w:tcPr>
          <w:p w:rsidR="00A8064B" w:rsidRPr="00A8064B" w:rsidRDefault="00A8064B" w:rsidP="00A8064B">
            <w:pPr>
              <w:spacing w:after="200" w:line="276" w:lineRule="auto"/>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Елементи озеленення</w:t>
            </w:r>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2 000</w:t>
            </w:r>
          </w:p>
        </w:tc>
      </w:tr>
      <w:tr w:rsidR="00A8064B" w:rsidRPr="00A8064B" w:rsidTr="003E4082">
        <w:trPr>
          <w:trHeight w:val="196"/>
        </w:trPr>
        <w:tc>
          <w:tcPr>
            <w:tcW w:w="5070" w:type="dxa"/>
            <w:vAlign w:val="center"/>
          </w:tcPr>
          <w:p w:rsidR="00A8064B" w:rsidRPr="00A8064B" w:rsidRDefault="00A8064B" w:rsidP="00A8064B">
            <w:pPr>
              <w:spacing w:after="200" w:line="276" w:lineRule="auto"/>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РАЗОМ</w:t>
            </w:r>
          </w:p>
        </w:tc>
        <w:tc>
          <w:tcPr>
            <w:tcW w:w="1417" w:type="dxa"/>
            <w:vAlign w:val="center"/>
          </w:tcPr>
          <w:p w:rsidR="00A8064B" w:rsidRPr="00A8064B" w:rsidRDefault="00A8064B" w:rsidP="00A8064B">
            <w:pPr>
              <w:spacing w:after="200" w:line="276" w:lineRule="auto"/>
              <w:jc w:val="right"/>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53 900</w:t>
            </w:r>
          </w:p>
        </w:tc>
        <w:tc>
          <w:tcPr>
            <w:tcW w:w="1512" w:type="dxa"/>
            <w:vAlign w:val="center"/>
          </w:tcPr>
          <w:p w:rsidR="00A8064B" w:rsidRPr="00A8064B" w:rsidRDefault="00A8064B" w:rsidP="00A8064B">
            <w:pPr>
              <w:spacing w:after="200" w:line="276" w:lineRule="auto"/>
              <w:jc w:val="right"/>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49 000</w:t>
            </w:r>
          </w:p>
        </w:tc>
        <w:tc>
          <w:tcPr>
            <w:tcW w:w="1701" w:type="dxa"/>
            <w:vAlign w:val="center"/>
          </w:tcPr>
          <w:p w:rsidR="00A8064B" w:rsidRPr="00A8064B" w:rsidRDefault="00A8064B" w:rsidP="00A8064B">
            <w:pPr>
              <w:spacing w:after="200" w:line="276" w:lineRule="auto"/>
              <w:jc w:val="right"/>
              <w:rPr>
                <w:rFonts w:ascii="Times New Roman" w:eastAsia="Calibri" w:hAnsi="Times New Roman" w:cs="Times New Roman"/>
                <w:b/>
                <w:bCs/>
                <w:color w:val="000000"/>
                <w:sz w:val="24"/>
                <w:szCs w:val="24"/>
                <w:shd w:val="clear" w:color="auto" w:fill="FFFFFF"/>
                <w:lang w:val="uk-UA"/>
              </w:rPr>
            </w:pPr>
            <w:r w:rsidRPr="00A8064B">
              <w:rPr>
                <w:rFonts w:ascii="Times New Roman" w:eastAsia="Calibri" w:hAnsi="Times New Roman" w:cs="Times New Roman"/>
                <w:b/>
                <w:bCs/>
                <w:color w:val="000000"/>
                <w:sz w:val="24"/>
                <w:szCs w:val="24"/>
                <w:shd w:val="clear" w:color="auto" w:fill="FFFFFF"/>
                <w:lang w:val="uk-UA"/>
              </w:rPr>
              <w:t>4 900</w:t>
            </w:r>
          </w:p>
        </w:tc>
      </w:tr>
    </w:tbl>
    <w:p w:rsidR="00A8064B" w:rsidRPr="00A8064B" w:rsidRDefault="00A8064B" w:rsidP="00A8064B">
      <w:pPr>
        <w:spacing w:after="200" w:line="240" w:lineRule="auto"/>
        <w:contextualSpacing/>
        <w:jc w:val="both"/>
        <w:rPr>
          <w:rFonts w:ascii="Times New Roman" w:eastAsia="Calibri" w:hAnsi="Times New Roman" w:cs="Times New Roman"/>
          <w:bCs/>
          <w:color w:val="000000"/>
          <w:sz w:val="24"/>
          <w:szCs w:val="24"/>
          <w:shd w:val="clear" w:color="auto" w:fill="FFFFFF"/>
          <w:lang w:val="uk-UA"/>
        </w:rPr>
      </w:pPr>
    </w:p>
    <w:p w:rsidR="00A8064B" w:rsidRPr="00A8064B" w:rsidRDefault="00A8064B" w:rsidP="00A8064B">
      <w:pPr>
        <w:spacing w:after="200" w:line="240" w:lineRule="auto"/>
        <w:contextualSpacing/>
        <w:jc w:val="both"/>
        <w:rPr>
          <w:rFonts w:ascii="Times New Roman" w:eastAsia="Calibri" w:hAnsi="Times New Roman" w:cs="Times New Roman"/>
          <w:bCs/>
          <w:color w:val="000000"/>
          <w:sz w:val="24"/>
          <w:szCs w:val="24"/>
          <w:shd w:val="clear" w:color="auto" w:fill="FFFFFF"/>
          <w:lang w:val="uk-UA"/>
        </w:rPr>
      </w:pPr>
    </w:p>
    <w:p w:rsidR="00A8064B" w:rsidRPr="00A8064B" w:rsidRDefault="00A8064B" w:rsidP="00A8064B">
      <w:pPr>
        <w:spacing w:after="200" w:line="240" w:lineRule="auto"/>
        <w:contextualSpacing/>
        <w:jc w:val="both"/>
        <w:rPr>
          <w:rFonts w:ascii="Times New Roman" w:eastAsia="Calibri" w:hAnsi="Times New Roman" w:cs="Times New Roman"/>
          <w:bCs/>
          <w:color w:val="000000"/>
          <w:sz w:val="24"/>
          <w:szCs w:val="24"/>
          <w:shd w:val="clear" w:color="auto" w:fill="FFFFFF"/>
          <w:lang w:val="uk-UA"/>
        </w:rPr>
      </w:pPr>
    </w:p>
    <w:p w:rsidR="00A8064B" w:rsidRPr="00A8064B" w:rsidRDefault="00A8064B" w:rsidP="00A8064B">
      <w:pPr>
        <w:spacing w:after="200" w:line="240" w:lineRule="auto"/>
        <w:contextualSpacing/>
        <w:jc w:val="both"/>
        <w:rPr>
          <w:rFonts w:ascii="Times New Roman" w:eastAsia="Calibri" w:hAnsi="Times New Roman" w:cs="Times New Roman"/>
          <w:bCs/>
          <w:color w:val="000000"/>
          <w:sz w:val="24"/>
          <w:szCs w:val="24"/>
          <w:shd w:val="clear" w:color="auto" w:fill="FFFFFF"/>
          <w:lang w:val="uk-UA"/>
        </w:rPr>
      </w:pPr>
      <w:r w:rsidRPr="00A8064B">
        <w:rPr>
          <w:rFonts w:ascii="Times New Roman" w:eastAsia="Calibri" w:hAnsi="Times New Roman" w:cs="Times New Roman"/>
          <w:bCs/>
          <w:color w:val="000000"/>
          <w:sz w:val="24"/>
          <w:szCs w:val="24"/>
          <w:shd w:val="clear" w:color="auto" w:fill="FFFFFF"/>
          <w:lang w:val="uk-UA"/>
        </w:rPr>
        <w:t xml:space="preserve">Автор проекту                                                                                         </w:t>
      </w:r>
      <w:proofErr w:type="spellStart"/>
      <w:r w:rsidRPr="00A8064B">
        <w:rPr>
          <w:rFonts w:ascii="Times New Roman" w:eastAsia="Calibri" w:hAnsi="Times New Roman" w:cs="Times New Roman"/>
          <w:bCs/>
          <w:color w:val="000000"/>
          <w:sz w:val="24"/>
          <w:szCs w:val="24"/>
          <w:shd w:val="clear" w:color="auto" w:fill="FFFFFF"/>
          <w:lang w:val="uk-UA"/>
        </w:rPr>
        <w:t>Решетнік</w:t>
      </w:r>
      <w:proofErr w:type="spellEnd"/>
      <w:r w:rsidRPr="00A8064B">
        <w:rPr>
          <w:rFonts w:ascii="Times New Roman" w:eastAsia="Calibri" w:hAnsi="Times New Roman" w:cs="Times New Roman"/>
          <w:bCs/>
          <w:color w:val="000000"/>
          <w:sz w:val="24"/>
          <w:szCs w:val="24"/>
          <w:shd w:val="clear" w:color="auto" w:fill="FFFFFF"/>
          <w:lang w:val="uk-UA"/>
        </w:rPr>
        <w:t xml:space="preserve"> О.С.</w:t>
      </w:r>
    </w:p>
    <w:p w:rsidR="00A8064B" w:rsidRPr="00A8064B" w:rsidRDefault="00A8064B" w:rsidP="00A8064B">
      <w:pPr>
        <w:suppressAutoHyphens/>
        <w:autoSpaceDN w:val="0"/>
        <w:spacing w:after="0" w:line="240" w:lineRule="auto"/>
        <w:ind w:left="284" w:hanging="284"/>
        <w:textAlignment w:val="baseline"/>
        <w:rPr>
          <w:rFonts w:ascii="Times New Roman" w:eastAsia="Times New Roman" w:hAnsi="Times New Roman" w:cs="Times New Roman"/>
          <w:kern w:val="3"/>
          <w:sz w:val="24"/>
          <w:szCs w:val="24"/>
          <w:lang w:val="uk-UA" w:eastAsia="pl-PL"/>
        </w:rPr>
      </w:pPr>
    </w:p>
    <w:p w:rsidR="00A8064B" w:rsidRPr="00A8064B" w:rsidRDefault="00A8064B" w:rsidP="00A8064B">
      <w:pPr>
        <w:spacing w:after="200" w:line="240" w:lineRule="auto"/>
        <w:ind w:left="540" w:firstLine="180"/>
        <w:contextualSpacing/>
        <w:jc w:val="both"/>
        <w:rPr>
          <w:rFonts w:ascii="Times New Roman" w:eastAsia="Calibri" w:hAnsi="Times New Roman" w:cs="Times New Roman"/>
          <w:sz w:val="24"/>
          <w:szCs w:val="24"/>
          <w:lang w:val="uk-UA"/>
        </w:rPr>
      </w:pPr>
    </w:p>
    <w:p w:rsidR="00B67B51" w:rsidRPr="00A8064B" w:rsidRDefault="00B67B51">
      <w:pPr>
        <w:rPr>
          <w:lang w:val="uk-UA"/>
        </w:rPr>
      </w:pPr>
    </w:p>
    <w:sectPr w:rsidR="00B67B51" w:rsidRPr="00A806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D7C5B"/>
    <w:multiLevelType w:val="hybridMultilevel"/>
    <w:tmpl w:val="4608357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1AF23E4"/>
    <w:multiLevelType w:val="hybridMultilevel"/>
    <w:tmpl w:val="ACB064CC"/>
    <w:lvl w:ilvl="0" w:tplc="48E84E9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AB"/>
    <w:rsid w:val="001C55AB"/>
    <w:rsid w:val="003F3154"/>
    <w:rsid w:val="00A8064B"/>
    <w:rsid w:val="00B67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842</Words>
  <Characters>4802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User</cp:lastModifiedBy>
  <cp:revision>4</cp:revision>
  <cp:lastPrinted>2018-07-23T07:31:00Z</cp:lastPrinted>
  <dcterms:created xsi:type="dcterms:W3CDTF">2018-07-23T06:57:00Z</dcterms:created>
  <dcterms:modified xsi:type="dcterms:W3CDTF">2018-07-23T07:32:00Z</dcterms:modified>
</cp:coreProperties>
</file>