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C4" w:rsidRDefault="003759C4" w:rsidP="00E43967">
      <w:pPr>
        <w:shd w:val="clear" w:color="auto" w:fill="FFFFFF"/>
        <w:ind w:left="5812"/>
        <w:jc w:val="both"/>
      </w:pPr>
      <w:r w:rsidRPr="00715FE9">
        <w:t xml:space="preserve">Додаток 2 </w:t>
      </w:r>
    </w:p>
    <w:p w:rsidR="003759C4" w:rsidRDefault="003759C4" w:rsidP="00D475D1">
      <w:pPr>
        <w:shd w:val="clear" w:color="auto" w:fill="FFFFFF"/>
        <w:ind w:left="5812"/>
        <w:jc w:val="both"/>
        <w:rPr>
          <w:color w:val="000000"/>
        </w:rPr>
      </w:pPr>
      <w:r>
        <w:t xml:space="preserve">до   Програми   реформування   і розвитку житлово-комунального господарства </w:t>
      </w:r>
      <w:r w:rsidR="004F3DBD">
        <w:t>(нова редакція</w:t>
      </w:r>
      <w:r w:rsidR="00D475D1">
        <w:t xml:space="preserve">, затверджена рішенням дев’яносто четвертої (позачергової) сесії від 19.12.2024р. № 2-94/2024 </w:t>
      </w:r>
    </w:p>
    <w:p w:rsidR="003759C4" w:rsidRPr="00715FE9" w:rsidRDefault="003759C4" w:rsidP="003759C4">
      <w:pPr>
        <w:ind w:firstLine="709"/>
        <w:jc w:val="center"/>
        <w:rPr>
          <w:color w:val="000000"/>
        </w:rPr>
      </w:pPr>
    </w:p>
    <w:p w:rsidR="003759C4" w:rsidRDefault="003759C4" w:rsidP="003759C4">
      <w:pPr>
        <w:pStyle w:val="a3"/>
        <w:jc w:val="center"/>
        <w:rPr>
          <w:lang w:val="uk-UA"/>
        </w:rPr>
      </w:pPr>
      <w:r>
        <w:t xml:space="preserve">Заходи та </w:t>
      </w:r>
      <w:proofErr w:type="spellStart"/>
      <w:r>
        <w:t>обсяги</w:t>
      </w:r>
      <w:proofErr w:type="spellEnd"/>
    </w:p>
    <w:p w:rsidR="003759C4" w:rsidRPr="00705165" w:rsidRDefault="003759C4" w:rsidP="003759C4">
      <w:pPr>
        <w:pStyle w:val="a3"/>
        <w:jc w:val="center"/>
      </w:pPr>
      <w:proofErr w:type="spellStart"/>
      <w:r w:rsidRPr="00715FE9">
        <w:t>фінансуван</w:t>
      </w:r>
      <w:r>
        <w:t>ня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</w:t>
      </w:r>
      <w:r>
        <w:rPr>
          <w:lang w:val="uk-UA"/>
        </w:rPr>
        <w:t xml:space="preserve"> </w:t>
      </w:r>
      <w:proofErr w:type="spellStart"/>
      <w:r w:rsidRPr="00715FE9">
        <w:t>Програми</w:t>
      </w:r>
      <w:proofErr w:type="spellEnd"/>
      <w:r w:rsidRPr="00715FE9">
        <w:t xml:space="preserve"> </w:t>
      </w:r>
      <w:proofErr w:type="spellStart"/>
      <w:r w:rsidRPr="00715FE9">
        <w:t>реформування</w:t>
      </w:r>
      <w:proofErr w:type="spellEnd"/>
      <w:r w:rsidRPr="00715FE9">
        <w:t xml:space="preserve"> і </w:t>
      </w:r>
      <w:proofErr w:type="spellStart"/>
      <w:r w:rsidRPr="00715FE9">
        <w:t>розвитку</w:t>
      </w:r>
      <w:proofErr w:type="spellEnd"/>
      <w:r w:rsidRPr="00715FE9">
        <w:t xml:space="preserve"> </w:t>
      </w:r>
      <w:proofErr w:type="spellStart"/>
      <w:r w:rsidRPr="00715FE9"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 w:rsidRPr="00715FE9">
        <w:t>господарства</w:t>
      </w:r>
      <w:proofErr w:type="spellEnd"/>
      <w:r w:rsidRPr="00715FE9">
        <w:rPr>
          <w:lang w:val="uk-UA"/>
        </w:rPr>
        <w:t xml:space="preserve"> </w:t>
      </w:r>
      <w:r w:rsidRPr="00715FE9">
        <w:t>на 20</w:t>
      </w:r>
      <w:r w:rsidRPr="00715FE9">
        <w:rPr>
          <w:lang w:val="uk-UA"/>
        </w:rPr>
        <w:t>2</w:t>
      </w:r>
      <w:r w:rsidR="00407D36" w:rsidRPr="00407D36">
        <w:t>5</w:t>
      </w:r>
      <w:r w:rsidRPr="00715FE9">
        <w:t xml:space="preserve"> </w:t>
      </w:r>
      <w:proofErr w:type="gramStart"/>
      <w:r w:rsidRPr="00715FE9">
        <w:t>р</w:t>
      </w:r>
      <w:proofErr w:type="gramEnd"/>
      <w:r w:rsidRPr="00715FE9">
        <w:rPr>
          <w:lang w:val="uk-UA"/>
        </w:rPr>
        <w:t>і</w:t>
      </w:r>
      <w:r w:rsidRPr="00715FE9">
        <w:t>к</w:t>
      </w:r>
    </w:p>
    <w:p w:rsidR="003759C4" w:rsidRPr="00705165" w:rsidRDefault="003759C4" w:rsidP="003759C4">
      <w:pPr>
        <w:pStyle w:val="a3"/>
        <w:jc w:val="center"/>
        <w:rPr>
          <w:lang w:val="uk-UA"/>
        </w:rPr>
      </w:pPr>
    </w:p>
    <w:tbl>
      <w:tblPr>
        <w:tblW w:w="137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5812"/>
        <w:gridCol w:w="1701"/>
        <w:gridCol w:w="1984"/>
        <w:gridCol w:w="1984"/>
      </w:tblGrid>
      <w:tr w:rsidR="003759C4" w:rsidRPr="000E0C81" w:rsidTr="0003266D">
        <w:trPr>
          <w:gridAfter w:val="2"/>
          <w:wAfter w:w="3968" w:type="dxa"/>
          <w:cantSplit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Default="003759C4" w:rsidP="006C5EBB">
            <w:pPr>
              <w:jc w:val="center"/>
            </w:pPr>
            <w:r w:rsidRPr="000E0C81">
              <w:t>№</w:t>
            </w:r>
          </w:p>
          <w:p w:rsidR="003759C4" w:rsidRPr="000E0C81" w:rsidRDefault="003759C4" w:rsidP="006C5EBB">
            <w:pPr>
              <w:jc w:val="center"/>
            </w:pPr>
            <w:r w:rsidRPr="000E0C81">
              <w:t>з/п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jc w:val="center"/>
            </w:pPr>
            <w:r w:rsidRPr="000E0C81">
              <w:t>Назва напрямку</w:t>
            </w:r>
          </w:p>
        </w:tc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jc w:val="center"/>
            </w:pPr>
            <w:r w:rsidRPr="000E0C81">
              <w:t>Заходи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jc w:val="center"/>
            </w:pPr>
            <w:r w:rsidRPr="000E0C81">
              <w:t>Фінансування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597"/>
        </w:trPr>
        <w:tc>
          <w:tcPr>
            <w:tcW w:w="567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  <w:r w:rsidRPr="00715FE9">
              <w:rPr>
                <w:color w:val="FF000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Утримання та розвиток вулично-дорожнього господарства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auto"/>
          </w:tcPr>
          <w:p w:rsidR="0035308C" w:rsidRPr="00715FE9" w:rsidRDefault="0035308C" w:rsidP="0035308C">
            <w:pPr>
              <w:jc w:val="both"/>
              <w:rPr>
                <w:color w:val="000000"/>
              </w:rPr>
            </w:pPr>
            <w:r w:rsidRPr="001E0432">
              <w:rPr>
                <w:color w:val="000000"/>
              </w:rPr>
              <w:t>Капітальний та поточний ремонт вулиць та доріг комунальної власності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Згідно кошторисних призначень н</w:t>
            </w:r>
            <w:r>
              <w:rPr>
                <w:color w:val="000000"/>
              </w:rPr>
              <w:t>а відповідний період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190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1D2599">
              <w:rPr>
                <w:color w:val="000000"/>
              </w:rPr>
              <w:t>Поливання доріг міста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581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Пр</w:t>
            </w:r>
            <w:r>
              <w:rPr>
                <w:color w:val="000000"/>
              </w:rPr>
              <w:t xml:space="preserve">оведення робіт по </w:t>
            </w:r>
            <w:proofErr w:type="spellStart"/>
            <w:r>
              <w:rPr>
                <w:color w:val="000000"/>
              </w:rPr>
              <w:t>грейдеруванню</w:t>
            </w:r>
            <w:proofErr w:type="spellEnd"/>
            <w:r w:rsidRPr="00715FE9">
              <w:rPr>
                <w:color w:val="000000"/>
              </w:rPr>
              <w:t xml:space="preserve"> ґрунтових вулиць та узбіч вулиць з твердим покриттям 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color w:val="000000"/>
              </w:rPr>
            </w:pPr>
            <w:r w:rsidRPr="003E6A58">
              <w:rPr>
                <w:color w:val="000000"/>
              </w:rPr>
              <w:t xml:space="preserve">Своєчасне очищення вулиць та доріг від снігу та обробка їх фрикційними та іншими </w:t>
            </w:r>
            <w:proofErr w:type="spellStart"/>
            <w:r w:rsidRPr="003E6A58">
              <w:rPr>
                <w:color w:val="000000"/>
              </w:rPr>
              <w:t>протиожеледними</w:t>
            </w:r>
            <w:proofErr w:type="spellEnd"/>
            <w:r w:rsidRPr="003E6A58">
              <w:rPr>
                <w:color w:val="000000"/>
              </w:rPr>
              <w:t xml:space="preserve"> матеріалами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color w:val="000000"/>
              </w:rPr>
            </w:pPr>
            <w:r w:rsidRPr="003E6A58">
              <w:rPr>
                <w:color w:val="000000"/>
              </w:rPr>
              <w:t>Придбання, встановлення нових, очищення  дорожніх знаків, транспортних і пішохідних огорож та інших елементів дорожнього обладнання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 xml:space="preserve">Придбання матеріалів для виготовлення </w:t>
            </w:r>
            <w:proofErr w:type="spellStart"/>
            <w:r w:rsidRPr="00715FE9">
              <w:rPr>
                <w:color w:val="000000"/>
              </w:rPr>
              <w:t>протиожеледного</w:t>
            </w:r>
            <w:proofErr w:type="spellEnd"/>
            <w:r w:rsidRPr="00715FE9">
              <w:rPr>
                <w:color w:val="000000"/>
              </w:rPr>
              <w:t xml:space="preserve"> </w:t>
            </w:r>
            <w:proofErr w:type="spellStart"/>
            <w:r w:rsidRPr="00715FE9">
              <w:rPr>
                <w:color w:val="000000"/>
              </w:rPr>
              <w:t>посипкового</w:t>
            </w:r>
            <w:proofErr w:type="spellEnd"/>
            <w:r w:rsidRPr="00715FE9">
              <w:rPr>
                <w:color w:val="000000"/>
              </w:rPr>
              <w:t xml:space="preserve"> матеріалу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0E0C81" w:rsidRDefault="003759C4" w:rsidP="006C5EBB">
            <w:pPr>
              <w:jc w:val="both"/>
            </w:pPr>
            <w:r w:rsidRPr="003E6A58">
              <w:t>Ремонт, фарбування, заміна окремих деталей світлофорів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</w:pPr>
            <w:r w:rsidRPr="001D2599">
              <w:rPr>
                <w:shd w:val="clear" w:color="auto" w:fill="FFFFFF"/>
              </w:rPr>
              <w:t>Очищення і промивання водостічних та дренажних мереж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Нанесення дорожньої розмітки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 w:val="restart"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0E0C81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Розвиток благоуст</w:t>
            </w:r>
            <w:r>
              <w:rPr>
                <w:color w:val="000000"/>
              </w:rPr>
              <w:t>рою території населених пунктів</w:t>
            </w: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Зимове утримання тротуарів (прибирання снігу, льоду)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A2412B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Згідно кошторисних призначень на відповідний період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 xml:space="preserve">Придбання матеріалів для виготовлення </w:t>
            </w:r>
            <w:proofErr w:type="spellStart"/>
            <w:r w:rsidRPr="00715FE9">
              <w:rPr>
                <w:color w:val="000000"/>
              </w:rPr>
              <w:t>протиожеледного</w:t>
            </w:r>
            <w:proofErr w:type="spellEnd"/>
            <w:r w:rsidRPr="00715FE9">
              <w:rPr>
                <w:color w:val="000000"/>
              </w:rPr>
              <w:t xml:space="preserve"> </w:t>
            </w:r>
            <w:proofErr w:type="spellStart"/>
            <w:r w:rsidRPr="00715FE9">
              <w:rPr>
                <w:color w:val="000000"/>
              </w:rPr>
              <w:t>посипкового</w:t>
            </w:r>
            <w:proofErr w:type="spellEnd"/>
            <w:r w:rsidRPr="00715FE9">
              <w:rPr>
                <w:color w:val="000000"/>
              </w:rPr>
              <w:t xml:space="preserve"> матеріалу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  <w:highlight w:val="yellow"/>
              </w:rPr>
            </w:pPr>
            <w:r w:rsidRPr="001D2599">
              <w:rPr>
                <w:color w:val="000000"/>
              </w:rPr>
              <w:t>Капітальний та поточний ремонт внутрішньо квартальних проїздів, тротуарів, мостів, оголовків, приямків, господарських ма</w:t>
            </w:r>
            <w:r>
              <w:rPr>
                <w:color w:val="000000"/>
              </w:rPr>
              <w:t>йданчиків комунальної власності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1336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B64195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Догляд за деревами і кущами</w:t>
            </w:r>
            <w:r>
              <w:rPr>
                <w:shd w:val="clear" w:color="auto" w:fill="FFFFFF"/>
              </w:rPr>
              <w:t>,</w:t>
            </w:r>
            <w:r w:rsidRPr="001D2599">
              <w:rPr>
                <w:shd w:val="clear" w:color="auto" w:fill="FFFFFF"/>
              </w:rPr>
              <w:t xml:space="preserve"> обрізання крон дерев і кущів, вирізування сухих суків і гілок, знешкодження омели, обрізка живої огорожі (газонного бордюру), видалення аварійних дерев).</w:t>
            </w:r>
            <w:r w:rsidRPr="001D2599">
              <w:rPr>
                <w:color w:val="000000"/>
              </w:rPr>
              <w:t xml:space="preserve"> Придбання посадкового матеріалу (саджанців дерев, кущів, квітів)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Догляд за газонами: підсіван</w:t>
            </w:r>
            <w:r>
              <w:rPr>
                <w:shd w:val="clear" w:color="auto" w:fill="FFFFFF"/>
              </w:rPr>
              <w:t xml:space="preserve">ня газонів окремими ділянками, </w:t>
            </w:r>
            <w:r w:rsidRPr="001D2599">
              <w:rPr>
                <w:shd w:val="clear" w:color="auto" w:fill="FFFFFF"/>
              </w:rPr>
              <w:t>підживлення газонів і поливання, прополювання, косіння трави</w:t>
            </w:r>
            <w:r>
              <w:rPr>
                <w:shd w:val="clear" w:color="auto" w:fill="FFFFFF"/>
              </w:rPr>
              <w:t xml:space="preserve"> на газонах державної та комунальної власності в </w:t>
            </w:r>
            <w:proofErr w:type="spellStart"/>
            <w:r>
              <w:rPr>
                <w:shd w:val="clear" w:color="auto" w:fill="FFFFFF"/>
              </w:rPr>
              <w:t>м.Дунаївці</w:t>
            </w:r>
            <w:proofErr w:type="spellEnd"/>
            <w:r>
              <w:rPr>
                <w:shd w:val="clear" w:color="auto" w:fill="FFFFFF"/>
              </w:rPr>
              <w:t xml:space="preserve"> та ділянці  автошляху Н-03 по </w:t>
            </w:r>
            <w:proofErr w:type="spellStart"/>
            <w:r>
              <w:rPr>
                <w:shd w:val="clear" w:color="auto" w:fill="FFFFFF"/>
              </w:rPr>
              <w:t>вул.Шевченка</w:t>
            </w:r>
            <w:proofErr w:type="spellEnd"/>
            <w:r>
              <w:rPr>
                <w:shd w:val="clear" w:color="auto" w:fill="FFFFFF"/>
              </w:rPr>
              <w:t xml:space="preserve"> (від круга до круга), </w:t>
            </w:r>
            <w:r w:rsidRPr="001D2599">
              <w:rPr>
                <w:shd w:val="clear" w:color="auto" w:fill="FFFFFF"/>
              </w:rPr>
              <w:t>збирання та вивезення скошеної</w:t>
            </w:r>
            <w:r>
              <w:rPr>
                <w:shd w:val="clear" w:color="auto" w:fill="FFFFFF"/>
              </w:rPr>
              <w:t xml:space="preserve"> трави, сміття та опалого листя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Догляд за квітниками: улаштування квітників з усіма видами супутніх робіт (поливання, прополювання, пушення ґрунту, прищіпка і видалення відповідних суцвіт</w:t>
            </w:r>
            <w:r>
              <w:rPr>
                <w:shd w:val="clear" w:color="auto" w:fill="FFFFFF"/>
              </w:rPr>
              <w:t>ь</w:t>
            </w:r>
            <w:r w:rsidRPr="001D2599">
              <w:rPr>
                <w:shd w:val="clear" w:color="auto" w:fill="FFFFFF"/>
              </w:rPr>
              <w:t>, прибирання стебел з квітників</w:t>
            </w:r>
            <w:r>
              <w:rPr>
                <w:shd w:val="clear" w:color="auto" w:fill="FFFFFF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5308C" w:rsidP="006C5EBB">
            <w:pPr>
              <w:jc w:val="both"/>
              <w:rPr>
                <w:shd w:val="clear" w:color="auto" w:fill="FFFFFF"/>
              </w:rPr>
            </w:pPr>
            <w:r w:rsidRPr="001E0432">
              <w:rPr>
                <w:color w:val="000000"/>
              </w:rPr>
              <w:t>Облаштування малих архітектурних форм (пам’ятників, дитячих та спортивних майданчиків, паркових меблів та інше)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3759C4" w:rsidRPr="00715FE9" w:rsidRDefault="003759C4" w:rsidP="006C5EBB"/>
        </w:tc>
        <w:tc>
          <w:tcPr>
            <w:tcW w:w="1984" w:type="dxa"/>
            <w:vAlign w:val="center"/>
          </w:tcPr>
          <w:p w:rsidR="003759C4" w:rsidRPr="00715FE9" w:rsidRDefault="003759C4" w:rsidP="006C5EBB"/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tcBorders>
              <w:top w:val="nil"/>
            </w:tcBorders>
            <w:shd w:val="clear" w:color="auto" w:fill="auto"/>
          </w:tcPr>
          <w:p w:rsidR="003759C4" w:rsidRPr="00C44FB0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Ремонт та фарбування малих архітектурних форм (</w:t>
            </w:r>
            <w:r w:rsidRPr="001D2599">
              <w:rPr>
                <w:color w:val="000000"/>
              </w:rPr>
              <w:t>пам’ятників,</w:t>
            </w:r>
            <w:r>
              <w:rPr>
                <w:color w:val="000000"/>
              </w:rPr>
              <w:t xml:space="preserve"> </w:t>
            </w:r>
            <w:r w:rsidRPr="001D2599">
              <w:rPr>
                <w:color w:val="000000"/>
              </w:rPr>
              <w:t>дитячих та спортивних майданчиків, паркових меблів та інше)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Прибирання місць загального користування, влаштування огорож, утримання двірників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Ліквідація нелегальних та стихійних сміттєзвалищ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1D2599">
              <w:rPr>
                <w:color w:val="000000"/>
              </w:rPr>
              <w:t>Облаштування сміттєвих майданчиків, придбання та ремонт сміттєвих баків, контейнерів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Будівництво, капітальний та поточний ремонт, технічне обслуговування мереж зовнішнього освітлення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Підготовка населених пунктів територіальної громади до святкових подій, встановлення новорічної ялинки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  <w:highlight w:val="yellow"/>
              </w:rPr>
            </w:pPr>
            <w:r w:rsidRPr="001D2599">
              <w:rPr>
                <w:color w:val="000000"/>
              </w:rPr>
              <w:t xml:space="preserve">Облаштування громадських колодязів ( придбання та встановлення </w:t>
            </w:r>
            <w:proofErr w:type="spellStart"/>
            <w:r w:rsidRPr="001D2599">
              <w:rPr>
                <w:color w:val="000000"/>
              </w:rPr>
              <w:t>цембринь</w:t>
            </w:r>
            <w:proofErr w:type="spellEnd"/>
            <w:r w:rsidRPr="001D2599">
              <w:rPr>
                <w:color w:val="000000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Непередбачені витрати, пов’язані з ліквідацією наслідків природніх явищ</w:t>
            </w:r>
            <w:r>
              <w:rPr>
                <w:color w:val="000000"/>
              </w:rPr>
              <w:t xml:space="preserve"> </w:t>
            </w:r>
            <w:r w:rsidRPr="00715FE9">
              <w:rPr>
                <w:color w:val="000000"/>
              </w:rPr>
              <w:t>(в т.ч. збирання та вивіз мулу)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C44FB0" w:rsidRDefault="003759C4" w:rsidP="006C5EBB">
            <w:pPr>
              <w:jc w:val="both"/>
              <w:rPr>
                <w:color w:val="000000"/>
              </w:rPr>
            </w:pPr>
            <w:r w:rsidRPr="001D2599">
              <w:rPr>
                <w:shd w:val="clear" w:color="auto" w:fill="FFFFFF"/>
              </w:rPr>
              <w:t>Прибирання будівель і побутових приміщень, розташованих на території полігону для твердих побутових відходів, будівель та приміщень громадських туалетів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5308C" w:rsidRPr="00715FE9" w:rsidTr="0003266D">
        <w:trPr>
          <w:gridAfter w:val="2"/>
          <w:wAfter w:w="3968" w:type="dxa"/>
          <w:cantSplit/>
          <w:trHeight w:val="232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5308C" w:rsidRPr="00715FE9" w:rsidRDefault="0035308C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5308C" w:rsidRPr="00715FE9" w:rsidRDefault="0035308C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5308C" w:rsidRPr="00715FE9" w:rsidRDefault="0035308C" w:rsidP="006C5EBB">
            <w:pPr>
              <w:jc w:val="both"/>
              <w:rPr>
                <w:color w:val="000000"/>
              </w:rPr>
            </w:pPr>
            <w:r w:rsidRPr="001E0432">
              <w:rPr>
                <w:color w:val="000000"/>
              </w:rPr>
              <w:t>Облаштування автобусних зупинок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5308C" w:rsidRPr="00715FE9" w:rsidRDefault="0035308C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48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A1B3A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FF0000"/>
                <w:szCs w:val="24"/>
                <w:lang w:val="ru-RU"/>
              </w:rPr>
            </w:pP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Усі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види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робіт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з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утримання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зелених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насаджень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у </w:t>
            </w:r>
            <w:proofErr w:type="spellStart"/>
            <w:proofErr w:type="gram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м</w:t>
            </w:r>
            <w:proofErr w:type="gram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ісцях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поховання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535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3442EE" w:rsidRDefault="003759C4" w:rsidP="006C5EBB">
            <w:pPr>
              <w:pStyle w:val="xl32"/>
              <w:spacing w:before="0" w:after="0"/>
              <w:jc w:val="both"/>
              <w:rPr>
                <w:rFonts w:ascii="Times New Roman" w:hAnsi="Times New Roman"/>
                <w:b w:val="0"/>
                <w:color w:val="333333"/>
                <w:szCs w:val="24"/>
                <w:shd w:val="clear" w:color="auto" w:fill="FFFFFF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Роботи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утримання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проїздів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ішохідних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доріжок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місцях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поховання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D83B0D" w:rsidRPr="00715FE9" w:rsidTr="0003266D">
        <w:trPr>
          <w:gridAfter w:val="2"/>
          <w:wAfter w:w="3968" w:type="dxa"/>
          <w:cantSplit/>
          <w:trHeight w:val="535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D83B0D" w:rsidRPr="00715FE9" w:rsidRDefault="00D83B0D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D83B0D" w:rsidRPr="00715FE9" w:rsidRDefault="00D83B0D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D83B0D" w:rsidRPr="00D83B0D" w:rsidRDefault="00D83B0D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szCs w:val="24"/>
                <w:lang w:val="uk-UA"/>
              </w:rPr>
            </w:pPr>
            <w:r w:rsidRPr="00D83B0D">
              <w:rPr>
                <w:rFonts w:ascii="Times New Roman" w:eastAsia="Calibri" w:hAnsi="Times New Roman"/>
                <w:b w:val="0"/>
                <w:szCs w:val="24"/>
                <w:lang w:val="uk-UA"/>
              </w:rPr>
              <w:t>Облаштування території «Місця пам'яті Героїв України»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83B0D" w:rsidRPr="00715FE9" w:rsidRDefault="00D83B0D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85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235BDE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</w:pPr>
            <w:r w:rsidRPr="00235BDE">
              <w:rPr>
                <w:rFonts w:ascii="Times New Roman" w:hAnsi="Times New Roman"/>
                <w:b w:val="0"/>
                <w:szCs w:val="24"/>
                <w:shd w:val="clear" w:color="auto" w:fill="FFFFFF"/>
                <w:lang w:val="uk-UA"/>
              </w:rPr>
              <w:t>Інші роботи з утримання об'єктів благоустрою населених пунктів, сторожова та пожежна охорона об'єктів</w:t>
            </w:r>
            <w:r w:rsidR="00235BDE">
              <w:rPr>
                <w:rFonts w:ascii="Times New Roman" w:hAnsi="Times New Roman"/>
                <w:b w:val="0"/>
                <w:szCs w:val="24"/>
                <w:shd w:val="clear" w:color="auto" w:fill="FFFFFF"/>
                <w:lang w:val="uk-UA"/>
              </w:rPr>
              <w:t>,</w:t>
            </w:r>
            <w:r w:rsidR="00235BDE" w:rsidRPr="00235BDE">
              <w:rPr>
                <w:rFonts w:ascii="Times New Roman" w:hAnsi="Times New Roman"/>
                <w:b w:val="0"/>
                <w:szCs w:val="24"/>
                <w:shd w:val="clear" w:color="auto" w:fill="FFFFFF"/>
                <w:lang w:val="uk-UA"/>
              </w:rPr>
              <w:t xml:space="preserve"> утримання місцевих та добровільних пожежних дружин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4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FE74C8" w:rsidRDefault="003759C4" w:rsidP="006C5EBB">
            <w:pPr>
              <w:pStyle w:val="xl32"/>
              <w:spacing w:before="0" w:after="0"/>
              <w:jc w:val="both"/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</w:pP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Проведення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інвентаризації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об’єкті</w:t>
            </w:r>
            <w:proofErr w:type="gram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в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благоустрою</w:t>
            </w:r>
            <w:proofErr w:type="gram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населених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пунктів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1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спеціалізованої</w:t>
            </w:r>
            <w:proofErr w:type="spellEnd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техн</w:t>
            </w:r>
            <w:proofErr w:type="gramEnd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іки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 w:val="restart"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  <w:r w:rsidRPr="00715FE9">
              <w:rPr>
                <w:color w:val="000000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Інші</w:t>
            </w:r>
            <w:r>
              <w:rPr>
                <w:color w:val="000000"/>
              </w:rPr>
              <w:t xml:space="preserve"> </w:t>
            </w:r>
            <w:r w:rsidRPr="00715FE9">
              <w:rPr>
                <w:color w:val="000000"/>
              </w:rPr>
              <w:t xml:space="preserve"> заходи</w:t>
            </w:r>
          </w:p>
        </w:tc>
        <w:tc>
          <w:tcPr>
            <w:tcW w:w="5812" w:type="dxa"/>
            <w:shd w:val="clear" w:color="auto" w:fill="auto"/>
          </w:tcPr>
          <w:p w:rsidR="003759C4" w:rsidRPr="00FE74C8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color w:val="000000"/>
                <w:szCs w:val="24"/>
                <w:lang w:val="ru-RU"/>
              </w:rPr>
            </w:pP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Поточний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і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капітальний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ремонт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житлового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та не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житлового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фонду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Згідно кошторисних п</w:t>
            </w:r>
            <w:r>
              <w:rPr>
                <w:color w:val="000000"/>
              </w:rPr>
              <w:t>ризначень на відповідний період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190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</w:pPr>
            <w:r w:rsidRPr="00715FE9"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>Поточний і капітальний ремонт інженерних мереж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</w:tr>
      <w:tr w:rsidR="0085111F" w:rsidRPr="00715FE9" w:rsidTr="0003266D">
        <w:trPr>
          <w:gridAfter w:val="2"/>
          <w:wAfter w:w="3968" w:type="dxa"/>
          <w:cantSplit/>
          <w:trHeight w:val="190"/>
        </w:trPr>
        <w:tc>
          <w:tcPr>
            <w:tcW w:w="567" w:type="dxa"/>
            <w:vMerge/>
            <w:shd w:val="clear" w:color="auto" w:fill="auto"/>
          </w:tcPr>
          <w:p w:rsidR="0085111F" w:rsidRPr="00715FE9" w:rsidRDefault="0085111F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5111F" w:rsidRPr="00715FE9" w:rsidRDefault="0085111F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85111F" w:rsidRPr="00715FE9" w:rsidRDefault="0085111F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>Будівництво, реконструкція, ремонт та модернізація систем водопоста</w:t>
            </w:r>
            <w:r w:rsidR="00956647"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>чання та водовідведення громади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5111F" w:rsidRPr="00715FE9" w:rsidRDefault="0085111F" w:rsidP="006C5EBB">
            <w:pPr>
              <w:ind w:firstLine="709"/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193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>Оплата судових витрат, виконавчого збору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</w:pPr>
            <w:r w:rsidRPr="00715FE9"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>Відшкодування комунальним підприємствам різниці між затвердженими тарифами та фактичною собівартістю житлово-комунальних послуг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</w:tr>
    </w:tbl>
    <w:p w:rsidR="003759C4" w:rsidRDefault="003759C4" w:rsidP="003759C4">
      <w:pPr>
        <w:tabs>
          <w:tab w:val="left" w:pos="4182"/>
        </w:tabs>
        <w:rPr>
          <w:color w:val="000000"/>
        </w:rPr>
      </w:pPr>
    </w:p>
    <w:p w:rsidR="003759C4" w:rsidRDefault="003759C4" w:rsidP="003759C4">
      <w:pPr>
        <w:tabs>
          <w:tab w:val="left" w:pos="4182"/>
        </w:tabs>
        <w:rPr>
          <w:color w:val="000000"/>
        </w:rPr>
      </w:pPr>
      <w:bookmarkStart w:id="0" w:name="_GoBack"/>
      <w:bookmarkEnd w:id="0"/>
    </w:p>
    <w:p w:rsidR="003759C4" w:rsidRDefault="003759C4" w:rsidP="003759C4">
      <w:pPr>
        <w:tabs>
          <w:tab w:val="left" w:pos="4182"/>
        </w:tabs>
        <w:rPr>
          <w:color w:val="000000"/>
        </w:rPr>
      </w:pPr>
    </w:p>
    <w:p w:rsidR="004261E3" w:rsidRDefault="003759C4" w:rsidP="003759C4">
      <w:pPr>
        <w:pStyle w:val="a3"/>
      </w:pPr>
      <w:proofErr w:type="spellStart"/>
      <w:r w:rsidRPr="00F647B2">
        <w:t>Секретар</w:t>
      </w:r>
      <w:proofErr w:type="spellEnd"/>
      <w:r w:rsidRPr="00F647B2">
        <w:t xml:space="preserve"> </w:t>
      </w:r>
      <w:proofErr w:type="spellStart"/>
      <w:r w:rsidRPr="00F647B2">
        <w:t>міської</w:t>
      </w:r>
      <w:proofErr w:type="spellEnd"/>
      <w:r w:rsidRPr="00F647B2">
        <w:t xml:space="preserve"> </w:t>
      </w:r>
      <w:proofErr w:type="gramStart"/>
      <w:r w:rsidRPr="00F647B2">
        <w:t>ради</w:t>
      </w:r>
      <w:proofErr w:type="gramEnd"/>
      <w:r w:rsidRPr="00F647B2">
        <w:t xml:space="preserve">                                                                                   Олег</w:t>
      </w:r>
      <w:r>
        <w:rPr>
          <w:lang w:val="uk-UA"/>
        </w:rPr>
        <w:t xml:space="preserve"> </w:t>
      </w:r>
      <w:r w:rsidRPr="00F647B2">
        <w:t>ГРИГОР’ЄВ</w:t>
      </w:r>
    </w:p>
    <w:sectPr w:rsidR="004261E3" w:rsidSect="0085111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C4"/>
    <w:rsid w:val="0003266D"/>
    <w:rsid w:val="001E0432"/>
    <w:rsid w:val="00235BDE"/>
    <w:rsid w:val="0035308C"/>
    <w:rsid w:val="003759C4"/>
    <w:rsid w:val="003E7129"/>
    <w:rsid w:val="00407D36"/>
    <w:rsid w:val="00463B70"/>
    <w:rsid w:val="004F3DBD"/>
    <w:rsid w:val="006B09D6"/>
    <w:rsid w:val="00756884"/>
    <w:rsid w:val="0085111F"/>
    <w:rsid w:val="008F0555"/>
    <w:rsid w:val="00920516"/>
    <w:rsid w:val="00956647"/>
    <w:rsid w:val="00CA7541"/>
    <w:rsid w:val="00D475D1"/>
    <w:rsid w:val="00D83B0D"/>
    <w:rsid w:val="00E43967"/>
    <w:rsid w:val="00F1095A"/>
    <w:rsid w:val="00FC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2">
    <w:name w:val="xl32"/>
    <w:basedOn w:val="a"/>
    <w:rsid w:val="003759C4"/>
    <w:pPr>
      <w:spacing w:before="100" w:after="100"/>
      <w:jc w:val="center"/>
    </w:pPr>
    <w:rPr>
      <w:rFonts w:ascii="Arial" w:eastAsia="Arial Unicode MS" w:hAnsi="Arial"/>
      <w:b/>
      <w:szCs w:val="20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2">
    <w:name w:val="xl32"/>
    <w:basedOn w:val="a"/>
    <w:rsid w:val="003759C4"/>
    <w:pPr>
      <w:spacing w:before="100" w:after="100"/>
      <w:jc w:val="center"/>
    </w:pPr>
    <w:rPr>
      <w:rFonts w:ascii="Arial" w:eastAsia="Arial Unicode MS" w:hAnsi="Arial"/>
      <w:b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rrrr</dc:creator>
  <cp:lastModifiedBy>User</cp:lastModifiedBy>
  <cp:revision>3</cp:revision>
  <cp:lastPrinted>2025-01-27T07:07:00Z</cp:lastPrinted>
  <dcterms:created xsi:type="dcterms:W3CDTF">2025-01-27T07:06:00Z</dcterms:created>
  <dcterms:modified xsi:type="dcterms:W3CDTF">2025-01-27T07:07:00Z</dcterms:modified>
</cp:coreProperties>
</file>