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35358" w14:textId="77777777" w:rsidR="001B5A92" w:rsidRDefault="00000000" w:rsidP="001541CD">
      <w:pPr>
        <w:pStyle w:val="30"/>
        <w:spacing w:after="0"/>
        <w:ind w:left="5120"/>
        <w:contextualSpacing/>
      </w:pPr>
      <w:r>
        <w:t>Додаток</w:t>
      </w:r>
      <w:r w:rsidR="001B5A92">
        <w:t xml:space="preserve"> 1</w:t>
      </w:r>
    </w:p>
    <w:p w14:paraId="2DB50C51" w14:textId="2D1694B3" w:rsidR="008C2DED" w:rsidRDefault="00000000" w:rsidP="001541CD">
      <w:pPr>
        <w:pStyle w:val="30"/>
        <w:spacing w:after="0"/>
        <w:ind w:left="5120"/>
        <w:contextualSpacing/>
      </w:pPr>
      <w:r>
        <w:t>до рішення виконавчого комітету міської ради</w:t>
      </w:r>
    </w:p>
    <w:p w14:paraId="15A643B0" w14:textId="6349D820" w:rsidR="008C2DED" w:rsidRDefault="00000000" w:rsidP="001541CD">
      <w:pPr>
        <w:pStyle w:val="30"/>
        <w:spacing w:after="0"/>
        <w:ind w:left="5120"/>
        <w:contextualSpacing/>
      </w:pPr>
      <w:r>
        <w:t xml:space="preserve">від </w:t>
      </w:r>
      <w:r w:rsidR="001541CD">
        <w:t>__</w:t>
      </w:r>
      <w:r>
        <w:t>.</w:t>
      </w:r>
      <w:r w:rsidR="009F2F10">
        <w:t>__</w:t>
      </w:r>
      <w:r>
        <w:t>.202</w:t>
      </w:r>
      <w:r w:rsidR="001541CD">
        <w:t>4</w:t>
      </w:r>
      <w:r>
        <w:t xml:space="preserve"> р. № </w:t>
      </w:r>
      <w:r w:rsidR="001541CD">
        <w:t>___</w:t>
      </w:r>
    </w:p>
    <w:p w14:paraId="194DDA48" w14:textId="77777777" w:rsidR="001541CD" w:rsidRPr="001541CD" w:rsidRDefault="001541CD" w:rsidP="001541CD">
      <w:pPr>
        <w:pStyle w:val="30"/>
        <w:spacing w:after="0"/>
        <w:ind w:left="5120"/>
        <w:contextualSpacing/>
      </w:pPr>
    </w:p>
    <w:p w14:paraId="45FAC05E" w14:textId="77777777" w:rsidR="001541CD" w:rsidRPr="001541CD" w:rsidRDefault="00000000" w:rsidP="001541CD">
      <w:pPr>
        <w:pStyle w:val="a6"/>
        <w:ind w:firstLine="0"/>
        <w:jc w:val="center"/>
        <w:rPr>
          <w:b/>
          <w:bCs/>
        </w:rPr>
      </w:pPr>
      <w:r w:rsidRPr="001541CD">
        <w:rPr>
          <w:b/>
          <w:bCs/>
        </w:rPr>
        <w:t>ПОРЯДОК</w:t>
      </w:r>
    </w:p>
    <w:p w14:paraId="47C00AC4" w14:textId="1BB9EE67" w:rsidR="009E364A" w:rsidRDefault="00000000" w:rsidP="009E364A">
      <w:pPr>
        <w:pStyle w:val="a6"/>
        <w:ind w:firstLine="0"/>
        <w:jc w:val="center"/>
      </w:pPr>
      <w:r w:rsidRPr="001541CD">
        <w:t>використання об’єктів благоустрою для здійснення торгівельної діяльності з пересувних</w:t>
      </w:r>
      <w:r w:rsidR="001541CD" w:rsidRPr="001541CD">
        <w:t xml:space="preserve"> </w:t>
      </w:r>
      <w:r w:rsidRPr="001541CD">
        <w:t>об’єктів сезонної торгівлі</w:t>
      </w:r>
      <w:r w:rsidR="00910204">
        <w:t xml:space="preserve"> та </w:t>
      </w:r>
      <w:r w:rsidRPr="001541CD">
        <w:t>пунктів сезонної торгівлі на території</w:t>
      </w:r>
      <w:r w:rsidR="001541CD" w:rsidRPr="001541CD">
        <w:t xml:space="preserve"> Дунаєвецької</w:t>
      </w:r>
      <w:r w:rsidRPr="001541CD">
        <w:t xml:space="preserve"> територіальної громади</w:t>
      </w:r>
      <w:bookmarkStart w:id="0" w:name="bookmark6"/>
    </w:p>
    <w:p w14:paraId="0C288993" w14:textId="77777777" w:rsidR="009E364A" w:rsidRDefault="009E364A" w:rsidP="009E364A">
      <w:pPr>
        <w:pStyle w:val="a6"/>
        <w:ind w:firstLine="0"/>
        <w:jc w:val="center"/>
        <w:rPr>
          <w:b/>
          <w:bCs/>
        </w:rPr>
      </w:pPr>
    </w:p>
    <w:p w14:paraId="03DCB6C2" w14:textId="3FDFA1D4" w:rsidR="008C2DED" w:rsidRPr="009E364A" w:rsidRDefault="002266AB" w:rsidP="009E364A">
      <w:pPr>
        <w:pStyle w:val="a6"/>
        <w:ind w:firstLine="0"/>
        <w:jc w:val="center"/>
        <w:rPr>
          <w:b/>
          <w:bCs/>
        </w:rPr>
      </w:pPr>
      <w:r>
        <w:rPr>
          <w:b/>
          <w:bCs/>
        </w:rPr>
        <w:t>1. </w:t>
      </w:r>
      <w:r w:rsidRPr="009E364A">
        <w:rPr>
          <w:b/>
          <w:bCs/>
        </w:rPr>
        <w:t>ЗАГАЛЬНІ ПОЛОЖЕННЯ</w:t>
      </w:r>
      <w:bookmarkEnd w:id="0"/>
    </w:p>
    <w:p w14:paraId="709B40F1" w14:textId="13A77B84" w:rsidR="008C2DED" w:rsidRPr="009E364A" w:rsidRDefault="00D77E6B" w:rsidP="009E364A">
      <w:pPr>
        <w:ind w:firstLine="709"/>
        <w:jc w:val="both"/>
        <w:rPr>
          <w:rFonts w:ascii="Times New Roman" w:hAnsi="Times New Roman" w:cs="Times New Roman"/>
        </w:rPr>
      </w:pPr>
      <w:r w:rsidRPr="009E364A">
        <w:rPr>
          <w:rFonts w:ascii="Times New Roman" w:hAnsi="Times New Roman" w:cs="Times New Roman"/>
        </w:rPr>
        <w:t>1</w:t>
      </w:r>
      <w:r w:rsidR="009E364A" w:rsidRPr="009E364A">
        <w:rPr>
          <w:rFonts w:ascii="Times New Roman" w:hAnsi="Times New Roman" w:cs="Times New Roman"/>
        </w:rPr>
        <w:t>. </w:t>
      </w:r>
      <w:r w:rsidRPr="009E364A">
        <w:rPr>
          <w:rFonts w:ascii="Times New Roman" w:hAnsi="Times New Roman" w:cs="Times New Roman"/>
        </w:rPr>
        <w:t xml:space="preserve">Порядок </w:t>
      </w:r>
      <w:r w:rsidR="009E364A" w:rsidRPr="009E364A">
        <w:rPr>
          <w:rFonts w:ascii="Times New Roman" w:hAnsi="Times New Roman" w:cs="Times New Roman"/>
        </w:rPr>
        <w:t>використання об’єктів благоустрою для здійснення торгівельної діяльності з пересувних об’єктів сезонної торгівлі</w:t>
      </w:r>
      <w:r w:rsidR="00712067">
        <w:rPr>
          <w:rFonts w:ascii="Times New Roman" w:hAnsi="Times New Roman" w:cs="Times New Roman"/>
        </w:rPr>
        <w:t xml:space="preserve"> та </w:t>
      </w:r>
      <w:r w:rsidR="009E364A" w:rsidRPr="009E364A">
        <w:rPr>
          <w:rFonts w:ascii="Times New Roman" w:hAnsi="Times New Roman" w:cs="Times New Roman"/>
        </w:rPr>
        <w:t>пунктів сезонної торгівлі на території Дунаєвецької територіальної громади</w:t>
      </w:r>
      <w:r w:rsidRPr="009E364A">
        <w:rPr>
          <w:rFonts w:ascii="Times New Roman" w:hAnsi="Times New Roman" w:cs="Times New Roman"/>
        </w:rPr>
        <w:t xml:space="preserve"> (далі - Порядок) розроблено відповідно до Законів України «Про місцеве самоврядування в Україні», «Про благоустрій населених пунктів», «Про регулювання містобудівної діяльності», «Про захист прав споживачів», «Про забезпечення санітарного та епідемічного благополуччя населення», «Про основні принципи та вимоги до безпечності та якості харчових продуктів», «Про дорожній рух», постанов Кабінету Міністрів України від 15.06.2006 № 833 «Про затвердження Порядку провадження торговельної діяльності та правил торговельного обслуговування на ринку споживчих товарів», від 10.10.2001 № 1306 «Про Правила дорожнього руху», від 30.03.1994 № 198 «Про затвердження Єдиних правил ремонту і утримання автомобільних доріг, вулиць, залізничних переїздів, правил користування ними та охорони», наказу Міністерства економіки України від 19.04.07р, №104 «Про затвердження Правил роздрібної торгівлі непродовольчими товарами», наказу Міністерства економіки та з питань європейської інтеграції України від 11.07.03р.</w:t>
      </w:r>
      <w:r w:rsidR="001541CD" w:rsidRPr="009E364A">
        <w:rPr>
          <w:rFonts w:ascii="Times New Roman" w:hAnsi="Times New Roman" w:cs="Times New Roman"/>
        </w:rPr>
        <w:t> </w:t>
      </w:r>
      <w:r w:rsidRPr="009E364A">
        <w:rPr>
          <w:rFonts w:ascii="Times New Roman" w:hAnsi="Times New Roman" w:cs="Times New Roman"/>
        </w:rPr>
        <w:t>№185 «Про затвердження Правил роздрібної торгівлі</w:t>
      </w:r>
      <w:r w:rsidR="001541CD" w:rsidRPr="009E364A">
        <w:rPr>
          <w:rFonts w:ascii="Times New Roman" w:hAnsi="Times New Roman" w:cs="Times New Roman"/>
        </w:rPr>
        <w:t xml:space="preserve"> </w:t>
      </w:r>
      <w:r w:rsidRPr="009E364A">
        <w:rPr>
          <w:rFonts w:ascii="Times New Roman" w:hAnsi="Times New Roman" w:cs="Times New Roman"/>
        </w:rPr>
        <w:t xml:space="preserve">продовольчими товарами», наказу Міністерства зовнішніх економічних </w:t>
      </w:r>
      <w:proofErr w:type="spellStart"/>
      <w:r w:rsidRPr="009E364A">
        <w:rPr>
          <w:rFonts w:ascii="Times New Roman" w:hAnsi="Times New Roman" w:cs="Times New Roman"/>
        </w:rPr>
        <w:t>зв’язків</w:t>
      </w:r>
      <w:proofErr w:type="spellEnd"/>
      <w:r w:rsidRPr="009E364A">
        <w:rPr>
          <w:rFonts w:ascii="Times New Roman" w:hAnsi="Times New Roman" w:cs="Times New Roman"/>
        </w:rPr>
        <w:t xml:space="preserve"> і торгівлі України від 08.07.1996 № 369 «Про затвердження Правил роботи </w:t>
      </w:r>
      <w:proofErr w:type="spellStart"/>
      <w:r w:rsidRPr="009E364A">
        <w:rPr>
          <w:rFonts w:ascii="Times New Roman" w:hAnsi="Times New Roman" w:cs="Times New Roman"/>
        </w:rPr>
        <w:t>дрібнороздрібної</w:t>
      </w:r>
      <w:proofErr w:type="spellEnd"/>
      <w:r w:rsidRPr="009E364A">
        <w:rPr>
          <w:rFonts w:ascii="Times New Roman" w:hAnsi="Times New Roman" w:cs="Times New Roman"/>
        </w:rPr>
        <w:t xml:space="preserve"> торговельної мережі», інших нормативно-правових актів, які регулюють торговельну діяльність.</w:t>
      </w:r>
    </w:p>
    <w:p w14:paraId="0F1743E8" w14:textId="67BA2116" w:rsidR="008C2DED" w:rsidRPr="009E364A" w:rsidRDefault="00E463A9" w:rsidP="00D77E6B">
      <w:pPr>
        <w:ind w:firstLine="709"/>
        <w:jc w:val="both"/>
        <w:rPr>
          <w:rFonts w:ascii="Times New Roman" w:hAnsi="Times New Roman" w:cs="Times New Roman"/>
        </w:rPr>
      </w:pPr>
      <w:r>
        <w:rPr>
          <w:rFonts w:ascii="Times New Roman" w:hAnsi="Times New Roman" w:cs="Times New Roman"/>
        </w:rPr>
        <w:t>2 </w:t>
      </w:r>
      <w:r w:rsidRPr="009E364A">
        <w:rPr>
          <w:rFonts w:ascii="Times New Roman" w:hAnsi="Times New Roman" w:cs="Times New Roman"/>
        </w:rPr>
        <w:t>Порядок встановлює вимоги до організації сезонної</w:t>
      </w:r>
      <w:r w:rsidR="00712067">
        <w:rPr>
          <w:rFonts w:ascii="Times New Roman" w:hAnsi="Times New Roman" w:cs="Times New Roman"/>
        </w:rPr>
        <w:t xml:space="preserve"> та </w:t>
      </w:r>
      <w:r w:rsidRPr="009E364A">
        <w:rPr>
          <w:rFonts w:ascii="Times New Roman" w:hAnsi="Times New Roman" w:cs="Times New Roman"/>
        </w:rPr>
        <w:t>святкової виїзної торгівлі</w:t>
      </w:r>
      <w:r w:rsidR="00712067">
        <w:rPr>
          <w:rFonts w:ascii="Times New Roman" w:hAnsi="Times New Roman" w:cs="Times New Roman"/>
        </w:rPr>
        <w:t xml:space="preserve"> </w:t>
      </w:r>
      <w:r w:rsidRPr="009E364A">
        <w:rPr>
          <w:rFonts w:ascii="Times New Roman" w:hAnsi="Times New Roman" w:cs="Times New Roman"/>
        </w:rPr>
        <w:t xml:space="preserve">з урахуванням архітектурних, санітарно-гігієнічних, пожежних, торговельних норм, функціонально-планувальних, історико-культурних особливостей та Правил благоустрою </w:t>
      </w:r>
      <w:r w:rsidR="00D77E6B" w:rsidRPr="009E364A">
        <w:rPr>
          <w:rFonts w:ascii="Times New Roman" w:hAnsi="Times New Roman" w:cs="Times New Roman"/>
        </w:rPr>
        <w:t>території населених пунктів Дунаєвецької міської ради</w:t>
      </w:r>
      <w:r w:rsidRPr="009E364A">
        <w:rPr>
          <w:rFonts w:ascii="Times New Roman" w:hAnsi="Times New Roman" w:cs="Times New Roman"/>
        </w:rPr>
        <w:t>.</w:t>
      </w:r>
    </w:p>
    <w:p w14:paraId="0A94D38E" w14:textId="41655E26" w:rsidR="008C2DED" w:rsidRPr="009E364A" w:rsidRDefault="00E463A9" w:rsidP="00D77E6B">
      <w:pPr>
        <w:ind w:firstLine="709"/>
        <w:jc w:val="both"/>
        <w:rPr>
          <w:rFonts w:ascii="Times New Roman" w:hAnsi="Times New Roman" w:cs="Times New Roman"/>
        </w:rPr>
      </w:pPr>
      <w:r>
        <w:rPr>
          <w:rFonts w:ascii="Times New Roman" w:hAnsi="Times New Roman" w:cs="Times New Roman"/>
        </w:rPr>
        <w:t>3. </w:t>
      </w:r>
      <w:r w:rsidRPr="009E364A">
        <w:rPr>
          <w:rFonts w:ascii="Times New Roman" w:hAnsi="Times New Roman" w:cs="Times New Roman"/>
        </w:rPr>
        <w:t>Дія цього Порядку поширюється на всіх юридичних та фізичних осіб, які з урахуванням вимог чинного законодавства України можуть брати участь у здійсненні</w:t>
      </w:r>
      <w:r w:rsidR="00702B87">
        <w:rPr>
          <w:rFonts w:ascii="Times New Roman" w:hAnsi="Times New Roman" w:cs="Times New Roman"/>
        </w:rPr>
        <w:t xml:space="preserve"> </w:t>
      </w:r>
      <w:r w:rsidR="00702B87" w:rsidRPr="009E364A">
        <w:rPr>
          <w:rFonts w:ascii="Times New Roman" w:hAnsi="Times New Roman" w:cs="Times New Roman"/>
        </w:rPr>
        <w:t>торгівельної діяльності з пересувних об’єктів сезонної торгівлі</w:t>
      </w:r>
      <w:r w:rsidR="00702B87">
        <w:rPr>
          <w:rFonts w:ascii="Times New Roman" w:hAnsi="Times New Roman" w:cs="Times New Roman"/>
        </w:rPr>
        <w:t xml:space="preserve"> та </w:t>
      </w:r>
      <w:r w:rsidR="00702B87" w:rsidRPr="009E364A">
        <w:rPr>
          <w:rFonts w:ascii="Times New Roman" w:hAnsi="Times New Roman" w:cs="Times New Roman"/>
        </w:rPr>
        <w:t>пунктів сезонної торгівлі</w:t>
      </w:r>
      <w:r w:rsidRPr="009E364A">
        <w:rPr>
          <w:rFonts w:ascii="Times New Roman" w:hAnsi="Times New Roman" w:cs="Times New Roman"/>
        </w:rPr>
        <w:t>.</w:t>
      </w:r>
    </w:p>
    <w:p w14:paraId="0A84B1E0" w14:textId="23EF21FD" w:rsidR="008C2DED" w:rsidRPr="00D77E6B" w:rsidRDefault="00E463A9" w:rsidP="00D77E6B">
      <w:pPr>
        <w:ind w:firstLine="709"/>
        <w:jc w:val="both"/>
        <w:rPr>
          <w:rFonts w:ascii="Times New Roman" w:hAnsi="Times New Roman" w:cs="Times New Roman"/>
        </w:rPr>
      </w:pPr>
      <w:r>
        <w:rPr>
          <w:rFonts w:ascii="Times New Roman" w:hAnsi="Times New Roman" w:cs="Times New Roman"/>
        </w:rPr>
        <w:t>4. </w:t>
      </w:r>
      <w:r w:rsidRPr="00D77E6B">
        <w:rPr>
          <w:rFonts w:ascii="Times New Roman" w:hAnsi="Times New Roman" w:cs="Times New Roman"/>
        </w:rPr>
        <w:t>Дія цього Порядку не поширюється на розміщення тимчасових споруд для провадження підприємницької діяльності, вимоги до розміщення яких визначені наказом Міністерства регіонального розвитку, будівництва та житлово-комунального господарства України від 21.10.2011 № 244 «Про затвердження Порядку розміщення тимчасових споруд для провадження підприємницької діяльності» (зі змінами).</w:t>
      </w:r>
    </w:p>
    <w:p w14:paraId="7CB96D48" w14:textId="05ECFDC8" w:rsidR="00E463A9" w:rsidRPr="00E463A9" w:rsidRDefault="00E463A9" w:rsidP="00E463A9">
      <w:pPr>
        <w:ind w:firstLine="709"/>
        <w:jc w:val="both"/>
        <w:rPr>
          <w:rFonts w:ascii="Times New Roman" w:hAnsi="Times New Roman" w:cs="Times New Roman"/>
        </w:rPr>
      </w:pPr>
      <w:r>
        <w:rPr>
          <w:rFonts w:ascii="Times New Roman" w:hAnsi="Times New Roman" w:cs="Times New Roman"/>
        </w:rPr>
        <w:t>5. </w:t>
      </w:r>
      <w:r w:rsidRPr="00E463A9">
        <w:rPr>
          <w:rFonts w:ascii="Times New Roman" w:hAnsi="Times New Roman" w:cs="Times New Roman"/>
        </w:rPr>
        <w:t>До об’єктів благоустрою, на які розглядаються звернення щодо використання їх для здійснення торгівельної діяльності з пересувних об'єктів сезонної торгівлі, належать: парки, рекреаційні зони, сквери та майданчики; пам'ятки культурної та історичної спадщини, площі; вулиці, провулки</w:t>
      </w:r>
      <w:r w:rsidR="00702B87">
        <w:rPr>
          <w:rFonts w:ascii="Times New Roman" w:hAnsi="Times New Roman" w:cs="Times New Roman"/>
        </w:rPr>
        <w:t xml:space="preserve">, </w:t>
      </w:r>
      <w:r w:rsidRPr="00E463A9">
        <w:rPr>
          <w:rFonts w:ascii="Times New Roman" w:hAnsi="Times New Roman" w:cs="Times New Roman"/>
        </w:rPr>
        <w:t>прибудинкові території, території підприємств, установ, організацій та закріплені за ними території на умовах договору.</w:t>
      </w:r>
    </w:p>
    <w:p w14:paraId="372DE90A" w14:textId="77777777" w:rsidR="00E463A9" w:rsidRPr="00E463A9" w:rsidRDefault="00E463A9" w:rsidP="00E463A9">
      <w:pPr>
        <w:ind w:firstLine="709"/>
        <w:jc w:val="both"/>
        <w:rPr>
          <w:rFonts w:ascii="Times New Roman" w:hAnsi="Times New Roman" w:cs="Times New Roman"/>
        </w:rPr>
      </w:pPr>
      <w:r w:rsidRPr="00E463A9">
        <w:rPr>
          <w:rFonts w:ascii="Times New Roman" w:hAnsi="Times New Roman" w:cs="Times New Roman"/>
        </w:rPr>
        <w:t>До об’єктів благоустрою можуть належати також інші території в межах Дунаєвецької територіальної громади.</w:t>
      </w:r>
    </w:p>
    <w:p w14:paraId="217BE0C4" w14:textId="20AA6D79" w:rsidR="009E364A" w:rsidRDefault="00E463A9" w:rsidP="00E463A9">
      <w:pPr>
        <w:ind w:firstLine="709"/>
        <w:jc w:val="both"/>
        <w:rPr>
          <w:rFonts w:ascii="Times New Roman" w:hAnsi="Times New Roman" w:cs="Times New Roman"/>
        </w:rPr>
      </w:pPr>
      <w:r>
        <w:rPr>
          <w:rFonts w:ascii="Times New Roman" w:hAnsi="Times New Roman" w:cs="Times New Roman"/>
        </w:rPr>
        <w:t>6. </w:t>
      </w:r>
      <w:r w:rsidRPr="00D77E6B">
        <w:rPr>
          <w:rFonts w:ascii="Times New Roman" w:hAnsi="Times New Roman" w:cs="Times New Roman"/>
        </w:rPr>
        <w:t>У цьому Порядку терміни вживаються в такому значенні:</w:t>
      </w:r>
    </w:p>
    <w:p w14:paraId="46CB21EE" w14:textId="452C4ABA" w:rsidR="00E463A9" w:rsidRPr="00E463A9" w:rsidRDefault="00E463A9" w:rsidP="00E463A9">
      <w:pPr>
        <w:ind w:firstLine="709"/>
        <w:jc w:val="both"/>
        <w:rPr>
          <w:rFonts w:ascii="Times New Roman" w:hAnsi="Times New Roman" w:cs="Times New Roman"/>
        </w:rPr>
      </w:pPr>
      <w:r w:rsidRPr="00E463A9">
        <w:rPr>
          <w:rFonts w:ascii="Times New Roman" w:hAnsi="Times New Roman" w:cs="Times New Roman"/>
        </w:rPr>
        <w:t xml:space="preserve">6.1.Заявник - суб’єкти господарювання, громадські об’єднання, установи, організації, які мають намір здійснювати сезонну, святкову виїзну торгівлю з використанням об’єктів </w:t>
      </w:r>
      <w:r w:rsidRPr="00E463A9">
        <w:rPr>
          <w:rFonts w:ascii="Times New Roman" w:hAnsi="Times New Roman" w:cs="Times New Roman"/>
        </w:rPr>
        <w:lastRenderedPageBreak/>
        <w:t>сезонної торгівлі</w:t>
      </w:r>
      <w:r w:rsidR="006D4FCA">
        <w:rPr>
          <w:rFonts w:ascii="Times New Roman" w:hAnsi="Times New Roman" w:cs="Times New Roman"/>
        </w:rPr>
        <w:t xml:space="preserve"> </w:t>
      </w:r>
      <w:r w:rsidRPr="00E463A9">
        <w:rPr>
          <w:rFonts w:ascii="Times New Roman" w:hAnsi="Times New Roman" w:cs="Times New Roman"/>
        </w:rPr>
        <w:t>на території Дунаєвецької територіальної громади.</w:t>
      </w:r>
    </w:p>
    <w:p w14:paraId="393BA3F3" w14:textId="72812768" w:rsidR="00E463A9" w:rsidRPr="00E463A9" w:rsidRDefault="00E463A9" w:rsidP="00E463A9">
      <w:pPr>
        <w:ind w:firstLine="709"/>
        <w:jc w:val="both"/>
        <w:rPr>
          <w:rFonts w:ascii="Times New Roman" w:hAnsi="Times New Roman" w:cs="Times New Roman"/>
        </w:rPr>
      </w:pPr>
      <w:r w:rsidRPr="00E463A9">
        <w:rPr>
          <w:rFonts w:ascii="Times New Roman" w:hAnsi="Times New Roman" w:cs="Times New Roman"/>
        </w:rPr>
        <w:t xml:space="preserve">6.2. Пересувні об’єкти сезонної торгівлі (далі - ПОСТ)- столи, стільці, лавки, навіси, парасольки, вазони, лави, </w:t>
      </w:r>
      <w:proofErr w:type="spellStart"/>
      <w:r w:rsidRPr="00E463A9">
        <w:rPr>
          <w:rFonts w:ascii="Times New Roman" w:hAnsi="Times New Roman" w:cs="Times New Roman"/>
        </w:rPr>
        <w:t>безкаркасні</w:t>
      </w:r>
      <w:proofErr w:type="spellEnd"/>
      <w:r w:rsidRPr="00E463A9">
        <w:rPr>
          <w:rFonts w:ascii="Times New Roman" w:hAnsi="Times New Roman" w:cs="Times New Roman"/>
        </w:rPr>
        <w:t xml:space="preserve"> меблі, тенти; засоби пересувної мережі (рухомі транспортні засоби для торгівлі, візки, спеціальне технологічне обладнання (низькотемпературні лотки-прилавки); ємності для торгівлі квасом (</w:t>
      </w:r>
      <w:proofErr w:type="spellStart"/>
      <w:r w:rsidRPr="00E463A9">
        <w:rPr>
          <w:rFonts w:ascii="Times New Roman" w:hAnsi="Times New Roman" w:cs="Times New Roman"/>
        </w:rPr>
        <w:t>ролл</w:t>
      </w:r>
      <w:proofErr w:type="spellEnd"/>
      <w:r w:rsidRPr="00E463A9">
        <w:rPr>
          <w:rFonts w:ascii="Times New Roman" w:hAnsi="Times New Roman" w:cs="Times New Roman"/>
        </w:rPr>
        <w:t xml:space="preserve">-бар, </w:t>
      </w:r>
      <w:proofErr w:type="spellStart"/>
      <w:r w:rsidRPr="00E463A9">
        <w:rPr>
          <w:rFonts w:ascii="Times New Roman" w:hAnsi="Times New Roman" w:cs="Times New Roman"/>
        </w:rPr>
        <w:t>термокега</w:t>
      </w:r>
      <w:proofErr w:type="spellEnd"/>
      <w:r w:rsidRPr="00E463A9">
        <w:rPr>
          <w:rFonts w:ascii="Times New Roman" w:hAnsi="Times New Roman" w:cs="Times New Roman"/>
        </w:rPr>
        <w:t xml:space="preserve">), засоби </w:t>
      </w:r>
      <w:proofErr w:type="spellStart"/>
      <w:r w:rsidRPr="00E463A9">
        <w:rPr>
          <w:rFonts w:ascii="Times New Roman" w:hAnsi="Times New Roman" w:cs="Times New Roman"/>
        </w:rPr>
        <w:t>вендінгової</w:t>
      </w:r>
      <w:proofErr w:type="spellEnd"/>
      <w:r w:rsidRPr="00E463A9">
        <w:rPr>
          <w:rFonts w:ascii="Times New Roman" w:hAnsi="Times New Roman" w:cs="Times New Roman"/>
        </w:rPr>
        <w:t xml:space="preserve"> торгівлі, розноси, лотки, столики, стенди, стелажі, інші пристрої для сезонної </w:t>
      </w:r>
      <w:proofErr w:type="spellStart"/>
      <w:r w:rsidRPr="00E463A9">
        <w:rPr>
          <w:rFonts w:ascii="Times New Roman" w:hAnsi="Times New Roman" w:cs="Times New Roman"/>
        </w:rPr>
        <w:t>дрібнороздрібної</w:t>
      </w:r>
      <w:proofErr w:type="spellEnd"/>
      <w:r w:rsidRPr="00E463A9">
        <w:rPr>
          <w:rFonts w:ascii="Times New Roman" w:hAnsi="Times New Roman" w:cs="Times New Roman"/>
        </w:rPr>
        <w:t xml:space="preserve"> торгівлі морозивом та безалкогольними напоями, що розміщуються за межами закритих приміщень (просто неба) на об’єкті сезонної торгівлі, біля стаціонарних підприємств ресторанного господарства, торгівлі та побуту, біля зон відпочинку та рекреації, обслуговування, спортивних зон, які окремо або у сукупності забезпечують здійснення сезонної торгівлі.</w:t>
      </w:r>
    </w:p>
    <w:p w14:paraId="1BB4F448" w14:textId="77777777" w:rsidR="00E463A9" w:rsidRPr="00E463A9" w:rsidRDefault="00E463A9" w:rsidP="00E463A9">
      <w:pPr>
        <w:ind w:firstLine="709"/>
        <w:jc w:val="both"/>
        <w:rPr>
          <w:rFonts w:ascii="Times New Roman" w:hAnsi="Times New Roman" w:cs="Times New Roman"/>
        </w:rPr>
      </w:pPr>
      <w:r w:rsidRPr="00E463A9">
        <w:rPr>
          <w:rFonts w:ascii="Times New Roman" w:hAnsi="Times New Roman" w:cs="Times New Roman"/>
        </w:rPr>
        <w:t>6.3. </w:t>
      </w:r>
      <w:proofErr w:type="spellStart"/>
      <w:r w:rsidRPr="00E463A9">
        <w:rPr>
          <w:rFonts w:ascii="Times New Roman" w:hAnsi="Times New Roman" w:cs="Times New Roman"/>
        </w:rPr>
        <w:t>Вендінг</w:t>
      </w:r>
      <w:proofErr w:type="spellEnd"/>
      <w:r w:rsidRPr="00E463A9">
        <w:rPr>
          <w:rFonts w:ascii="Times New Roman" w:hAnsi="Times New Roman" w:cs="Times New Roman"/>
        </w:rPr>
        <w:t xml:space="preserve"> - це спосіб продажу товарів з використанням автоматизованих торгових систем (автомати з продажу гарячих напоїв, харчових продуктів, молока, води, фото- та інших послуг).</w:t>
      </w:r>
    </w:p>
    <w:p w14:paraId="1E71AC83" w14:textId="46971E0E" w:rsidR="00E463A9" w:rsidRDefault="00E463A9" w:rsidP="00E463A9">
      <w:pPr>
        <w:ind w:firstLine="709"/>
        <w:jc w:val="both"/>
        <w:rPr>
          <w:rFonts w:ascii="Times New Roman" w:hAnsi="Times New Roman" w:cs="Times New Roman"/>
        </w:rPr>
      </w:pPr>
      <w:r w:rsidRPr="001A7291">
        <w:rPr>
          <w:rFonts w:ascii="Times New Roman" w:hAnsi="Times New Roman" w:cs="Times New Roman"/>
        </w:rPr>
        <w:t xml:space="preserve">6.4. Договір про участь в соціально-економічному розвитку Дунаєвецької територіальної громади при використанні об’єктів благоустрою для розміщення пересувних об’єктів сезонної торгівлі (далі - Договір) - договір, що укладається </w:t>
      </w:r>
      <w:r w:rsidR="00126850" w:rsidRPr="00126850">
        <w:rPr>
          <w:rFonts w:ascii="Times New Roman" w:hAnsi="Times New Roman" w:cs="Times New Roman"/>
          <w:color w:val="auto"/>
        </w:rPr>
        <w:t>Управлінням містобудування, архітектури, житлово-комунального господарства, благоустрою та цивільного захисту міської рад</w:t>
      </w:r>
      <w:r w:rsidRPr="00126850">
        <w:rPr>
          <w:rFonts w:ascii="Times New Roman" w:hAnsi="Times New Roman" w:cs="Times New Roman"/>
          <w:color w:val="auto"/>
        </w:rPr>
        <w:t xml:space="preserve"> та Заявником </w:t>
      </w:r>
      <w:r w:rsidRPr="001A7291">
        <w:rPr>
          <w:rFonts w:ascii="Times New Roman" w:hAnsi="Times New Roman" w:cs="Times New Roman"/>
        </w:rPr>
        <w:t>при використанні об’єктів благоустрою для розміщення ПОСТ на території Дунаєвецької територіальної громади.</w:t>
      </w:r>
    </w:p>
    <w:p w14:paraId="63F637C7" w14:textId="77777777" w:rsidR="00E463A9" w:rsidRPr="0069430D" w:rsidRDefault="00E463A9" w:rsidP="00E463A9">
      <w:pPr>
        <w:ind w:firstLine="709"/>
        <w:jc w:val="both"/>
        <w:rPr>
          <w:rFonts w:ascii="Times New Roman" w:hAnsi="Times New Roman" w:cs="Times New Roman"/>
        </w:rPr>
      </w:pPr>
      <w:r w:rsidRPr="0069430D">
        <w:rPr>
          <w:rFonts w:ascii="Times New Roman" w:hAnsi="Times New Roman" w:cs="Times New Roman"/>
        </w:rPr>
        <w:t>6.5. Внесок суб’єктів господарювання за використання об’єктів благоустрою- внесок, який сплачується Заявником у грошовому виразі (гривнях) без ПДВ на умовах Договору та даного Порядку.</w:t>
      </w:r>
    </w:p>
    <w:p w14:paraId="1EDF8C5B" w14:textId="77777777" w:rsidR="00E463A9" w:rsidRPr="0069430D" w:rsidRDefault="00E463A9" w:rsidP="00E463A9">
      <w:pPr>
        <w:ind w:firstLine="709"/>
        <w:jc w:val="both"/>
        <w:rPr>
          <w:rFonts w:ascii="Times New Roman" w:hAnsi="Times New Roman" w:cs="Times New Roman"/>
        </w:rPr>
      </w:pPr>
      <w:r w:rsidRPr="0069430D">
        <w:rPr>
          <w:rFonts w:ascii="Times New Roman" w:hAnsi="Times New Roman" w:cs="Times New Roman"/>
        </w:rPr>
        <w:t>6.6. </w:t>
      </w:r>
      <w:proofErr w:type="spellStart"/>
      <w:r w:rsidRPr="0069430D">
        <w:rPr>
          <w:rFonts w:ascii="Times New Roman" w:hAnsi="Times New Roman" w:cs="Times New Roman"/>
        </w:rPr>
        <w:t>Дрібнороздрібна</w:t>
      </w:r>
      <w:proofErr w:type="spellEnd"/>
      <w:r w:rsidRPr="0069430D">
        <w:rPr>
          <w:rFonts w:ascii="Times New Roman" w:hAnsi="Times New Roman" w:cs="Times New Roman"/>
        </w:rPr>
        <w:t xml:space="preserve"> торгівля - роздрібна торгівля через торговельну мережу із формою </w:t>
      </w:r>
      <w:proofErr w:type="spellStart"/>
      <w:r w:rsidRPr="0069430D">
        <w:rPr>
          <w:rFonts w:ascii="Times New Roman" w:hAnsi="Times New Roman" w:cs="Times New Roman"/>
        </w:rPr>
        <w:t>позамагазинного</w:t>
      </w:r>
      <w:proofErr w:type="spellEnd"/>
      <w:r w:rsidRPr="0069430D">
        <w:rPr>
          <w:rFonts w:ascii="Times New Roman" w:hAnsi="Times New Roman" w:cs="Times New Roman"/>
        </w:rPr>
        <w:t xml:space="preserve"> продажу товарів, при якій приміщення не мають торговельного залу для споживачів. До </w:t>
      </w:r>
      <w:proofErr w:type="spellStart"/>
      <w:r w:rsidRPr="0069430D">
        <w:rPr>
          <w:rFonts w:ascii="Times New Roman" w:hAnsi="Times New Roman" w:cs="Times New Roman"/>
        </w:rPr>
        <w:t>дрібнороздрібної</w:t>
      </w:r>
      <w:proofErr w:type="spellEnd"/>
      <w:r w:rsidRPr="0069430D">
        <w:rPr>
          <w:rFonts w:ascii="Times New Roman" w:hAnsi="Times New Roman" w:cs="Times New Roman"/>
        </w:rPr>
        <w:t xml:space="preserve"> торгівлі належить сезонна та святкова виїзна торгівля.</w:t>
      </w:r>
    </w:p>
    <w:p w14:paraId="5E302643" w14:textId="147E3877" w:rsidR="0069430D" w:rsidRPr="0069430D" w:rsidRDefault="00E463A9" w:rsidP="0069430D">
      <w:pPr>
        <w:ind w:firstLine="709"/>
        <w:jc w:val="both"/>
        <w:rPr>
          <w:rFonts w:ascii="Times New Roman" w:hAnsi="Times New Roman" w:cs="Times New Roman"/>
        </w:rPr>
      </w:pPr>
      <w:r w:rsidRPr="006D4FCA">
        <w:rPr>
          <w:rFonts w:ascii="Times New Roman" w:hAnsi="Times New Roman" w:cs="Times New Roman"/>
        </w:rPr>
        <w:t xml:space="preserve">6.7. Уповноваженим органом з питань підготовки нормативних документів для розміщення об’єкта сезонної торгівлі на території Дунаєвецької територіальної громади, підготовки </w:t>
      </w:r>
      <w:proofErr w:type="spellStart"/>
      <w:r w:rsidRPr="006D4FCA">
        <w:rPr>
          <w:rFonts w:ascii="Times New Roman" w:hAnsi="Times New Roman" w:cs="Times New Roman"/>
        </w:rPr>
        <w:t>Проєктів</w:t>
      </w:r>
      <w:proofErr w:type="spellEnd"/>
      <w:r w:rsidRPr="006D4FCA">
        <w:rPr>
          <w:rFonts w:ascii="Times New Roman" w:hAnsi="Times New Roman" w:cs="Times New Roman"/>
        </w:rPr>
        <w:t xml:space="preserve"> рішень/ Повідомлень про намір розташування ПОСТ (у випадку реалізації морозива), обґрунтованих відмов у використанні об’єктів благоустрою для розміщення ПОСТ</w:t>
      </w:r>
      <w:r w:rsidR="006D4FCA" w:rsidRPr="006D4FCA">
        <w:rPr>
          <w:rFonts w:ascii="Times New Roman" w:hAnsi="Times New Roman" w:cs="Times New Roman"/>
        </w:rPr>
        <w:t xml:space="preserve"> </w:t>
      </w:r>
      <w:r w:rsidRPr="006D4FCA">
        <w:rPr>
          <w:rFonts w:ascii="Times New Roman" w:hAnsi="Times New Roman" w:cs="Times New Roman"/>
        </w:rPr>
        <w:t xml:space="preserve">на території </w:t>
      </w:r>
      <w:r w:rsidR="006D4FCA" w:rsidRPr="006D4FCA">
        <w:rPr>
          <w:rFonts w:ascii="Times New Roman" w:hAnsi="Times New Roman" w:cs="Times New Roman"/>
        </w:rPr>
        <w:t>Дунаєвецької територіальної громади</w:t>
      </w:r>
      <w:r w:rsidRPr="006D4FCA">
        <w:rPr>
          <w:rFonts w:ascii="Times New Roman" w:hAnsi="Times New Roman" w:cs="Times New Roman"/>
        </w:rPr>
        <w:t xml:space="preserve">, та з питань контролю за справлянням внеску за використання об’єктів благоустрою для розміщення ПОСТ, відповідно цього Порядку, є </w:t>
      </w:r>
      <w:r w:rsidR="006D4FCA" w:rsidRPr="006D4FCA">
        <w:rPr>
          <w:rFonts w:ascii="Times New Roman" w:hAnsi="Times New Roman" w:cs="Times New Roman"/>
        </w:rPr>
        <w:t>Управління містобудування, архітектури, житлово-комунального господарства, благоустрою та цивільного захисту</w:t>
      </w:r>
      <w:r w:rsidRPr="006D4FCA">
        <w:rPr>
          <w:rFonts w:ascii="Times New Roman" w:hAnsi="Times New Roman" w:cs="Times New Roman"/>
        </w:rPr>
        <w:t xml:space="preserve"> міської ради.</w:t>
      </w:r>
    </w:p>
    <w:p w14:paraId="21DC8257" w14:textId="77777777" w:rsidR="0069430D" w:rsidRPr="0069430D" w:rsidRDefault="0069430D" w:rsidP="0069430D">
      <w:pPr>
        <w:ind w:firstLine="709"/>
        <w:jc w:val="both"/>
        <w:rPr>
          <w:rFonts w:ascii="Times New Roman" w:hAnsi="Times New Roman" w:cs="Times New Roman"/>
        </w:rPr>
      </w:pPr>
      <w:r w:rsidRPr="0069430D">
        <w:rPr>
          <w:rFonts w:ascii="Times New Roman" w:hAnsi="Times New Roman" w:cs="Times New Roman"/>
        </w:rPr>
        <w:t xml:space="preserve">6.8. Святкова виїзна торгівля - вид </w:t>
      </w:r>
      <w:proofErr w:type="spellStart"/>
      <w:r w:rsidRPr="0069430D">
        <w:rPr>
          <w:rFonts w:ascii="Times New Roman" w:hAnsi="Times New Roman" w:cs="Times New Roman"/>
        </w:rPr>
        <w:t>дрібнороздрібної</w:t>
      </w:r>
      <w:proofErr w:type="spellEnd"/>
      <w:r w:rsidRPr="0069430D">
        <w:rPr>
          <w:rFonts w:ascii="Times New Roman" w:hAnsi="Times New Roman" w:cs="Times New Roman"/>
        </w:rPr>
        <w:t xml:space="preserve"> торгівлі, що здійснюється з нагоди проведення загальнодержавних та місцевих святкових, урочистих та інших культурно-масових заходів.</w:t>
      </w:r>
    </w:p>
    <w:p w14:paraId="515E0392" w14:textId="77777777" w:rsidR="0069430D" w:rsidRPr="0069430D" w:rsidRDefault="0069430D" w:rsidP="0069430D">
      <w:pPr>
        <w:ind w:firstLine="709"/>
        <w:jc w:val="both"/>
        <w:rPr>
          <w:rFonts w:ascii="Times New Roman" w:hAnsi="Times New Roman" w:cs="Times New Roman"/>
        </w:rPr>
      </w:pPr>
      <w:r w:rsidRPr="0069430D">
        <w:rPr>
          <w:rFonts w:ascii="Times New Roman" w:hAnsi="Times New Roman" w:cs="Times New Roman"/>
        </w:rPr>
        <w:t xml:space="preserve">6.9. Сезонна торгівля - вид </w:t>
      </w:r>
      <w:proofErr w:type="spellStart"/>
      <w:r w:rsidRPr="0069430D">
        <w:rPr>
          <w:rFonts w:ascii="Times New Roman" w:hAnsi="Times New Roman" w:cs="Times New Roman"/>
        </w:rPr>
        <w:t>дрібнороздрібної</w:t>
      </w:r>
      <w:proofErr w:type="spellEnd"/>
      <w:r w:rsidRPr="0069430D">
        <w:rPr>
          <w:rFonts w:ascii="Times New Roman" w:hAnsi="Times New Roman" w:cs="Times New Roman"/>
        </w:rPr>
        <w:t xml:space="preserve"> торгівлі, що здійснюється в певний сезон року.</w:t>
      </w:r>
    </w:p>
    <w:p w14:paraId="4769F667" w14:textId="0C852A0F" w:rsidR="00874D64" w:rsidRPr="006D4FCA" w:rsidRDefault="0069430D" w:rsidP="00874D64">
      <w:pPr>
        <w:ind w:firstLine="709"/>
        <w:jc w:val="both"/>
        <w:rPr>
          <w:rFonts w:ascii="Times New Roman" w:hAnsi="Times New Roman" w:cs="Times New Roman"/>
        </w:rPr>
      </w:pPr>
      <w:r w:rsidRPr="006D4FCA">
        <w:rPr>
          <w:rFonts w:ascii="Times New Roman" w:hAnsi="Times New Roman" w:cs="Times New Roman"/>
        </w:rPr>
        <w:t>6.1</w:t>
      </w:r>
      <w:r w:rsidR="006D4FCA" w:rsidRPr="006D4FCA">
        <w:rPr>
          <w:rFonts w:ascii="Times New Roman" w:hAnsi="Times New Roman" w:cs="Times New Roman"/>
        </w:rPr>
        <w:t>0</w:t>
      </w:r>
      <w:r w:rsidRPr="006D4FCA">
        <w:rPr>
          <w:rFonts w:ascii="Times New Roman" w:hAnsi="Times New Roman" w:cs="Times New Roman"/>
        </w:rPr>
        <w:t>. Під погодженням місця розташування ПОСТ слід розуміти отримання, згідно встановленого Порядку, Рішення виконавчого комітету міської ради/Повідомлення про доцільність та можливість використання відповідного об’єкту благоустрою для розміщення ПОСТ (у випадку реалізації морозива).</w:t>
      </w:r>
    </w:p>
    <w:p w14:paraId="63E648D5" w14:textId="7A9A1E83" w:rsidR="00874D64" w:rsidRPr="00874D64" w:rsidRDefault="00874D64" w:rsidP="00874D64">
      <w:pPr>
        <w:ind w:firstLine="709"/>
        <w:jc w:val="both"/>
        <w:rPr>
          <w:rFonts w:ascii="Times New Roman" w:hAnsi="Times New Roman" w:cs="Times New Roman"/>
        </w:rPr>
      </w:pPr>
      <w:r w:rsidRPr="00874D64">
        <w:rPr>
          <w:rFonts w:ascii="Times New Roman" w:hAnsi="Times New Roman" w:cs="Times New Roman"/>
        </w:rPr>
        <w:t>6.1</w:t>
      </w:r>
      <w:r w:rsidR="006D4FCA">
        <w:rPr>
          <w:rFonts w:ascii="Times New Roman" w:hAnsi="Times New Roman" w:cs="Times New Roman"/>
        </w:rPr>
        <w:t>1</w:t>
      </w:r>
      <w:r w:rsidRPr="00874D64">
        <w:rPr>
          <w:rFonts w:ascii="Times New Roman" w:hAnsi="Times New Roman" w:cs="Times New Roman"/>
        </w:rPr>
        <w:t>. Інші терміни, що не визначені в цьому Порядку, вживаються у значенні, передбаченому чинним законодавством України.</w:t>
      </w:r>
    </w:p>
    <w:p w14:paraId="4CEB4848" w14:textId="14F435D7" w:rsidR="00874D64" w:rsidRPr="00874D64" w:rsidRDefault="00874D64" w:rsidP="00874D64">
      <w:pPr>
        <w:ind w:firstLine="709"/>
        <w:jc w:val="both"/>
        <w:rPr>
          <w:rFonts w:ascii="Times New Roman" w:hAnsi="Times New Roman" w:cs="Times New Roman"/>
        </w:rPr>
      </w:pPr>
      <w:r w:rsidRPr="00874D64">
        <w:rPr>
          <w:rFonts w:ascii="Times New Roman" w:hAnsi="Times New Roman" w:cs="Times New Roman"/>
        </w:rPr>
        <w:t xml:space="preserve">7. Час здійснення сезонної торгівлі, святкової виїзної торгівлі, проведення </w:t>
      </w:r>
      <w:proofErr w:type="spellStart"/>
      <w:r w:rsidRPr="00874D64">
        <w:rPr>
          <w:rFonts w:ascii="Times New Roman" w:hAnsi="Times New Roman" w:cs="Times New Roman"/>
        </w:rPr>
        <w:t>промоакцій</w:t>
      </w:r>
      <w:proofErr w:type="spellEnd"/>
      <w:r w:rsidRPr="00874D64">
        <w:rPr>
          <w:rFonts w:ascii="Times New Roman" w:hAnsi="Times New Roman" w:cs="Times New Roman"/>
        </w:rPr>
        <w:t xml:space="preserve"> та рекламних заходів може визначатися календарними днями, місяцями або сезонно.</w:t>
      </w:r>
    </w:p>
    <w:p w14:paraId="5D2B93FC" w14:textId="6FD26937" w:rsidR="008C2DED" w:rsidRPr="00874D64" w:rsidRDefault="00874D64" w:rsidP="00874D64">
      <w:pPr>
        <w:ind w:firstLine="709"/>
        <w:jc w:val="both"/>
        <w:rPr>
          <w:rFonts w:ascii="Times New Roman" w:hAnsi="Times New Roman" w:cs="Times New Roman"/>
        </w:rPr>
      </w:pPr>
      <w:r w:rsidRPr="00874D64">
        <w:rPr>
          <w:rFonts w:ascii="Times New Roman" w:hAnsi="Times New Roman" w:cs="Times New Roman"/>
        </w:rPr>
        <w:t>8.Відповідальність за порушення вимог чинних нормативних актів під час здійснення сезонної торгівлі</w:t>
      </w:r>
      <w:r w:rsidR="006D4FCA">
        <w:rPr>
          <w:rFonts w:ascii="Times New Roman" w:hAnsi="Times New Roman" w:cs="Times New Roman"/>
        </w:rPr>
        <w:t xml:space="preserve"> та </w:t>
      </w:r>
      <w:r w:rsidRPr="00874D64">
        <w:rPr>
          <w:rFonts w:ascii="Times New Roman" w:hAnsi="Times New Roman" w:cs="Times New Roman"/>
        </w:rPr>
        <w:t>святкової виїзної торгівлі несе виключно Заявник (продавець/надавач послуг).</w:t>
      </w:r>
    </w:p>
    <w:p w14:paraId="7697CF3F" w14:textId="77777777" w:rsidR="00874D64" w:rsidRPr="00874D64" w:rsidRDefault="00874D64" w:rsidP="00874D64">
      <w:pPr>
        <w:ind w:firstLine="709"/>
        <w:jc w:val="both"/>
        <w:rPr>
          <w:rFonts w:ascii="Times New Roman" w:hAnsi="Times New Roman" w:cs="Times New Roman"/>
        </w:rPr>
      </w:pPr>
    </w:p>
    <w:p w14:paraId="6BD91910" w14:textId="64DA2336" w:rsidR="008C2DED" w:rsidRPr="00874D64" w:rsidRDefault="002266AB" w:rsidP="00874D64">
      <w:pPr>
        <w:jc w:val="center"/>
        <w:rPr>
          <w:rFonts w:ascii="Times New Roman" w:hAnsi="Times New Roman" w:cs="Times New Roman"/>
          <w:b/>
          <w:bCs/>
        </w:rPr>
      </w:pPr>
      <w:bookmarkStart w:id="1" w:name="bookmark8"/>
      <w:r>
        <w:rPr>
          <w:rFonts w:ascii="Times New Roman" w:hAnsi="Times New Roman" w:cs="Times New Roman"/>
          <w:b/>
          <w:bCs/>
        </w:rPr>
        <w:t>2. </w:t>
      </w:r>
      <w:r w:rsidRPr="00874D64">
        <w:rPr>
          <w:rFonts w:ascii="Times New Roman" w:hAnsi="Times New Roman" w:cs="Times New Roman"/>
          <w:b/>
          <w:bCs/>
        </w:rPr>
        <w:t xml:space="preserve">ЗАГАЛЬНІ ВИМОГИ ДО РОЗМІЩЕННЯ ТА ФУНКЦІОНУВАННЯ </w:t>
      </w:r>
      <w:bookmarkEnd w:id="1"/>
      <w:r w:rsidR="00A23AE0" w:rsidRPr="00A23AE0">
        <w:rPr>
          <w:rFonts w:ascii="Times New Roman" w:hAnsi="Times New Roman" w:cs="Times New Roman"/>
          <w:b/>
          <w:bCs/>
        </w:rPr>
        <w:t xml:space="preserve">ПЕРЕСУВНИХ </w:t>
      </w:r>
      <w:r w:rsidR="00A23AE0" w:rsidRPr="00A23AE0">
        <w:rPr>
          <w:rFonts w:ascii="Times New Roman" w:hAnsi="Times New Roman" w:cs="Times New Roman"/>
          <w:b/>
          <w:bCs/>
        </w:rPr>
        <w:lastRenderedPageBreak/>
        <w:t>ОБ’ЄКТІВ СЕЗОННОЇ ТОРГІВЛІ</w:t>
      </w:r>
    </w:p>
    <w:p w14:paraId="12152EF9" w14:textId="45BB5AA4" w:rsidR="00874D64" w:rsidRDefault="00874D64" w:rsidP="00874D64">
      <w:pPr>
        <w:pStyle w:val="a6"/>
        <w:tabs>
          <w:tab w:val="left" w:pos="1211"/>
        </w:tabs>
        <w:ind w:firstLine="709"/>
        <w:jc w:val="both"/>
      </w:pPr>
      <w:r>
        <w:t xml:space="preserve">1. Використання об'єктів благоустрою на території Дунаєвецької територіальної громади, в тому числі тих, які перебувають у власності або законному користуванні фізичних та/або юридичних осіб, для здійснення торгівельної діяльності з пересувних об'єктів сезонної торгівлі та пунктів сезонної торгівлі здійснюється з врахуванням </w:t>
      </w:r>
      <w:r w:rsidRPr="00BC2962">
        <w:t xml:space="preserve">зонального поділу </w:t>
      </w:r>
      <w:r w:rsidR="00BC2962" w:rsidRPr="00BC2962">
        <w:t>Дунаєвецької</w:t>
      </w:r>
      <w:r w:rsidRPr="00BC2962">
        <w:t xml:space="preserve"> територіальної громади для здійснення торгівлі (Додаток 1 Порядку), статті 28 Закону України «Про регулювання містобудівної діяльності» та на підставі рішення виконавчого комітету міської ради/ Повідомлення уповноваженого органу (у випадку реалізації морозива та /або проведення </w:t>
      </w:r>
      <w:proofErr w:type="spellStart"/>
      <w:r w:rsidRPr="00BC2962">
        <w:t>промоакцій</w:t>
      </w:r>
      <w:proofErr w:type="spellEnd"/>
      <w:r w:rsidRPr="00BC2962">
        <w:t xml:space="preserve"> та рекламних заходів).</w:t>
      </w:r>
    </w:p>
    <w:p w14:paraId="543D3F94" w14:textId="1794E453" w:rsidR="008C2DED" w:rsidRDefault="00874D64" w:rsidP="00874D64">
      <w:pPr>
        <w:pStyle w:val="a6"/>
        <w:tabs>
          <w:tab w:val="left" w:pos="1211"/>
        </w:tabs>
        <w:ind w:firstLine="709"/>
        <w:jc w:val="both"/>
      </w:pPr>
      <w:r>
        <w:t xml:space="preserve">2. Отримання рішення виконавчого комітету міської ради/Повідомлення про доцільність та можливість використання відповідного об’єкту благоустрою для розміщення холодильного та іншого обладнання, </w:t>
      </w:r>
      <w:r w:rsidRPr="00BC2962">
        <w:t>необхідного</w:t>
      </w:r>
      <w:r>
        <w:t xml:space="preserve"> для забезпечення санітарних заходів чи дотримання вимог санітарних норм, поряд із тимчасовими спорудами для провадження підприємницької діяльності, на який власником отримано у встановленому порядку паспорт прив’язки тимчасової споруди, не вимагається за умови, що загальна площа, що займає таке обладнання, не перевищує 25% площі цієї тимчасової споруди, а обладнання розміщене безпосередньо поряд із тимчасовою спорудою. При цьому, використання об’єкта благоустрою для встановлення холодильного та іншого обладнання поряд із тимчасовою спорудою для провадження підприємницької діяльності іншою особою, ніж та, яка отримала у встановленому порядку паспорт прив’язки тимчасової споруди, здійснюється згідно вимог даного Порядку, з визначенням можливої площі території для встановлення такого обладнання.</w:t>
      </w:r>
    </w:p>
    <w:p w14:paraId="3115D6F7" w14:textId="08CB73D1" w:rsidR="00874D64" w:rsidRDefault="00874D64" w:rsidP="0003431A">
      <w:pPr>
        <w:pStyle w:val="a6"/>
        <w:tabs>
          <w:tab w:val="left" w:pos="1955"/>
        </w:tabs>
        <w:ind w:firstLine="709"/>
        <w:jc w:val="both"/>
      </w:pPr>
      <w:r>
        <w:t>3. Розміщення ПОСТ забороняється:</w:t>
      </w:r>
    </w:p>
    <w:p w14:paraId="74ECC2EF" w14:textId="6CF7CC04" w:rsidR="00874D64" w:rsidRDefault="00874D64" w:rsidP="00874D64">
      <w:pPr>
        <w:pStyle w:val="a6"/>
        <w:tabs>
          <w:tab w:val="left" w:pos="1955"/>
        </w:tabs>
        <w:ind w:firstLine="709"/>
        <w:jc w:val="both"/>
      </w:pPr>
      <w:r>
        <w:t>3.</w:t>
      </w:r>
      <w:r w:rsidR="0003431A">
        <w:t>1</w:t>
      </w:r>
      <w:r>
        <w:t>. На облаштованих газонах, квітниках, клумбах тощо.</w:t>
      </w:r>
    </w:p>
    <w:p w14:paraId="4977FDD1" w14:textId="26DE1AD7" w:rsidR="00874D64" w:rsidRDefault="00874D64" w:rsidP="00874D64">
      <w:pPr>
        <w:pStyle w:val="a6"/>
        <w:tabs>
          <w:tab w:val="left" w:pos="1955"/>
        </w:tabs>
        <w:ind w:firstLine="709"/>
        <w:jc w:val="both"/>
      </w:pPr>
      <w:r>
        <w:t>3.</w:t>
      </w:r>
      <w:r w:rsidR="0003431A">
        <w:t>2</w:t>
      </w:r>
      <w:r>
        <w:t>. На пішохідних доріжках, тротуарах та алеях, якщо це перешкоджає вільному руху пішоходів (із збереженням мінімальної ширини тротуару - 1,5 м).</w:t>
      </w:r>
    </w:p>
    <w:p w14:paraId="0F3E282F" w14:textId="0C3808C8" w:rsidR="00874D64" w:rsidRDefault="00874D64" w:rsidP="00874D64">
      <w:pPr>
        <w:pStyle w:val="a6"/>
        <w:tabs>
          <w:tab w:val="left" w:pos="1955"/>
        </w:tabs>
        <w:ind w:firstLine="709"/>
        <w:jc w:val="both"/>
      </w:pPr>
      <w:r>
        <w:t>3.</w:t>
      </w:r>
      <w:r w:rsidR="0003431A">
        <w:t>3</w:t>
      </w:r>
      <w:r>
        <w:t>. На проїжджій частині вулиць і доріг.</w:t>
      </w:r>
    </w:p>
    <w:p w14:paraId="43F2146F" w14:textId="3F569320" w:rsidR="00874D64" w:rsidRDefault="00874D64" w:rsidP="00874D64">
      <w:pPr>
        <w:pStyle w:val="a6"/>
        <w:tabs>
          <w:tab w:val="left" w:pos="1955"/>
        </w:tabs>
        <w:ind w:firstLine="709"/>
        <w:jc w:val="both"/>
      </w:pPr>
      <w:r>
        <w:t>3.</w:t>
      </w:r>
      <w:r w:rsidR="0003431A">
        <w:t>4</w:t>
      </w:r>
      <w:r>
        <w:t>. Навпроти пішохідних переходів.</w:t>
      </w:r>
    </w:p>
    <w:p w14:paraId="503BC81D" w14:textId="5F7ADA70" w:rsidR="00874D64" w:rsidRDefault="00874D64" w:rsidP="00874D64">
      <w:pPr>
        <w:pStyle w:val="a6"/>
        <w:tabs>
          <w:tab w:val="left" w:pos="1955"/>
        </w:tabs>
        <w:ind w:firstLine="709"/>
        <w:jc w:val="both"/>
      </w:pPr>
      <w:r>
        <w:t>3.</w:t>
      </w:r>
      <w:r w:rsidR="0003431A">
        <w:t>5</w:t>
      </w:r>
      <w:r>
        <w:t>. На пішохідній зоні в разі створення перешкод для проїзду автотранспорту спеціальних служб тощо.</w:t>
      </w:r>
    </w:p>
    <w:p w14:paraId="70A0F60C" w14:textId="2E716D06" w:rsidR="00874D64" w:rsidRDefault="00874D64" w:rsidP="00874D64">
      <w:pPr>
        <w:pStyle w:val="a6"/>
        <w:tabs>
          <w:tab w:val="left" w:pos="1955"/>
        </w:tabs>
        <w:ind w:firstLine="709"/>
        <w:jc w:val="both"/>
      </w:pPr>
      <w:r>
        <w:t>3.</w:t>
      </w:r>
      <w:r w:rsidR="0003431A">
        <w:t>6</w:t>
      </w:r>
      <w:r>
        <w:t>. Якщо є загроза безпеці людей або майну.</w:t>
      </w:r>
    </w:p>
    <w:p w14:paraId="7636F18A" w14:textId="7D485232" w:rsidR="004707AC" w:rsidRPr="006C51F7" w:rsidRDefault="004707AC" w:rsidP="00874D64">
      <w:pPr>
        <w:pStyle w:val="a6"/>
        <w:tabs>
          <w:tab w:val="left" w:pos="1955"/>
        </w:tabs>
        <w:ind w:firstLine="709"/>
        <w:jc w:val="both"/>
        <w:rPr>
          <w:color w:val="auto"/>
        </w:rPr>
      </w:pPr>
      <w:r w:rsidRPr="006C51F7">
        <w:rPr>
          <w:color w:val="auto"/>
        </w:rPr>
        <w:t>3.</w:t>
      </w:r>
      <w:r w:rsidR="0003431A" w:rsidRPr="006C51F7">
        <w:rPr>
          <w:color w:val="auto"/>
        </w:rPr>
        <w:t>7</w:t>
      </w:r>
      <w:r w:rsidRPr="006C51F7">
        <w:rPr>
          <w:color w:val="auto"/>
        </w:rPr>
        <w:t>. Розташування ПОСТ з реалізації сільськогосподарської продукції, живої риби та молока на об’єктах благоустрою Дунаєвецької територіальної громади. Дана торгівля дозволяється тільки на територіях ринків та/або під час проведення сільськогосподарських ярмарків.</w:t>
      </w:r>
    </w:p>
    <w:p w14:paraId="3A73FA00" w14:textId="6E47FC3C" w:rsidR="00874D64" w:rsidRDefault="00BC2962" w:rsidP="00874D64">
      <w:pPr>
        <w:pStyle w:val="a6"/>
        <w:tabs>
          <w:tab w:val="left" w:pos="1955"/>
        </w:tabs>
        <w:ind w:firstLine="709"/>
        <w:jc w:val="both"/>
      </w:pPr>
      <w:r>
        <w:t>3.</w:t>
      </w:r>
      <w:r w:rsidR="0003431A">
        <w:t>8</w:t>
      </w:r>
      <w:r>
        <w:t>. В разі порушення вимог постанови Кабінету Міністрів України від 30.03.1994 № 198 «Про затвердження Єдиних правил ремонту і утримання автомобільних доріг, вулиць, залізничних переїздів, правил користування ними та охорони» та державних будівельних норм України.</w:t>
      </w:r>
    </w:p>
    <w:p w14:paraId="58D52B09" w14:textId="6DA0BD17" w:rsidR="00874D64" w:rsidRDefault="00BC2962" w:rsidP="00874D64">
      <w:pPr>
        <w:pStyle w:val="a6"/>
        <w:tabs>
          <w:tab w:val="left" w:pos="1955"/>
        </w:tabs>
        <w:ind w:firstLine="709"/>
        <w:jc w:val="both"/>
      </w:pPr>
      <w:r>
        <w:t>4</w:t>
      </w:r>
      <w:r w:rsidR="00874D64">
        <w:t>. </w:t>
      </w:r>
      <w:r>
        <w:t>Об’єкти сезонної, святкової виїзної торгівлі повинні мати належний естетичний вигляд, відповідати вимогам чинного законодавства України щодо дотримання санітарного стану, охорони праці, техніки безпеки.</w:t>
      </w:r>
    </w:p>
    <w:p w14:paraId="5F4698AE" w14:textId="1F66B57F" w:rsidR="008A3333" w:rsidRDefault="00BC2962" w:rsidP="008A3333">
      <w:pPr>
        <w:pStyle w:val="a6"/>
        <w:tabs>
          <w:tab w:val="left" w:pos="1955"/>
        </w:tabs>
        <w:ind w:firstLine="709"/>
        <w:jc w:val="both"/>
      </w:pPr>
      <w:r>
        <w:t>5</w:t>
      </w:r>
      <w:r w:rsidR="00874D64">
        <w:t>. </w:t>
      </w:r>
      <w:r>
        <w:t>Заявники, які отримали відповідне Рішення на розміщення об’єктів сезонної, святкової виїзної торгівлі, або Повідомлення (у випадку реалізації морозива) зобов’язані:</w:t>
      </w:r>
    </w:p>
    <w:p w14:paraId="05107E75" w14:textId="57C1CD6D" w:rsidR="008A3333" w:rsidRDefault="00BC2962" w:rsidP="008A3333">
      <w:pPr>
        <w:pStyle w:val="a6"/>
        <w:tabs>
          <w:tab w:val="left" w:pos="1955"/>
        </w:tabs>
        <w:ind w:firstLine="709"/>
        <w:jc w:val="both"/>
      </w:pPr>
      <w:r>
        <w:t>5</w:t>
      </w:r>
      <w:r w:rsidR="008A3333">
        <w:t>.1. </w:t>
      </w:r>
      <w:r>
        <w:t>Здійснювати діяльність на визначеному Рішенням виконавчого комітету міської ради/Повідомленням місці розміщення ПОСТ.</w:t>
      </w:r>
    </w:p>
    <w:p w14:paraId="6DB7930B" w14:textId="389EFD93" w:rsidR="008A3333" w:rsidRDefault="00BC2962" w:rsidP="008A3333">
      <w:pPr>
        <w:pStyle w:val="a6"/>
        <w:tabs>
          <w:tab w:val="left" w:pos="1955"/>
        </w:tabs>
        <w:ind w:firstLine="709"/>
        <w:jc w:val="both"/>
      </w:pPr>
      <w:r>
        <w:t>5</w:t>
      </w:r>
      <w:r w:rsidR="008A3333">
        <w:t>.2. </w:t>
      </w:r>
      <w:r>
        <w:t>Розмістити на загальнодоступному місці відповідне Рішення виконавчого комітету або Повідомлення про намір використання об’єкту благоустрою для розміщення ПОСТ (у випадку реалізації морозива).</w:t>
      </w:r>
    </w:p>
    <w:p w14:paraId="6C8D74F4" w14:textId="3CD99D4A" w:rsidR="008A3333" w:rsidRDefault="00BC2962" w:rsidP="008A3333">
      <w:pPr>
        <w:pStyle w:val="a6"/>
        <w:tabs>
          <w:tab w:val="left" w:pos="1955"/>
        </w:tabs>
        <w:ind w:firstLine="709"/>
        <w:jc w:val="both"/>
      </w:pPr>
      <w:r>
        <w:t>5</w:t>
      </w:r>
      <w:r w:rsidR="008A3333">
        <w:t>.3. </w:t>
      </w:r>
      <w:r>
        <w:t xml:space="preserve">Утримувати ПОСТ та прилеглу територію в санітарно-технічному стані та естетичному вигляді відповідно до вимог санітарних правил та </w:t>
      </w:r>
      <w:r w:rsidR="008A3333" w:rsidRPr="009E364A">
        <w:t>Правил благоустрою території населених пунктів Дунаєвецької міської ради</w:t>
      </w:r>
      <w:r w:rsidR="008A3333">
        <w:t xml:space="preserve"> </w:t>
      </w:r>
      <w:r>
        <w:t xml:space="preserve">особисто або шляхом укладання </w:t>
      </w:r>
      <w:r w:rsidR="008A3333">
        <w:t xml:space="preserve">договору з </w:t>
      </w:r>
      <w:r w:rsidR="008A3333">
        <w:lastRenderedPageBreak/>
        <w:t>відповідного організацією</w:t>
      </w:r>
      <w:r>
        <w:t>.</w:t>
      </w:r>
    </w:p>
    <w:p w14:paraId="2412994A" w14:textId="424D8BD3" w:rsidR="008A3333" w:rsidRDefault="00BC2962" w:rsidP="008A3333">
      <w:pPr>
        <w:pStyle w:val="a6"/>
        <w:tabs>
          <w:tab w:val="left" w:pos="1955"/>
        </w:tabs>
        <w:ind w:firstLine="709"/>
        <w:jc w:val="both"/>
      </w:pPr>
      <w:r>
        <w:t>5</w:t>
      </w:r>
      <w:r w:rsidR="008A3333">
        <w:t>.4. </w:t>
      </w:r>
      <w:r>
        <w:t>Дотримуватися:</w:t>
      </w:r>
    </w:p>
    <w:p w14:paraId="6C872D14" w14:textId="63C7F510" w:rsidR="008A3333" w:rsidRDefault="008A3333" w:rsidP="008A3333">
      <w:pPr>
        <w:pStyle w:val="a6"/>
        <w:tabs>
          <w:tab w:val="left" w:pos="1955"/>
        </w:tabs>
        <w:ind w:firstLine="709"/>
        <w:jc w:val="both"/>
      </w:pPr>
      <w:r>
        <w:t>- встановленого місця розташування ПОСТ,</w:t>
      </w:r>
    </w:p>
    <w:p w14:paraId="2B43DF17" w14:textId="77777777" w:rsidR="008A3333" w:rsidRDefault="008A3333" w:rsidP="008A3333">
      <w:pPr>
        <w:pStyle w:val="a6"/>
        <w:tabs>
          <w:tab w:val="left" w:pos="1955"/>
        </w:tabs>
        <w:ind w:firstLine="709"/>
        <w:jc w:val="both"/>
      </w:pPr>
      <w:r>
        <w:t>- визначеного зовнішнього вигляду ПОСТ.</w:t>
      </w:r>
    </w:p>
    <w:p w14:paraId="247981BA" w14:textId="33F9EA74" w:rsidR="008A3333" w:rsidRDefault="00BC2962" w:rsidP="008A3333">
      <w:pPr>
        <w:pStyle w:val="a6"/>
        <w:tabs>
          <w:tab w:val="left" w:pos="1955"/>
        </w:tabs>
        <w:ind w:firstLine="709"/>
        <w:jc w:val="both"/>
      </w:pPr>
      <w:r>
        <w:t>5</w:t>
      </w:r>
      <w:r w:rsidR="008A3333">
        <w:t>.5. </w:t>
      </w:r>
      <w:r>
        <w:t>Забезпечити на місці здійснення діяльності, наявність засобів для накопичення сміття та відходів та постійне їх очищення.</w:t>
      </w:r>
    </w:p>
    <w:p w14:paraId="28430F85" w14:textId="29226962" w:rsidR="008A3333" w:rsidRDefault="00BC2962" w:rsidP="008A3333">
      <w:pPr>
        <w:pStyle w:val="a6"/>
        <w:tabs>
          <w:tab w:val="left" w:pos="1955"/>
        </w:tabs>
        <w:ind w:firstLine="709"/>
        <w:jc w:val="both"/>
      </w:pPr>
      <w:r>
        <w:t>5</w:t>
      </w:r>
      <w:r w:rsidR="008A3333">
        <w:t>.6. </w:t>
      </w:r>
      <w:r>
        <w:t xml:space="preserve">Дотримуватись вимог «Порядку провадження торговельної діяльності» та «Правил торговельного обслуговування на ринку споживчих товарів», затвердженого постановою КМУ від 15 червня 2006 року № 833 та «Правил роботи </w:t>
      </w:r>
      <w:proofErr w:type="spellStart"/>
      <w:r>
        <w:t>дрібнороздрібної</w:t>
      </w:r>
      <w:proofErr w:type="spellEnd"/>
      <w:r>
        <w:t xml:space="preserve"> торговельної мережі», затверджених Наказом Міністерства зовнішніх економічних зав’язків і торгівлі України від 08 липня 1996 року №369.</w:t>
      </w:r>
    </w:p>
    <w:p w14:paraId="114A3142" w14:textId="7A5E03CE" w:rsidR="008A3333" w:rsidRDefault="00BC2962" w:rsidP="008A3333">
      <w:pPr>
        <w:pStyle w:val="a6"/>
        <w:tabs>
          <w:tab w:val="left" w:pos="1955"/>
        </w:tabs>
        <w:ind w:firstLine="709"/>
        <w:jc w:val="both"/>
      </w:pPr>
      <w:r>
        <w:t>6</w:t>
      </w:r>
      <w:r w:rsidR="008A3333">
        <w:t>. </w:t>
      </w:r>
      <w:r>
        <w:t>Заявники, які отримали погодження на розміщення об’єктів сезонної, святкової виїзної торгівлі, у разі пошкодження в процесі здійснення своєї діяльності тротуарного покриття або іншого майна зобов’язані негайно його відновити за власний рахунок.</w:t>
      </w:r>
    </w:p>
    <w:p w14:paraId="01A77BF1" w14:textId="30E8874F" w:rsidR="008A3333" w:rsidRDefault="00BC2962" w:rsidP="008A3333">
      <w:pPr>
        <w:pStyle w:val="a6"/>
        <w:tabs>
          <w:tab w:val="left" w:pos="1955"/>
        </w:tabs>
        <w:ind w:firstLine="709"/>
        <w:jc w:val="both"/>
      </w:pPr>
      <w:r>
        <w:t>7</w:t>
      </w:r>
      <w:r w:rsidR="008A3333">
        <w:t>. </w:t>
      </w:r>
      <w:r>
        <w:t>Надання Уповноваженим органом Повідомлення про недоцільність, або неможливість використання об'єкту благоустрою, (Додаток 6), може бути надане з наступних підстав:</w:t>
      </w:r>
    </w:p>
    <w:p w14:paraId="7BE06176" w14:textId="423843C0" w:rsidR="008A3333" w:rsidRDefault="008A3333" w:rsidP="008A3333">
      <w:pPr>
        <w:pStyle w:val="a6"/>
        <w:tabs>
          <w:tab w:val="left" w:pos="1955"/>
        </w:tabs>
        <w:ind w:firstLine="709"/>
        <w:jc w:val="both"/>
      </w:pPr>
      <w:r>
        <w:t xml:space="preserve">- невідповідність намірів розміщення об’єктів торгівлі зональному поділу </w:t>
      </w:r>
      <w:r w:rsidR="0070663A">
        <w:t>Дунаєвецької територіальної громади</w:t>
      </w:r>
      <w:r>
        <w:t xml:space="preserve"> для розташування пересувних об’єктів торгівлі;</w:t>
      </w:r>
    </w:p>
    <w:p w14:paraId="26F23B8E" w14:textId="2B74510C" w:rsidR="008A3333" w:rsidRDefault="008A3333" w:rsidP="0070663A">
      <w:pPr>
        <w:pStyle w:val="a6"/>
        <w:tabs>
          <w:tab w:val="left" w:pos="1955"/>
        </w:tabs>
        <w:ind w:firstLine="709"/>
        <w:jc w:val="both"/>
      </w:pPr>
      <w:r>
        <w:t>- подання неповного пакету документів, згідно з переліком, встановленим даним</w:t>
      </w:r>
      <w:r w:rsidR="0070663A">
        <w:t xml:space="preserve"> </w:t>
      </w:r>
      <w:r>
        <w:t>Порядком;</w:t>
      </w:r>
    </w:p>
    <w:p w14:paraId="0EF6FE48" w14:textId="05D2C3BE" w:rsidR="008A3333" w:rsidRDefault="008A3333" w:rsidP="0070663A">
      <w:pPr>
        <w:pStyle w:val="a6"/>
        <w:ind w:firstLine="709"/>
        <w:jc w:val="both"/>
      </w:pPr>
      <w:r>
        <w:t>- встановлення фактів у поданих документах, що не відповідають дійсності або</w:t>
      </w:r>
      <w:r w:rsidR="0070663A">
        <w:t xml:space="preserve"> </w:t>
      </w:r>
      <w:r>
        <w:t>містять недостовірну інформацію;</w:t>
      </w:r>
    </w:p>
    <w:p w14:paraId="27ABBCDC" w14:textId="23C5641B" w:rsidR="008A3333" w:rsidRDefault="008A3333" w:rsidP="0070663A">
      <w:pPr>
        <w:pStyle w:val="a6"/>
        <w:ind w:firstLine="709"/>
        <w:jc w:val="both"/>
      </w:pPr>
      <w:r>
        <w:t>- відсутність можливості використання даного об'єкту благоустрою дл</w:t>
      </w:r>
      <w:r w:rsidR="0070663A">
        <w:t xml:space="preserve">я </w:t>
      </w:r>
      <w:r>
        <w:t>розміщення на ньому пересувного об'єкту торгівлі (здійснення перешкод у пересуванні громадян, заплановані ремонтні роботи, створення перешкод для руху або паркування транспорту, порушення естетичного вигляду об’єкту благоустрою), тощо.</w:t>
      </w:r>
      <w:bookmarkStart w:id="2" w:name="bookmark10"/>
    </w:p>
    <w:p w14:paraId="79D10685" w14:textId="77777777" w:rsidR="008A3333" w:rsidRDefault="008A3333" w:rsidP="008A3333">
      <w:pPr>
        <w:pStyle w:val="a6"/>
        <w:ind w:firstLine="709"/>
        <w:jc w:val="both"/>
      </w:pPr>
    </w:p>
    <w:p w14:paraId="7395B911" w14:textId="27B04767" w:rsidR="008C2DED" w:rsidRPr="008A3333" w:rsidRDefault="002266AB" w:rsidP="00760DB8">
      <w:pPr>
        <w:pStyle w:val="a6"/>
        <w:ind w:firstLine="709"/>
        <w:jc w:val="center"/>
        <w:rPr>
          <w:b/>
          <w:bCs/>
        </w:rPr>
      </w:pPr>
      <w:r>
        <w:rPr>
          <w:b/>
          <w:bCs/>
        </w:rPr>
        <w:t>3. </w:t>
      </w:r>
      <w:r w:rsidRPr="008A3333">
        <w:rPr>
          <w:b/>
          <w:bCs/>
        </w:rPr>
        <w:t xml:space="preserve">ПОРЯДОК ОТРИМАННЯ РІШЕННЯ ВИКОНАВЧОГО КОМІТЕТУ </w:t>
      </w:r>
      <w:r w:rsidR="000322DE">
        <w:rPr>
          <w:b/>
          <w:bCs/>
        </w:rPr>
        <w:t>ДУНАЄВЕЦЬКОЇ</w:t>
      </w:r>
      <w:r w:rsidRPr="008A3333">
        <w:rPr>
          <w:b/>
          <w:bCs/>
        </w:rPr>
        <w:t xml:space="preserve"> МІСЬКОЇ РАДИ АБО</w:t>
      </w:r>
      <w:r>
        <w:rPr>
          <w:b/>
          <w:bCs/>
        </w:rPr>
        <w:t xml:space="preserve"> </w:t>
      </w:r>
      <w:r w:rsidRPr="008A3333">
        <w:rPr>
          <w:b/>
          <w:bCs/>
        </w:rPr>
        <w:t>ПОВІДОМЛЕННЯ УПОВНОВАЖЕНОГО ОРГАНУ (У ВИПАДКУ РЕАЛІЗАЦІЇ МОРОЗИВА)</w:t>
      </w:r>
      <w:bookmarkEnd w:id="2"/>
    </w:p>
    <w:p w14:paraId="79E92917" w14:textId="77777777" w:rsidR="002266AB" w:rsidRDefault="002266AB" w:rsidP="00A7663E">
      <w:pPr>
        <w:pStyle w:val="a6"/>
        <w:tabs>
          <w:tab w:val="left" w:pos="1202"/>
        </w:tabs>
        <w:ind w:firstLine="709"/>
        <w:jc w:val="both"/>
      </w:pPr>
      <w:r>
        <w:t>1. Розміщення ПОСТ здійснюється за рішенням виконавчого комітету Дунаєвецької міської ради або за Повідомленням Уповноваженого органу (у випадку реалізації морозива).</w:t>
      </w:r>
    </w:p>
    <w:p w14:paraId="2471FB6D" w14:textId="4534802B" w:rsidR="002266AB" w:rsidRDefault="002266AB" w:rsidP="00A7663E">
      <w:pPr>
        <w:pStyle w:val="a6"/>
        <w:tabs>
          <w:tab w:val="left" w:pos="1202"/>
        </w:tabs>
        <w:ind w:firstLine="709"/>
        <w:jc w:val="both"/>
      </w:pPr>
      <w:r>
        <w:t xml:space="preserve">2. Для підготовки </w:t>
      </w:r>
      <w:proofErr w:type="spellStart"/>
      <w:r>
        <w:t>проєкту</w:t>
      </w:r>
      <w:proofErr w:type="spellEnd"/>
      <w:r>
        <w:t xml:space="preserve"> рішення виконавчого комітету міської ради Заявник подає </w:t>
      </w:r>
      <w:r w:rsidR="00EE753E">
        <w:t>до Управління містобудування, архітектури, житлово-комунального господарства</w:t>
      </w:r>
      <w:r w:rsidR="00CB0960">
        <w:t xml:space="preserve">, благоустрою </w:t>
      </w:r>
      <w:r w:rsidR="00EE753E">
        <w:t>та цивільного захисту міської ради</w:t>
      </w:r>
      <w:r>
        <w:t xml:space="preserve"> заяву згідно Додатку 3, в якій повідомляється про намір використання об’єкту благоустрою для здійснення торгівельної діяльності з пересувних об’єктів та пунктів сезонної торгівлі з зазначенням:</w:t>
      </w:r>
    </w:p>
    <w:p w14:paraId="27963F52" w14:textId="7587C00E" w:rsidR="00E50017" w:rsidRDefault="002266AB" w:rsidP="00C330D7">
      <w:pPr>
        <w:pStyle w:val="a6"/>
        <w:tabs>
          <w:tab w:val="left" w:pos="1202"/>
        </w:tabs>
        <w:ind w:firstLine="709"/>
        <w:jc w:val="both"/>
      </w:pPr>
      <w:r>
        <w:t>- повної назви юридичної особи та/або прізвища ім’я, по батькові фізичної особи-підприємця;</w:t>
      </w:r>
    </w:p>
    <w:p w14:paraId="332FFC87" w14:textId="77777777" w:rsidR="00E50017" w:rsidRDefault="00E50017" w:rsidP="00A7663E">
      <w:pPr>
        <w:pStyle w:val="a6"/>
        <w:ind w:firstLine="709"/>
        <w:jc w:val="both"/>
      </w:pPr>
      <w:r>
        <w:t>- юридичної адреси, та/або місця реєстрації фізичної особи-підприємця;</w:t>
      </w:r>
    </w:p>
    <w:p w14:paraId="7791FE6D" w14:textId="77777777" w:rsidR="00E50017" w:rsidRDefault="00E50017" w:rsidP="00A7663E">
      <w:pPr>
        <w:pStyle w:val="a6"/>
        <w:ind w:firstLine="709"/>
        <w:jc w:val="both"/>
      </w:pPr>
      <w:r>
        <w:t>- адреси електронної пошти;</w:t>
      </w:r>
    </w:p>
    <w:p w14:paraId="703870E7" w14:textId="77777777" w:rsidR="00E50017" w:rsidRDefault="00E50017" w:rsidP="00A7663E">
      <w:pPr>
        <w:pStyle w:val="a6"/>
        <w:ind w:firstLine="709"/>
        <w:jc w:val="both"/>
      </w:pPr>
      <w:r>
        <w:t>- найменування товару який підлягає реалізації;</w:t>
      </w:r>
    </w:p>
    <w:p w14:paraId="150AB656" w14:textId="77777777" w:rsidR="00E50017" w:rsidRDefault="00E50017" w:rsidP="00A7663E">
      <w:pPr>
        <w:pStyle w:val="a6"/>
        <w:ind w:firstLine="709"/>
        <w:jc w:val="both"/>
      </w:pPr>
      <w:r>
        <w:t>- адреси розташування об’єкту торгівлі;</w:t>
      </w:r>
    </w:p>
    <w:p w14:paraId="0BD31E44" w14:textId="6DFE9949" w:rsidR="008C2DED" w:rsidRDefault="00E50017" w:rsidP="00C330D7">
      <w:pPr>
        <w:pStyle w:val="a6"/>
        <w:ind w:firstLine="709"/>
        <w:jc w:val="both"/>
      </w:pPr>
      <w:r>
        <w:t>- намірів щодо укладання договору про використання об’єктів благоустрою для</w:t>
      </w:r>
      <w:r w:rsidR="00C330D7">
        <w:t xml:space="preserve"> </w:t>
      </w:r>
      <w:r>
        <w:t>розміщення ПОСТ.</w:t>
      </w:r>
    </w:p>
    <w:p w14:paraId="3D3CD9FD" w14:textId="77777777" w:rsidR="008C2DED" w:rsidRDefault="00000000" w:rsidP="00A7663E">
      <w:pPr>
        <w:pStyle w:val="a6"/>
        <w:ind w:firstLine="709"/>
        <w:jc w:val="both"/>
      </w:pPr>
      <w:r>
        <w:t>До заяви додаються фотоматеріали та ескіз місця розміщення ПОСТ та прилеглої території з чотирьох ракурсів, а також зображення зовнішнього вигляду об’єкту</w:t>
      </w:r>
      <w:r>
        <w:rPr>
          <w:i/>
          <w:iCs/>
        </w:rPr>
        <w:t>.</w:t>
      </w:r>
    </w:p>
    <w:p w14:paraId="62839D18" w14:textId="043572CC" w:rsidR="008C2DED" w:rsidRDefault="00000000" w:rsidP="00A7663E">
      <w:pPr>
        <w:pStyle w:val="a6"/>
        <w:ind w:firstLine="709"/>
        <w:jc w:val="both"/>
      </w:pPr>
      <w:r>
        <w:t>У випадках розташування пересувного об’єкту торгівлі на прибудинковій території, до заяви необхідно додати письмову згоду підприємства балансоутримувача даної території (ОСББ та ін.).</w:t>
      </w:r>
    </w:p>
    <w:p w14:paraId="6CBEBFD5" w14:textId="77777777" w:rsidR="00D02C13" w:rsidRDefault="00000000" w:rsidP="00A7663E">
      <w:pPr>
        <w:pStyle w:val="a6"/>
        <w:ind w:firstLine="709"/>
        <w:jc w:val="both"/>
      </w:pPr>
      <w:r>
        <w:t xml:space="preserve">Якщо звернення подається уповноваженим представником заявника, то до нього </w:t>
      </w:r>
      <w:r>
        <w:lastRenderedPageBreak/>
        <w:t>долучається копія документа, який підтверджує його повноваження згідно з чинним законодавством.</w:t>
      </w:r>
    </w:p>
    <w:p w14:paraId="0A213949" w14:textId="26DF2DF5" w:rsidR="008C2DED" w:rsidRPr="007B4B21" w:rsidRDefault="00D02C13" w:rsidP="00A7663E">
      <w:pPr>
        <w:pStyle w:val="a6"/>
        <w:ind w:firstLine="709"/>
        <w:jc w:val="both"/>
      </w:pPr>
      <w:r w:rsidRPr="007B4B21">
        <w:t>3. У випадку реалізації морозива, Повідомлення Уповноваженого органу про доцільність та можливість використання відповідного об’єкту благоустрою для розташування на ньому пересувного об'єкту сезонної торгівлі надається Уповноваженим органом шляхом реєстрації повідомлення у встановленому порядку та за умови розташування таких пересувних об’єктів торгівлі лише біля стаціонарних об’єктів торгівлі, закладів ресторанного господарства, якщо дані пересувні об’єкти не створюватимуть перешкод для вільного пересування громадян.</w:t>
      </w:r>
    </w:p>
    <w:p w14:paraId="53F3DE84" w14:textId="022B92D8" w:rsidR="00884FAA" w:rsidRDefault="00000000" w:rsidP="00A7663E">
      <w:pPr>
        <w:pStyle w:val="a6"/>
        <w:ind w:firstLine="709"/>
        <w:jc w:val="both"/>
      </w:pPr>
      <w:r>
        <w:t>Особа, зацікавлена у використанні відповідного об</w:t>
      </w:r>
      <w:r w:rsidR="007B4B21">
        <w:t>’</w:t>
      </w:r>
      <w:r>
        <w:t xml:space="preserve">єкту благоустрою для розташування пересувного об’єкту торгівлі з реалізації морозива, подає </w:t>
      </w:r>
      <w:r w:rsidR="00BF02C5" w:rsidRPr="00746A35">
        <w:t>до Управління містобудування, архітектури, житлово-комунального господарства, благоустрою та цивільного захисту</w:t>
      </w:r>
      <w:r w:rsidR="001A7291">
        <w:t xml:space="preserve"> міської ради</w:t>
      </w:r>
      <w:r w:rsidR="00BF02C5">
        <w:t xml:space="preserve"> </w:t>
      </w:r>
      <w:r>
        <w:t>або надсилає поштою повідомлення про намір використання об’єкту благоустрою для розміщення об’єкту торгівлі за формою, згідно Додатку 4, у двох оригінальних примірниках із зазначенням інформації про:</w:t>
      </w:r>
    </w:p>
    <w:p w14:paraId="48F33038" w14:textId="77777777" w:rsidR="00884FAA" w:rsidRDefault="00884FAA" w:rsidP="00A7663E">
      <w:pPr>
        <w:pStyle w:val="a6"/>
        <w:ind w:firstLine="709"/>
        <w:jc w:val="both"/>
      </w:pPr>
      <w:r>
        <w:t>- повну назву юридичної особи, та/або прізвище ім’я, по батькові фізичної особи- підприємця;</w:t>
      </w:r>
    </w:p>
    <w:p w14:paraId="12CCD9C0" w14:textId="77777777" w:rsidR="00884FAA" w:rsidRDefault="00884FAA" w:rsidP="00A7663E">
      <w:pPr>
        <w:pStyle w:val="a6"/>
        <w:ind w:firstLine="709"/>
        <w:jc w:val="both"/>
      </w:pPr>
      <w:r>
        <w:t>- юридичну адресу, та/або місце реєстрації фізичної особи-підприємця;</w:t>
      </w:r>
    </w:p>
    <w:p w14:paraId="4A431959" w14:textId="77777777" w:rsidR="00884FAA" w:rsidRDefault="00884FAA" w:rsidP="00A7663E">
      <w:pPr>
        <w:pStyle w:val="a6"/>
        <w:ind w:firstLine="709"/>
        <w:jc w:val="both"/>
      </w:pPr>
      <w:r>
        <w:t>- адресу електронної пошти;</w:t>
      </w:r>
    </w:p>
    <w:p w14:paraId="586A2E83" w14:textId="77777777" w:rsidR="00884FAA" w:rsidRDefault="00884FAA" w:rsidP="00A7663E">
      <w:pPr>
        <w:pStyle w:val="a6"/>
        <w:ind w:firstLine="709"/>
        <w:jc w:val="both"/>
      </w:pPr>
      <w:r>
        <w:t>- об’єкт благоустрою (місце) із зазначенням адреси (адреси стаціонарного об'єкту торгівлі, ресторанного господарства);</w:t>
      </w:r>
    </w:p>
    <w:p w14:paraId="3491903B" w14:textId="77777777" w:rsidR="00884FAA" w:rsidRDefault="00884FAA" w:rsidP="00A7663E">
      <w:pPr>
        <w:pStyle w:val="a6"/>
        <w:ind w:firstLine="709"/>
        <w:jc w:val="both"/>
      </w:pPr>
      <w:r>
        <w:t>- пропонований час роботи;</w:t>
      </w:r>
    </w:p>
    <w:p w14:paraId="70662DD7" w14:textId="77777777" w:rsidR="00884FAA" w:rsidRDefault="00884FAA" w:rsidP="00A7663E">
      <w:pPr>
        <w:pStyle w:val="a6"/>
        <w:ind w:firstLine="709"/>
        <w:jc w:val="both"/>
      </w:pPr>
      <w:r>
        <w:t>- термін використання об'єкту благоустрою;</w:t>
      </w:r>
    </w:p>
    <w:p w14:paraId="53EDE03C" w14:textId="70881534" w:rsidR="008C2DED" w:rsidRDefault="00884FAA" w:rsidP="00A7663E">
      <w:pPr>
        <w:pStyle w:val="a6"/>
        <w:ind w:firstLine="709"/>
        <w:jc w:val="both"/>
      </w:pPr>
      <w:r>
        <w:t>- відповідність продукції вимогам санітарних норм і правил.</w:t>
      </w:r>
    </w:p>
    <w:p w14:paraId="779AFBEF" w14:textId="77777777" w:rsidR="00884FAA" w:rsidRDefault="00000000" w:rsidP="00A7663E">
      <w:pPr>
        <w:pStyle w:val="a6"/>
        <w:ind w:firstLine="709"/>
        <w:jc w:val="both"/>
      </w:pPr>
      <w:r>
        <w:t>До повідомлення додаються:</w:t>
      </w:r>
    </w:p>
    <w:p w14:paraId="22F2F9EE" w14:textId="77777777" w:rsidR="00884FAA" w:rsidRDefault="00884FAA" w:rsidP="00A7663E">
      <w:pPr>
        <w:pStyle w:val="a6"/>
        <w:ind w:firstLine="709"/>
        <w:jc w:val="both"/>
      </w:pPr>
      <w:r>
        <w:t>- копія документу про наявність відповідних нежитлових приміщень: свідоцтва про право власності на приміщення або Декларації про готовність об’єкта до експлуатації, договору оренди або суборенди за згодою власника, паспорту прив’язки тимчасової споруди для провадження підприємницької діяльності, згоду балансоутримувача території, тощо;</w:t>
      </w:r>
    </w:p>
    <w:p w14:paraId="6BA8CA9E" w14:textId="46E567EC" w:rsidR="008C2DED" w:rsidRDefault="00884FAA" w:rsidP="00A7663E">
      <w:pPr>
        <w:pStyle w:val="a6"/>
        <w:ind w:firstLine="709"/>
        <w:jc w:val="both"/>
      </w:pPr>
      <w:r>
        <w:t>- фотоматеріали та ескіз місця розміщення ПОСТ та прилеглої території з чотирьох ракурсів, а також зображення зовнішнього вигляду об’єкту.</w:t>
      </w:r>
    </w:p>
    <w:p w14:paraId="1F006325" w14:textId="77777777" w:rsidR="00884FAA" w:rsidRDefault="00000000" w:rsidP="00A7663E">
      <w:pPr>
        <w:pStyle w:val="a6"/>
        <w:ind w:firstLine="709"/>
        <w:jc w:val="both"/>
      </w:pPr>
      <w:r>
        <w:t>Якщо повідомлення подається адміністратору уповноваженим представником заявника, то до нього долучається копія документа, який підтверджує його повноваження. Особа, яка подає повідомлення несе відповідальність за повноту та достовірність інформації, що в ньому зазначається.</w:t>
      </w:r>
    </w:p>
    <w:p w14:paraId="25115D98" w14:textId="77777777" w:rsidR="00884FAA" w:rsidRDefault="00884FAA" w:rsidP="00A7663E">
      <w:pPr>
        <w:pStyle w:val="a6"/>
        <w:ind w:firstLine="709"/>
        <w:jc w:val="both"/>
      </w:pPr>
      <w:r>
        <w:t>4. Після реєстрації, документи у встановленому чинним законодавством порядку, передаються до Уповноваженого органу.</w:t>
      </w:r>
    </w:p>
    <w:p w14:paraId="44CE0F4A" w14:textId="1EB4F732" w:rsidR="00A7663E" w:rsidRPr="00BF02C5" w:rsidRDefault="00884FAA" w:rsidP="00BF02C5">
      <w:pPr>
        <w:pStyle w:val="a6"/>
        <w:ind w:firstLine="709"/>
        <w:jc w:val="both"/>
      </w:pPr>
      <w:r>
        <w:t xml:space="preserve">5. Уповноважений орган протягом 10 робочих днів після отримання документів, забезпечує перевірку достовірності інформації, зазначеної Заявником у заяві, та готує </w:t>
      </w:r>
      <w:proofErr w:type="spellStart"/>
      <w:r>
        <w:t>проєкт</w:t>
      </w:r>
      <w:proofErr w:type="spellEnd"/>
      <w:r>
        <w:t xml:space="preserve"> рішення виконавчого комітету </w:t>
      </w:r>
      <w:r w:rsidR="00606B5C">
        <w:t>Дунаєвецької</w:t>
      </w:r>
      <w:r>
        <w:t xml:space="preserve"> міської ради /Повідомлення (у випадку реалізації морозива) та відповідний </w:t>
      </w:r>
      <w:proofErr w:type="spellStart"/>
      <w:r>
        <w:t>проєкт</w:t>
      </w:r>
      <w:proofErr w:type="spellEnd"/>
      <w:r>
        <w:t xml:space="preserve"> Договору, або обґрунтовану відмову в розміщенні ПОСТ.</w:t>
      </w:r>
    </w:p>
    <w:p w14:paraId="5841AC2B" w14:textId="458A1BC8" w:rsidR="000C60AD" w:rsidRDefault="00A7663E" w:rsidP="000C60AD">
      <w:pPr>
        <w:pStyle w:val="a6"/>
        <w:ind w:firstLine="709"/>
        <w:jc w:val="both"/>
      </w:pPr>
      <w:r>
        <w:t>8. </w:t>
      </w:r>
      <w:r w:rsidR="00EE753E">
        <w:t xml:space="preserve">Управлінням містобудування, архітектури, житлово-комунального господарства та цивільного захисту міської ради </w:t>
      </w:r>
      <w:r>
        <w:t>видає Заявнику відповідні документи в терміни, передбачені чинним законодавством.</w:t>
      </w:r>
    </w:p>
    <w:p w14:paraId="4B47E736" w14:textId="36E82F98" w:rsidR="000C60AD" w:rsidRDefault="000C60AD" w:rsidP="000C60AD">
      <w:pPr>
        <w:pStyle w:val="a6"/>
        <w:ind w:firstLine="709"/>
        <w:jc w:val="both"/>
      </w:pPr>
      <w:r>
        <w:t xml:space="preserve">9. У випадку ухвалення рішення виконавчим комітетом міської ради про розміщення ПОСТ, або реєстрації Повідомлення Уповноваженим органом (у випадку реалізації морозива), заявник здійснює укладання Договору про участь в соціально-економічному розвитку </w:t>
      </w:r>
      <w:r w:rsidR="00BF02C5">
        <w:t>Дунаєвецької територіальної</w:t>
      </w:r>
      <w:r>
        <w:t xml:space="preserve"> громади при використанні об’єктів благоустрою для розміщення пересувних об’єктів сезонної торгівлі (додаток 2 до Порядку) та сплачує внесок за використання об’єктів благоустрою для розміщення пересувних об’єктів сезонної торгівлі.</w:t>
      </w:r>
    </w:p>
    <w:p w14:paraId="6E90572C" w14:textId="29C8191F" w:rsidR="000C60AD" w:rsidRDefault="000C60AD" w:rsidP="000C60AD">
      <w:pPr>
        <w:pStyle w:val="a6"/>
        <w:ind w:firstLine="709"/>
        <w:jc w:val="both"/>
      </w:pPr>
      <w:r>
        <w:t xml:space="preserve">10. Заявники, яким погоджено розміщення ПОСТ на території </w:t>
      </w:r>
      <w:r w:rsidR="00D765E5">
        <w:t>Дунаєвецької</w:t>
      </w:r>
      <w:r>
        <w:t xml:space="preserve"> територіальної громади, після закінчення терміну використання об’єкту благоустрою, </w:t>
      </w:r>
      <w:r>
        <w:lastRenderedPageBreak/>
        <w:t>зобов’язані самостійно звільнити об’єкт благоустрою від ПОСТ з приведенням території до належного стану.</w:t>
      </w:r>
    </w:p>
    <w:p w14:paraId="57113D12" w14:textId="77777777" w:rsidR="000C60AD" w:rsidRDefault="000C60AD" w:rsidP="000C60AD">
      <w:pPr>
        <w:pStyle w:val="a6"/>
        <w:ind w:firstLine="709"/>
        <w:jc w:val="both"/>
      </w:pPr>
      <w:r>
        <w:t>11. В разі виявлення фактів невиконання вимог щодо припинення використання або самовільного використання об’єктів благоустрою суб’єктами господарювання для розміщення на них ПОСТ, за ініціативи Уповноваженого органу, проводяться заходи щодо припинення неправомірного використання об’єктів благоустрою згідно вимог чинного законодавства.</w:t>
      </w:r>
    </w:p>
    <w:p w14:paraId="5B8DD809" w14:textId="77777777" w:rsidR="00581C42" w:rsidRDefault="000C60AD" w:rsidP="00581C42">
      <w:pPr>
        <w:pStyle w:val="a6"/>
        <w:ind w:firstLine="709"/>
        <w:jc w:val="both"/>
      </w:pPr>
      <w:r>
        <w:t>12. Термін використання об</w:t>
      </w:r>
      <w:r w:rsidR="00D765E5">
        <w:t>’</w:t>
      </w:r>
      <w:r>
        <w:t>єкту благоустрою визначається Уповноваженим органом згідно із заявленим суб'єктом господарювання терміном, але не може перевищувати:</w:t>
      </w:r>
    </w:p>
    <w:p w14:paraId="0D75D004" w14:textId="77777777" w:rsidR="00581C42" w:rsidRDefault="00581C42" w:rsidP="00581C42">
      <w:pPr>
        <w:pStyle w:val="a6"/>
        <w:ind w:firstLine="709"/>
        <w:jc w:val="both"/>
      </w:pPr>
      <w:r>
        <w:t xml:space="preserve">- щодо ПОСТ у вихідні та святкові дні, проведення </w:t>
      </w:r>
      <w:proofErr w:type="spellStart"/>
      <w:r>
        <w:t>промоакцій</w:t>
      </w:r>
      <w:proofErr w:type="spellEnd"/>
      <w:r>
        <w:t xml:space="preserve"> та рекламних заходів - відповідної кількості календарних вихідних або святкових днів;</w:t>
      </w:r>
    </w:p>
    <w:p w14:paraId="74E8DDA7" w14:textId="25C1D819" w:rsidR="000C60AD" w:rsidRDefault="00581C42" w:rsidP="00581C42">
      <w:pPr>
        <w:pStyle w:val="a6"/>
        <w:ind w:firstLine="709"/>
        <w:jc w:val="both"/>
      </w:pPr>
      <w:r>
        <w:t>- щодо розміщення пересувних об'єктів сезонної торгівлі та пунктів сезонної торгівлі - шести календарних місяців</w:t>
      </w:r>
      <w:r w:rsidR="000C60AD">
        <w:t>.</w:t>
      </w:r>
    </w:p>
    <w:p w14:paraId="2966B69C" w14:textId="0BA21EFD" w:rsidR="008C2DED" w:rsidRDefault="000C60AD" w:rsidP="00ED0EB7">
      <w:pPr>
        <w:pStyle w:val="a6"/>
        <w:tabs>
          <w:tab w:val="left" w:pos="913"/>
        </w:tabs>
        <w:ind w:firstLine="709"/>
        <w:jc w:val="both"/>
      </w:pPr>
      <w:r>
        <w:t xml:space="preserve">13. Торгівля на затверджених рішенням виконавчого комітету міської ради/Повідомленням об’єктах благоустрою (місцях) повинна здійснюватися при наявності відповідних висновків санітарно-епідеміологічної служби, відповідних сертифікатів якості продукції, що реалізується, дотриманні санітарних норм та правил, дотримання </w:t>
      </w:r>
      <w:r w:rsidR="00ED0EB7" w:rsidRPr="00FF2E51">
        <w:t>Правила благоустрою території населених пунктів Дунаєвецької територіальної громади</w:t>
      </w:r>
      <w:r w:rsidR="00ED0EB7">
        <w:t>.</w:t>
      </w:r>
    </w:p>
    <w:p w14:paraId="330E2421" w14:textId="77777777" w:rsidR="000C60AD" w:rsidRDefault="00000000" w:rsidP="000C60AD">
      <w:pPr>
        <w:pStyle w:val="a6"/>
        <w:ind w:firstLine="720"/>
        <w:jc w:val="both"/>
      </w:pPr>
      <w:r>
        <w:t>Розташування суб'єктами господарювання пересувних об’єктів торгівлі або сфери послуг на об’єктах благоустрою, які перебувають у законному володінні або користуванні інших суб'єктів, без згоди таких суб'єктів не допускається.</w:t>
      </w:r>
    </w:p>
    <w:p w14:paraId="0DB336C9" w14:textId="23F23CEF" w:rsidR="000C60AD" w:rsidRDefault="000C60AD" w:rsidP="000C60AD">
      <w:pPr>
        <w:pStyle w:val="a6"/>
        <w:ind w:firstLine="720"/>
        <w:jc w:val="both"/>
      </w:pPr>
      <w:r>
        <w:t>14. Розгляд звернень про намір використання об'єктів благоустрою для розташування ПОСТ здійснюється на безоплатній основі.</w:t>
      </w:r>
      <w:bookmarkStart w:id="3" w:name="bookmark12"/>
    </w:p>
    <w:p w14:paraId="085F2B81" w14:textId="77777777" w:rsidR="000C60AD" w:rsidRDefault="000C60AD" w:rsidP="000C60AD">
      <w:pPr>
        <w:pStyle w:val="a6"/>
        <w:ind w:firstLine="720"/>
        <w:jc w:val="both"/>
      </w:pPr>
    </w:p>
    <w:p w14:paraId="1E0E5D84" w14:textId="029264B1" w:rsidR="00581C42" w:rsidRDefault="00581C42" w:rsidP="00581C42">
      <w:pPr>
        <w:pStyle w:val="a6"/>
        <w:ind w:firstLine="0"/>
        <w:jc w:val="center"/>
        <w:rPr>
          <w:b/>
          <w:bCs/>
        </w:rPr>
      </w:pPr>
      <w:r>
        <w:rPr>
          <w:b/>
          <w:bCs/>
          <w:sz w:val="22"/>
          <w:szCs w:val="22"/>
        </w:rPr>
        <w:t>4. </w:t>
      </w:r>
      <w:bookmarkEnd w:id="3"/>
      <w:r w:rsidRPr="00581C42">
        <w:rPr>
          <w:b/>
          <w:bCs/>
        </w:rPr>
        <w:t xml:space="preserve">ПОРЯДОК РОБОТИ КОМІСІЇ З ПИТАНЬ ЗВІЛЬНЕННЯ ТЕРИТОРІЇ </w:t>
      </w:r>
      <w:r>
        <w:rPr>
          <w:b/>
          <w:bCs/>
        </w:rPr>
        <w:t>ДУНАЄВЕЦЬКОЇ</w:t>
      </w:r>
      <w:r w:rsidRPr="00581C42">
        <w:rPr>
          <w:b/>
          <w:bCs/>
        </w:rPr>
        <w:t xml:space="preserve"> ТЕРИТОРІАЛЬНОЇ ГРОМАДИ ВІД НЕЗАКОННО ВСТАНОВЛЕНИХ ПЕРЕСУВНИХ ОБ’ЄКТІВ СЕЗОННОЇ ТОРГІВЛІ</w:t>
      </w:r>
    </w:p>
    <w:p w14:paraId="4F9F5449" w14:textId="77777777" w:rsidR="00581C42" w:rsidRPr="00581C42" w:rsidRDefault="00581C42" w:rsidP="00581C42">
      <w:pPr>
        <w:pStyle w:val="a6"/>
        <w:ind w:firstLine="0"/>
        <w:jc w:val="center"/>
        <w:rPr>
          <w:b/>
          <w:bCs/>
          <w:sz w:val="22"/>
          <w:szCs w:val="22"/>
        </w:rPr>
      </w:pPr>
    </w:p>
    <w:p w14:paraId="28265FB4" w14:textId="5D52564E" w:rsidR="00581C42" w:rsidRPr="00581C42" w:rsidRDefault="00581C42" w:rsidP="00581C42">
      <w:pPr>
        <w:pStyle w:val="Default"/>
        <w:ind w:firstLine="709"/>
        <w:jc w:val="both"/>
      </w:pPr>
      <w:r w:rsidRPr="00581C42">
        <w:t xml:space="preserve">1. Комісія здійснює свою діяльність у формі засідань. </w:t>
      </w:r>
    </w:p>
    <w:p w14:paraId="6332528E" w14:textId="77777777" w:rsidR="00581C42" w:rsidRPr="00581C42" w:rsidRDefault="00581C42" w:rsidP="00581C42">
      <w:pPr>
        <w:pStyle w:val="Default"/>
        <w:ind w:firstLine="709"/>
        <w:jc w:val="both"/>
      </w:pPr>
      <w:r w:rsidRPr="00581C42">
        <w:t xml:space="preserve">Організаційне і документальне забезпечення роботи Комісії здійснює секретар Комісії. </w:t>
      </w:r>
    </w:p>
    <w:p w14:paraId="1C960D72" w14:textId="1ABBC2BD" w:rsidR="00581C42" w:rsidRPr="00581C42" w:rsidRDefault="00581C42" w:rsidP="00581C42">
      <w:pPr>
        <w:pStyle w:val="Default"/>
        <w:ind w:firstLine="709"/>
        <w:jc w:val="both"/>
      </w:pPr>
      <w:r w:rsidRPr="00581C42">
        <w:t xml:space="preserve">2. Голова Комісії, після надходження матеріалів, </w:t>
      </w:r>
      <w:proofErr w:type="spellStart"/>
      <w:r w:rsidRPr="00581C42">
        <w:t>скликає</w:t>
      </w:r>
      <w:proofErr w:type="spellEnd"/>
      <w:r w:rsidRPr="00581C42">
        <w:t xml:space="preserve"> Комісію, на розгляд якої виносить матеріали перевірки. </w:t>
      </w:r>
    </w:p>
    <w:p w14:paraId="438E8B8E" w14:textId="77777777" w:rsidR="00581C42" w:rsidRPr="00581C42" w:rsidRDefault="00581C42" w:rsidP="00581C42">
      <w:pPr>
        <w:pStyle w:val="Default"/>
        <w:ind w:firstLine="709"/>
        <w:jc w:val="both"/>
      </w:pPr>
      <w:r w:rsidRPr="00581C42">
        <w:t xml:space="preserve">На засідання Комісії запрошується власник (користувач) ПОСТ щодо розміщення якого розглядаються матеріали. </w:t>
      </w:r>
    </w:p>
    <w:p w14:paraId="4E8CA8D1" w14:textId="77777777" w:rsidR="00581C42" w:rsidRPr="00581C42" w:rsidRDefault="00581C42" w:rsidP="00581C42">
      <w:pPr>
        <w:pStyle w:val="Default"/>
        <w:ind w:firstLine="709"/>
        <w:jc w:val="both"/>
      </w:pPr>
      <w:r w:rsidRPr="00581C42">
        <w:t xml:space="preserve">Не прибуття на засідання Комісії належно повідомленого власника (користувача) ПОСТ не перешкоджає роботі Комісії та розгляду по суті винесеного питання. </w:t>
      </w:r>
    </w:p>
    <w:p w14:paraId="053538CA" w14:textId="3E58A3DB" w:rsidR="00581C42" w:rsidRPr="00581C42" w:rsidRDefault="00581C42" w:rsidP="00581C42">
      <w:pPr>
        <w:pStyle w:val="Default"/>
        <w:ind w:firstLine="709"/>
        <w:jc w:val="both"/>
      </w:pPr>
      <w:r w:rsidRPr="00581C42">
        <w:t xml:space="preserve">Результати роботи комісії оформляються </w:t>
      </w:r>
      <w:r w:rsidRPr="00350A53">
        <w:t xml:space="preserve">актом (Додаток № </w:t>
      </w:r>
      <w:r w:rsidR="00350A53" w:rsidRPr="00350A53">
        <w:t>6</w:t>
      </w:r>
      <w:r w:rsidRPr="00350A53">
        <w:t xml:space="preserve"> до Порядку).</w:t>
      </w:r>
    </w:p>
    <w:p w14:paraId="65D04F35" w14:textId="77777777" w:rsidR="00581C42" w:rsidRPr="00581C42" w:rsidRDefault="00581C42" w:rsidP="00581C42">
      <w:pPr>
        <w:pStyle w:val="Default"/>
        <w:ind w:firstLine="709"/>
        <w:jc w:val="both"/>
      </w:pPr>
      <w:r w:rsidRPr="00581C42">
        <w:t xml:space="preserve">В даному акті зазначається наявність, або відсутність підстав для демонтажу ПОСТ. </w:t>
      </w:r>
    </w:p>
    <w:p w14:paraId="037B9C71" w14:textId="77777777" w:rsidR="00581C42" w:rsidRPr="00581C42" w:rsidRDefault="00581C42" w:rsidP="00581C42">
      <w:pPr>
        <w:pStyle w:val="Default"/>
        <w:ind w:firstLine="709"/>
        <w:jc w:val="both"/>
      </w:pPr>
      <w:r w:rsidRPr="00581C42">
        <w:t xml:space="preserve">При прийнятті Комісією рішення про наявність підстав для демонтажу ПОСТ, уповноважений орган з питань підготовки нормативних документів для розміщення об’єкта сезонної торгівлі в 15-денний термін готує і подає на розгляд виконавчого комітету міської ради </w:t>
      </w:r>
      <w:proofErr w:type="spellStart"/>
      <w:r w:rsidRPr="00581C42">
        <w:t>проєкт</w:t>
      </w:r>
      <w:proofErr w:type="spellEnd"/>
      <w:r w:rsidRPr="00581C42">
        <w:t xml:space="preserve"> рішення про: </w:t>
      </w:r>
    </w:p>
    <w:p w14:paraId="382D5C04" w14:textId="77777777" w:rsidR="00581C42" w:rsidRPr="00581C42" w:rsidRDefault="00581C42" w:rsidP="00581C42">
      <w:pPr>
        <w:pStyle w:val="Default"/>
        <w:ind w:firstLine="709"/>
        <w:jc w:val="both"/>
      </w:pPr>
      <w:r w:rsidRPr="00581C42">
        <w:t xml:space="preserve">- затвердження акту Комісії; </w:t>
      </w:r>
    </w:p>
    <w:p w14:paraId="3F2FCB70" w14:textId="6BA4E366" w:rsidR="00581C42" w:rsidRPr="00581C42" w:rsidRDefault="00581C42" w:rsidP="00581C42">
      <w:pPr>
        <w:pStyle w:val="Default"/>
        <w:ind w:firstLine="709"/>
        <w:jc w:val="both"/>
      </w:pPr>
      <w:r w:rsidRPr="00581C42">
        <w:t>- терміни демонтажу ПОСТ комунальним підприємством «</w:t>
      </w:r>
      <w:proofErr w:type="spellStart"/>
      <w:r>
        <w:t>Бдагоустрій</w:t>
      </w:r>
      <w:proofErr w:type="spellEnd"/>
      <w:r>
        <w:t xml:space="preserve"> </w:t>
      </w:r>
      <w:proofErr w:type="spellStart"/>
      <w:r>
        <w:t>Дунаєвеччини</w:t>
      </w:r>
      <w:proofErr w:type="spellEnd"/>
      <w:r w:rsidRPr="00581C42">
        <w:t xml:space="preserve">»; </w:t>
      </w:r>
    </w:p>
    <w:p w14:paraId="39575519" w14:textId="279C5431" w:rsidR="00581C42" w:rsidRPr="00581C42" w:rsidRDefault="00581C42" w:rsidP="00581C42">
      <w:pPr>
        <w:pStyle w:val="a6"/>
        <w:ind w:firstLine="709"/>
        <w:jc w:val="both"/>
        <w:rPr>
          <w:b/>
          <w:bCs/>
        </w:rPr>
      </w:pPr>
      <w:r w:rsidRPr="00581C42">
        <w:t>- призначення відповідальних осіб за відновлення благоустрою, з визначенням термінів виконання робіт по відновленню благоустрою (при необхідності).</w:t>
      </w:r>
    </w:p>
    <w:p w14:paraId="29E01CB1" w14:textId="77777777" w:rsidR="00751EFE" w:rsidRDefault="00751EFE" w:rsidP="00581C42">
      <w:pPr>
        <w:pStyle w:val="a6"/>
        <w:ind w:firstLine="709"/>
        <w:jc w:val="both"/>
        <w:rPr>
          <w:b/>
          <w:bCs/>
        </w:rPr>
      </w:pPr>
    </w:p>
    <w:p w14:paraId="03E70028" w14:textId="336BD1AC" w:rsidR="00751EFE" w:rsidRPr="006C51F7" w:rsidRDefault="00751EFE" w:rsidP="00751EFE">
      <w:pPr>
        <w:jc w:val="center"/>
        <w:rPr>
          <w:rFonts w:ascii="Times New Roman" w:hAnsi="Times New Roman" w:cs="Times New Roman"/>
          <w:b/>
          <w:bCs/>
        </w:rPr>
      </w:pPr>
      <w:r w:rsidRPr="006C51F7">
        <w:rPr>
          <w:rFonts w:ascii="Times New Roman" w:hAnsi="Times New Roman" w:cs="Times New Roman"/>
          <w:b/>
          <w:bCs/>
        </w:rPr>
        <w:t>5.</w:t>
      </w:r>
      <w:r w:rsidR="00487C9F" w:rsidRPr="006C51F7">
        <w:rPr>
          <w:rFonts w:ascii="Times New Roman" w:hAnsi="Times New Roman" w:cs="Times New Roman"/>
          <w:b/>
          <w:bCs/>
        </w:rPr>
        <w:t> </w:t>
      </w:r>
      <w:r w:rsidRPr="006C51F7">
        <w:rPr>
          <w:rFonts w:ascii="Times New Roman" w:hAnsi="Times New Roman" w:cs="Times New Roman"/>
          <w:b/>
          <w:bCs/>
        </w:rPr>
        <w:t xml:space="preserve">ПІДСТАВИ ТА ПОРЯДОК ДЕМОНТАЖУ </w:t>
      </w:r>
      <w:r w:rsidR="006C51F7" w:rsidRPr="006C51F7">
        <w:rPr>
          <w:rFonts w:ascii="Times New Roman" w:hAnsi="Times New Roman" w:cs="Times New Roman"/>
          <w:b/>
          <w:bCs/>
        </w:rPr>
        <w:t>ПЕРЕСУВНИХ ОБ’ЄКТІВ СЕЗОННОЇ ТОРГІВЛІ</w:t>
      </w:r>
    </w:p>
    <w:p w14:paraId="4FFDA57E" w14:textId="1561D860"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1.</w:t>
      </w:r>
      <w:r>
        <w:rPr>
          <w:rFonts w:ascii="Times New Roman" w:hAnsi="Times New Roman" w:cs="Times New Roman"/>
        </w:rPr>
        <w:t> </w:t>
      </w:r>
      <w:r w:rsidRPr="00751EFE">
        <w:rPr>
          <w:rFonts w:ascii="Times New Roman" w:hAnsi="Times New Roman" w:cs="Times New Roman"/>
        </w:rPr>
        <w:t xml:space="preserve">Прийняте виконавчим комітетом міської ради рішення про демонтаж незаконно розміщених ПОСТ та відновлення благоустрою є підставою для проведення робіт по їх демонтажу та відновленню благоустрою. </w:t>
      </w:r>
    </w:p>
    <w:p w14:paraId="50C2BDFF" w14:textId="27C20165"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2.</w:t>
      </w:r>
      <w:r>
        <w:rPr>
          <w:rFonts w:ascii="Times New Roman" w:hAnsi="Times New Roman" w:cs="Times New Roman"/>
        </w:rPr>
        <w:t> </w:t>
      </w:r>
      <w:r w:rsidRPr="00751EFE">
        <w:rPr>
          <w:rFonts w:ascii="Times New Roman" w:hAnsi="Times New Roman" w:cs="Times New Roman"/>
        </w:rPr>
        <w:t xml:space="preserve">Проведення робіт з демонтажу ПОСТ здійснюється в наступному порядку: </w:t>
      </w:r>
    </w:p>
    <w:p w14:paraId="59FFB6B4" w14:textId="100BDEE8" w:rsidR="00751EFE" w:rsidRPr="00751EFE" w:rsidRDefault="00751EFE" w:rsidP="00751EFE">
      <w:pPr>
        <w:ind w:firstLine="709"/>
        <w:jc w:val="both"/>
        <w:rPr>
          <w:rFonts w:ascii="Times New Roman" w:hAnsi="Times New Roman" w:cs="Times New Roman"/>
        </w:rPr>
      </w:pPr>
      <w:r>
        <w:rPr>
          <w:rFonts w:ascii="Times New Roman" w:hAnsi="Times New Roman" w:cs="Times New Roman"/>
        </w:rPr>
        <w:lastRenderedPageBreak/>
        <w:t>- до</w:t>
      </w:r>
      <w:r w:rsidRPr="00751EFE">
        <w:rPr>
          <w:rFonts w:ascii="Times New Roman" w:hAnsi="Times New Roman" w:cs="Times New Roman"/>
        </w:rPr>
        <w:t xml:space="preserve"> початку здійснення робіт з демонтажу комунальне підприємство «</w:t>
      </w:r>
      <w:r>
        <w:rPr>
          <w:rFonts w:ascii="Times New Roman" w:hAnsi="Times New Roman" w:cs="Times New Roman"/>
        </w:rPr>
        <w:t xml:space="preserve">Благоустрій </w:t>
      </w:r>
      <w:proofErr w:type="spellStart"/>
      <w:r>
        <w:rPr>
          <w:rFonts w:ascii="Times New Roman" w:hAnsi="Times New Roman" w:cs="Times New Roman"/>
        </w:rPr>
        <w:t>Дунаєвеччини</w:t>
      </w:r>
      <w:proofErr w:type="spellEnd"/>
      <w:r w:rsidRPr="00751EFE">
        <w:rPr>
          <w:rFonts w:ascii="Times New Roman" w:hAnsi="Times New Roman" w:cs="Times New Roman"/>
        </w:rPr>
        <w:t xml:space="preserve">» (далі – Уповноважений орган на виконання демонтажу) складає акт опису ПОСТ, що підлягає демонтажу. </w:t>
      </w:r>
    </w:p>
    <w:p w14:paraId="4210F3C7" w14:textId="327323D4"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Даний акт містить:</w:t>
      </w:r>
    </w:p>
    <w:p w14:paraId="1F64F1B6" w14:textId="77777777"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 xml:space="preserve">1) дату, час, місце розташування ПОСТ, підстави для її демонтажу; </w:t>
      </w:r>
    </w:p>
    <w:p w14:paraId="7E99937A" w14:textId="77777777"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 xml:space="preserve">2) прізвище, ім'я, по-батькові, посади та підписи осіб, які приймають участь у демонтажі ПОСТ; </w:t>
      </w:r>
    </w:p>
    <w:p w14:paraId="64BBB0A5" w14:textId="77777777"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 xml:space="preserve">3) опис ПОСТ, що демонтується: геометричні розміри, матеріал, наявність підключення до інженерних мереж і перелік візуально виявлених недоліків, пошкоджень; </w:t>
      </w:r>
    </w:p>
    <w:p w14:paraId="0F749791" w14:textId="77777777"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 xml:space="preserve">4) відомості про власника (користувача) ПОСТ; </w:t>
      </w:r>
    </w:p>
    <w:p w14:paraId="06E73F31" w14:textId="77777777"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 xml:space="preserve">5) матеріали фотофіксації ПОСТ; </w:t>
      </w:r>
    </w:p>
    <w:p w14:paraId="706FE00A" w14:textId="77777777"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 xml:space="preserve">6) Акт підписується особами, які приймали участь у демонтажу. </w:t>
      </w:r>
    </w:p>
    <w:p w14:paraId="0EF2C40A" w14:textId="20995CB4" w:rsidR="00751EFE" w:rsidRPr="00751EFE" w:rsidRDefault="00751EFE" w:rsidP="00751EFE">
      <w:pPr>
        <w:ind w:firstLine="709"/>
        <w:jc w:val="both"/>
        <w:rPr>
          <w:rFonts w:ascii="Times New Roman" w:hAnsi="Times New Roman" w:cs="Times New Roman"/>
        </w:rPr>
      </w:pPr>
      <w:r>
        <w:rPr>
          <w:rFonts w:ascii="Times New Roman" w:hAnsi="Times New Roman" w:cs="Times New Roman"/>
        </w:rPr>
        <w:t>- п</w:t>
      </w:r>
      <w:r w:rsidRPr="00751EFE">
        <w:rPr>
          <w:rFonts w:ascii="Times New Roman" w:hAnsi="Times New Roman" w:cs="Times New Roman"/>
        </w:rPr>
        <w:t xml:space="preserve">ід час робіт з демонтажу ПОСТ за необхідності можуть залучатися представники державних органів, міських служб та організацій, комунальних підприємств, правоохоронних органів тощо. </w:t>
      </w:r>
    </w:p>
    <w:p w14:paraId="12577666" w14:textId="561247AD" w:rsidR="00751EFE" w:rsidRPr="00751EFE" w:rsidRDefault="00751EFE" w:rsidP="00751EFE">
      <w:pPr>
        <w:ind w:firstLine="709"/>
        <w:jc w:val="both"/>
        <w:rPr>
          <w:rFonts w:ascii="Times New Roman" w:hAnsi="Times New Roman" w:cs="Times New Roman"/>
        </w:rPr>
      </w:pPr>
      <w:r>
        <w:rPr>
          <w:rFonts w:ascii="Times New Roman" w:hAnsi="Times New Roman" w:cs="Times New Roman"/>
        </w:rPr>
        <w:t>- ф</w:t>
      </w:r>
      <w:r w:rsidRPr="00751EFE">
        <w:rPr>
          <w:rFonts w:ascii="Times New Roman" w:hAnsi="Times New Roman" w:cs="Times New Roman"/>
        </w:rPr>
        <w:t xml:space="preserve">акт проведення демонтажу ПОСТ засвідчується Актом про демонтаж, що складається в трьох примірниках, не пізніше наступного дня від дати проведення демонтажу. </w:t>
      </w:r>
    </w:p>
    <w:p w14:paraId="4065D476" w14:textId="05D86194" w:rsidR="00751EFE" w:rsidRPr="00751EFE" w:rsidRDefault="00751EFE" w:rsidP="00751EFE">
      <w:pPr>
        <w:ind w:firstLine="709"/>
        <w:jc w:val="both"/>
        <w:rPr>
          <w:rFonts w:ascii="Times New Roman" w:hAnsi="Times New Roman" w:cs="Times New Roman"/>
        </w:rPr>
      </w:pPr>
      <w:r>
        <w:rPr>
          <w:rFonts w:ascii="Times New Roman" w:hAnsi="Times New Roman" w:cs="Times New Roman"/>
        </w:rPr>
        <w:t>- п</w:t>
      </w:r>
      <w:r w:rsidRPr="00751EFE">
        <w:rPr>
          <w:rFonts w:ascii="Times New Roman" w:hAnsi="Times New Roman" w:cs="Times New Roman"/>
        </w:rPr>
        <w:t xml:space="preserve">ісля складання Акту про демонтаж, ПОСТ демонтується і перевозиться на майданчик тимчасового зберігання та передається відповідальній особі під розписку. </w:t>
      </w:r>
    </w:p>
    <w:p w14:paraId="0898A5E5" w14:textId="5F2B283D" w:rsidR="00751EFE" w:rsidRPr="00751EFE" w:rsidRDefault="00751EFE" w:rsidP="00751EFE">
      <w:pPr>
        <w:ind w:firstLine="709"/>
        <w:jc w:val="both"/>
        <w:rPr>
          <w:rFonts w:ascii="Times New Roman" w:hAnsi="Times New Roman" w:cs="Times New Roman"/>
        </w:rPr>
      </w:pPr>
      <w:r>
        <w:rPr>
          <w:rFonts w:ascii="Times New Roman" w:hAnsi="Times New Roman" w:cs="Times New Roman"/>
        </w:rPr>
        <w:t>- у</w:t>
      </w:r>
      <w:r w:rsidRPr="00751EFE">
        <w:rPr>
          <w:rFonts w:ascii="Times New Roman" w:hAnsi="Times New Roman" w:cs="Times New Roman"/>
        </w:rPr>
        <w:t>повноважений орган на виконання демонтажу протягом трьох днів з моменту демонтажу ПОСТ повідомляє виконавчий комітет міської ради про демонтаж ПОСТ та надсилає копію Акту демонтажу і матеріали фотофіксації. Третій примірник Акту про демонтаж вручається власнику (користувачу) ПОСТ (у разі його встановлення) або надсилається йому поштою з повідомленням про вручення.</w:t>
      </w:r>
    </w:p>
    <w:p w14:paraId="5EBAE421" w14:textId="77777777" w:rsidR="00581C42" w:rsidRDefault="00581C42" w:rsidP="000C60AD">
      <w:pPr>
        <w:pStyle w:val="a6"/>
        <w:ind w:firstLine="0"/>
        <w:jc w:val="center"/>
        <w:rPr>
          <w:b/>
          <w:bCs/>
          <w:sz w:val="22"/>
          <w:szCs w:val="22"/>
        </w:rPr>
      </w:pPr>
    </w:p>
    <w:p w14:paraId="2EE6479B" w14:textId="2C4E396B" w:rsidR="00751EFE" w:rsidRPr="00751EFE" w:rsidRDefault="00751EFE" w:rsidP="000322DE">
      <w:pPr>
        <w:jc w:val="center"/>
        <w:rPr>
          <w:rFonts w:ascii="Times New Roman" w:hAnsi="Times New Roman" w:cs="Times New Roman"/>
          <w:b/>
          <w:bCs/>
        </w:rPr>
      </w:pPr>
      <w:r>
        <w:rPr>
          <w:rFonts w:ascii="Times New Roman" w:hAnsi="Times New Roman" w:cs="Times New Roman"/>
          <w:b/>
          <w:bCs/>
        </w:rPr>
        <w:t>6</w:t>
      </w:r>
      <w:r w:rsidRPr="00751EFE">
        <w:rPr>
          <w:rFonts w:ascii="Times New Roman" w:hAnsi="Times New Roman" w:cs="Times New Roman"/>
          <w:b/>
          <w:bCs/>
        </w:rPr>
        <w:t xml:space="preserve">. ПОВЕРНЕННЯ ДЕМОНТОВАНИХ </w:t>
      </w:r>
      <w:r w:rsidR="000322DE" w:rsidRPr="000322DE">
        <w:rPr>
          <w:rFonts w:ascii="Times New Roman" w:hAnsi="Times New Roman" w:cs="Times New Roman"/>
          <w:b/>
          <w:bCs/>
        </w:rPr>
        <w:t xml:space="preserve">ПЕРЕСУВНИХ ОБ’ЄКТІВ СЕЗОННОЇ ТОРГІВЛІ </w:t>
      </w:r>
      <w:r w:rsidRPr="000322DE">
        <w:rPr>
          <w:rFonts w:ascii="Times New Roman" w:hAnsi="Times New Roman" w:cs="Times New Roman"/>
          <w:b/>
          <w:bCs/>
        </w:rPr>
        <w:t>ТА</w:t>
      </w:r>
      <w:r w:rsidR="000322DE">
        <w:rPr>
          <w:rFonts w:ascii="Times New Roman" w:hAnsi="Times New Roman" w:cs="Times New Roman"/>
          <w:b/>
          <w:bCs/>
        </w:rPr>
        <w:t xml:space="preserve"> </w:t>
      </w:r>
      <w:r w:rsidRPr="00751EFE">
        <w:rPr>
          <w:rFonts w:ascii="Times New Roman" w:hAnsi="Times New Roman" w:cs="Times New Roman"/>
          <w:b/>
          <w:bCs/>
        </w:rPr>
        <w:t>ВІДШКОДУВАННЯ ВИТРАТ</w:t>
      </w:r>
    </w:p>
    <w:p w14:paraId="5355C838" w14:textId="76A7D93D"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1.</w:t>
      </w:r>
      <w:r>
        <w:rPr>
          <w:rFonts w:ascii="Times New Roman" w:hAnsi="Times New Roman" w:cs="Times New Roman"/>
        </w:rPr>
        <w:t> </w:t>
      </w:r>
      <w:r w:rsidRPr="00751EFE">
        <w:rPr>
          <w:rFonts w:ascii="Times New Roman" w:hAnsi="Times New Roman" w:cs="Times New Roman"/>
        </w:rPr>
        <w:t>Демонтовані ПОСТ зберігаються на спеціально відведеному майданчику для зберігання.</w:t>
      </w:r>
    </w:p>
    <w:p w14:paraId="1CEEEE0D" w14:textId="6117D447"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2.</w:t>
      </w:r>
      <w:r>
        <w:rPr>
          <w:rFonts w:ascii="Times New Roman" w:hAnsi="Times New Roman" w:cs="Times New Roman"/>
        </w:rPr>
        <w:t> </w:t>
      </w:r>
      <w:r w:rsidRPr="00751EFE">
        <w:rPr>
          <w:rFonts w:ascii="Times New Roman" w:hAnsi="Times New Roman" w:cs="Times New Roman"/>
        </w:rPr>
        <w:t xml:space="preserve">Облік демонтованих ПОСТ здійснює Уповноважений орган на виконання демонтажу. </w:t>
      </w:r>
    </w:p>
    <w:p w14:paraId="152F3D2B" w14:textId="3796154B"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3.</w:t>
      </w:r>
      <w:r>
        <w:rPr>
          <w:rFonts w:ascii="Times New Roman" w:hAnsi="Times New Roman" w:cs="Times New Roman"/>
        </w:rPr>
        <w:t> </w:t>
      </w:r>
      <w:r w:rsidRPr="00751EFE">
        <w:rPr>
          <w:rFonts w:ascii="Times New Roman" w:hAnsi="Times New Roman" w:cs="Times New Roman"/>
        </w:rPr>
        <w:t>Повернення демонтованого ПОСТ власнику (користувачу) здійснюється на підставі його письмової заяви, що подається до Уповноваженого органу на виконання демонтажу у довільній формі. До заяви обов’язково додаються документи, що підтверджують право заявника на демонтований ПОСТ</w:t>
      </w:r>
      <w:r w:rsidR="00356261">
        <w:rPr>
          <w:rFonts w:ascii="Times New Roman" w:hAnsi="Times New Roman" w:cs="Times New Roman"/>
        </w:rPr>
        <w:t>.</w:t>
      </w:r>
    </w:p>
    <w:p w14:paraId="504A694C" w14:textId="550405A7"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4.</w:t>
      </w:r>
      <w:r>
        <w:rPr>
          <w:rFonts w:ascii="Times New Roman" w:hAnsi="Times New Roman" w:cs="Times New Roman"/>
        </w:rPr>
        <w:t> </w:t>
      </w:r>
      <w:r w:rsidRPr="00751EFE">
        <w:rPr>
          <w:rFonts w:ascii="Times New Roman" w:hAnsi="Times New Roman" w:cs="Times New Roman"/>
        </w:rPr>
        <w:t xml:space="preserve">Уповноважений орган на виконання демонтажу протягом семи днів з дня отримання заяви готує розрахунок витрат та вручає його власнику (користувачу) ПОСТ під розпис з послідуючою обов’язковою сплатою. </w:t>
      </w:r>
    </w:p>
    <w:p w14:paraId="51B657CF" w14:textId="13BBB8EA"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Розрахунки витрат повинні включати:</w:t>
      </w:r>
    </w:p>
    <w:p w14:paraId="5B5379D0" w14:textId="77777777"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 xml:space="preserve">- витрати на проведення робіт з демонтажу, завантаження та доставку до місця зберігання ПОСТ; </w:t>
      </w:r>
    </w:p>
    <w:p w14:paraId="2C7503B2" w14:textId="77777777"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 xml:space="preserve">- витрати на відновлення благоустрою на місці демонтованого ПОСТ – згідно з розрахунком витрат (кошторисом), наданим суб'єктом господарювання (балансоутримувачем території), який виконав роботи з відновлення благоустрою території; </w:t>
      </w:r>
    </w:p>
    <w:p w14:paraId="201B830E" w14:textId="77777777"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 xml:space="preserve">- витрати за зберігання демонтованого ПОСТ- витрати за відключення від інженерних мереж – згідно з розрахунком, наданими суб'єктами господарювання, які безпосередньо здійснили (виконали) відключення. </w:t>
      </w:r>
    </w:p>
    <w:p w14:paraId="5A7F7D30" w14:textId="6E90E0F1"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 xml:space="preserve">5. Видача ПОСТ здійснюється протягом двох днів з дня отримання документа, що підтверджує внесення власником (користувачем) ПОСТ плати в рахунок відшкодування витрат на проведення демонтажу ПОСТ. </w:t>
      </w:r>
    </w:p>
    <w:p w14:paraId="3AF1AA27" w14:textId="2A4FB3CB"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 xml:space="preserve">6. Видача ПОСТ здійснюється за актом приймання-передачі, один з яких видається власнику (користувачу) ПОСТ, а інший залишається в Уповноваженого органі на виконання </w:t>
      </w:r>
      <w:r w:rsidRPr="00751EFE">
        <w:rPr>
          <w:rFonts w:ascii="Times New Roman" w:hAnsi="Times New Roman" w:cs="Times New Roman"/>
        </w:rPr>
        <w:lastRenderedPageBreak/>
        <w:t xml:space="preserve">демонтажу. У випадку отримання ПОСТ довіреною особою власника (користувача), до </w:t>
      </w:r>
      <w:proofErr w:type="spellStart"/>
      <w:r w:rsidRPr="00751EFE">
        <w:rPr>
          <w:rFonts w:ascii="Times New Roman" w:hAnsi="Times New Roman" w:cs="Times New Roman"/>
        </w:rPr>
        <w:t>акта</w:t>
      </w:r>
      <w:proofErr w:type="spellEnd"/>
      <w:r w:rsidRPr="00751EFE">
        <w:rPr>
          <w:rFonts w:ascii="Times New Roman" w:hAnsi="Times New Roman" w:cs="Times New Roman"/>
        </w:rPr>
        <w:t xml:space="preserve"> приймання-передачі додається також копія документа, що підтверджує право такої особи на вчинення відповідних дій від імені власника (користувача) ПОСТ. </w:t>
      </w:r>
    </w:p>
    <w:p w14:paraId="64195F40" w14:textId="02528DFD"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 xml:space="preserve">7. Повернення ПОСТ без відшкодування витрат Уповноваженому органу на виконання демонтажу на проведення демонтажу не допускається. </w:t>
      </w:r>
    </w:p>
    <w:p w14:paraId="3C6811B0" w14:textId="76B0D168"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 xml:space="preserve">8. Демонтовані ПОСТ зберігаються Уповноваженим органом не більше 6 місяців з дати проведення демонтажу. </w:t>
      </w:r>
    </w:p>
    <w:p w14:paraId="7F7B54F1" w14:textId="0729D22F"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 xml:space="preserve">9. Після спливу терміну визначеного п.8 даного Порядку та не надходження до Уповноваженого органу на виконання демонтажу письмової заяви від власника (користувача) про приналежність йому демонтованої ПОСТ або відмови відшкодувати витрати пов'язані з проведенням демонтажу, така ПОСТ підлягає оцінці та реалізації на відкритих торгах (аукціонах) або утилізації (знищення/здача як металобрухту), у разі непридатності для подальшого використання за призначенням. </w:t>
      </w:r>
    </w:p>
    <w:p w14:paraId="397690BF" w14:textId="10083C60"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 xml:space="preserve">10. З метою оцінки та реалізації ПОСТ, Уповноважений орган на виконання демонтажу уповноважується на укладення відповідних договорів із суб’єктом господарювання по незалежній оцінці та із суб’єктом господарювання, який наділений повноваженнями на відповідну реалізацію. За необхідності, для утилізації (знищення/здача як металобрухту), можуть залучатися інші суб'єкти господарювання, на договірній основі. </w:t>
      </w:r>
    </w:p>
    <w:p w14:paraId="149BB825" w14:textId="6BA17E34"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 xml:space="preserve">11. Кошти, отримані від реалізації ПОСТ, розподіляються у наступному порядку: </w:t>
      </w:r>
    </w:p>
    <w:p w14:paraId="34F4253B" w14:textId="77777777"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 xml:space="preserve">- розрахунки із суб’єктами господарювання за надані послуги (виконані роботи) по оцінці та реалізації ПОСТ; </w:t>
      </w:r>
    </w:p>
    <w:p w14:paraId="23D50306" w14:textId="15450E58" w:rsidR="00751EFE" w:rsidRPr="00751EFE" w:rsidRDefault="00751EFE" w:rsidP="00751EFE">
      <w:pPr>
        <w:ind w:firstLine="709"/>
        <w:jc w:val="both"/>
        <w:rPr>
          <w:rFonts w:ascii="Times New Roman" w:hAnsi="Times New Roman" w:cs="Times New Roman"/>
        </w:rPr>
      </w:pPr>
      <w:r w:rsidRPr="00751EFE">
        <w:rPr>
          <w:rFonts w:ascii="Times New Roman" w:hAnsi="Times New Roman" w:cs="Times New Roman"/>
        </w:rPr>
        <w:t>- розрахунок із Уповноваженим органом на виконання демонтажу за зберігання ПОСТ.</w:t>
      </w:r>
    </w:p>
    <w:p w14:paraId="172044BF" w14:textId="77777777" w:rsidR="00751EFE" w:rsidRPr="006C51F7" w:rsidRDefault="00751EFE" w:rsidP="000C60AD">
      <w:pPr>
        <w:pStyle w:val="a6"/>
        <w:ind w:firstLine="0"/>
        <w:jc w:val="center"/>
        <w:rPr>
          <w:b/>
          <w:bCs/>
          <w:sz w:val="22"/>
          <w:szCs w:val="22"/>
        </w:rPr>
      </w:pPr>
    </w:p>
    <w:p w14:paraId="1A91F407" w14:textId="07E2175E" w:rsidR="00356261" w:rsidRPr="006C51F7" w:rsidRDefault="00356261" w:rsidP="006C51F7">
      <w:pPr>
        <w:jc w:val="center"/>
        <w:rPr>
          <w:rFonts w:ascii="Times New Roman" w:hAnsi="Times New Roman" w:cs="Times New Roman"/>
          <w:b/>
          <w:bCs/>
        </w:rPr>
      </w:pPr>
      <w:r w:rsidRPr="006C51F7">
        <w:rPr>
          <w:rFonts w:ascii="Times New Roman" w:hAnsi="Times New Roman" w:cs="Times New Roman"/>
          <w:b/>
          <w:bCs/>
        </w:rPr>
        <w:t xml:space="preserve">7. ДЕМОНТАЖ </w:t>
      </w:r>
      <w:r w:rsidR="006C51F7" w:rsidRPr="006C51F7">
        <w:rPr>
          <w:rFonts w:ascii="Times New Roman" w:hAnsi="Times New Roman" w:cs="Times New Roman"/>
          <w:b/>
          <w:bCs/>
        </w:rPr>
        <w:t>ПЕРЕСУВНОГО ОБ’ЄКТУ СЕЗОННОЇ ТОРГІВЛІ</w:t>
      </w:r>
      <w:r w:rsidRPr="006C51F7">
        <w:rPr>
          <w:rFonts w:ascii="Times New Roman" w:hAnsi="Times New Roman" w:cs="Times New Roman"/>
          <w:b/>
          <w:bCs/>
        </w:rPr>
        <w:t>, ВЛАСНИК (КОРИСТУВАЧ) ЯКОГО</w:t>
      </w:r>
      <w:r w:rsidR="006C51F7" w:rsidRPr="006C51F7">
        <w:rPr>
          <w:rFonts w:ascii="Times New Roman" w:hAnsi="Times New Roman" w:cs="Times New Roman"/>
          <w:b/>
          <w:bCs/>
        </w:rPr>
        <w:t xml:space="preserve"> </w:t>
      </w:r>
      <w:r w:rsidRPr="006C51F7">
        <w:rPr>
          <w:rFonts w:ascii="Times New Roman" w:hAnsi="Times New Roman" w:cs="Times New Roman"/>
          <w:b/>
          <w:bCs/>
        </w:rPr>
        <w:t>НЕ ВСТАНОВЛЕНИЙ</w:t>
      </w:r>
    </w:p>
    <w:p w14:paraId="6C4B6DC2" w14:textId="0F616199" w:rsidR="00356261" w:rsidRPr="00356261" w:rsidRDefault="00356261" w:rsidP="00356261">
      <w:pPr>
        <w:ind w:firstLine="709"/>
        <w:jc w:val="both"/>
        <w:rPr>
          <w:rFonts w:ascii="Times New Roman" w:hAnsi="Times New Roman" w:cs="Times New Roman"/>
        </w:rPr>
      </w:pPr>
      <w:r w:rsidRPr="00356261">
        <w:rPr>
          <w:rFonts w:ascii="Times New Roman" w:hAnsi="Times New Roman" w:cs="Times New Roman"/>
        </w:rPr>
        <w:t>1.</w:t>
      </w:r>
      <w:r w:rsidR="00487C9F">
        <w:rPr>
          <w:rFonts w:ascii="Times New Roman" w:hAnsi="Times New Roman" w:cs="Times New Roman"/>
        </w:rPr>
        <w:t> </w:t>
      </w:r>
      <w:r w:rsidRPr="00356261">
        <w:rPr>
          <w:rFonts w:ascii="Times New Roman" w:hAnsi="Times New Roman" w:cs="Times New Roman"/>
        </w:rPr>
        <w:t xml:space="preserve">ПОСТ, власник (користувач) якого не встановлений, вважається знахідкою. </w:t>
      </w:r>
    </w:p>
    <w:p w14:paraId="24BE94AE" w14:textId="19E16123" w:rsidR="00356261" w:rsidRPr="00356261" w:rsidRDefault="00356261" w:rsidP="00356261">
      <w:pPr>
        <w:ind w:firstLine="709"/>
        <w:jc w:val="both"/>
        <w:rPr>
          <w:rFonts w:ascii="Times New Roman" w:hAnsi="Times New Roman" w:cs="Times New Roman"/>
        </w:rPr>
      </w:pPr>
      <w:r w:rsidRPr="00356261">
        <w:rPr>
          <w:rFonts w:ascii="Times New Roman" w:hAnsi="Times New Roman" w:cs="Times New Roman"/>
        </w:rPr>
        <w:t>2.</w:t>
      </w:r>
      <w:r w:rsidR="00487C9F">
        <w:rPr>
          <w:rFonts w:ascii="Times New Roman" w:hAnsi="Times New Roman" w:cs="Times New Roman"/>
        </w:rPr>
        <w:t> </w:t>
      </w:r>
      <w:r w:rsidRPr="00356261">
        <w:rPr>
          <w:rFonts w:ascii="Times New Roman" w:hAnsi="Times New Roman" w:cs="Times New Roman"/>
        </w:rPr>
        <w:t xml:space="preserve">Уповноважена особа повідомляє про знахідку територіальний орган Національної поліції, орган місцевого самоврядування (міську раду) та розміщує в ЗМІ оголошення про виявлення безхазяйного майна і його демонтаж. </w:t>
      </w:r>
    </w:p>
    <w:p w14:paraId="3E5A8B96" w14:textId="73468558" w:rsidR="00356261" w:rsidRPr="00356261" w:rsidRDefault="00356261" w:rsidP="00356261">
      <w:pPr>
        <w:ind w:firstLine="709"/>
        <w:jc w:val="both"/>
        <w:rPr>
          <w:rFonts w:ascii="Times New Roman" w:hAnsi="Times New Roman" w:cs="Times New Roman"/>
        </w:rPr>
      </w:pPr>
      <w:r w:rsidRPr="00356261">
        <w:rPr>
          <w:rFonts w:ascii="Times New Roman" w:hAnsi="Times New Roman" w:cs="Times New Roman"/>
        </w:rPr>
        <w:t>3.</w:t>
      </w:r>
      <w:r w:rsidR="00487C9F">
        <w:rPr>
          <w:rFonts w:ascii="Times New Roman" w:hAnsi="Times New Roman" w:cs="Times New Roman"/>
        </w:rPr>
        <w:t> </w:t>
      </w:r>
      <w:r w:rsidRPr="00356261">
        <w:rPr>
          <w:rFonts w:ascii="Times New Roman" w:hAnsi="Times New Roman" w:cs="Times New Roman"/>
        </w:rPr>
        <w:t>Документування, прийняття рішень, процедура по демонтажу ПОСТ, власник (користувач) якої не встановлений, здійснюється відповідно до цього Порядку.</w:t>
      </w:r>
    </w:p>
    <w:p w14:paraId="32A9D20F" w14:textId="232113ED" w:rsidR="00356261" w:rsidRPr="00356261" w:rsidRDefault="00356261" w:rsidP="00356261">
      <w:pPr>
        <w:ind w:firstLine="709"/>
        <w:jc w:val="both"/>
        <w:rPr>
          <w:rFonts w:ascii="Times New Roman" w:hAnsi="Times New Roman" w:cs="Times New Roman"/>
        </w:rPr>
      </w:pPr>
      <w:r w:rsidRPr="00356261">
        <w:rPr>
          <w:rFonts w:ascii="Times New Roman" w:hAnsi="Times New Roman" w:cs="Times New Roman"/>
        </w:rPr>
        <w:t>4.</w:t>
      </w:r>
      <w:r w:rsidR="00487C9F">
        <w:rPr>
          <w:rFonts w:ascii="Times New Roman" w:hAnsi="Times New Roman" w:cs="Times New Roman"/>
        </w:rPr>
        <w:t> </w:t>
      </w:r>
      <w:r w:rsidRPr="00356261">
        <w:rPr>
          <w:rFonts w:ascii="Times New Roman" w:hAnsi="Times New Roman" w:cs="Times New Roman"/>
        </w:rPr>
        <w:t xml:space="preserve">Якщо протягом шести місяців з моменту демонтажу ПОСТ не буде встановлено власника (користувача) знахідки, ПОСТ стає власністю </w:t>
      </w:r>
      <w:r w:rsidR="00487C9F">
        <w:rPr>
          <w:rFonts w:ascii="Times New Roman" w:hAnsi="Times New Roman" w:cs="Times New Roman"/>
        </w:rPr>
        <w:t>Дунаєвецької</w:t>
      </w:r>
      <w:r w:rsidRPr="00356261">
        <w:rPr>
          <w:rFonts w:ascii="Times New Roman" w:hAnsi="Times New Roman" w:cs="Times New Roman"/>
        </w:rPr>
        <w:t xml:space="preserve"> територіальної громади. В такому випадку ПОСТ, придатні для подальшого використання за призначенням або такі, що мають певну цінність – реалізуються на відкритих торгах (аукціонах), а непридатні утилізуються, у відповідності до даного Порядку. </w:t>
      </w:r>
    </w:p>
    <w:p w14:paraId="2C89D751" w14:textId="6DE4B3D6" w:rsidR="00751EFE" w:rsidRPr="00356261" w:rsidRDefault="00356261" w:rsidP="00356261">
      <w:pPr>
        <w:ind w:firstLine="709"/>
        <w:jc w:val="both"/>
        <w:rPr>
          <w:rFonts w:ascii="Times New Roman" w:hAnsi="Times New Roman" w:cs="Times New Roman"/>
        </w:rPr>
      </w:pPr>
      <w:r w:rsidRPr="00356261">
        <w:rPr>
          <w:rFonts w:ascii="Times New Roman" w:hAnsi="Times New Roman" w:cs="Times New Roman"/>
        </w:rPr>
        <w:t>5.</w:t>
      </w:r>
      <w:r w:rsidR="00487C9F">
        <w:rPr>
          <w:rFonts w:ascii="Times New Roman" w:hAnsi="Times New Roman" w:cs="Times New Roman"/>
        </w:rPr>
        <w:t> </w:t>
      </w:r>
      <w:r w:rsidRPr="00356261">
        <w:rPr>
          <w:rFonts w:ascii="Times New Roman" w:hAnsi="Times New Roman" w:cs="Times New Roman"/>
        </w:rPr>
        <w:t xml:space="preserve">Якщо протягом шести місяців з моменту демонтажу ПОСТ, власник (користувач) якої вважається не встановленим, буде встановлено особу власника (користувача) або дана особа заявить про свої права до органу місцевого самоврядування або до Уповноваженого органу на виконання демонтажу, такий ПОСТ повертається власнику (користувачу), після сплати всіх платежів, зазначених в п. 4 </w:t>
      </w:r>
      <w:r w:rsidR="00487C9F">
        <w:rPr>
          <w:rFonts w:ascii="Times New Roman" w:hAnsi="Times New Roman" w:cs="Times New Roman"/>
        </w:rPr>
        <w:t xml:space="preserve">розділу 6 </w:t>
      </w:r>
      <w:r w:rsidRPr="00356261">
        <w:rPr>
          <w:rFonts w:ascii="Times New Roman" w:hAnsi="Times New Roman" w:cs="Times New Roman"/>
        </w:rPr>
        <w:t>Порядку</w:t>
      </w:r>
      <w:r w:rsidR="00487C9F">
        <w:rPr>
          <w:rFonts w:ascii="Times New Roman" w:hAnsi="Times New Roman" w:cs="Times New Roman"/>
        </w:rPr>
        <w:t xml:space="preserve"> </w:t>
      </w:r>
    </w:p>
    <w:p w14:paraId="6F8D59D6" w14:textId="77777777" w:rsidR="00581C42" w:rsidRDefault="00581C42" w:rsidP="000C60AD">
      <w:pPr>
        <w:ind w:firstLine="709"/>
        <w:jc w:val="both"/>
        <w:rPr>
          <w:rFonts w:ascii="Times New Roman" w:hAnsi="Times New Roman" w:cs="Times New Roman"/>
        </w:rPr>
      </w:pPr>
    </w:p>
    <w:p w14:paraId="4A07A46E" w14:textId="479DE21A" w:rsidR="008C2DED" w:rsidRPr="000C60AD" w:rsidRDefault="00356261" w:rsidP="000C60AD">
      <w:pPr>
        <w:jc w:val="center"/>
        <w:rPr>
          <w:rFonts w:ascii="Times New Roman" w:hAnsi="Times New Roman" w:cs="Times New Roman"/>
          <w:b/>
          <w:bCs/>
        </w:rPr>
      </w:pPr>
      <w:bookmarkStart w:id="4" w:name="bookmark14"/>
      <w:r>
        <w:rPr>
          <w:rFonts w:ascii="Times New Roman" w:hAnsi="Times New Roman" w:cs="Times New Roman"/>
          <w:b/>
          <w:bCs/>
        </w:rPr>
        <w:t>8</w:t>
      </w:r>
      <w:r w:rsidR="000C60AD">
        <w:rPr>
          <w:rFonts w:ascii="Times New Roman" w:hAnsi="Times New Roman" w:cs="Times New Roman"/>
          <w:b/>
          <w:bCs/>
        </w:rPr>
        <w:t>. </w:t>
      </w:r>
      <w:r w:rsidR="000C60AD" w:rsidRPr="000C60AD">
        <w:rPr>
          <w:rFonts w:ascii="Times New Roman" w:hAnsi="Times New Roman" w:cs="Times New Roman"/>
          <w:b/>
          <w:bCs/>
        </w:rPr>
        <w:t>ВНЕСОК ЗА ВИКОРИСТАННЯ ОБ’ЄКТІВ БЛАГОУСТРОЮ ДЛЯ РОЗМІЩЕННЯ ПЕРЕСУВНИХ ОБ’ЄКТІВ</w:t>
      </w:r>
      <w:r w:rsidR="000C60AD">
        <w:rPr>
          <w:rFonts w:ascii="Times New Roman" w:hAnsi="Times New Roman" w:cs="Times New Roman"/>
          <w:b/>
          <w:bCs/>
        </w:rPr>
        <w:t xml:space="preserve"> </w:t>
      </w:r>
      <w:r w:rsidR="000C60AD" w:rsidRPr="000C60AD">
        <w:rPr>
          <w:rFonts w:ascii="Times New Roman" w:hAnsi="Times New Roman" w:cs="Times New Roman"/>
          <w:b/>
          <w:bCs/>
        </w:rPr>
        <w:t>СЕЗОННОЇ ТОРГІВЛІ</w:t>
      </w:r>
      <w:bookmarkEnd w:id="4"/>
    </w:p>
    <w:p w14:paraId="7497047D" w14:textId="1A5A9DB4" w:rsidR="00E90246" w:rsidRDefault="000C60AD" w:rsidP="00E90246">
      <w:pPr>
        <w:pStyle w:val="a6"/>
        <w:tabs>
          <w:tab w:val="left" w:pos="1199"/>
        </w:tabs>
        <w:ind w:firstLine="709"/>
        <w:jc w:val="both"/>
      </w:pPr>
      <w:r>
        <w:t xml:space="preserve">1. Розмір внесків суб’єктів господарювання, що здійснюють сезонну торгівлю, крім іншого, визначається з урахуванням зонування території </w:t>
      </w:r>
      <w:r w:rsidR="00D3365C">
        <w:t>Дунаєвецької</w:t>
      </w:r>
      <w:r>
        <w:t xml:space="preserve"> територіальної громади (Додаток 1 даного Порядку) та функціонального призначення (використання) ПОСТ </w:t>
      </w:r>
      <w:r w:rsidRPr="00D3365C">
        <w:t xml:space="preserve">(згідно Додатку </w:t>
      </w:r>
      <w:r w:rsidR="00665DA1">
        <w:t>6</w:t>
      </w:r>
      <w:r w:rsidRPr="00D3365C">
        <w:t xml:space="preserve"> даного Порядку).</w:t>
      </w:r>
    </w:p>
    <w:p w14:paraId="1AAF622E" w14:textId="0EDA0540" w:rsidR="000C60AD" w:rsidRDefault="000C60AD" w:rsidP="00E90246">
      <w:pPr>
        <w:pStyle w:val="a6"/>
        <w:tabs>
          <w:tab w:val="left" w:pos="1199"/>
        </w:tabs>
        <w:ind w:firstLine="709"/>
        <w:jc w:val="both"/>
      </w:pPr>
      <w:r>
        <w:t xml:space="preserve">2. Договір про участь в соціально-економічному розвитку </w:t>
      </w:r>
      <w:r w:rsidR="00E90246">
        <w:t>Дунаєвецької</w:t>
      </w:r>
      <w:r>
        <w:t xml:space="preserve"> територіальної громади при використанні об’єктів благоустрою для розміщення пересувних об’єктів сезонної торгівлі вважається чинним з моменту його підписання Сторонами та діє не більше строку розміщення ПОСТ, що визначений відповідним рішенням виконавчого комітету </w:t>
      </w:r>
      <w:r w:rsidR="00E90246">
        <w:t>Дунаєвецької</w:t>
      </w:r>
      <w:r>
        <w:t xml:space="preserve"> </w:t>
      </w:r>
      <w:r>
        <w:lastRenderedPageBreak/>
        <w:t>міської ради/Повідомленням (у випадку реалізації морозива).</w:t>
      </w:r>
    </w:p>
    <w:p w14:paraId="4684B177" w14:textId="77777777" w:rsidR="000C60AD" w:rsidRDefault="000C60AD" w:rsidP="00E90246">
      <w:pPr>
        <w:pStyle w:val="a6"/>
        <w:tabs>
          <w:tab w:val="left" w:pos="1199"/>
        </w:tabs>
        <w:ind w:firstLine="709"/>
        <w:jc w:val="both"/>
      </w:pPr>
      <w:r>
        <w:t>3. Договір до закінчення його строку припиняється у наступних випадках:</w:t>
      </w:r>
    </w:p>
    <w:p w14:paraId="7313638F" w14:textId="77777777" w:rsidR="000C60AD" w:rsidRDefault="000C60AD" w:rsidP="00E90246">
      <w:pPr>
        <w:pStyle w:val="a6"/>
        <w:tabs>
          <w:tab w:val="left" w:pos="1199"/>
        </w:tabs>
        <w:ind w:firstLine="709"/>
        <w:jc w:val="both"/>
      </w:pPr>
      <w:r>
        <w:t>- за згодою сторін;</w:t>
      </w:r>
    </w:p>
    <w:p w14:paraId="5A4B429C" w14:textId="77777777" w:rsidR="000C60AD" w:rsidRDefault="000C60AD" w:rsidP="00E90246">
      <w:pPr>
        <w:pStyle w:val="a6"/>
        <w:tabs>
          <w:tab w:val="left" w:pos="1199"/>
        </w:tabs>
        <w:ind w:firstLine="709"/>
        <w:jc w:val="both"/>
      </w:pPr>
      <w:r>
        <w:t>- припинення юридичної особи або підприємницької діяльності фізичної особи - підприємця;</w:t>
      </w:r>
    </w:p>
    <w:p w14:paraId="6006C6B9" w14:textId="7784376F" w:rsidR="000C60AD" w:rsidRDefault="000C60AD" w:rsidP="00E90246">
      <w:pPr>
        <w:pStyle w:val="a6"/>
        <w:tabs>
          <w:tab w:val="left" w:pos="1199"/>
        </w:tabs>
        <w:ind w:firstLine="709"/>
        <w:jc w:val="both"/>
      </w:pPr>
      <w:r>
        <w:t>- за рішенням виконавчого комітету міської ради</w:t>
      </w:r>
      <w:r w:rsidR="00665DA1">
        <w:t xml:space="preserve"> в разі порушень при розміщенні ПОСТ;</w:t>
      </w:r>
    </w:p>
    <w:p w14:paraId="28AFCFA7" w14:textId="77777777" w:rsidR="000C60AD" w:rsidRDefault="000C60AD" w:rsidP="00E90246">
      <w:pPr>
        <w:pStyle w:val="a6"/>
        <w:tabs>
          <w:tab w:val="left" w:pos="1199"/>
        </w:tabs>
        <w:ind w:firstLine="709"/>
        <w:jc w:val="both"/>
      </w:pPr>
      <w:r>
        <w:t>- за рішенням суду;</w:t>
      </w:r>
    </w:p>
    <w:p w14:paraId="452B4CB7" w14:textId="77777777" w:rsidR="000C60AD" w:rsidRDefault="000C60AD" w:rsidP="00E90246">
      <w:pPr>
        <w:pStyle w:val="a6"/>
        <w:tabs>
          <w:tab w:val="left" w:pos="1199"/>
        </w:tabs>
        <w:ind w:firstLine="709"/>
        <w:jc w:val="both"/>
      </w:pPr>
      <w:r>
        <w:t>- в інших випадках, передбачених цим Порядком та чинним законодавством України.</w:t>
      </w:r>
    </w:p>
    <w:p w14:paraId="2F175753" w14:textId="77777777" w:rsidR="005A0F81" w:rsidRDefault="000C60AD" w:rsidP="005A0F81">
      <w:pPr>
        <w:pStyle w:val="a6"/>
        <w:tabs>
          <w:tab w:val="left" w:pos="1194"/>
        </w:tabs>
        <w:ind w:firstLine="709"/>
        <w:jc w:val="both"/>
      </w:pPr>
      <w:r>
        <w:t xml:space="preserve">4. У разі розірвання Договору із зазначених у п. 3. розділу </w:t>
      </w:r>
      <w:r w:rsidR="005A0F81">
        <w:t>7</w:t>
      </w:r>
      <w:r>
        <w:t xml:space="preserve"> Порядку підстав (крім неможливості надання альтернативного місця розміщення ПОСТ при зміні містобудівної ситуації, державних будівельних норм, зміні у розташуванні інженерних мереж, що унеможливлює розташування ПОСТ у певному місці) кошти, сплачені Заявником відповідно до умов цього Договору, не повертаються.</w:t>
      </w:r>
    </w:p>
    <w:p w14:paraId="441D0D97" w14:textId="720106C8" w:rsidR="005A0F81" w:rsidRDefault="005A0F81" w:rsidP="005A0F81">
      <w:pPr>
        <w:pStyle w:val="a6"/>
        <w:tabs>
          <w:tab w:val="left" w:pos="1191"/>
        </w:tabs>
        <w:ind w:firstLine="709"/>
        <w:jc w:val="both"/>
      </w:pPr>
      <w:r>
        <w:t xml:space="preserve">5. У разі виникнення форс-мажорних ситуацій, що унеможливлює розташування ПОСТ у певному місці, Уповноваженим органом розглядається можливість надання альтернативного місця розміщення ПОСТ (у разі його наявності). При цьому за згоди Заявника вносяться відповідні зміни до Договору на підставі рішення виконавчого комітету </w:t>
      </w:r>
      <w:r w:rsidR="00ED0EB7">
        <w:t>Дунаєвецької</w:t>
      </w:r>
      <w:r>
        <w:t xml:space="preserve"> міської ради.</w:t>
      </w:r>
    </w:p>
    <w:p w14:paraId="6C4316AA" w14:textId="77777777" w:rsidR="005A0F81" w:rsidRDefault="005A0F81" w:rsidP="005A0F81">
      <w:pPr>
        <w:pStyle w:val="a6"/>
        <w:tabs>
          <w:tab w:val="left" w:pos="1186"/>
        </w:tabs>
        <w:ind w:firstLine="709"/>
        <w:jc w:val="both"/>
      </w:pPr>
      <w:r>
        <w:t>6. У разі неможливості надати альтернативне місце розташування Договір розривається, а розмір внеску підлягає перерахунку, виходячи з фактичного строку використання об’єкту благоустрою.</w:t>
      </w:r>
    </w:p>
    <w:p w14:paraId="77768929" w14:textId="77777777" w:rsidR="005A0F81" w:rsidRDefault="005A0F81" w:rsidP="005A0F81">
      <w:pPr>
        <w:pStyle w:val="a6"/>
        <w:tabs>
          <w:tab w:val="left" w:pos="1182"/>
        </w:tabs>
        <w:ind w:firstLine="709"/>
        <w:jc w:val="both"/>
      </w:pPr>
      <w:r>
        <w:t>7. Порушення умов даного Порядку та Договору є підставою для запровадження заходів по скасуванню документу на розміщення ПОСТ, шляхом підготовки та прийняття відповідного Рішення виконавчого комітету міської ради, або відповідного Повідомлення (у випадку реалізації морозива).</w:t>
      </w:r>
    </w:p>
    <w:p w14:paraId="685D0DF5" w14:textId="66576E4C" w:rsidR="008C2DED" w:rsidRDefault="005A0F81" w:rsidP="005A0F81">
      <w:pPr>
        <w:pStyle w:val="a6"/>
        <w:tabs>
          <w:tab w:val="left" w:pos="1182"/>
        </w:tabs>
        <w:ind w:firstLine="709"/>
        <w:jc w:val="both"/>
      </w:pPr>
      <w:r>
        <w:t>8. Розмір внеску за використання об’єктів благоустрою для розміщення пересувних об’єктів сезонної торгівлі розраховується за формулою:</w:t>
      </w:r>
    </w:p>
    <w:p w14:paraId="54ED6737" w14:textId="77777777" w:rsidR="008C2DED" w:rsidRDefault="00000000">
      <w:pPr>
        <w:pStyle w:val="40"/>
        <w:keepNext/>
        <w:keepLines/>
      </w:pPr>
      <w:bookmarkStart w:id="5" w:name="bookmark16"/>
      <w:r>
        <w:t xml:space="preserve">РВ = П х </w:t>
      </w:r>
      <w:proofErr w:type="spellStart"/>
      <w:r>
        <w:t>Бк</w:t>
      </w:r>
      <w:proofErr w:type="spellEnd"/>
      <w:r>
        <w:t xml:space="preserve"> х </w:t>
      </w:r>
      <w:proofErr w:type="spellStart"/>
      <w:r>
        <w:t>Кз</w:t>
      </w:r>
      <w:proofErr w:type="spellEnd"/>
      <w:r>
        <w:t xml:space="preserve"> х </w:t>
      </w:r>
      <w:proofErr w:type="spellStart"/>
      <w:r>
        <w:t>Кф</w:t>
      </w:r>
      <w:proofErr w:type="spellEnd"/>
      <w:r>
        <w:t xml:space="preserve"> х Т, де:</w:t>
      </w:r>
      <w:bookmarkEnd w:id="5"/>
    </w:p>
    <w:p w14:paraId="329D8272" w14:textId="77777777" w:rsidR="008C2DED" w:rsidRDefault="00000000">
      <w:pPr>
        <w:pStyle w:val="a6"/>
        <w:ind w:firstLine="720"/>
        <w:jc w:val="both"/>
      </w:pPr>
      <w:r>
        <w:t>РВ - розмір внеску;</w:t>
      </w:r>
    </w:p>
    <w:p w14:paraId="5FA2249B" w14:textId="77777777" w:rsidR="008C2DED" w:rsidRDefault="00000000">
      <w:pPr>
        <w:pStyle w:val="a6"/>
        <w:ind w:firstLine="720"/>
        <w:jc w:val="both"/>
      </w:pPr>
      <w:r>
        <w:t>П - загальна площа ПОСТ (не менше 1 м</w:t>
      </w:r>
      <w:r>
        <w:rPr>
          <w:sz w:val="17"/>
          <w:szCs w:val="17"/>
          <w:vertAlign w:val="superscript"/>
        </w:rPr>
        <w:t>2</w:t>
      </w:r>
      <w:r>
        <w:t>);</w:t>
      </w:r>
    </w:p>
    <w:p w14:paraId="6A633C4D" w14:textId="77777777" w:rsidR="008C2DED" w:rsidRDefault="00000000">
      <w:pPr>
        <w:pStyle w:val="a6"/>
        <w:ind w:firstLine="720"/>
        <w:jc w:val="both"/>
      </w:pPr>
      <w:proofErr w:type="spellStart"/>
      <w:r>
        <w:t>Бк</w:t>
      </w:r>
      <w:proofErr w:type="spellEnd"/>
      <w:r>
        <w:t xml:space="preserve"> - базовий коефіцієнт, який визначається у гривнях на рівні 5% від прожиткового мінімуму для працездатних осіб, встановленого законом станом на 01 січня звітного року;</w:t>
      </w:r>
    </w:p>
    <w:p w14:paraId="7C0D48AF" w14:textId="77777777" w:rsidR="008C2DED" w:rsidRDefault="00000000">
      <w:pPr>
        <w:pStyle w:val="a6"/>
        <w:ind w:firstLine="720"/>
        <w:jc w:val="both"/>
      </w:pPr>
      <w:proofErr w:type="spellStart"/>
      <w:r>
        <w:t>Кз</w:t>
      </w:r>
      <w:proofErr w:type="spellEnd"/>
      <w:r>
        <w:t xml:space="preserve"> - коефіцієнт зональний (додаток 1 до Порядку);</w:t>
      </w:r>
    </w:p>
    <w:p w14:paraId="24AA654D" w14:textId="31DE7348" w:rsidR="008C2DED" w:rsidRDefault="00000000">
      <w:pPr>
        <w:pStyle w:val="a6"/>
        <w:ind w:firstLine="720"/>
        <w:jc w:val="both"/>
      </w:pPr>
      <w:proofErr w:type="spellStart"/>
      <w:r>
        <w:t>Кф</w:t>
      </w:r>
      <w:proofErr w:type="spellEnd"/>
      <w:r>
        <w:t xml:space="preserve"> - коефіцієнт функціонального призначення ПОСТ (додаток </w:t>
      </w:r>
      <w:r w:rsidR="0098624D">
        <w:t>6</w:t>
      </w:r>
      <w:r>
        <w:t xml:space="preserve"> до Порядку);</w:t>
      </w:r>
    </w:p>
    <w:p w14:paraId="54D8382F" w14:textId="77777777" w:rsidR="009C4F01" w:rsidRDefault="00000000" w:rsidP="009C4F01">
      <w:pPr>
        <w:pStyle w:val="a6"/>
        <w:ind w:firstLine="720"/>
        <w:jc w:val="both"/>
      </w:pPr>
      <w:r>
        <w:t>Т - кількість місяців здійснення торгівлі</w:t>
      </w:r>
    </w:p>
    <w:p w14:paraId="7F376DB8" w14:textId="2F447D31" w:rsidR="008C2DED" w:rsidRPr="00746A35" w:rsidRDefault="009C4F01" w:rsidP="009C4F01">
      <w:pPr>
        <w:pStyle w:val="a6"/>
        <w:ind w:firstLine="720"/>
        <w:jc w:val="both"/>
        <w:rPr>
          <w:color w:val="FF0000"/>
        </w:rPr>
      </w:pPr>
      <w:r>
        <w:t>9. Внесок за використання об’єктів благоустрою для розміщення пересувних об’єктів сезонної торгівлі зараховується до спеціального фонду бюджету Дунаєвецької територіальної громади за кодом доходів 50110000 «Цільові фонди, утворені Верховною Радою Автономної Республіки Крим, органами місцевого самоврядування та місцевими органами виконавчої влади», а саме до цільового фонду</w:t>
      </w:r>
      <w:r w:rsidR="00766BB6">
        <w:t>.</w:t>
      </w:r>
    </w:p>
    <w:p w14:paraId="5B2FF56D" w14:textId="28D40359" w:rsidR="009C4F01" w:rsidRPr="00766BB6" w:rsidRDefault="00000000" w:rsidP="009C4F01">
      <w:pPr>
        <w:pStyle w:val="a6"/>
        <w:ind w:firstLine="720"/>
        <w:jc w:val="both"/>
        <w:rPr>
          <w:color w:val="auto"/>
        </w:rPr>
      </w:pPr>
      <w:r w:rsidRPr="00766BB6">
        <w:rPr>
          <w:color w:val="auto"/>
        </w:rPr>
        <w:t>Кошти, отримані як внесок за використання об’єктів благоустрою для розміщення об’єктів сезонної торгівлі можуть використовуватися виключно відповідно до Положення про цільовий фонд</w:t>
      </w:r>
      <w:r w:rsidR="00766BB6" w:rsidRPr="00766BB6">
        <w:rPr>
          <w:color w:val="auto"/>
        </w:rPr>
        <w:t>.</w:t>
      </w:r>
    </w:p>
    <w:p w14:paraId="042F0971" w14:textId="77777777" w:rsidR="00EA1721" w:rsidRDefault="00EA1721" w:rsidP="00EA1721">
      <w:pPr>
        <w:pStyle w:val="a6"/>
        <w:tabs>
          <w:tab w:val="left" w:pos="1182"/>
        </w:tabs>
        <w:jc w:val="both"/>
      </w:pPr>
    </w:p>
    <w:p w14:paraId="158F4BB1" w14:textId="77777777" w:rsidR="00EA1721" w:rsidRDefault="00EA1721" w:rsidP="00EA1721">
      <w:pPr>
        <w:pStyle w:val="a6"/>
        <w:tabs>
          <w:tab w:val="left" w:pos="1182"/>
        </w:tabs>
        <w:jc w:val="both"/>
      </w:pPr>
    </w:p>
    <w:p w14:paraId="5CDFE23A" w14:textId="77777777" w:rsidR="00EA1721" w:rsidRPr="00EA1721" w:rsidRDefault="00EA1721" w:rsidP="00EA1721">
      <w:pPr>
        <w:jc w:val="both"/>
        <w:rPr>
          <w:rFonts w:ascii="Times New Roman" w:hAnsi="Times New Roman"/>
        </w:rPr>
      </w:pPr>
      <w:r w:rsidRPr="00EA1721">
        <w:rPr>
          <w:rFonts w:ascii="Times New Roman" w:hAnsi="Times New Roman"/>
        </w:rPr>
        <w:t>Керуючий справами (секретар)</w:t>
      </w:r>
    </w:p>
    <w:p w14:paraId="77BE5C17" w14:textId="0713E567" w:rsidR="00EA1721" w:rsidRPr="00EA1721" w:rsidRDefault="00EA1721" w:rsidP="00EA1721">
      <w:pPr>
        <w:jc w:val="both"/>
        <w:rPr>
          <w:rFonts w:ascii="Times New Roman" w:hAnsi="Times New Roman"/>
        </w:rPr>
      </w:pPr>
      <w:r w:rsidRPr="00EA1721">
        <w:rPr>
          <w:rFonts w:ascii="Times New Roman" w:hAnsi="Times New Roman"/>
        </w:rPr>
        <w:t>виконавчого комітету ради</w:t>
      </w:r>
      <w:r w:rsidRPr="00EA1721">
        <w:rPr>
          <w:rFonts w:ascii="Times New Roman" w:hAnsi="Times New Roman"/>
        </w:rPr>
        <w:tab/>
      </w:r>
      <w:r w:rsidRPr="00EA1721">
        <w:rPr>
          <w:rFonts w:ascii="Times New Roman" w:hAnsi="Times New Roman"/>
        </w:rPr>
        <w:tab/>
      </w:r>
      <w:r w:rsidRPr="00EA1721">
        <w:rPr>
          <w:rFonts w:ascii="Times New Roman" w:hAnsi="Times New Roman"/>
        </w:rPr>
        <w:tab/>
      </w:r>
      <w:r w:rsidRPr="00EA1721">
        <w:rPr>
          <w:rFonts w:ascii="Times New Roman" w:hAnsi="Times New Roman"/>
        </w:rPr>
        <w:tab/>
      </w:r>
      <w:r w:rsidRPr="00EA1721">
        <w:rPr>
          <w:rFonts w:ascii="Times New Roman" w:hAnsi="Times New Roman"/>
        </w:rPr>
        <w:tab/>
      </w:r>
      <w:r w:rsidRPr="00EA1721">
        <w:rPr>
          <w:rFonts w:ascii="Times New Roman" w:hAnsi="Times New Roman"/>
        </w:rPr>
        <w:tab/>
      </w:r>
      <w:r w:rsidRPr="00EA1721">
        <w:rPr>
          <w:rFonts w:ascii="Times New Roman" w:hAnsi="Times New Roman"/>
        </w:rPr>
        <w:tab/>
      </w:r>
      <w:r>
        <w:rPr>
          <w:rFonts w:ascii="Times New Roman" w:hAnsi="Times New Roman"/>
        </w:rPr>
        <w:tab/>
      </w:r>
      <w:r w:rsidRPr="00EA1721">
        <w:rPr>
          <w:rFonts w:ascii="Times New Roman" w:hAnsi="Times New Roman"/>
        </w:rPr>
        <w:t>Катерина СІРА</w:t>
      </w:r>
    </w:p>
    <w:p w14:paraId="6CAF8C4A" w14:textId="5126E0F2" w:rsidR="008C2DED" w:rsidRDefault="00000000" w:rsidP="00356261">
      <w:pPr>
        <w:pStyle w:val="a6"/>
        <w:tabs>
          <w:tab w:val="left" w:pos="1182"/>
        </w:tabs>
        <w:ind w:left="720" w:firstLine="0"/>
        <w:jc w:val="both"/>
      </w:pPr>
      <w:r>
        <w:t>.</w:t>
      </w:r>
      <w:r>
        <w:br w:type="page"/>
      </w:r>
    </w:p>
    <w:p w14:paraId="78E2F62B" w14:textId="77777777" w:rsidR="00280420" w:rsidRDefault="00000000" w:rsidP="00EA1721">
      <w:pPr>
        <w:ind w:left="5103"/>
        <w:jc w:val="both"/>
        <w:rPr>
          <w:rFonts w:ascii="Times New Roman" w:hAnsi="Times New Roman" w:cs="Times New Roman"/>
        </w:rPr>
      </w:pPr>
      <w:r w:rsidRPr="00EA1721">
        <w:rPr>
          <w:rFonts w:ascii="Times New Roman" w:hAnsi="Times New Roman" w:cs="Times New Roman"/>
        </w:rPr>
        <w:lastRenderedPageBreak/>
        <w:t>Додаток 1</w:t>
      </w:r>
    </w:p>
    <w:p w14:paraId="63647FCA" w14:textId="4F809768" w:rsidR="00280420" w:rsidRPr="00280420" w:rsidRDefault="00000000" w:rsidP="00280420">
      <w:pPr>
        <w:ind w:left="5103"/>
        <w:jc w:val="both"/>
        <w:rPr>
          <w:rFonts w:ascii="Times New Roman" w:hAnsi="Times New Roman" w:cs="Times New Roman"/>
        </w:rPr>
      </w:pPr>
      <w:r w:rsidRPr="00EA1721">
        <w:rPr>
          <w:rFonts w:ascii="Times New Roman" w:hAnsi="Times New Roman" w:cs="Times New Roman"/>
        </w:rPr>
        <w:t xml:space="preserve">до </w:t>
      </w:r>
      <w:r w:rsidR="00280420" w:rsidRPr="00280420">
        <w:rPr>
          <w:rFonts w:ascii="Times New Roman" w:hAnsi="Times New Roman" w:cs="Times New Roman"/>
        </w:rPr>
        <w:t>Поряд</w:t>
      </w:r>
      <w:r w:rsidR="00280420">
        <w:rPr>
          <w:rFonts w:ascii="Times New Roman" w:hAnsi="Times New Roman" w:cs="Times New Roman"/>
        </w:rPr>
        <w:t>ку</w:t>
      </w:r>
      <w:r w:rsidR="00280420" w:rsidRPr="00280420">
        <w:rPr>
          <w:rFonts w:ascii="Times New Roman" w:hAnsi="Times New Roman" w:cs="Times New Roman"/>
        </w:rPr>
        <w:t xml:space="preserve"> використання об’єктів благоустрою для здійснення торгівельної діяльності з пересувних об’єктів сезонної торгівлі та пунктів сезонної торгівлі на території Дунаєвецької територіальної громади</w:t>
      </w:r>
    </w:p>
    <w:p w14:paraId="6BD3983D" w14:textId="77777777" w:rsidR="00EA1721" w:rsidRDefault="00EA1721" w:rsidP="00EA1721">
      <w:pPr>
        <w:jc w:val="center"/>
        <w:rPr>
          <w:rFonts w:ascii="Times New Roman" w:hAnsi="Times New Roman" w:cs="Times New Roman"/>
          <w:b/>
          <w:bCs/>
        </w:rPr>
      </w:pPr>
      <w:bookmarkStart w:id="6" w:name="bookmark20"/>
    </w:p>
    <w:p w14:paraId="6C580A3A" w14:textId="77777777" w:rsidR="00EA1721" w:rsidRDefault="00EA1721" w:rsidP="00EA1721">
      <w:pPr>
        <w:jc w:val="center"/>
        <w:rPr>
          <w:rFonts w:ascii="Times New Roman" w:hAnsi="Times New Roman" w:cs="Times New Roman"/>
          <w:b/>
          <w:bCs/>
        </w:rPr>
      </w:pPr>
      <w:r w:rsidRPr="00EA1721">
        <w:rPr>
          <w:rFonts w:ascii="Times New Roman" w:hAnsi="Times New Roman" w:cs="Times New Roman"/>
          <w:b/>
          <w:bCs/>
        </w:rPr>
        <w:t>ЗОНАЛЬНИЙ ПОДІЛ</w:t>
      </w:r>
    </w:p>
    <w:p w14:paraId="65B9DACC" w14:textId="2F5C0637" w:rsidR="008C2DED" w:rsidRDefault="00EA1721" w:rsidP="00EA1721">
      <w:pPr>
        <w:jc w:val="center"/>
        <w:rPr>
          <w:rFonts w:ascii="Times New Roman" w:hAnsi="Times New Roman" w:cs="Times New Roman"/>
          <w:b/>
          <w:bCs/>
        </w:rPr>
      </w:pPr>
      <w:r w:rsidRPr="00EA1721">
        <w:rPr>
          <w:rFonts w:ascii="Times New Roman" w:hAnsi="Times New Roman" w:cs="Times New Roman"/>
          <w:b/>
          <w:bCs/>
        </w:rPr>
        <w:t xml:space="preserve">території </w:t>
      </w:r>
      <w:r>
        <w:rPr>
          <w:rFonts w:ascii="Times New Roman" w:hAnsi="Times New Roman" w:cs="Times New Roman"/>
          <w:b/>
          <w:bCs/>
        </w:rPr>
        <w:t>Дунаєвецької територіальної громади</w:t>
      </w:r>
      <w:r w:rsidRPr="00EA1721">
        <w:rPr>
          <w:rFonts w:ascii="Times New Roman" w:hAnsi="Times New Roman" w:cs="Times New Roman"/>
          <w:b/>
          <w:bCs/>
        </w:rPr>
        <w:t xml:space="preserve"> на зони, по яким застосовується</w:t>
      </w:r>
      <w:r>
        <w:rPr>
          <w:rFonts w:ascii="Times New Roman" w:hAnsi="Times New Roman" w:cs="Times New Roman"/>
          <w:b/>
          <w:bCs/>
        </w:rPr>
        <w:t xml:space="preserve"> </w:t>
      </w:r>
      <w:r w:rsidRPr="00EA1721">
        <w:rPr>
          <w:rFonts w:ascii="Times New Roman" w:hAnsi="Times New Roman" w:cs="Times New Roman"/>
          <w:b/>
          <w:bCs/>
        </w:rPr>
        <w:t>зональний коефіцієнт (</w:t>
      </w:r>
      <w:proofErr w:type="spellStart"/>
      <w:r w:rsidRPr="00EA1721">
        <w:rPr>
          <w:rFonts w:ascii="Times New Roman" w:hAnsi="Times New Roman" w:cs="Times New Roman"/>
          <w:b/>
          <w:bCs/>
        </w:rPr>
        <w:t>кз</w:t>
      </w:r>
      <w:proofErr w:type="spellEnd"/>
      <w:r w:rsidRPr="00EA1721">
        <w:rPr>
          <w:rFonts w:ascii="Times New Roman" w:hAnsi="Times New Roman" w:cs="Times New Roman"/>
          <w:b/>
          <w:bCs/>
        </w:rPr>
        <w:t>)</w:t>
      </w:r>
      <w:bookmarkEnd w:id="6"/>
    </w:p>
    <w:p w14:paraId="6D3BBD38" w14:textId="77777777" w:rsidR="00EA1721" w:rsidRPr="00EA1721" w:rsidRDefault="00EA1721" w:rsidP="00EA1721">
      <w:pPr>
        <w:jc w:val="center"/>
        <w:rPr>
          <w:rFonts w:ascii="Times New Roman" w:hAnsi="Times New Roman" w:cs="Times New Roman"/>
          <w:b/>
          <w:bC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8"/>
        <w:gridCol w:w="6283"/>
        <w:gridCol w:w="1997"/>
      </w:tblGrid>
      <w:tr w:rsidR="008C2DED" w14:paraId="351DC0D9" w14:textId="77777777" w:rsidTr="00EA1721">
        <w:trPr>
          <w:trHeight w:hRule="exact" w:val="614"/>
          <w:jc w:val="center"/>
        </w:trPr>
        <w:tc>
          <w:tcPr>
            <w:tcW w:w="768" w:type="dxa"/>
            <w:tcBorders>
              <w:top w:val="single" w:sz="4" w:space="0" w:color="auto"/>
              <w:left w:val="single" w:sz="4" w:space="0" w:color="auto"/>
            </w:tcBorders>
            <w:shd w:val="clear" w:color="auto" w:fill="auto"/>
            <w:vAlign w:val="center"/>
          </w:tcPr>
          <w:p w14:paraId="260BA0B9" w14:textId="741BA4CF" w:rsidR="00EA1721" w:rsidRDefault="00000000" w:rsidP="00EA1721">
            <w:pPr>
              <w:pStyle w:val="a8"/>
              <w:ind w:firstLine="0"/>
              <w:jc w:val="center"/>
            </w:pPr>
            <w:r>
              <w:t>Зона 1</w:t>
            </w:r>
          </w:p>
        </w:tc>
        <w:tc>
          <w:tcPr>
            <w:tcW w:w="6283" w:type="dxa"/>
            <w:tcBorders>
              <w:top w:val="single" w:sz="4" w:space="0" w:color="auto"/>
              <w:left w:val="single" w:sz="4" w:space="0" w:color="auto"/>
            </w:tcBorders>
            <w:shd w:val="clear" w:color="auto" w:fill="auto"/>
            <w:vAlign w:val="center"/>
          </w:tcPr>
          <w:p w14:paraId="2721A02A" w14:textId="2EE100D9" w:rsidR="008C2DED" w:rsidRDefault="00000000" w:rsidP="00EA1721">
            <w:pPr>
              <w:pStyle w:val="a8"/>
              <w:ind w:firstLine="0"/>
              <w:jc w:val="center"/>
            </w:pPr>
            <w:r>
              <w:t xml:space="preserve">вул. </w:t>
            </w:r>
            <w:proofErr w:type="spellStart"/>
            <w:r w:rsidR="00EA1721">
              <w:t>Лендера</w:t>
            </w:r>
            <w:proofErr w:type="spellEnd"/>
            <w:r w:rsidR="00EA1721">
              <w:t xml:space="preserve"> Франца</w:t>
            </w:r>
            <w:r>
              <w:t xml:space="preserve">, </w:t>
            </w:r>
            <w:r w:rsidR="00EA1721">
              <w:t>вул. Шевченка</w:t>
            </w:r>
            <w:r>
              <w:t xml:space="preserve">, </w:t>
            </w:r>
            <w:r w:rsidR="00EA1721">
              <w:t>вул. Київська</w:t>
            </w:r>
          </w:p>
        </w:tc>
        <w:tc>
          <w:tcPr>
            <w:tcW w:w="1997" w:type="dxa"/>
            <w:tcBorders>
              <w:top w:val="single" w:sz="4" w:space="0" w:color="auto"/>
              <w:left w:val="single" w:sz="4" w:space="0" w:color="auto"/>
              <w:right w:val="single" w:sz="4" w:space="0" w:color="auto"/>
            </w:tcBorders>
            <w:shd w:val="clear" w:color="auto" w:fill="auto"/>
            <w:vAlign w:val="center"/>
          </w:tcPr>
          <w:p w14:paraId="500A459F" w14:textId="5CD6CD95" w:rsidR="008C2DED" w:rsidRDefault="00EA1721" w:rsidP="00EA1721">
            <w:pPr>
              <w:pStyle w:val="a8"/>
              <w:ind w:firstLine="0"/>
              <w:jc w:val="center"/>
            </w:pPr>
            <w:r>
              <w:t>Кз-1,8</w:t>
            </w:r>
          </w:p>
        </w:tc>
      </w:tr>
      <w:tr w:rsidR="008C2DED" w14:paraId="4C661D7E" w14:textId="77777777" w:rsidTr="00EA1721">
        <w:trPr>
          <w:trHeight w:hRule="exact" w:val="2837"/>
          <w:jc w:val="center"/>
        </w:trPr>
        <w:tc>
          <w:tcPr>
            <w:tcW w:w="768" w:type="dxa"/>
            <w:tcBorders>
              <w:top w:val="single" w:sz="4" w:space="0" w:color="auto"/>
              <w:left w:val="single" w:sz="4" w:space="0" w:color="auto"/>
            </w:tcBorders>
            <w:shd w:val="clear" w:color="auto" w:fill="auto"/>
            <w:vAlign w:val="center"/>
          </w:tcPr>
          <w:p w14:paraId="517C27BD" w14:textId="77777777" w:rsidR="008C2DED" w:rsidRDefault="00000000" w:rsidP="00EA1721">
            <w:pPr>
              <w:pStyle w:val="a8"/>
              <w:ind w:firstLine="0"/>
              <w:jc w:val="center"/>
            </w:pPr>
            <w:r>
              <w:t>Зона 2</w:t>
            </w:r>
          </w:p>
        </w:tc>
        <w:tc>
          <w:tcPr>
            <w:tcW w:w="6283" w:type="dxa"/>
            <w:tcBorders>
              <w:top w:val="single" w:sz="4" w:space="0" w:color="auto"/>
              <w:left w:val="single" w:sz="4" w:space="0" w:color="auto"/>
            </w:tcBorders>
            <w:shd w:val="clear" w:color="auto" w:fill="auto"/>
            <w:vAlign w:val="center"/>
          </w:tcPr>
          <w:p w14:paraId="230D4E83" w14:textId="1D18101A" w:rsidR="008C2DED" w:rsidRDefault="00EA1721" w:rsidP="00EA1721">
            <w:pPr>
              <w:pStyle w:val="a8"/>
              <w:ind w:firstLine="0"/>
              <w:jc w:val="center"/>
            </w:pPr>
            <w:r>
              <w:t>Інші вулиці та провулки м. Дунаївці</w:t>
            </w:r>
          </w:p>
        </w:tc>
        <w:tc>
          <w:tcPr>
            <w:tcW w:w="1997" w:type="dxa"/>
            <w:tcBorders>
              <w:top w:val="single" w:sz="4" w:space="0" w:color="auto"/>
              <w:left w:val="single" w:sz="4" w:space="0" w:color="auto"/>
              <w:right w:val="single" w:sz="4" w:space="0" w:color="auto"/>
            </w:tcBorders>
            <w:shd w:val="clear" w:color="auto" w:fill="auto"/>
            <w:vAlign w:val="center"/>
          </w:tcPr>
          <w:p w14:paraId="5089AAB1" w14:textId="6B5B9557" w:rsidR="008C2DED" w:rsidRDefault="00000000" w:rsidP="00EA1721">
            <w:pPr>
              <w:pStyle w:val="a8"/>
              <w:ind w:firstLine="0"/>
              <w:jc w:val="center"/>
            </w:pPr>
            <w:proofErr w:type="spellStart"/>
            <w:r>
              <w:t>Кз</w:t>
            </w:r>
            <w:proofErr w:type="spellEnd"/>
            <w:r w:rsidR="00EA1721">
              <w:t xml:space="preserve"> – 1,5</w:t>
            </w:r>
          </w:p>
        </w:tc>
      </w:tr>
      <w:tr w:rsidR="008C2DED" w14:paraId="193B8047" w14:textId="77777777" w:rsidTr="00EA1721">
        <w:trPr>
          <w:trHeight w:hRule="exact" w:val="1584"/>
          <w:jc w:val="center"/>
        </w:trPr>
        <w:tc>
          <w:tcPr>
            <w:tcW w:w="768" w:type="dxa"/>
            <w:tcBorders>
              <w:top w:val="single" w:sz="4" w:space="0" w:color="auto"/>
              <w:left w:val="single" w:sz="4" w:space="0" w:color="auto"/>
              <w:bottom w:val="single" w:sz="4" w:space="0" w:color="auto"/>
            </w:tcBorders>
            <w:shd w:val="clear" w:color="auto" w:fill="auto"/>
            <w:vAlign w:val="center"/>
          </w:tcPr>
          <w:p w14:paraId="27DFE939" w14:textId="201F81CE" w:rsidR="008C2DED" w:rsidRDefault="00000000" w:rsidP="00EA1721">
            <w:pPr>
              <w:pStyle w:val="a8"/>
              <w:ind w:firstLine="0"/>
              <w:jc w:val="center"/>
            </w:pPr>
            <w:r>
              <w:t xml:space="preserve">Зона </w:t>
            </w:r>
            <w:r w:rsidR="00EA1721">
              <w:t>3</w:t>
            </w:r>
          </w:p>
        </w:tc>
        <w:tc>
          <w:tcPr>
            <w:tcW w:w="6283" w:type="dxa"/>
            <w:tcBorders>
              <w:top w:val="single" w:sz="4" w:space="0" w:color="auto"/>
              <w:left w:val="single" w:sz="4" w:space="0" w:color="auto"/>
              <w:bottom w:val="single" w:sz="4" w:space="0" w:color="auto"/>
            </w:tcBorders>
            <w:shd w:val="clear" w:color="auto" w:fill="auto"/>
            <w:vAlign w:val="center"/>
          </w:tcPr>
          <w:p w14:paraId="5402FCE2" w14:textId="0D34D28B" w:rsidR="008C2DED" w:rsidRDefault="00EA1721" w:rsidP="00EA1721">
            <w:pPr>
              <w:pStyle w:val="a8"/>
              <w:ind w:firstLine="0"/>
              <w:jc w:val="center"/>
            </w:pPr>
            <w:r>
              <w:t>Вулиці та провулки сільських населених пунктів, що увійшли до складу Дунаєвецької територіальної громади</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11AC4764" w14:textId="77777777" w:rsidR="008C2DED" w:rsidRDefault="00000000" w:rsidP="00EA1721">
            <w:pPr>
              <w:pStyle w:val="a8"/>
              <w:ind w:firstLine="0"/>
              <w:jc w:val="center"/>
            </w:pPr>
            <w:proofErr w:type="spellStart"/>
            <w:r>
              <w:t>Кз</w:t>
            </w:r>
            <w:proofErr w:type="spellEnd"/>
            <w:r>
              <w:t xml:space="preserve"> — 1,2</w:t>
            </w:r>
          </w:p>
        </w:tc>
      </w:tr>
    </w:tbl>
    <w:p w14:paraId="1AB4D912" w14:textId="77777777" w:rsidR="008C2DED" w:rsidRDefault="008C2DED">
      <w:pPr>
        <w:sectPr w:rsidR="008C2DED" w:rsidSect="008E3794">
          <w:pgSz w:w="11900" w:h="16840"/>
          <w:pgMar w:top="1134" w:right="567" w:bottom="1134" w:left="1701" w:header="561" w:footer="204" w:gutter="0"/>
          <w:cols w:space="720"/>
          <w:noEndnote/>
          <w:docGrid w:linePitch="360"/>
        </w:sectPr>
      </w:pPr>
    </w:p>
    <w:p w14:paraId="65EF892F" w14:textId="01DAA62D" w:rsidR="00280420" w:rsidRDefault="00280420" w:rsidP="00280420">
      <w:pPr>
        <w:ind w:left="5103"/>
        <w:jc w:val="both"/>
        <w:rPr>
          <w:rFonts w:ascii="Times New Roman" w:hAnsi="Times New Roman" w:cs="Times New Roman"/>
        </w:rPr>
      </w:pPr>
      <w:r w:rsidRPr="00EA1721">
        <w:rPr>
          <w:rFonts w:ascii="Times New Roman" w:hAnsi="Times New Roman" w:cs="Times New Roman"/>
        </w:rPr>
        <w:lastRenderedPageBreak/>
        <w:t xml:space="preserve">Додаток </w:t>
      </w:r>
      <w:r>
        <w:rPr>
          <w:rFonts w:ascii="Times New Roman" w:hAnsi="Times New Roman" w:cs="Times New Roman"/>
        </w:rPr>
        <w:t>2</w:t>
      </w:r>
    </w:p>
    <w:p w14:paraId="316EC9C2" w14:textId="77777777" w:rsidR="00280420" w:rsidRPr="00280420" w:rsidRDefault="00280420" w:rsidP="00280420">
      <w:pPr>
        <w:ind w:left="5103"/>
        <w:jc w:val="both"/>
        <w:rPr>
          <w:rFonts w:ascii="Times New Roman" w:hAnsi="Times New Roman" w:cs="Times New Roman"/>
        </w:rPr>
      </w:pPr>
      <w:r w:rsidRPr="00EA1721">
        <w:rPr>
          <w:rFonts w:ascii="Times New Roman" w:hAnsi="Times New Roman" w:cs="Times New Roman"/>
        </w:rPr>
        <w:t xml:space="preserve">до </w:t>
      </w:r>
      <w:r w:rsidRPr="00280420">
        <w:rPr>
          <w:rFonts w:ascii="Times New Roman" w:hAnsi="Times New Roman" w:cs="Times New Roman"/>
        </w:rPr>
        <w:t>Поряд</w:t>
      </w:r>
      <w:r>
        <w:rPr>
          <w:rFonts w:ascii="Times New Roman" w:hAnsi="Times New Roman" w:cs="Times New Roman"/>
        </w:rPr>
        <w:t>ку</w:t>
      </w:r>
      <w:r w:rsidRPr="00280420">
        <w:rPr>
          <w:rFonts w:ascii="Times New Roman" w:hAnsi="Times New Roman" w:cs="Times New Roman"/>
        </w:rPr>
        <w:t xml:space="preserve"> використання об’єктів благоустрою для здійснення торгівельної діяльності з пересувних об’єктів сезонної торгівлі та пунктів сезонної торгівлі на території Дунаєвецької територіальної громади</w:t>
      </w:r>
    </w:p>
    <w:p w14:paraId="5A2559B6" w14:textId="77777777" w:rsidR="00280420" w:rsidRDefault="00280420">
      <w:pPr>
        <w:pStyle w:val="a6"/>
        <w:ind w:firstLine="0"/>
        <w:jc w:val="center"/>
        <w:rPr>
          <w:b/>
          <w:bCs/>
        </w:rPr>
      </w:pPr>
    </w:p>
    <w:p w14:paraId="1CD4706E" w14:textId="47EC9538" w:rsidR="008C2DED" w:rsidRDefault="00000000" w:rsidP="00684996">
      <w:pPr>
        <w:pStyle w:val="a6"/>
        <w:ind w:firstLine="0"/>
        <w:jc w:val="center"/>
      </w:pPr>
      <w:r>
        <w:rPr>
          <w:b/>
          <w:bCs/>
        </w:rPr>
        <w:t>ДОГОВІР</w:t>
      </w:r>
    </w:p>
    <w:p w14:paraId="1CE9DCD1" w14:textId="1772E571" w:rsidR="008C2DED" w:rsidRDefault="00000000" w:rsidP="00684996">
      <w:pPr>
        <w:pStyle w:val="a6"/>
        <w:ind w:firstLine="0"/>
        <w:jc w:val="center"/>
        <w:rPr>
          <w:b/>
          <w:bCs/>
        </w:rPr>
      </w:pPr>
      <w:r>
        <w:rPr>
          <w:b/>
          <w:bCs/>
        </w:rPr>
        <w:t>ПРО УЧАСТЬ В СОЦІАЛЬНО-ЕКОНОМІЧНОМУ РОЗВИТКУ</w:t>
      </w:r>
      <w:r w:rsidR="00280420">
        <w:rPr>
          <w:b/>
          <w:bCs/>
        </w:rPr>
        <w:t xml:space="preserve"> ДУНАЄВЕЦЬКОЇ ТЕРИТОРІАЛЬНОЇ ГРОМАДИ</w:t>
      </w:r>
      <w:r>
        <w:rPr>
          <w:b/>
          <w:bCs/>
        </w:rPr>
        <w:t xml:space="preserve"> ПРИ ВИКОРИСТАННІ ОБ’ЄКТІВ БЛАГОУСТРОЮ ДЛЯ</w:t>
      </w:r>
      <w:r w:rsidR="00280420">
        <w:rPr>
          <w:b/>
          <w:bCs/>
        </w:rPr>
        <w:t xml:space="preserve"> </w:t>
      </w:r>
      <w:r>
        <w:rPr>
          <w:b/>
          <w:bCs/>
        </w:rPr>
        <w:t>РОЗМІЩЕННЯ ПЕРЕСУВНИХ ОБ’ЄКТІВ СЕЗОННОЇ ТОРГІВЛІ</w:t>
      </w:r>
    </w:p>
    <w:p w14:paraId="39CD147B" w14:textId="77777777" w:rsidR="00684996" w:rsidRDefault="00684996" w:rsidP="00684996">
      <w:pPr>
        <w:pStyle w:val="a6"/>
        <w:ind w:firstLine="0"/>
        <w:jc w:val="center"/>
      </w:pPr>
    </w:p>
    <w:p w14:paraId="52C901E3" w14:textId="604E9131" w:rsidR="008C2DED" w:rsidRPr="00684996" w:rsidRDefault="00000000" w:rsidP="00684996">
      <w:pPr>
        <w:jc w:val="both"/>
        <w:rPr>
          <w:rFonts w:ascii="Times New Roman" w:hAnsi="Times New Roman" w:cs="Times New Roman"/>
        </w:rPr>
      </w:pPr>
      <w:bookmarkStart w:id="7" w:name="bookmark22"/>
      <w:r w:rsidRPr="00684996">
        <w:rPr>
          <w:rFonts w:ascii="Times New Roman" w:hAnsi="Times New Roman" w:cs="Times New Roman"/>
        </w:rPr>
        <w:t xml:space="preserve">м. </w:t>
      </w:r>
      <w:r w:rsidR="00280420" w:rsidRPr="00684996">
        <w:rPr>
          <w:rFonts w:ascii="Times New Roman" w:hAnsi="Times New Roman" w:cs="Times New Roman"/>
        </w:rPr>
        <w:t>Дунаївці</w:t>
      </w:r>
      <w:bookmarkEnd w:id="7"/>
      <w:r w:rsidR="00684996">
        <w:rPr>
          <w:rFonts w:ascii="Times New Roman" w:hAnsi="Times New Roman" w:cs="Times New Roman"/>
        </w:rPr>
        <w:tab/>
      </w:r>
      <w:r w:rsidR="00684996">
        <w:rPr>
          <w:rFonts w:ascii="Times New Roman" w:hAnsi="Times New Roman" w:cs="Times New Roman"/>
        </w:rPr>
        <w:tab/>
      </w:r>
      <w:r w:rsidR="00684996">
        <w:rPr>
          <w:rFonts w:ascii="Times New Roman" w:hAnsi="Times New Roman" w:cs="Times New Roman"/>
        </w:rPr>
        <w:tab/>
      </w:r>
      <w:r w:rsidR="00684996">
        <w:rPr>
          <w:rFonts w:ascii="Times New Roman" w:hAnsi="Times New Roman" w:cs="Times New Roman"/>
        </w:rPr>
        <w:tab/>
      </w:r>
      <w:r w:rsidR="00684996">
        <w:rPr>
          <w:rFonts w:ascii="Times New Roman" w:hAnsi="Times New Roman" w:cs="Times New Roman"/>
        </w:rPr>
        <w:tab/>
      </w:r>
      <w:r w:rsidR="00684996">
        <w:rPr>
          <w:rFonts w:ascii="Times New Roman" w:hAnsi="Times New Roman" w:cs="Times New Roman"/>
        </w:rPr>
        <w:tab/>
      </w:r>
      <w:r w:rsidR="00684996">
        <w:rPr>
          <w:rFonts w:ascii="Times New Roman" w:hAnsi="Times New Roman" w:cs="Times New Roman"/>
        </w:rPr>
        <w:tab/>
      </w:r>
      <w:r w:rsidR="00684996">
        <w:rPr>
          <w:rFonts w:ascii="Times New Roman" w:hAnsi="Times New Roman" w:cs="Times New Roman"/>
        </w:rPr>
        <w:tab/>
      </w:r>
      <w:r w:rsidR="00684996">
        <w:rPr>
          <w:rFonts w:ascii="Times New Roman" w:hAnsi="Times New Roman" w:cs="Times New Roman"/>
        </w:rPr>
        <w:tab/>
        <w:t xml:space="preserve">         ___ ___________ 20___ р.</w:t>
      </w:r>
    </w:p>
    <w:p w14:paraId="4DE03169" w14:textId="77777777" w:rsidR="00684996" w:rsidRPr="00684996" w:rsidRDefault="00684996" w:rsidP="00684996">
      <w:pPr>
        <w:ind w:firstLine="709"/>
        <w:jc w:val="both"/>
        <w:rPr>
          <w:rFonts w:ascii="Times New Roman" w:hAnsi="Times New Roman" w:cs="Times New Roman"/>
        </w:rPr>
      </w:pPr>
    </w:p>
    <w:p w14:paraId="045A31A4" w14:textId="7F4B6A39" w:rsidR="008C2DED" w:rsidRPr="00684996" w:rsidRDefault="00000000" w:rsidP="00684996">
      <w:pPr>
        <w:ind w:firstLine="709"/>
        <w:jc w:val="both"/>
        <w:rPr>
          <w:rFonts w:ascii="Times New Roman" w:hAnsi="Times New Roman" w:cs="Times New Roman"/>
        </w:rPr>
      </w:pPr>
      <w:r w:rsidRPr="00684996">
        <w:rPr>
          <w:rFonts w:ascii="Times New Roman" w:hAnsi="Times New Roman" w:cs="Times New Roman"/>
          <w:b/>
          <w:bCs/>
        </w:rPr>
        <w:t xml:space="preserve">Сторона-1: </w:t>
      </w:r>
      <w:r w:rsidR="00684996" w:rsidRPr="00684996">
        <w:rPr>
          <w:rFonts w:ascii="Times New Roman" w:hAnsi="Times New Roman" w:cs="Times New Roman"/>
          <w:b/>
          <w:bCs/>
        </w:rPr>
        <w:t>Управління містобудування, архітектури, житлово-комунального господарства, благоустрою та цивільного захисту Дунаєвецької міської ради</w:t>
      </w:r>
      <w:r w:rsidRPr="00684996">
        <w:rPr>
          <w:rFonts w:ascii="Times New Roman" w:hAnsi="Times New Roman" w:cs="Times New Roman"/>
        </w:rPr>
        <w:t xml:space="preserve">, місце розташування зареєстровано за </w:t>
      </w:r>
      <w:proofErr w:type="spellStart"/>
      <w:r w:rsidRPr="00684996">
        <w:rPr>
          <w:rFonts w:ascii="Times New Roman" w:hAnsi="Times New Roman" w:cs="Times New Roman"/>
        </w:rPr>
        <w:t>адресою</w:t>
      </w:r>
      <w:proofErr w:type="spellEnd"/>
      <w:r w:rsidRPr="00684996">
        <w:rPr>
          <w:rFonts w:ascii="Times New Roman" w:hAnsi="Times New Roman" w:cs="Times New Roman"/>
        </w:rPr>
        <w:t xml:space="preserve">: вул. </w:t>
      </w:r>
      <w:r w:rsidR="00684996" w:rsidRPr="00684996">
        <w:rPr>
          <w:rFonts w:ascii="Times New Roman" w:hAnsi="Times New Roman" w:cs="Times New Roman"/>
        </w:rPr>
        <w:t>Шевченка</w:t>
      </w:r>
      <w:r w:rsidRPr="00684996">
        <w:rPr>
          <w:rFonts w:ascii="Times New Roman" w:hAnsi="Times New Roman" w:cs="Times New Roman"/>
        </w:rPr>
        <w:t>, 5</w:t>
      </w:r>
      <w:r w:rsidR="00684996" w:rsidRPr="00684996">
        <w:rPr>
          <w:rFonts w:ascii="Times New Roman" w:hAnsi="Times New Roman" w:cs="Times New Roman"/>
        </w:rPr>
        <w:t>0</w:t>
      </w:r>
      <w:r w:rsidRPr="00684996">
        <w:rPr>
          <w:rFonts w:ascii="Times New Roman" w:hAnsi="Times New Roman" w:cs="Times New Roman"/>
        </w:rPr>
        <w:t xml:space="preserve">, м. </w:t>
      </w:r>
      <w:r w:rsidR="00684996" w:rsidRPr="00684996">
        <w:rPr>
          <w:rFonts w:ascii="Times New Roman" w:hAnsi="Times New Roman" w:cs="Times New Roman"/>
        </w:rPr>
        <w:t>Дунаївці</w:t>
      </w:r>
      <w:r w:rsidRPr="00684996">
        <w:rPr>
          <w:rFonts w:ascii="Times New Roman" w:hAnsi="Times New Roman" w:cs="Times New Roman"/>
        </w:rPr>
        <w:t xml:space="preserve">, код ЄДРПОУ </w:t>
      </w:r>
      <w:r w:rsidR="00684996" w:rsidRPr="00684996">
        <w:rPr>
          <w:rFonts w:ascii="Times New Roman" w:hAnsi="Times New Roman" w:cs="Times New Roman"/>
        </w:rPr>
        <w:t>–</w:t>
      </w:r>
      <w:r w:rsidRPr="00684996">
        <w:rPr>
          <w:rFonts w:ascii="Times New Roman" w:hAnsi="Times New Roman" w:cs="Times New Roman"/>
        </w:rPr>
        <w:t xml:space="preserve"> </w:t>
      </w:r>
      <w:r w:rsidR="00684996" w:rsidRPr="00684996">
        <w:rPr>
          <w:rFonts w:ascii="Times New Roman" w:hAnsi="Times New Roman" w:cs="Times New Roman"/>
          <w:lang w:bidi="ar-SA"/>
        </w:rPr>
        <w:t>44471937</w:t>
      </w:r>
      <w:r w:rsidRPr="00684996">
        <w:rPr>
          <w:rFonts w:ascii="Times New Roman" w:hAnsi="Times New Roman" w:cs="Times New Roman"/>
        </w:rPr>
        <w:t>, в особі</w:t>
      </w:r>
      <w:r w:rsidR="00684996" w:rsidRPr="00684996">
        <w:rPr>
          <w:rFonts w:ascii="Times New Roman" w:hAnsi="Times New Roman" w:cs="Times New Roman"/>
        </w:rPr>
        <w:t>______________________________________________________________________________</w:t>
      </w:r>
      <w:r w:rsidRPr="00684996">
        <w:rPr>
          <w:rFonts w:ascii="Times New Roman" w:hAnsi="Times New Roman" w:cs="Times New Roman"/>
        </w:rPr>
        <w:t>, з одного боку,</w:t>
      </w:r>
    </w:p>
    <w:p w14:paraId="4A1AE9F7" w14:textId="47D6CAE5" w:rsidR="008C2DED" w:rsidRDefault="00000000" w:rsidP="00921642">
      <w:pPr>
        <w:ind w:firstLine="709"/>
        <w:jc w:val="both"/>
        <w:rPr>
          <w:rFonts w:ascii="Times New Roman" w:hAnsi="Times New Roman" w:cs="Times New Roman"/>
        </w:rPr>
      </w:pPr>
      <w:r w:rsidRPr="00684996">
        <w:rPr>
          <w:rFonts w:ascii="Times New Roman" w:hAnsi="Times New Roman" w:cs="Times New Roman"/>
          <w:b/>
          <w:bCs/>
        </w:rPr>
        <w:t>Сторона-2:</w:t>
      </w:r>
      <w:r w:rsidRPr="00684996">
        <w:rPr>
          <w:rFonts w:ascii="Times New Roman" w:hAnsi="Times New Roman" w:cs="Times New Roman"/>
        </w:rPr>
        <w:t xml:space="preserve"> </w:t>
      </w:r>
      <w:r w:rsidR="00684996">
        <w:rPr>
          <w:rFonts w:ascii="Times New Roman" w:hAnsi="Times New Roman" w:cs="Times New Roman"/>
        </w:rPr>
        <w:t>___________________________________________</w:t>
      </w:r>
      <w:r w:rsidRPr="00684996">
        <w:rPr>
          <w:rFonts w:ascii="Times New Roman" w:hAnsi="Times New Roman" w:cs="Times New Roman"/>
        </w:rPr>
        <w:t>, з іншого боку, разом надалі -</w:t>
      </w:r>
      <w:r w:rsidR="00684996">
        <w:rPr>
          <w:rFonts w:ascii="Times New Roman" w:hAnsi="Times New Roman" w:cs="Times New Roman"/>
        </w:rPr>
        <w:t xml:space="preserve"> </w:t>
      </w:r>
      <w:r w:rsidRPr="00684996">
        <w:rPr>
          <w:rFonts w:ascii="Times New Roman" w:hAnsi="Times New Roman" w:cs="Times New Roman"/>
        </w:rPr>
        <w:t xml:space="preserve">Сторони, а кожна окремо - Сторона, враховуючи </w:t>
      </w:r>
      <w:r w:rsidR="00684996" w:rsidRPr="00684996">
        <w:rPr>
          <w:rFonts w:ascii="Times New Roman" w:hAnsi="Times New Roman" w:cs="Times New Roman"/>
        </w:rPr>
        <w:t>Поряд</w:t>
      </w:r>
      <w:r w:rsidR="00684996">
        <w:rPr>
          <w:rFonts w:ascii="Times New Roman" w:hAnsi="Times New Roman" w:cs="Times New Roman"/>
        </w:rPr>
        <w:t>ок</w:t>
      </w:r>
      <w:r w:rsidR="00684996" w:rsidRPr="00684996">
        <w:rPr>
          <w:rFonts w:ascii="Times New Roman" w:hAnsi="Times New Roman" w:cs="Times New Roman"/>
        </w:rPr>
        <w:t xml:space="preserve"> використання об’єктів благоустрою для здійснення торгівельної діяльності з пересувних об’єктів сезонної торгівлі та пунктів сезонної торгівлі на території Дунаєвецької територіальної громади</w:t>
      </w:r>
      <w:r w:rsidRPr="00684996">
        <w:rPr>
          <w:rFonts w:ascii="Times New Roman" w:hAnsi="Times New Roman" w:cs="Times New Roman"/>
        </w:rPr>
        <w:t xml:space="preserve">, затвердженими рішенням виконавчого комітету </w:t>
      </w:r>
      <w:r w:rsidR="00684996">
        <w:rPr>
          <w:rFonts w:ascii="Times New Roman" w:hAnsi="Times New Roman" w:cs="Times New Roman"/>
        </w:rPr>
        <w:t>Дунаєвецької</w:t>
      </w:r>
      <w:r w:rsidRPr="00684996">
        <w:rPr>
          <w:rFonts w:ascii="Times New Roman" w:hAnsi="Times New Roman" w:cs="Times New Roman"/>
        </w:rPr>
        <w:t xml:space="preserve"> міської ради від </w:t>
      </w:r>
      <w:r w:rsidR="00684996">
        <w:rPr>
          <w:rFonts w:ascii="Times New Roman" w:hAnsi="Times New Roman" w:cs="Times New Roman"/>
        </w:rPr>
        <w:t xml:space="preserve">_____________ </w:t>
      </w:r>
      <w:r w:rsidRPr="00684996">
        <w:rPr>
          <w:rFonts w:ascii="Times New Roman" w:hAnsi="Times New Roman" w:cs="Times New Roman"/>
        </w:rPr>
        <w:t>№</w:t>
      </w:r>
      <w:r w:rsidR="00684996">
        <w:rPr>
          <w:rFonts w:ascii="Times New Roman" w:hAnsi="Times New Roman" w:cs="Times New Roman"/>
        </w:rPr>
        <w:t> _____</w:t>
      </w:r>
      <w:r w:rsidRPr="00684996">
        <w:rPr>
          <w:rFonts w:ascii="Times New Roman" w:hAnsi="Times New Roman" w:cs="Times New Roman"/>
        </w:rPr>
        <w:t>, уклали цей Договір про наступне:</w:t>
      </w:r>
    </w:p>
    <w:p w14:paraId="172D69EA" w14:textId="77777777" w:rsidR="00684996" w:rsidRPr="00684996" w:rsidRDefault="00684996" w:rsidP="00684996">
      <w:pPr>
        <w:ind w:firstLine="709"/>
        <w:jc w:val="both"/>
        <w:rPr>
          <w:rFonts w:ascii="Times New Roman" w:hAnsi="Times New Roman" w:cs="Times New Roman"/>
        </w:rPr>
      </w:pPr>
    </w:p>
    <w:p w14:paraId="058E94C8" w14:textId="7EB4F934" w:rsidR="008C2DED" w:rsidRPr="00684996" w:rsidRDefault="00684996" w:rsidP="00684996">
      <w:pPr>
        <w:jc w:val="center"/>
        <w:rPr>
          <w:rFonts w:ascii="Times New Roman" w:hAnsi="Times New Roman" w:cs="Times New Roman"/>
          <w:b/>
          <w:bCs/>
        </w:rPr>
      </w:pPr>
      <w:bookmarkStart w:id="8" w:name="bookmark24"/>
      <w:r>
        <w:rPr>
          <w:rFonts w:ascii="Times New Roman" w:hAnsi="Times New Roman" w:cs="Times New Roman"/>
          <w:b/>
          <w:bCs/>
        </w:rPr>
        <w:t>1. </w:t>
      </w:r>
      <w:r w:rsidRPr="00684996">
        <w:rPr>
          <w:rFonts w:ascii="Times New Roman" w:hAnsi="Times New Roman" w:cs="Times New Roman"/>
          <w:b/>
          <w:bCs/>
        </w:rPr>
        <w:t>ПРЕДМЕТ ДОГОВОРУ</w:t>
      </w:r>
      <w:bookmarkEnd w:id="8"/>
    </w:p>
    <w:p w14:paraId="49EE6D49" w14:textId="55E1BD1D" w:rsidR="008C2DED" w:rsidRDefault="00272C51" w:rsidP="00272C51">
      <w:pPr>
        <w:pStyle w:val="a6"/>
        <w:tabs>
          <w:tab w:val="left" w:pos="1431"/>
          <w:tab w:val="left" w:leader="underscore" w:pos="7699"/>
        </w:tabs>
        <w:ind w:firstLine="709"/>
        <w:jc w:val="both"/>
      </w:pPr>
      <w:r>
        <w:t xml:space="preserve">1. Предметом даного Договору є зобов’язання Сторони-2 прийняти участь в соціально-економічному розвитку </w:t>
      </w:r>
      <w:r w:rsidR="00646C22">
        <w:t>Дунаєвецької</w:t>
      </w:r>
      <w:r>
        <w:t xml:space="preserve"> ТГ шляхом сплати внеску за використання об’єктів благоустрою для розміщення пересувних об’єктів сезонної торгівлі за </w:t>
      </w:r>
      <w:proofErr w:type="spellStart"/>
      <w:r>
        <w:t>адресою</w:t>
      </w:r>
      <w:proofErr w:type="spellEnd"/>
      <w:r>
        <w:t xml:space="preserve">: </w:t>
      </w:r>
      <w:r w:rsidR="00530DFF">
        <w:t>_____________________________________________________________________</w:t>
      </w:r>
      <w:r>
        <w:t>(надалі - внесок).</w:t>
      </w:r>
    </w:p>
    <w:p w14:paraId="5AE35EF0" w14:textId="6EFA1579" w:rsidR="008C2DED" w:rsidRPr="00921642" w:rsidRDefault="00921642" w:rsidP="00921642">
      <w:pPr>
        <w:jc w:val="center"/>
        <w:rPr>
          <w:rFonts w:ascii="Times New Roman" w:hAnsi="Times New Roman" w:cs="Times New Roman"/>
          <w:b/>
          <w:bCs/>
        </w:rPr>
      </w:pPr>
      <w:bookmarkStart w:id="9" w:name="bookmark26"/>
      <w:r>
        <w:rPr>
          <w:rFonts w:ascii="Times New Roman" w:hAnsi="Times New Roman" w:cs="Times New Roman"/>
          <w:b/>
          <w:bCs/>
        </w:rPr>
        <w:t>2. </w:t>
      </w:r>
      <w:r w:rsidRPr="00921642">
        <w:rPr>
          <w:rFonts w:ascii="Times New Roman" w:hAnsi="Times New Roman" w:cs="Times New Roman"/>
          <w:b/>
          <w:bCs/>
        </w:rPr>
        <w:t>ПОРЯДОК ВИЗНАЧЕННЯ РОЗМІРУ ТА ПОРЯДКУ СПЛАТИ ВНЕСКУ</w:t>
      </w:r>
      <w:bookmarkEnd w:id="9"/>
    </w:p>
    <w:p w14:paraId="5FBDF9B9" w14:textId="024FC998" w:rsidR="008C2DED" w:rsidRPr="00155015" w:rsidRDefault="00921642" w:rsidP="00921642">
      <w:pPr>
        <w:pStyle w:val="a6"/>
        <w:tabs>
          <w:tab w:val="left" w:pos="1205"/>
        </w:tabs>
        <w:jc w:val="both"/>
        <w:rPr>
          <w:color w:val="auto"/>
        </w:rPr>
      </w:pPr>
      <w:r>
        <w:t xml:space="preserve">1. З метою участі суб’єктів господарювання незалежно від форми власності, які використовують об’єкти благоустрою Дунаєвецької територіальної громади для розміщення об’єктів торгівлі для здійснення сезонної торгівлі, а також реалізуючи право органу місцевого самоврядування щодо залучення на договірних засадах коштів вказаних суб’єктів господарювання, Сторони прийшли до згоди про сплату внеску за </w:t>
      </w:r>
      <w:r w:rsidRPr="00155015">
        <w:t xml:space="preserve">використання об’єктів благоустрою для розміщення пересувних об’єктів </w:t>
      </w:r>
      <w:r w:rsidRPr="00155015">
        <w:rPr>
          <w:color w:val="auto"/>
        </w:rPr>
        <w:t>сезонної торгівлі (далі - Внесок) до цільового фонду за наступними реквізитами:</w:t>
      </w:r>
    </w:p>
    <w:p w14:paraId="16221490" w14:textId="0C34F898" w:rsidR="008C2DED" w:rsidRPr="00155015" w:rsidRDefault="00000000" w:rsidP="00684996">
      <w:pPr>
        <w:pStyle w:val="a6"/>
        <w:ind w:firstLine="740"/>
        <w:jc w:val="both"/>
        <w:rPr>
          <w:color w:val="auto"/>
        </w:rPr>
      </w:pPr>
      <w:r w:rsidRPr="00155015">
        <w:rPr>
          <w:i/>
          <w:iCs/>
          <w:color w:val="auto"/>
        </w:rPr>
        <w:t xml:space="preserve">Отримувач: </w:t>
      </w:r>
      <w:r w:rsidR="00155015" w:rsidRPr="00155015">
        <w:rPr>
          <w:i/>
          <w:iCs/>
          <w:color w:val="auto"/>
        </w:rPr>
        <w:t>__________________</w:t>
      </w:r>
      <w:r w:rsidRPr="00155015">
        <w:rPr>
          <w:i/>
          <w:iCs/>
          <w:color w:val="auto"/>
        </w:rPr>
        <w:t>;</w:t>
      </w:r>
    </w:p>
    <w:p w14:paraId="347B906F" w14:textId="39C5187D" w:rsidR="008C2DED" w:rsidRPr="00155015" w:rsidRDefault="00000000" w:rsidP="00684996">
      <w:pPr>
        <w:pStyle w:val="a6"/>
        <w:ind w:firstLine="780"/>
        <w:jc w:val="both"/>
        <w:rPr>
          <w:color w:val="auto"/>
        </w:rPr>
      </w:pPr>
      <w:r w:rsidRPr="00155015">
        <w:rPr>
          <w:i/>
          <w:iCs/>
          <w:color w:val="auto"/>
        </w:rPr>
        <w:t xml:space="preserve">ЄДРПОУ: </w:t>
      </w:r>
      <w:r w:rsidR="00155015" w:rsidRPr="00155015">
        <w:rPr>
          <w:i/>
          <w:iCs/>
          <w:color w:val="auto"/>
        </w:rPr>
        <w:t>________________</w:t>
      </w:r>
      <w:r w:rsidRPr="00155015">
        <w:rPr>
          <w:i/>
          <w:iCs/>
          <w:color w:val="auto"/>
        </w:rPr>
        <w:t>;</w:t>
      </w:r>
    </w:p>
    <w:p w14:paraId="0360CE0A" w14:textId="005293B2" w:rsidR="008C2DED" w:rsidRPr="00155015" w:rsidRDefault="00000000" w:rsidP="00684996">
      <w:pPr>
        <w:pStyle w:val="a6"/>
        <w:ind w:firstLine="720"/>
        <w:jc w:val="both"/>
        <w:rPr>
          <w:color w:val="auto"/>
        </w:rPr>
      </w:pPr>
      <w:r w:rsidRPr="00155015">
        <w:rPr>
          <w:i/>
          <w:iCs/>
          <w:color w:val="auto"/>
        </w:rPr>
        <w:t xml:space="preserve">Банк отримувача: </w:t>
      </w:r>
      <w:r w:rsidR="00155015" w:rsidRPr="00155015">
        <w:rPr>
          <w:i/>
          <w:iCs/>
          <w:color w:val="auto"/>
        </w:rPr>
        <w:t>____________________________</w:t>
      </w:r>
    </w:p>
    <w:p w14:paraId="33CD15B3" w14:textId="2DA49CA7" w:rsidR="008C2DED" w:rsidRPr="00155015" w:rsidRDefault="00000000" w:rsidP="00684996">
      <w:pPr>
        <w:pStyle w:val="a6"/>
        <w:ind w:firstLine="780"/>
        <w:jc w:val="both"/>
        <w:rPr>
          <w:color w:val="auto"/>
        </w:rPr>
      </w:pPr>
      <w:r w:rsidRPr="00155015">
        <w:rPr>
          <w:i/>
          <w:iCs/>
          <w:color w:val="auto"/>
        </w:rPr>
        <w:t xml:space="preserve">№ рахунку (ІВАІЇ): </w:t>
      </w:r>
      <w:r w:rsidR="00155015" w:rsidRPr="00155015">
        <w:rPr>
          <w:i/>
          <w:iCs/>
          <w:color w:val="auto"/>
        </w:rPr>
        <w:t>_______________________________</w:t>
      </w:r>
    </w:p>
    <w:p w14:paraId="5DC6331E" w14:textId="22F64C02" w:rsidR="008C2DED" w:rsidRPr="00155015" w:rsidRDefault="00000000" w:rsidP="00684996">
      <w:pPr>
        <w:pStyle w:val="a6"/>
        <w:ind w:firstLine="740"/>
        <w:jc w:val="both"/>
        <w:rPr>
          <w:color w:val="auto"/>
        </w:rPr>
      </w:pPr>
      <w:r w:rsidRPr="00155015">
        <w:rPr>
          <w:i/>
          <w:iCs/>
          <w:color w:val="auto"/>
        </w:rPr>
        <w:t>Призначення:</w:t>
      </w:r>
      <w:r w:rsidR="00155015" w:rsidRPr="00155015">
        <w:rPr>
          <w:i/>
          <w:iCs/>
          <w:color w:val="auto"/>
        </w:rPr>
        <w:t>__________________________________</w:t>
      </w:r>
    </w:p>
    <w:p w14:paraId="2A35739F" w14:textId="18FBD2A4" w:rsidR="00921642" w:rsidRPr="00921642" w:rsidRDefault="00921642" w:rsidP="00921642">
      <w:pPr>
        <w:ind w:firstLine="709"/>
        <w:jc w:val="both"/>
        <w:rPr>
          <w:rFonts w:ascii="Times New Roman" w:hAnsi="Times New Roman" w:cs="Times New Roman"/>
        </w:rPr>
      </w:pPr>
      <w:r w:rsidRPr="00921642">
        <w:rPr>
          <w:rFonts w:ascii="Times New Roman" w:hAnsi="Times New Roman" w:cs="Times New Roman"/>
        </w:rPr>
        <w:t>2. Порядок нарахування та сплати внеску встановлюється умовами даного Договору та обраховується відповідно до рішення виконавчого комітету міської ради «Про</w:t>
      </w:r>
      <w:r>
        <w:rPr>
          <w:rFonts w:ascii="Times New Roman" w:hAnsi="Times New Roman" w:cs="Times New Roman"/>
        </w:rPr>
        <w:t xml:space="preserve"> затвердження </w:t>
      </w:r>
      <w:r w:rsidRPr="00280420">
        <w:rPr>
          <w:rFonts w:ascii="Times New Roman" w:hAnsi="Times New Roman" w:cs="Times New Roman"/>
        </w:rPr>
        <w:t>Поряд</w:t>
      </w:r>
      <w:r>
        <w:rPr>
          <w:rFonts w:ascii="Times New Roman" w:hAnsi="Times New Roman" w:cs="Times New Roman"/>
        </w:rPr>
        <w:t>ку</w:t>
      </w:r>
      <w:r w:rsidRPr="00280420">
        <w:rPr>
          <w:rFonts w:ascii="Times New Roman" w:hAnsi="Times New Roman" w:cs="Times New Roman"/>
        </w:rPr>
        <w:t xml:space="preserve"> використання об’єктів благоустрою для здійснення торгівельної діяльності з пересувних об’єктів сезонної торгівлі та пунктів сезонної торгівлі на території Дунаєвецької територіальної громади</w:t>
      </w:r>
      <w:r w:rsidRPr="00921642">
        <w:rPr>
          <w:rFonts w:ascii="Times New Roman" w:hAnsi="Times New Roman" w:cs="Times New Roman"/>
        </w:rPr>
        <w:t>».</w:t>
      </w:r>
    </w:p>
    <w:p w14:paraId="0474EB37" w14:textId="3D172561" w:rsidR="008C2DED" w:rsidRPr="00921642" w:rsidRDefault="00921642" w:rsidP="00921642">
      <w:pPr>
        <w:ind w:firstLine="709"/>
        <w:jc w:val="both"/>
        <w:rPr>
          <w:rFonts w:ascii="Times New Roman" w:hAnsi="Times New Roman" w:cs="Times New Roman"/>
        </w:rPr>
      </w:pPr>
      <w:r w:rsidRPr="00921642">
        <w:rPr>
          <w:rFonts w:ascii="Times New Roman" w:hAnsi="Times New Roman" w:cs="Times New Roman"/>
        </w:rPr>
        <w:t>3. Сторони погодилися, що Заявник сплачує внески у розмірі</w:t>
      </w:r>
      <w:r w:rsidR="00530DFF">
        <w:rPr>
          <w:rFonts w:ascii="Times New Roman" w:hAnsi="Times New Roman" w:cs="Times New Roman"/>
        </w:rPr>
        <w:t xml:space="preserve"> ______</w:t>
      </w:r>
      <w:r w:rsidRPr="00921642">
        <w:rPr>
          <w:rFonts w:ascii="Times New Roman" w:hAnsi="Times New Roman" w:cs="Times New Roman"/>
        </w:rPr>
        <w:t>гривень на місяць.</w:t>
      </w:r>
    </w:p>
    <w:p w14:paraId="2DF7F434" w14:textId="77777777" w:rsidR="00921642" w:rsidRDefault="00921642" w:rsidP="00921642">
      <w:pPr>
        <w:ind w:firstLine="709"/>
        <w:jc w:val="both"/>
        <w:rPr>
          <w:rFonts w:ascii="Times New Roman" w:hAnsi="Times New Roman" w:cs="Times New Roman"/>
        </w:rPr>
      </w:pPr>
      <w:r>
        <w:rPr>
          <w:rFonts w:ascii="Times New Roman" w:hAnsi="Times New Roman" w:cs="Times New Roman"/>
        </w:rPr>
        <w:t>4. </w:t>
      </w:r>
      <w:r w:rsidRPr="00921642">
        <w:rPr>
          <w:rFonts w:ascii="Times New Roman" w:hAnsi="Times New Roman" w:cs="Times New Roman"/>
        </w:rPr>
        <w:t>Внески Заявник сплачує єдиним платежем в день укладення Договору, якщо договір укладено на один місяць. Якщо договір укладено на два і більше місяці перший платіж здійснюється в день укладення договору, наступні - до 5 числа поточного місяця.</w:t>
      </w:r>
    </w:p>
    <w:p w14:paraId="3501DC36" w14:textId="40B0C1EB" w:rsidR="008C2DED" w:rsidRPr="00921642" w:rsidRDefault="00921642" w:rsidP="00921642">
      <w:pPr>
        <w:ind w:firstLine="709"/>
        <w:jc w:val="both"/>
        <w:rPr>
          <w:rFonts w:ascii="Times New Roman" w:hAnsi="Times New Roman" w:cs="Times New Roman"/>
        </w:rPr>
      </w:pPr>
      <w:r w:rsidRPr="00921642">
        <w:rPr>
          <w:rFonts w:ascii="Times New Roman" w:hAnsi="Times New Roman" w:cs="Times New Roman"/>
        </w:rPr>
        <w:t>5.</w:t>
      </w:r>
      <w:r>
        <w:rPr>
          <w:rFonts w:ascii="Times New Roman" w:hAnsi="Times New Roman" w:cs="Times New Roman"/>
        </w:rPr>
        <w:t> </w:t>
      </w:r>
      <w:r w:rsidRPr="00921642">
        <w:rPr>
          <w:rFonts w:ascii="Times New Roman" w:hAnsi="Times New Roman" w:cs="Times New Roman"/>
        </w:rPr>
        <w:t>Сплата внесків може бути здійснена одним платежем за весь період здійснення торгівлі, в межах термінів передбачених відповідним Рішенням.</w:t>
      </w:r>
    </w:p>
    <w:p w14:paraId="2369C5EE" w14:textId="3D032B41" w:rsidR="008C2DED" w:rsidRPr="00921642" w:rsidRDefault="00921642" w:rsidP="00921642">
      <w:pPr>
        <w:jc w:val="center"/>
        <w:rPr>
          <w:rFonts w:ascii="Times New Roman" w:hAnsi="Times New Roman" w:cs="Times New Roman"/>
          <w:b/>
          <w:bCs/>
        </w:rPr>
      </w:pPr>
      <w:bookmarkStart w:id="10" w:name="bookmark28"/>
      <w:r w:rsidRPr="00921642">
        <w:rPr>
          <w:rFonts w:ascii="Times New Roman" w:hAnsi="Times New Roman" w:cs="Times New Roman"/>
          <w:b/>
          <w:bCs/>
        </w:rPr>
        <w:t>3. ПРАВА ТА ОБОВ’ЯЗКИ СТОРІН</w:t>
      </w:r>
      <w:bookmarkEnd w:id="10"/>
    </w:p>
    <w:p w14:paraId="3F866F37" w14:textId="77777777" w:rsidR="00921642" w:rsidRDefault="00921642" w:rsidP="00921642">
      <w:pPr>
        <w:pStyle w:val="a6"/>
        <w:tabs>
          <w:tab w:val="left" w:pos="1251"/>
        </w:tabs>
        <w:ind w:firstLine="709"/>
        <w:jc w:val="both"/>
      </w:pPr>
      <w:r>
        <w:lastRenderedPageBreak/>
        <w:t>1. Сторона-1 має право:</w:t>
      </w:r>
    </w:p>
    <w:p w14:paraId="578E4BBF" w14:textId="77777777" w:rsidR="00921642" w:rsidRDefault="00921642" w:rsidP="00921642">
      <w:pPr>
        <w:pStyle w:val="a6"/>
        <w:tabs>
          <w:tab w:val="left" w:pos="1251"/>
        </w:tabs>
        <w:ind w:firstLine="709"/>
        <w:jc w:val="both"/>
      </w:pPr>
      <w:r>
        <w:t>- вимагати від Сторони-2 своєчасної оплати внеску за використання об’єктів благоустрою для розміщення ПОСТ у розмірі, установленому в пункті 1.3 цього Договору;</w:t>
      </w:r>
    </w:p>
    <w:p w14:paraId="34169738" w14:textId="25E3D275" w:rsidR="008C2DED" w:rsidRDefault="00921642" w:rsidP="00921642">
      <w:pPr>
        <w:pStyle w:val="a6"/>
        <w:tabs>
          <w:tab w:val="left" w:pos="1251"/>
        </w:tabs>
        <w:ind w:firstLine="709"/>
        <w:jc w:val="both"/>
      </w:pPr>
      <w:r>
        <w:t xml:space="preserve">- запроваджувати заходи по контролю за додержанням Стороною-2 умов Договору та рішень виконавчого комітету міської ради з питань сезонної, святкової виїзної торгівлі та проведення ярмарків на території </w:t>
      </w:r>
      <w:r w:rsidR="00646C22">
        <w:t>Дунаєвецької</w:t>
      </w:r>
      <w:r>
        <w:t xml:space="preserve"> міської територіальної громади;</w:t>
      </w:r>
    </w:p>
    <w:p w14:paraId="61B4045A" w14:textId="519D5A8E" w:rsidR="008C2DED" w:rsidRDefault="00921642" w:rsidP="00921642">
      <w:pPr>
        <w:pStyle w:val="a6"/>
        <w:tabs>
          <w:tab w:val="left" w:pos="1251"/>
        </w:tabs>
        <w:ind w:firstLine="709"/>
        <w:jc w:val="both"/>
      </w:pPr>
      <w:r>
        <w:t>2. Сторона-1 зобов’язана:</w:t>
      </w:r>
    </w:p>
    <w:p w14:paraId="5217D5B3" w14:textId="77777777" w:rsidR="008C2DED" w:rsidRDefault="00000000" w:rsidP="00921642">
      <w:pPr>
        <w:pStyle w:val="a6"/>
        <w:ind w:firstLine="709"/>
        <w:jc w:val="both"/>
      </w:pPr>
      <w:r>
        <w:t>- в разі несплати або прострочення оплати по даному Договору або іншого його порушення - запроваджувати заходи щодо притягнення Заявника до відповідальності, скасуванню погодження на розміщення ПОСТ.</w:t>
      </w:r>
    </w:p>
    <w:p w14:paraId="776E082B" w14:textId="52D972A2" w:rsidR="008C2DED" w:rsidRDefault="00921642" w:rsidP="00921642">
      <w:pPr>
        <w:pStyle w:val="a6"/>
        <w:tabs>
          <w:tab w:val="left" w:pos="1251"/>
        </w:tabs>
        <w:ind w:firstLine="709"/>
        <w:jc w:val="both"/>
      </w:pPr>
      <w:r>
        <w:t>3. Сторона-2 має право:</w:t>
      </w:r>
    </w:p>
    <w:p w14:paraId="533C5926" w14:textId="77777777" w:rsidR="008C2DED" w:rsidRDefault="00000000" w:rsidP="00921642">
      <w:pPr>
        <w:pStyle w:val="a6"/>
        <w:ind w:firstLine="709"/>
        <w:jc w:val="both"/>
      </w:pPr>
      <w:r>
        <w:t>- отримувати від Сторони-1 інформацію з питань, пов’язаних з предметом Договору.</w:t>
      </w:r>
    </w:p>
    <w:p w14:paraId="59496ECA" w14:textId="77777777" w:rsidR="00921642" w:rsidRDefault="00921642" w:rsidP="00921642">
      <w:pPr>
        <w:pStyle w:val="a6"/>
        <w:tabs>
          <w:tab w:val="left" w:pos="1251"/>
        </w:tabs>
        <w:ind w:firstLine="709"/>
        <w:jc w:val="both"/>
      </w:pPr>
      <w:r>
        <w:t>4. Сторона-2 зобов’язана:</w:t>
      </w:r>
    </w:p>
    <w:p w14:paraId="0180E145" w14:textId="53D624AA" w:rsidR="008C2DED" w:rsidRDefault="00000000" w:rsidP="00921642">
      <w:pPr>
        <w:pStyle w:val="a6"/>
        <w:tabs>
          <w:tab w:val="left" w:pos="1251"/>
        </w:tabs>
        <w:ind w:firstLine="709"/>
        <w:jc w:val="both"/>
      </w:pPr>
      <w:r>
        <w:t>своєчасно сплачувати внески у розмірі, встановленому у пункті 1.3. розділу 1 та у терміни, встановлені пунктом 1.4., 1.5. розділу 1 цього Договору;</w:t>
      </w:r>
    </w:p>
    <w:p w14:paraId="484ED6AD" w14:textId="77777777" w:rsidR="008C2DED" w:rsidRDefault="00000000" w:rsidP="00921642">
      <w:pPr>
        <w:pStyle w:val="a6"/>
        <w:tabs>
          <w:tab w:val="left" w:pos="1618"/>
        </w:tabs>
        <w:ind w:firstLine="709"/>
        <w:jc w:val="both"/>
      </w:pPr>
      <w:r>
        <w:t>надавати Стороні-1 всю необхідну інформацію пов’язану з предметом Договору.</w:t>
      </w:r>
    </w:p>
    <w:p w14:paraId="138E970C" w14:textId="450A91E8" w:rsidR="008C2DED" w:rsidRPr="00921642" w:rsidRDefault="00921642" w:rsidP="00921642">
      <w:pPr>
        <w:jc w:val="center"/>
        <w:rPr>
          <w:rFonts w:ascii="Times New Roman" w:hAnsi="Times New Roman" w:cs="Times New Roman"/>
          <w:b/>
          <w:bCs/>
        </w:rPr>
      </w:pPr>
      <w:bookmarkStart w:id="11" w:name="bookmark30"/>
      <w:r>
        <w:rPr>
          <w:rFonts w:ascii="Times New Roman" w:hAnsi="Times New Roman" w:cs="Times New Roman"/>
          <w:b/>
          <w:bCs/>
        </w:rPr>
        <w:t>4. </w:t>
      </w:r>
      <w:r w:rsidRPr="00921642">
        <w:rPr>
          <w:rFonts w:ascii="Times New Roman" w:hAnsi="Times New Roman" w:cs="Times New Roman"/>
          <w:b/>
          <w:bCs/>
        </w:rPr>
        <w:t>ВІДПОВІДАЛЬНІСТЬ СТОРІН ЗА НЕВИКОНАННЯ УМОВ ДОГОВОРУ</w:t>
      </w:r>
      <w:bookmarkEnd w:id="11"/>
    </w:p>
    <w:p w14:paraId="60457163" w14:textId="115319C0" w:rsidR="008C2DED" w:rsidRDefault="00921642" w:rsidP="00921642">
      <w:pPr>
        <w:pStyle w:val="a6"/>
        <w:tabs>
          <w:tab w:val="left" w:pos="1102"/>
        </w:tabs>
        <w:ind w:firstLine="709"/>
        <w:jc w:val="both"/>
      </w:pPr>
      <w:r>
        <w:t>1. За порушення Стороною 2 терміну сплати, визначеного в п. 2.4., Сторона 2 сплачує пеню в розмірі подвійної ставки НБУ від суми невиконаних зобов’язань за цим Договором, за кожен день прострочення на розрахунковий рахунок визначений Стороною-1, зазначений в п. 2.3. даного договору.</w:t>
      </w:r>
    </w:p>
    <w:p w14:paraId="631BCE7C" w14:textId="4A836524" w:rsidR="008C2DED" w:rsidRDefault="00921642" w:rsidP="00921642">
      <w:pPr>
        <w:pStyle w:val="a6"/>
        <w:tabs>
          <w:tab w:val="left" w:pos="1107"/>
        </w:tabs>
        <w:ind w:firstLine="709"/>
        <w:jc w:val="both"/>
      </w:pPr>
      <w:r>
        <w:t>2. Сторони звільняються від відповідальності за часткове або повне невиконання зобов'язань за договором, якщо вони є наслідком форс-мажорних обставин (стихійне лихо, пожежа, рішення органів влади, які впливають на подальше виконання договору, та інші обставини непереборної сили).</w:t>
      </w:r>
    </w:p>
    <w:p w14:paraId="3CCD5DFD" w14:textId="1F093D7E" w:rsidR="008C2DED" w:rsidRPr="00921642" w:rsidRDefault="00921642" w:rsidP="00921642">
      <w:pPr>
        <w:jc w:val="center"/>
        <w:rPr>
          <w:rFonts w:ascii="Times New Roman" w:hAnsi="Times New Roman" w:cs="Times New Roman"/>
          <w:b/>
          <w:bCs/>
        </w:rPr>
      </w:pPr>
      <w:bookmarkStart w:id="12" w:name="bookmark32"/>
      <w:r>
        <w:rPr>
          <w:rFonts w:ascii="Times New Roman" w:hAnsi="Times New Roman" w:cs="Times New Roman"/>
          <w:b/>
          <w:bCs/>
        </w:rPr>
        <w:t>5. </w:t>
      </w:r>
      <w:r w:rsidRPr="00921642">
        <w:rPr>
          <w:rFonts w:ascii="Times New Roman" w:hAnsi="Times New Roman" w:cs="Times New Roman"/>
          <w:b/>
          <w:bCs/>
        </w:rPr>
        <w:t>РОЗВ'ЯЗАННЯ СПОРІВ</w:t>
      </w:r>
      <w:bookmarkEnd w:id="12"/>
    </w:p>
    <w:p w14:paraId="2D9B7ED0" w14:textId="7DE1FD64" w:rsidR="008C2DED" w:rsidRDefault="00921642" w:rsidP="00921642">
      <w:pPr>
        <w:pStyle w:val="a6"/>
        <w:tabs>
          <w:tab w:val="left" w:pos="1251"/>
        </w:tabs>
        <w:ind w:firstLine="709"/>
        <w:jc w:val="both"/>
      </w:pPr>
      <w:r>
        <w:t>1. Всі спори між Сторонами вирішуються шляхом переговорів.</w:t>
      </w:r>
    </w:p>
    <w:p w14:paraId="415CCB7A" w14:textId="049FDCC7" w:rsidR="008C2DED" w:rsidRPr="00921642" w:rsidRDefault="00921642" w:rsidP="00921642">
      <w:pPr>
        <w:jc w:val="center"/>
        <w:rPr>
          <w:rFonts w:ascii="Times New Roman" w:hAnsi="Times New Roman" w:cs="Times New Roman"/>
          <w:b/>
          <w:bCs/>
        </w:rPr>
      </w:pPr>
      <w:bookmarkStart w:id="13" w:name="bookmark34"/>
      <w:r>
        <w:rPr>
          <w:rFonts w:ascii="Times New Roman" w:hAnsi="Times New Roman" w:cs="Times New Roman"/>
          <w:b/>
          <w:bCs/>
        </w:rPr>
        <w:t>6. </w:t>
      </w:r>
      <w:r w:rsidRPr="00921642">
        <w:rPr>
          <w:rFonts w:ascii="Times New Roman" w:hAnsi="Times New Roman" w:cs="Times New Roman"/>
          <w:b/>
          <w:bCs/>
        </w:rPr>
        <w:t>СТРОК ДІЇ ДОГОВОРУ</w:t>
      </w:r>
      <w:bookmarkEnd w:id="13"/>
    </w:p>
    <w:p w14:paraId="1916FCD1" w14:textId="17630CD3" w:rsidR="008C2DED" w:rsidRDefault="00921642" w:rsidP="00921642">
      <w:pPr>
        <w:pStyle w:val="a6"/>
        <w:tabs>
          <w:tab w:val="left" w:pos="1246"/>
          <w:tab w:val="left" w:leader="underscore" w:pos="8275"/>
          <w:tab w:val="left" w:leader="underscore" w:pos="9773"/>
        </w:tabs>
        <w:ind w:firstLine="709"/>
        <w:jc w:val="both"/>
      </w:pPr>
      <w:r>
        <w:t xml:space="preserve">1. Цей Договір набирає чинності з дати його укладення та діє до «__» _________ 20__року, але не більше строку розміщення ПОСТ визначеному відповідним Повідомленням/рішенням виконавчого комітету </w:t>
      </w:r>
      <w:r w:rsidR="00646C22">
        <w:t>Дунаєвецької</w:t>
      </w:r>
      <w:r>
        <w:t xml:space="preserve"> міської ради</w:t>
      </w:r>
    </w:p>
    <w:p w14:paraId="21EDA629" w14:textId="1E5F42AF" w:rsidR="008C2DED" w:rsidRDefault="00921642" w:rsidP="00921642">
      <w:pPr>
        <w:pStyle w:val="a6"/>
        <w:tabs>
          <w:tab w:val="left" w:pos="1237"/>
        </w:tabs>
        <w:ind w:firstLine="709"/>
        <w:jc w:val="both"/>
      </w:pPr>
      <w:r>
        <w:t>2. Закінчення строку дії цього Договору не звільняє Сторони від відповідальності за його порушення, яке мало місце під час дії цього Договору.</w:t>
      </w:r>
    </w:p>
    <w:p w14:paraId="350C2A44" w14:textId="697D0F53" w:rsidR="008C2DED" w:rsidRPr="00921642" w:rsidRDefault="008C36FC" w:rsidP="00921642">
      <w:pPr>
        <w:jc w:val="center"/>
        <w:rPr>
          <w:rFonts w:ascii="Times New Roman" w:hAnsi="Times New Roman" w:cs="Times New Roman"/>
          <w:b/>
          <w:bCs/>
        </w:rPr>
      </w:pPr>
      <w:bookmarkStart w:id="14" w:name="bookmark36"/>
      <w:r>
        <w:rPr>
          <w:rFonts w:ascii="Times New Roman" w:hAnsi="Times New Roman" w:cs="Times New Roman"/>
          <w:b/>
          <w:bCs/>
        </w:rPr>
        <w:t>7. </w:t>
      </w:r>
      <w:r w:rsidR="00921642" w:rsidRPr="00921642">
        <w:rPr>
          <w:rFonts w:ascii="Times New Roman" w:hAnsi="Times New Roman" w:cs="Times New Roman"/>
          <w:b/>
          <w:bCs/>
        </w:rPr>
        <w:t>УМОВИ ЗМІНИ, РОЗІРВАННЯ, ПРИПИНЕННЯ ДІЇ ДОГОВОРУ</w:t>
      </w:r>
      <w:bookmarkEnd w:id="14"/>
    </w:p>
    <w:p w14:paraId="2EBE5576" w14:textId="6BC477EA" w:rsidR="008C2DED" w:rsidRPr="00921642" w:rsidRDefault="00921642" w:rsidP="00921642">
      <w:pPr>
        <w:ind w:firstLine="709"/>
        <w:jc w:val="both"/>
        <w:rPr>
          <w:rFonts w:ascii="Times New Roman" w:hAnsi="Times New Roman" w:cs="Times New Roman"/>
        </w:rPr>
      </w:pPr>
      <w:r w:rsidRPr="00921642">
        <w:rPr>
          <w:rFonts w:ascii="Times New Roman" w:hAnsi="Times New Roman" w:cs="Times New Roman"/>
        </w:rPr>
        <w:t>1. Зміна умов цього Договору проводиться у письмовій формі за взаємною згодою Сторін. У разі якщо не досягнуто такої згоди, спір розв'язується в судовому порядку.</w:t>
      </w:r>
    </w:p>
    <w:p w14:paraId="56E152C7" w14:textId="33735009" w:rsidR="008C2DED" w:rsidRPr="00921642" w:rsidRDefault="00921642" w:rsidP="00921642">
      <w:pPr>
        <w:ind w:firstLine="709"/>
        <w:jc w:val="both"/>
        <w:rPr>
          <w:rFonts w:ascii="Times New Roman" w:hAnsi="Times New Roman" w:cs="Times New Roman"/>
        </w:rPr>
      </w:pPr>
      <w:r>
        <w:rPr>
          <w:rFonts w:ascii="Times New Roman" w:hAnsi="Times New Roman" w:cs="Times New Roman"/>
        </w:rPr>
        <w:t>2. </w:t>
      </w:r>
      <w:r w:rsidRPr="00921642">
        <w:rPr>
          <w:rFonts w:ascii="Times New Roman" w:hAnsi="Times New Roman" w:cs="Times New Roman"/>
        </w:rPr>
        <w:t>Дія цього Договору припиняється у разі:</w:t>
      </w:r>
    </w:p>
    <w:p w14:paraId="1D317E00" w14:textId="6C13B4AA" w:rsidR="008C2DED" w:rsidRPr="00921642" w:rsidRDefault="008C36FC" w:rsidP="00921642">
      <w:pPr>
        <w:ind w:firstLine="709"/>
        <w:jc w:val="both"/>
        <w:rPr>
          <w:rFonts w:ascii="Times New Roman" w:hAnsi="Times New Roman" w:cs="Times New Roman"/>
        </w:rPr>
      </w:pPr>
      <w:r>
        <w:rPr>
          <w:rFonts w:ascii="Times New Roman" w:hAnsi="Times New Roman" w:cs="Times New Roman"/>
        </w:rPr>
        <w:t>- </w:t>
      </w:r>
      <w:r w:rsidRPr="00921642">
        <w:rPr>
          <w:rFonts w:ascii="Times New Roman" w:hAnsi="Times New Roman" w:cs="Times New Roman"/>
        </w:rPr>
        <w:t>за згодою сторін;</w:t>
      </w:r>
    </w:p>
    <w:p w14:paraId="0EBB9A73" w14:textId="5D4AE87B" w:rsidR="008C2DED" w:rsidRPr="00921642" w:rsidRDefault="008C36FC" w:rsidP="00921642">
      <w:pPr>
        <w:ind w:firstLine="709"/>
        <w:jc w:val="both"/>
        <w:rPr>
          <w:rFonts w:ascii="Times New Roman" w:hAnsi="Times New Roman" w:cs="Times New Roman"/>
        </w:rPr>
      </w:pPr>
      <w:r>
        <w:rPr>
          <w:rFonts w:ascii="Times New Roman" w:hAnsi="Times New Roman" w:cs="Times New Roman"/>
        </w:rPr>
        <w:t>- </w:t>
      </w:r>
      <w:r w:rsidRPr="00921642">
        <w:rPr>
          <w:rFonts w:ascii="Times New Roman" w:hAnsi="Times New Roman" w:cs="Times New Roman"/>
        </w:rPr>
        <w:t>припинення юридичної особи або підприємницької діяльності фізичної особи - підприємця;</w:t>
      </w:r>
    </w:p>
    <w:p w14:paraId="4E20D617" w14:textId="6931FB8B" w:rsidR="008C2DED" w:rsidRPr="00921642" w:rsidRDefault="008C36FC" w:rsidP="00665DA1">
      <w:pPr>
        <w:pStyle w:val="a6"/>
        <w:tabs>
          <w:tab w:val="left" w:pos="1199"/>
        </w:tabs>
        <w:ind w:firstLine="709"/>
        <w:jc w:val="both"/>
      </w:pPr>
      <w:r>
        <w:t>- </w:t>
      </w:r>
      <w:r w:rsidRPr="00921642">
        <w:t>за рішенням виконавчого комітету міської ради</w:t>
      </w:r>
      <w:r w:rsidR="00665DA1">
        <w:t xml:space="preserve"> в разі порушень при розміщенні ПОСТ;</w:t>
      </w:r>
    </w:p>
    <w:p w14:paraId="5CC1FF8E" w14:textId="7227321B" w:rsidR="008C2DED" w:rsidRPr="00921642" w:rsidRDefault="008C36FC" w:rsidP="00921642">
      <w:pPr>
        <w:ind w:firstLine="709"/>
        <w:jc w:val="both"/>
        <w:rPr>
          <w:rFonts w:ascii="Times New Roman" w:hAnsi="Times New Roman" w:cs="Times New Roman"/>
        </w:rPr>
      </w:pPr>
      <w:r>
        <w:rPr>
          <w:rFonts w:ascii="Times New Roman" w:hAnsi="Times New Roman" w:cs="Times New Roman"/>
        </w:rPr>
        <w:t>- </w:t>
      </w:r>
      <w:r w:rsidRPr="00921642">
        <w:rPr>
          <w:rFonts w:ascii="Times New Roman" w:hAnsi="Times New Roman" w:cs="Times New Roman"/>
        </w:rPr>
        <w:t>за рішенням суду;</w:t>
      </w:r>
    </w:p>
    <w:p w14:paraId="1975C434" w14:textId="532D6B80" w:rsidR="008C2DED" w:rsidRPr="00921642" w:rsidRDefault="008C36FC" w:rsidP="00921642">
      <w:pPr>
        <w:ind w:firstLine="709"/>
        <w:jc w:val="both"/>
        <w:rPr>
          <w:rFonts w:ascii="Times New Roman" w:hAnsi="Times New Roman" w:cs="Times New Roman"/>
        </w:rPr>
      </w:pPr>
      <w:r>
        <w:rPr>
          <w:rFonts w:ascii="Times New Roman" w:hAnsi="Times New Roman" w:cs="Times New Roman"/>
        </w:rPr>
        <w:t>- </w:t>
      </w:r>
      <w:r w:rsidRPr="00921642">
        <w:rPr>
          <w:rFonts w:ascii="Times New Roman" w:hAnsi="Times New Roman" w:cs="Times New Roman"/>
        </w:rPr>
        <w:t>закінченням терміну дії, скасування погодження розміщення ПОСТ;</w:t>
      </w:r>
    </w:p>
    <w:p w14:paraId="55F4BBA8" w14:textId="6194F1C9" w:rsidR="008C2DED" w:rsidRPr="00921642" w:rsidRDefault="008C36FC" w:rsidP="00921642">
      <w:pPr>
        <w:ind w:firstLine="709"/>
        <w:jc w:val="both"/>
        <w:rPr>
          <w:rFonts w:ascii="Times New Roman" w:hAnsi="Times New Roman" w:cs="Times New Roman"/>
        </w:rPr>
      </w:pPr>
      <w:r>
        <w:rPr>
          <w:rFonts w:ascii="Times New Roman" w:hAnsi="Times New Roman" w:cs="Times New Roman"/>
        </w:rPr>
        <w:t>- </w:t>
      </w:r>
      <w:r w:rsidRPr="00921642">
        <w:rPr>
          <w:rFonts w:ascii="Times New Roman" w:hAnsi="Times New Roman" w:cs="Times New Roman"/>
        </w:rPr>
        <w:t>в інших випадках, передбачених Порядком та чинним законодавством України.</w:t>
      </w:r>
    </w:p>
    <w:p w14:paraId="28D001C9" w14:textId="1FCF3E7A" w:rsidR="008C2DED" w:rsidRPr="008C36FC" w:rsidRDefault="008C36FC" w:rsidP="008C36FC">
      <w:pPr>
        <w:jc w:val="center"/>
        <w:rPr>
          <w:rFonts w:ascii="Times New Roman" w:hAnsi="Times New Roman" w:cs="Times New Roman"/>
          <w:b/>
          <w:bCs/>
        </w:rPr>
      </w:pPr>
      <w:bookmarkStart w:id="15" w:name="bookmark38"/>
      <w:r w:rsidRPr="008C36FC">
        <w:rPr>
          <w:rFonts w:ascii="Times New Roman" w:hAnsi="Times New Roman" w:cs="Times New Roman"/>
          <w:b/>
          <w:bCs/>
        </w:rPr>
        <w:t>8. ПРИКІНЦЕВІ ПОЛОЖЕННЯ</w:t>
      </w:r>
      <w:bookmarkEnd w:id="15"/>
    </w:p>
    <w:p w14:paraId="4EE1491F" w14:textId="08D3F482" w:rsidR="008C2DED" w:rsidRPr="008C36FC" w:rsidRDefault="008C36FC" w:rsidP="008C36FC">
      <w:pPr>
        <w:ind w:firstLine="709"/>
        <w:jc w:val="both"/>
        <w:rPr>
          <w:rFonts w:ascii="Times New Roman" w:hAnsi="Times New Roman" w:cs="Times New Roman"/>
        </w:rPr>
      </w:pPr>
      <w:r>
        <w:rPr>
          <w:rFonts w:ascii="Times New Roman" w:hAnsi="Times New Roman" w:cs="Times New Roman"/>
        </w:rPr>
        <w:t>1. </w:t>
      </w:r>
      <w:r w:rsidRPr="008C36FC">
        <w:rPr>
          <w:rFonts w:ascii="Times New Roman" w:hAnsi="Times New Roman" w:cs="Times New Roman"/>
        </w:rPr>
        <w:t xml:space="preserve">Цей Договір складений у двох примірниках, які мають однакову юридичну силу. Один примірник зберігається у </w:t>
      </w:r>
      <w:r>
        <w:rPr>
          <w:rFonts w:ascii="Times New Roman" w:hAnsi="Times New Roman" w:cs="Times New Roman"/>
        </w:rPr>
        <w:t>Сторони-1</w:t>
      </w:r>
      <w:r w:rsidRPr="008C36FC">
        <w:rPr>
          <w:rFonts w:ascii="Times New Roman" w:hAnsi="Times New Roman" w:cs="Times New Roman"/>
        </w:rPr>
        <w:t xml:space="preserve">, інший - в </w:t>
      </w:r>
      <w:r>
        <w:rPr>
          <w:rFonts w:ascii="Times New Roman" w:hAnsi="Times New Roman" w:cs="Times New Roman"/>
        </w:rPr>
        <w:t>Сторони-2</w:t>
      </w:r>
      <w:r w:rsidRPr="008C36FC">
        <w:rPr>
          <w:rFonts w:ascii="Times New Roman" w:hAnsi="Times New Roman" w:cs="Times New Roman"/>
        </w:rPr>
        <w:t>.</w:t>
      </w:r>
    </w:p>
    <w:p w14:paraId="33BF0095" w14:textId="036B7619" w:rsidR="008C2DED" w:rsidRPr="008C36FC" w:rsidRDefault="008C36FC" w:rsidP="008C36FC">
      <w:pPr>
        <w:ind w:firstLine="709"/>
        <w:jc w:val="both"/>
        <w:rPr>
          <w:rFonts w:ascii="Times New Roman" w:hAnsi="Times New Roman" w:cs="Times New Roman"/>
        </w:rPr>
      </w:pPr>
      <w:r>
        <w:rPr>
          <w:rFonts w:ascii="Times New Roman" w:hAnsi="Times New Roman" w:cs="Times New Roman"/>
        </w:rPr>
        <w:t>2. </w:t>
      </w:r>
      <w:r w:rsidRPr="008C36FC">
        <w:rPr>
          <w:rFonts w:ascii="Times New Roman" w:hAnsi="Times New Roman" w:cs="Times New Roman"/>
        </w:rPr>
        <w:t>Усі додатки до цього Договору підписуються Сторонами і є його невід’ємною частиною.</w:t>
      </w:r>
    </w:p>
    <w:p w14:paraId="41861132" w14:textId="4F89831C" w:rsidR="008C2DED" w:rsidRPr="008C36FC" w:rsidRDefault="008C36FC" w:rsidP="008C36FC">
      <w:pPr>
        <w:ind w:firstLine="709"/>
        <w:jc w:val="both"/>
        <w:rPr>
          <w:rFonts w:ascii="Times New Roman" w:hAnsi="Times New Roman" w:cs="Times New Roman"/>
        </w:rPr>
      </w:pPr>
      <w:r>
        <w:rPr>
          <w:rFonts w:ascii="Times New Roman" w:hAnsi="Times New Roman" w:cs="Times New Roman"/>
        </w:rPr>
        <w:t>3. </w:t>
      </w:r>
      <w:r w:rsidRPr="008C36FC">
        <w:rPr>
          <w:rFonts w:ascii="Times New Roman" w:hAnsi="Times New Roman" w:cs="Times New Roman"/>
        </w:rPr>
        <w:t xml:space="preserve">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іншій формі в обсязі, що міститься у цьому Договорі, рахунках, квитанціях та інших документах, що стосуються цього Договору, з метою забезпечення реалізації цивільно-правових, господарсько-правових, адміністративно- правових, податкових відносин та відносин у сфері бухгалтерського обліку, а також підтверджує, що отримала повідомлення про включення персональних даних до бази персональних даних іншої сторони, та </w:t>
      </w:r>
      <w:r w:rsidRPr="008C36FC">
        <w:rPr>
          <w:rFonts w:ascii="Times New Roman" w:hAnsi="Times New Roman" w:cs="Times New Roman"/>
        </w:rPr>
        <w:lastRenderedPageBreak/>
        <w:t>що повідомлена про свої права як суб'єкта персональних даних, які визначені ст. 8 Закону України «Про захист персональних даних», а також мету збору цих даних та осіб, яким ці дані передаються. Сторони зобов'язуються забезпечувати виконання вимог Закону України «Про захист персональних даних», включаючи забезпечення режиму захисту персональних даних від незаконної обробки та не законного доступу до них, а також забезпечувати дотримування прав суб'єкта персональних даних згідно з вимогами Закону України «Про захист персональних даних».</w:t>
      </w:r>
    </w:p>
    <w:p w14:paraId="4F4E866D" w14:textId="62BC5085" w:rsidR="008C2DED" w:rsidRPr="008C36FC" w:rsidRDefault="008C36FC" w:rsidP="008C36FC">
      <w:pPr>
        <w:ind w:firstLine="709"/>
        <w:jc w:val="both"/>
        <w:rPr>
          <w:rFonts w:ascii="Times New Roman" w:hAnsi="Times New Roman" w:cs="Times New Roman"/>
        </w:rPr>
      </w:pPr>
      <w:r>
        <w:rPr>
          <w:rFonts w:ascii="Times New Roman" w:hAnsi="Times New Roman" w:cs="Times New Roman"/>
        </w:rPr>
        <w:t>4. </w:t>
      </w:r>
      <w:r w:rsidRPr="008C36FC">
        <w:rPr>
          <w:rFonts w:ascii="Times New Roman" w:hAnsi="Times New Roman" w:cs="Times New Roman"/>
        </w:rPr>
        <w:t xml:space="preserve">У всьому, що стосується розміщення об’єктів для здійснення сезонної торгівлі та внесків на використання об’єктів благоустрою для розміщення ПОСТ не врегульовано даним Договором, Сторони керуються відповідними рішеннями </w:t>
      </w:r>
      <w:r>
        <w:rPr>
          <w:rFonts w:ascii="Times New Roman" w:hAnsi="Times New Roman" w:cs="Times New Roman"/>
        </w:rPr>
        <w:t>Дунаєвецької</w:t>
      </w:r>
      <w:r w:rsidRPr="008C36FC">
        <w:rPr>
          <w:rFonts w:ascii="Times New Roman" w:hAnsi="Times New Roman" w:cs="Times New Roman"/>
        </w:rPr>
        <w:t xml:space="preserve"> міської ради та її виконавчого комітету.</w:t>
      </w:r>
    </w:p>
    <w:p w14:paraId="1287E695" w14:textId="208E8D35" w:rsidR="008C2DED" w:rsidRDefault="008C36FC" w:rsidP="008C36FC">
      <w:pPr>
        <w:jc w:val="center"/>
        <w:rPr>
          <w:rFonts w:ascii="Times New Roman" w:hAnsi="Times New Roman" w:cs="Times New Roman"/>
          <w:b/>
          <w:bCs/>
        </w:rPr>
      </w:pPr>
      <w:r>
        <w:rPr>
          <w:rFonts w:ascii="Times New Roman" w:hAnsi="Times New Roman" w:cs="Times New Roman"/>
          <w:b/>
          <w:bCs/>
        </w:rPr>
        <w:t>9. </w:t>
      </w:r>
      <w:r w:rsidRPr="008C36FC">
        <w:rPr>
          <w:rFonts w:ascii="Times New Roman" w:hAnsi="Times New Roman" w:cs="Times New Roman"/>
          <w:b/>
          <w:bCs/>
        </w:rPr>
        <w:t>ЮРИДИЧНІ АДРЕСИ СТОРІН</w:t>
      </w:r>
    </w:p>
    <w:p w14:paraId="7FEB8FDF" w14:textId="77777777" w:rsidR="008C36FC" w:rsidRDefault="008C36FC" w:rsidP="008C36FC">
      <w:pPr>
        <w:jc w:val="center"/>
        <w:rPr>
          <w:rFonts w:ascii="Times New Roman" w:hAnsi="Times New Roman" w:cs="Times New Roman"/>
          <w:b/>
          <w:bC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A02A6C" w:rsidRPr="00A02A6C" w14:paraId="7AE6701A" w14:textId="77777777" w:rsidTr="000655D4">
        <w:tc>
          <w:tcPr>
            <w:tcW w:w="5104" w:type="dxa"/>
          </w:tcPr>
          <w:p w14:paraId="5C945E02" w14:textId="77777777" w:rsidR="00A02A6C" w:rsidRPr="00A02A6C" w:rsidRDefault="00A02A6C" w:rsidP="008C36FC">
            <w:pPr>
              <w:jc w:val="center"/>
              <w:rPr>
                <w:rFonts w:ascii="Times New Roman" w:hAnsi="Times New Roman" w:cs="Times New Roman"/>
                <w:b/>
                <w:bCs/>
              </w:rPr>
            </w:pPr>
            <w:r w:rsidRPr="00A02A6C">
              <w:rPr>
                <w:rFonts w:ascii="Times New Roman" w:hAnsi="Times New Roman" w:cs="Times New Roman"/>
                <w:b/>
                <w:bCs/>
              </w:rPr>
              <w:t>Сторона-1</w:t>
            </w:r>
          </w:p>
          <w:p w14:paraId="42B29755" w14:textId="4A20BD33" w:rsidR="00A02A6C" w:rsidRDefault="00A02A6C" w:rsidP="008C36FC">
            <w:pPr>
              <w:jc w:val="center"/>
              <w:rPr>
                <w:rFonts w:ascii="Times New Roman" w:hAnsi="Times New Roman" w:cs="Times New Roman"/>
                <w:b/>
                <w:bCs/>
              </w:rPr>
            </w:pPr>
            <w:r>
              <w:rPr>
                <w:rFonts w:ascii="Times New Roman" w:hAnsi="Times New Roman" w:cs="Times New Roman"/>
                <w:b/>
                <w:bCs/>
              </w:rPr>
              <w:t>Управління містобудування, архітектури, житлово-комунального господарства, благоустрою та цивільного захисту міської ради</w:t>
            </w:r>
          </w:p>
          <w:p w14:paraId="5EFC8D21" w14:textId="735E2878" w:rsidR="00A02A6C" w:rsidRDefault="000655D4" w:rsidP="008C36FC">
            <w:pPr>
              <w:jc w:val="center"/>
              <w:rPr>
                <w:rFonts w:ascii="Times New Roman" w:hAnsi="Times New Roman" w:cs="Times New Roman"/>
              </w:rPr>
            </w:pPr>
            <w:r>
              <w:rPr>
                <w:rFonts w:ascii="Times New Roman" w:hAnsi="Times New Roman" w:cs="Times New Roman"/>
              </w:rPr>
              <w:t>32400, Хмельницька обл., Кам’янець-Подільський р-н., м. Дунаївці, вул. Шевченка, 50</w:t>
            </w:r>
          </w:p>
          <w:p w14:paraId="00578D19" w14:textId="0E21B9D9" w:rsidR="000655D4" w:rsidRPr="000655D4" w:rsidRDefault="000655D4" w:rsidP="008C36FC">
            <w:pPr>
              <w:jc w:val="center"/>
              <w:rPr>
                <w:rFonts w:ascii="Times New Roman" w:hAnsi="Times New Roman" w:cs="Times New Roman"/>
              </w:rPr>
            </w:pPr>
            <w:r>
              <w:rPr>
                <w:rFonts w:ascii="Times New Roman" w:hAnsi="Times New Roman" w:cs="Times New Roman"/>
              </w:rPr>
              <w:t xml:space="preserve">Код ЄДРПОУ </w:t>
            </w:r>
            <w:r w:rsidRPr="00684996">
              <w:rPr>
                <w:rFonts w:ascii="Times New Roman" w:hAnsi="Times New Roman" w:cs="Times New Roman"/>
                <w:lang w:bidi="ar-SA"/>
              </w:rPr>
              <w:t>44471937</w:t>
            </w:r>
          </w:p>
          <w:p w14:paraId="2200BF48" w14:textId="77777777" w:rsidR="00A02A6C" w:rsidRPr="00A02A6C" w:rsidRDefault="00A02A6C" w:rsidP="008C36FC">
            <w:pPr>
              <w:jc w:val="center"/>
              <w:rPr>
                <w:rFonts w:ascii="Times New Roman" w:hAnsi="Times New Roman" w:cs="Times New Roman"/>
                <w:b/>
                <w:bCs/>
              </w:rPr>
            </w:pPr>
          </w:p>
          <w:p w14:paraId="34AB60C9" w14:textId="6D9DB971" w:rsidR="00A02A6C" w:rsidRPr="00A02A6C" w:rsidRDefault="000655D4" w:rsidP="000655D4">
            <w:pPr>
              <w:rPr>
                <w:rFonts w:ascii="Times New Roman" w:hAnsi="Times New Roman" w:cs="Times New Roman"/>
                <w:b/>
                <w:bCs/>
              </w:rPr>
            </w:pPr>
            <w:r>
              <w:rPr>
                <w:rFonts w:ascii="Times New Roman" w:hAnsi="Times New Roman" w:cs="Times New Roman"/>
                <w:b/>
                <w:bCs/>
              </w:rPr>
              <w:t>__________________</w:t>
            </w:r>
          </w:p>
          <w:p w14:paraId="6650E136" w14:textId="7C00218F" w:rsidR="00A02A6C" w:rsidRPr="00A02A6C" w:rsidRDefault="00A02A6C" w:rsidP="008C36FC">
            <w:pPr>
              <w:jc w:val="center"/>
              <w:rPr>
                <w:rFonts w:ascii="Times New Roman" w:hAnsi="Times New Roman" w:cs="Times New Roman"/>
                <w:b/>
                <w:bCs/>
              </w:rPr>
            </w:pPr>
          </w:p>
        </w:tc>
        <w:tc>
          <w:tcPr>
            <w:tcW w:w="5104" w:type="dxa"/>
          </w:tcPr>
          <w:p w14:paraId="6CF324C7" w14:textId="77777777" w:rsidR="00A02A6C" w:rsidRDefault="00A02A6C" w:rsidP="008C36FC">
            <w:pPr>
              <w:jc w:val="center"/>
              <w:rPr>
                <w:rFonts w:ascii="Times New Roman" w:hAnsi="Times New Roman" w:cs="Times New Roman"/>
                <w:b/>
                <w:bCs/>
              </w:rPr>
            </w:pPr>
            <w:r w:rsidRPr="00A02A6C">
              <w:rPr>
                <w:rFonts w:ascii="Times New Roman" w:hAnsi="Times New Roman" w:cs="Times New Roman"/>
                <w:b/>
                <w:bCs/>
              </w:rPr>
              <w:t>Сторона-2</w:t>
            </w:r>
          </w:p>
          <w:p w14:paraId="217DA19D" w14:textId="77777777" w:rsidR="000655D4" w:rsidRDefault="000655D4" w:rsidP="008C36FC">
            <w:pPr>
              <w:jc w:val="center"/>
              <w:rPr>
                <w:rFonts w:ascii="Times New Roman" w:hAnsi="Times New Roman" w:cs="Times New Roman"/>
                <w:b/>
                <w:bCs/>
              </w:rPr>
            </w:pPr>
            <w:r>
              <w:rPr>
                <w:rFonts w:ascii="Times New Roman" w:hAnsi="Times New Roman" w:cs="Times New Roman"/>
                <w:b/>
                <w:bCs/>
              </w:rPr>
              <w:t>________________________________</w:t>
            </w:r>
          </w:p>
          <w:p w14:paraId="003B27C9" w14:textId="77777777" w:rsidR="000655D4" w:rsidRDefault="000655D4" w:rsidP="000655D4">
            <w:pPr>
              <w:jc w:val="center"/>
              <w:rPr>
                <w:rFonts w:ascii="Times New Roman" w:hAnsi="Times New Roman" w:cs="Times New Roman"/>
                <w:b/>
                <w:bCs/>
              </w:rPr>
            </w:pPr>
            <w:r>
              <w:rPr>
                <w:rFonts w:ascii="Times New Roman" w:hAnsi="Times New Roman" w:cs="Times New Roman"/>
                <w:b/>
                <w:bCs/>
              </w:rPr>
              <w:t>________________________________</w:t>
            </w:r>
          </w:p>
          <w:p w14:paraId="78720B81" w14:textId="77777777" w:rsidR="000655D4" w:rsidRDefault="000655D4" w:rsidP="000655D4">
            <w:pPr>
              <w:jc w:val="center"/>
              <w:rPr>
                <w:rFonts w:ascii="Times New Roman" w:hAnsi="Times New Roman" w:cs="Times New Roman"/>
                <w:b/>
                <w:bCs/>
              </w:rPr>
            </w:pPr>
            <w:r>
              <w:rPr>
                <w:rFonts w:ascii="Times New Roman" w:hAnsi="Times New Roman" w:cs="Times New Roman"/>
                <w:b/>
                <w:bCs/>
              </w:rPr>
              <w:t>________________________________</w:t>
            </w:r>
          </w:p>
          <w:p w14:paraId="4A304AA0" w14:textId="77777777" w:rsidR="000655D4" w:rsidRDefault="000655D4" w:rsidP="000655D4">
            <w:pPr>
              <w:jc w:val="center"/>
              <w:rPr>
                <w:rFonts w:ascii="Times New Roman" w:hAnsi="Times New Roman" w:cs="Times New Roman"/>
                <w:b/>
                <w:bCs/>
              </w:rPr>
            </w:pPr>
            <w:r>
              <w:rPr>
                <w:rFonts w:ascii="Times New Roman" w:hAnsi="Times New Roman" w:cs="Times New Roman"/>
                <w:b/>
                <w:bCs/>
              </w:rPr>
              <w:t>________________________________</w:t>
            </w:r>
          </w:p>
          <w:p w14:paraId="39ABC09B" w14:textId="77777777" w:rsidR="000655D4" w:rsidRDefault="000655D4" w:rsidP="000655D4">
            <w:pPr>
              <w:jc w:val="center"/>
              <w:rPr>
                <w:rFonts w:ascii="Times New Roman" w:hAnsi="Times New Roman" w:cs="Times New Roman"/>
                <w:b/>
                <w:bCs/>
              </w:rPr>
            </w:pPr>
            <w:r>
              <w:rPr>
                <w:rFonts w:ascii="Times New Roman" w:hAnsi="Times New Roman" w:cs="Times New Roman"/>
                <w:b/>
                <w:bCs/>
              </w:rPr>
              <w:t>________________________________</w:t>
            </w:r>
          </w:p>
          <w:p w14:paraId="0D08C40B" w14:textId="77777777" w:rsidR="000655D4" w:rsidRDefault="000655D4" w:rsidP="000655D4">
            <w:pPr>
              <w:jc w:val="center"/>
              <w:rPr>
                <w:rFonts w:ascii="Times New Roman" w:hAnsi="Times New Roman" w:cs="Times New Roman"/>
                <w:b/>
                <w:bCs/>
              </w:rPr>
            </w:pPr>
            <w:r>
              <w:rPr>
                <w:rFonts w:ascii="Times New Roman" w:hAnsi="Times New Roman" w:cs="Times New Roman"/>
                <w:b/>
                <w:bCs/>
              </w:rPr>
              <w:t>________________________________</w:t>
            </w:r>
          </w:p>
          <w:p w14:paraId="24558349" w14:textId="77777777" w:rsidR="000655D4" w:rsidRDefault="000655D4" w:rsidP="000655D4">
            <w:pPr>
              <w:jc w:val="center"/>
              <w:rPr>
                <w:rFonts w:ascii="Times New Roman" w:hAnsi="Times New Roman" w:cs="Times New Roman"/>
                <w:b/>
                <w:bCs/>
              </w:rPr>
            </w:pPr>
            <w:r>
              <w:rPr>
                <w:rFonts w:ascii="Times New Roman" w:hAnsi="Times New Roman" w:cs="Times New Roman"/>
                <w:b/>
                <w:bCs/>
              </w:rPr>
              <w:t>________________________________</w:t>
            </w:r>
          </w:p>
          <w:p w14:paraId="688FEB76" w14:textId="77777777" w:rsidR="000655D4" w:rsidRDefault="000655D4" w:rsidP="000655D4">
            <w:pPr>
              <w:rPr>
                <w:rFonts w:ascii="Times New Roman" w:hAnsi="Times New Roman" w:cs="Times New Roman"/>
                <w:b/>
                <w:bCs/>
              </w:rPr>
            </w:pPr>
          </w:p>
          <w:p w14:paraId="2DA5A8A4" w14:textId="77777777" w:rsidR="000655D4" w:rsidRDefault="000655D4" w:rsidP="000655D4">
            <w:pPr>
              <w:rPr>
                <w:rFonts w:ascii="Times New Roman" w:hAnsi="Times New Roman" w:cs="Times New Roman"/>
                <w:b/>
                <w:bCs/>
              </w:rPr>
            </w:pPr>
          </w:p>
          <w:p w14:paraId="47DCC10A" w14:textId="1D8C7D80" w:rsidR="000655D4" w:rsidRPr="00A02A6C" w:rsidRDefault="000655D4" w:rsidP="000655D4">
            <w:pPr>
              <w:rPr>
                <w:rFonts w:ascii="Times New Roman" w:hAnsi="Times New Roman" w:cs="Times New Roman"/>
                <w:b/>
                <w:bCs/>
              </w:rPr>
            </w:pPr>
            <w:r>
              <w:rPr>
                <w:rFonts w:ascii="Times New Roman" w:hAnsi="Times New Roman" w:cs="Times New Roman"/>
                <w:b/>
                <w:bCs/>
              </w:rPr>
              <w:t>____________________</w:t>
            </w:r>
          </w:p>
        </w:tc>
      </w:tr>
    </w:tbl>
    <w:p w14:paraId="68EFAF00" w14:textId="77777777" w:rsidR="008C36FC" w:rsidRDefault="008C36FC" w:rsidP="008C36FC">
      <w:pPr>
        <w:jc w:val="center"/>
        <w:rPr>
          <w:rFonts w:ascii="Times New Roman" w:hAnsi="Times New Roman" w:cs="Times New Roman"/>
          <w:b/>
          <w:bCs/>
        </w:rPr>
      </w:pPr>
    </w:p>
    <w:p w14:paraId="43CCBF1C" w14:textId="77777777" w:rsidR="008C36FC" w:rsidRDefault="008C36FC" w:rsidP="008C36FC">
      <w:pPr>
        <w:jc w:val="center"/>
        <w:rPr>
          <w:rFonts w:ascii="Times New Roman" w:hAnsi="Times New Roman" w:cs="Times New Roman"/>
          <w:b/>
          <w:bCs/>
        </w:rPr>
      </w:pPr>
    </w:p>
    <w:p w14:paraId="5D0B006D" w14:textId="77777777" w:rsidR="008C36FC" w:rsidRDefault="008C36FC" w:rsidP="008C36FC">
      <w:pPr>
        <w:jc w:val="center"/>
        <w:rPr>
          <w:rFonts w:ascii="Times New Roman" w:hAnsi="Times New Roman" w:cs="Times New Roman"/>
          <w:b/>
          <w:bCs/>
        </w:rPr>
      </w:pPr>
    </w:p>
    <w:p w14:paraId="7765C112" w14:textId="77777777" w:rsidR="008C36FC" w:rsidRDefault="008C36FC" w:rsidP="008C36FC">
      <w:pPr>
        <w:jc w:val="center"/>
        <w:rPr>
          <w:rFonts w:ascii="Times New Roman" w:hAnsi="Times New Roman" w:cs="Times New Roman"/>
          <w:b/>
          <w:bCs/>
        </w:rPr>
      </w:pPr>
    </w:p>
    <w:p w14:paraId="5686A9F7" w14:textId="77777777" w:rsidR="008C36FC" w:rsidRDefault="008C36FC">
      <w:pPr>
        <w:pStyle w:val="22"/>
        <w:spacing w:after="0"/>
        <w:ind w:left="6900" w:firstLine="0"/>
      </w:pPr>
    </w:p>
    <w:p w14:paraId="58F47A04" w14:textId="77777777" w:rsidR="008C36FC" w:rsidRDefault="008C36FC">
      <w:pPr>
        <w:pStyle w:val="22"/>
        <w:spacing w:after="0"/>
        <w:ind w:left="6900" w:firstLine="0"/>
      </w:pPr>
    </w:p>
    <w:p w14:paraId="496067F0" w14:textId="77777777" w:rsidR="008C36FC" w:rsidRDefault="008C36FC">
      <w:pPr>
        <w:pStyle w:val="22"/>
        <w:spacing w:after="0"/>
        <w:ind w:left="6900" w:firstLine="0"/>
      </w:pPr>
    </w:p>
    <w:p w14:paraId="5A86417E" w14:textId="77777777" w:rsidR="008C36FC" w:rsidRDefault="008C36FC">
      <w:pPr>
        <w:pStyle w:val="22"/>
        <w:spacing w:after="0"/>
        <w:ind w:left="6900" w:firstLine="0"/>
      </w:pPr>
    </w:p>
    <w:p w14:paraId="5DB07B3D" w14:textId="77777777" w:rsidR="008C36FC" w:rsidRDefault="008C36FC">
      <w:pPr>
        <w:pStyle w:val="22"/>
        <w:spacing w:after="0"/>
        <w:ind w:left="6900" w:firstLine="0"/>
      </w:pPr>
    </w:p>
    <w:p w14:paraId="5603A053" w14:textId="77777777" w:rsidR="008C36FC" w:rsidRDefault="008C36FC">
      <w:pPr>
        <w:pStyle w:val="22"/>
        <w:spacing w:after="0"/>
        <w:ind w:left="6900" w:firstLine="0"/>
      </w:pPr>
    </w:p>
    <w:p w14:paraId="4C75ACD2" w14:textId="77777777" w:rsidR="008C36FC" w:rsidRDefault="008C36FC">
      <w:pPr>
        <w:pStyle w:val="22"/>
        <w:spacing w:after="0"/>
        <w:ind w:left="6900" w:firstLine="0"/>
      </w:pPr>
    </w:p>
    <w:p w14:paraId="4C610685" w14:textId="77777777" w:rsidR="008C36FC" w:rsidRDefault="008C36FC">
      <w:pPr>
        <w:pStyle w:val="22"/>
        <w:spacing w:after="0"/>
        <w:ind w:left="6900" w:firstLine="0"/>
      </w:pPr>
    </w:p>
    <w:p w14:paraId="67CB6841" w14:textId="77777777" w:rsidR="008C36FC" w:rsidRDefault="008C36FC">
      <w:pPr>
        <w:pStyle w:val="22"/>
        <w:spacing w:after="0"/>
        <w:ind w:left="6900" w:firstLine="0"/>
      </w:pPr>
    </w:p>
    <w:p w14:paraId="0F7EB3B6" w14:textId="77777777" w:rsidR="008C36FC" w:rsidRDefault="008C36FC">
      <w:pPr>
        <w:pStyle w:val="22"/>
        <w:spacing w:after="0"/>
        <w:ind w:left="6900" w:firstLine="0"/>
      </w:pPr>
    </w:p>
    <w:p w14:paraId="2B9C493C" w14:textId="77777777" w:rsidR="008C36FC" w:rsidRDefault="008C36FC">
      <w:pPr>
        <w:pStyle w:val="22"/>
        <w:spacing w:after="0"/>
        <w:ind w:left="6900" w:firstLine="0"/>
      </w:pPr>
    </w:p>
    <w:p w14:paraId="4583475E" w14:textId="77777777" w:rsidR="008C36FC" w:rsidRDefault="008C36FC">
      <w:pPr>
        <w:pStyle w:val="22"/>
        <w:spacing w:after="0"/>
        <w:ind w:left="6900" w:firstLine="0"/>
      </w:pPr>
    </w:p>
    <w:p w14:paraId="6B1D2740" w14:textId="77777777" w:rsidR="008C36FC" w:rsidRDefault="008C36FC">
      <w:pPr>
        <w:pStyle w:val="22"/>
        <w:spacing w:after="0"/>
        <w:ind w:left="6900" w:firstLine="0"/>
      </w:pPr>
    </w:p>
    <w:p w14:paraId="05E46876" w14:textId="77777777" w:rsidR="008C36FC" w:rsidRDefault="008C36FC">
      <w:pPr>
        <w:pStyle w:val="22"/>
        <w:spacing w:after="0"/>
        <w:ind w:left="6900" w:firstLine="0"/>
      </w:pPr>
    </w:p>
    <w:p w14:paraId="4ED63A46" w14:textId="77777777" w:rsidR="008C36FC" w:rsidRDefault="008C36FC">
      <w:pPr>
        <w:pStyle w:val="22"/>
        <w:spacing w:after="0"/>
        <w:ind w:left="6900" w:firstLine="0"/>
      </w:pPr>
    </w:p>
    <w:p w14:paraId="3D47FBD6" w14:textId="77777777" w:rsidR="008C36FC" w:rsidRDefault="008C36FC">
      <w:pPr>
        <w:pStyle w:val="22"/>
        <w:spacing w:after="0"/>
        <w:ind w:left="6900" w:firstLine="0"/>
      </w:pPr>
    </w:p>
    <w:p w14:paraId="2A6C0BD9" w14:textId="77777777" w:rsidR="008C36FC" w:rsidRDefault="008C36FC">
      <w:pPr>
        <w:pStyle w:val="22"/>
        <w:spacing w:after="0"/>
        <w:ind w:left="6900" w:firstLine="0"/>
      </w:pPr>
    </w:p>
    <w:p w14:paraId="7C759914" w14:textId="77777777" w:rsidR="008C36FC" w:rsidRDefault="008C36FC">
      <w:pPr>
        <w:pStyle w:val="22"/>
        <w:spacing w:after="0"/>
        <w:ind w:left="6900" w:firstLine="0"/>
      </w:pPr>
    </w:p>
    <w:p w14:paraId="00467A74" w14:textId="77777777" w:rsidR="008C36FC" w:rsidRDefault="008C36FC">
      <w:pPr>
        <w:pStyle w:val="22"/>
        <w:spacing w:after="0"/>
        <w:ind w:left="6900" w:firstLine="0"/>
      </w:pPr>
    </w:p>
    <w:p w14:paraId="2F61A38D" w14:textId="77777777" w:rsidR="008C36FC" w:rsidRDefault="008C36FC">
      <w:pPr>
        <w:pStyle w:val="22"/>
        <w:spacing w:after="0"/>
        <w:ind w:left="6900" w:firstLine="0"/>
      </w:pPr>
    </w:p>
    <w:p w14:paraId="64EEE0E9" w14:textId="77777777" w:rsidR="008C36FC" w:rsidRDefault="008C36FC">
      <w:pPr>
        <w:pStyle w:val="22"/>
        <w:spacing w:after="0"/>
        <w:ind w:left="6900" w:firstLine="0"/>
      </w:pPr>
    </w:p>
    <w:p w14:paraId="4E0694A4" w14:textId="77777777" w:rsidR="008C36FC" w:rsidRDefault="008C36FC">
      <w:pPr>
        <w:pStyle w:val="22"/>
        <w:spacing w:after="0"/>
        <w:ind w:left="6900" w:firstLine="0"/>
      </w:pPr>
    </w:p>
    <w:p w14:paraId="0FF88B8E" w14:textId="77777777" w:rsidR="008C36FC" w:rsidRDefault="008C36FC">
      <w:pPr>
        <w:pStyle w:val="22"/>
        <w:spacing w:after="0"/>
        <w:ind w:left="6900" w:firstLine="0"/>
      </w:pPr>
    </w:p>
    <w:p w14:paraId="4144F446" w14:textId="77777777" w:rsidR="008C36FC" w:rsidRDefault="008C36FC">
      <w:pPr>
        <w:pStyle w:val="22"/>
        <w:spacing w:after="0"/>
        <w:ind w:left="6900" w:firstLine="0"/>
      </w:pPr>
    </w:p>
    <w:p w14:paraId="3B894B9B" w14:textId="77777777" w:rsidR="0098624D" w:rsidRDefault="0098624D">
      <w:pPr>
        <w:pStyle w:val="22"/>
        <w:spacing w:after="0"/>
        <w:ind w:left="6900" w:firstLine="0"/>
      </w:pPr>
    </w:p>
    <w:p w14:paraId="60EC3A83" w14:textId="77777777" w:rsidR="0098624D" w:rsidRDefault="0098624D">
      <w:pPr>
        <w:pStyle w:val="22"/>
        <w:spacing w:after="0"/>
        <w:ind w:left="6900" w:firstLine="0"/>
      </w:pPr>
    </w:p>
    <w:p w14:paraId="103DB234" w14:textId="77777777" w:rsidR="0098624D" w:rsidRDefault="0098624D">
      <w:pPr>
        <w:pStyle w:val="22"/>
        <w:spacing w:after="0"/>
        <w:ind w:left="6900" w:firstLine="0"/>
      </w:pPr>
    </w:p>
    <w:p w14:paraId="1EE57F2B" w14:textId="77777777" w:rsidR="008C36FC" w:rsidRDefault="008C36FC">
      <w:pPr>
        <w:pStyle w:val="22"/>
        <w:spacing w:after="0"/>
        <w:ind w:left="6900" w:firstLine="0"/>
      </w:pPr>
    </w:p>
    <w:p w14:paraId="3DC99279" w14:textId="77777777" w:rsidR="008C36FC" w:rsidRDefault="008C36FC">
      <w:pPr>
        <w:pStyle w:val="22"/>
        <w:spacing w:after="0"/>
        <w:ind w:left="6900" w:firstLine="0"/>
      </w:pPr>
    </w:p>
    <w:p w14:paraId="51D5E81B" w14:textId="77777777" w:rsidR="008C36FC" w:rsidRDefault="008C36FC">
      <w:pPr>
        <w:pStyle w:val="22"/>
        <w:spacing w:after="0"/>
        <w:ind w:left="6900" w:firstLine="0"/>
      </w:pPr>
    </w:p>
    <w:p w14:paraId="3A286C75" w14:textId="77777777" w:rsidR="008C36FC" w:rsidRDefault="008C36FC">
      <w:pPr>
        <w:pStyle w:val="22"/>
        <w:spacing w:after="0"/>
        <w:ind w:left="6900" w:firstLine="0"/>
      </w:pPr>
    </w:p>
    <w:p w14:paraId="0B11BFB3" w14:textId="77777777" w:rsidR="008C36FC" w:rsidRDefault="008C36FC">
      <w:pPr>
        <w:pStyle w:val="22"/>
        <w:spacing w:after="0"/>
        <w:ind w:left="6900" w:firstLine="0"/>
      </w:pPr>
    </w:p>
    <w:p w14:paraId="2223CD9B" w14:textId="77777777" w:rsidR="008C36FC" w:rsidRPr="00CB0960" w:rsidRDefault="008C36FC">
      <w:pPr>
        <w:pStyle w:val="22"/>
        <w:spacing w:after="0"/>
        <w:ind w:left="6900" w:firstLine="0"/>
        <w:rPr>
          <w:sz w:val="24"/>
          <w:szCs w:val="24"/>
        </w:rPr>
      </w:pPr>
    </w:p>
    <w:p w14:paraId="44B8E93A" w14:textId="64A27A91" w:rsidR="000655D4" w:rsidRDefault="000655D4" w:rsidP="000655D4">
      <w:pPr>
        <w:ind w:left="5103"/>
        <w:jc w:val="both"/>
        <w:rPr>
          <w:rFonts w:ascii="Times New Roman" w:hAnsi="Times New Roman" w:cs="Times New Roman"/>
        </w:rPr>
      </w:pPr>
      <w:r w:rsidRPr="00EA1721">
        <w:rPr>
          <w:rFonts w:ascii="Times New Roman" w:hAnsi="Times New Roman" w:cs="Times New Roman"/>
        </w:rPr>
        <w:lastRenderedPageBreak/>
        <w:t xml:space="preserve">Додаток </w:t>
      </w:r>
      <w:r w:rsidR="00CB0960">
        <w:rPr>
          <w:rFonts w:ascii="Times New Roman" w:hAnsi="Times New Roman" w:cs="Times New Roman"/>
        </w:rPr>
        <w:t>3</w:t>
      </w:r>
    </w:p>
    <w:p w14:paraId="04D83575" w14:textId="77777777" w:rsidR="000655D4" w:rsidRDefault="000655D4" w:rsidP="000655D4">
      <w:pPr>
        <w:ind w:left="5103"/>
        <w:jc w:val="both"/>
        <w:rPr>
          <w:rFonts w:ascii="Times New Roman" w:hAnsi="Times New Roman" w:cs="Times New Roman"/>
        </w:rPr>
      </w:pPr>
      <w:r w:rsidRPr="00EA1721">
        <w:rPr>
          <w:rFonts w:ascii="Times New Roman" w:hAnsi="Times New Roman" w:cs="Times New Roman"/>
        </w:rPr>
        <w:t xml:space="preserve">до </w:t>
      </w:r>
      <w:r w:rsidRPr="00280420">
        <w:rPr>
          <w:rFonts w:ascii="Times New Roman" w:hAnsi="Times New Roman" w:cs="Times New Roman"/>
        </w:rPr>
        <w:t>Поряд</w:t>
      </w:r>
      <w:r>
        <w:rPr>
          <w:rFonts w:ascii="Times New Roman" w:hAnsi="Times New Roman" w:cs="Times New Roman"/>
        </w:rPr>
        <w:t>ку</w:t>
      </w:r>
      <w:r w:rsidRPr="00280420">
        <w:rPr>
          <w:rFonts w:ascii="Times New Roman" w:hAnsi="Times New Roman" w:cs="Times New Roman"/>
        </w:rPr>
        <w:t xml:space="preserve"> використання об’єктів благоустрою для здійснення торгівельної діяльності з пересувних об’єктів сезонної торгівлі та пунктів сезонної торгівлі на території Дунаєвецької територіальної громади</w:t>
      </w:r>
    </w:p>
    <w:p w14:paraId="625090E8" w14:textId="77777777" w:rsidR="00CB0960" w:rsidRPr="00280420" w:rsidRDefault="00CB0960" w:rsidP="000655D4">
      <w:pPr>
        <w:ind w:left="5103"/>
        <w:jc w:val="both"/>
        <w:rPr>
          <w:rFonts w:ascii="Times New Roman" w:hAnsi="Times New Roman" w:cs="Times New Roman"/>
        </w:rPr>
      </w:pPr>
    </w:p>
    <w:p w14:paraId="18D2EA88" w14:textId="77777777" w:rsidR="00CB0960" w:rsidRPr="00CB0960" w:rsidRDefault="00CB0960" w:rsidP="00CB0960">
      <w:pPr>
        <w:ind w:left="5103"/>
        <w:rPr>
          <w:rFonts w:ascii="Times New Roman" w:hAnsi="Times New Roman" w:cs="Times New Roman"/>
        </w:rPr>
      </w:pPr>
      <w:r w:rsidRPr="00CB0960">
        <w:rPr>
          <w:rFonts w:ascii="Times New Roman" w:hAnsi="Times New Roman" w:cs="Times New Roman"/>
        </w:rPr>
        <w:t>Управління містобудування, архітектури, житлово-комунального господарства, благоустрою та цивільного захисту міської ради</w:t>
      </w:r>
    </w:p>
    <w:p w14:paraId="6A60078B" w14:textId="23DD9EDD" w:rsidR="008C2DED" w:rsidRDefault="00C17EA1" w:rsidP="00C17EA1">
      <w:pPr>
        <w:ind w:left="5103"/>
        <w:rPr>
          <w:rFonts w:ascii="Times New Roman" w:hAnsi="Times New Roman" w:cs="Times New Roman"/>
        </w:rPr>
      </w:pPr>
      <w:r>
        <w:rPr>
          <w:rFonts w:ascii="Times New Roman" w:hAnsi="Times New Roman" w:cs="Times New Roman"/>
        </w:rPr>
        <w:t>_______________________________________</w:t>
      </w:r>
      <w:r w:rsidR="00530DFF">
        <w:rPr>
          <w:rFonts w:ascii="Times New Roman" w:hAnsi="Times New Roman" w:cs="Times New Roman"/>
        </w:rPr>
        <w:t>___</w:t>
      </w:r>
    </w:p>
    <w:p w14:paraId="64286287" w14:textId="2E3434E2" w:rsidR="00530DFF" w:rsidRPr="00C17EA1" w:rsidRDefault="00530DFF" w:rsidP="00C17EA1">
      <w:pPr>
        <w:ind w:left="5103"/>
        <w:rPr>
          <w:rFonts w:ascii="Times New Roman" w:hAnsi="Times New Roman" w:cs="Times New Roman"/>
        </w:rPr>
      </w:pPr>
      <w:r>
        <w:rPr>
          <w:rFonts w:ascii="Times New Roman" w:hAnsi="Times New Roman" w:cs="Times New Roman"/>
        </w:rPr>
        <w:t>__________________________________________</w:t>
      </w:r>
    </w:p>
    <w:p w14:paraId="010E4447" w14:textId="77777777" w:rsidR="008C2DED" w:rsidRPr="00530DFF" w:rsidRDefault="00000000" w:rsidP="00530DFF">
      <w:pPr>
        <w:ind w:left="5103"/>
        <w:jc w:val="center"/>
        <w:rPr>
          <w:rFonts w:ascii="Times New Roman" w:hAnsi="Times New Roman" w:cs="Times New Roman"/>
          <w:sz w:val="14"/>
          <w:szCs w:val="14"/>
        </w:rPr>
      </w:pPr>
      <w:r w:rsidRPr="00530DFF">
        <w:rPr>
          <w:rFonts w:ascii="Times New Roman" w:hAnsi="Times New Roman" w:cs="Times New Roman"/>
          <w:sz w:val="18"/>
          <w:szCs w:val="18"/>
        </w:rPr>
        <w:t>(повне найменування юридичної особи, ПІБ ФОП, їх місце реєстрації)</w:t>
      </w:r>
    </w:p>
    <w:p w14:paraId="3AD60761" w14:textId="2CDD2718" w:rsidR="00530DFF" w:rsidRDefault="00530DFF" w:rsidP="00C17EA1">
      <w:pPr>
        <w:ind w:left="5103"/>
        <w:rPr>
          <w:rFonts w:ascii="Times New Roman" w:hAnsi="Times New Roman" w:cs="Times New Roman"/>
        </w:rPr>
      </w:pPr>
      <w:r>
        <w:rPr>
          <w:rFonts w:ascii="Times New Roman" w:hAnsi="Times New Roman" w:cs="Times New Roman"/>
        </w:rPr>
        <w:t>__________________________________________</w:t>
      </w:r>
    </w:p>
    <w:p w14:paraId="1B5E1709" w14:textId="19DFD408" w:rsidR="008C2DED" w:rsidRPr="00530DFF" w:rsidRDefault="00000000" w:rsidP="00530DFF">
      <w:pPr>
        <w:ind w:left="5103"/>
        <w:jc w:val="center"/>
        <w:rPr>
          <w:rFonts w:ascii="Times New Roman" w:hAnsi="Times New Roman" w:cs="Times New Roman"/>
          <w:sz w:val="18"/>
          <w:szCs w:val="18"/>
        </w:rPr>
      </w:pPr>
      <w:r w:rsidRPr="00530DFF">
        <w:rPr>
          <w:rFonts w:ascii="Times New Roman" w:hAnsi="Times New Roman" w:cs="Times New Roman"/>
          <w:sz w:val="18"/>
          <w:szCs w:val="18"/>
        </w:rPr>
        <w:t>(ПІБ уповноваженої особи: керівник, представник)</w:t>
      </w:r>
    </w:p>
    <w:p w14:paraId="76122FAD" w14:textId="15C6FE94" w:rsidR="00530DFF" w:rsidRDefault="00530DFF" w:rsidP="00C17EA1">
      <w:pPr>
        <w:ind w:left="5103"/>
        <w:rPr>
          <w:rFonts w:ascii="Times New Roman" w:hAnsi="Times New Roman" w:cs="Times New Roman"/>
        </w:rPr>
      </w:pPr>
      <w:r>
        <w:rPr>
          <w:rFonts w:ascii="Times New Roman" w:hAnsi="Times New Roman" w:cs="Times New Roman"/>
        </w:rPr>
        <w:t>__________________________________________</w:t>
      </w:r>
    </w:p>
    <w:p w14:paraId="23C65934" w14:textId="77777777" w:rsidR="00530DFF" w:rsidRPr="00530DFF" w:rsidRDefault="00000000" w:rsidP="00530DFF">
      <w:pPr>
        <w:ind w:left="5103"/>
        <w:jc w:val="center"/>
        <w:rPr>
          <w:rFonts w:ascii="Times New Roman" w:hAnsi="Times New Roman" w:cs="Times New Roman"/>
          <w:sz w:val="18"/>
          <w:szCs w:val="18"/>
        </w:rPr>
      </w:pPr>
      <w:r w:rsidRPr="00530DFF">
        <w:rPr>
          <w:rFonts w:ascii="Times New Roman" w:hAnsi="Times New Roman" w:cs="Times New Roman"/>
          <w:sz w:val="18"/>
          <w:szCs w:val="18"/>
        </w:rPr>
        <w:t>РНОКПП/ЄДРПОУ)</w:t>
      </w:r>
    </w:p>
    <w:p w14:paraId="6C2432A0" w14:textId="4E21A66E" w:rsidR="00530DFF" w:rsidRDefault="00530DFF" w:rsidP="00C17EA1">
      <w:pPr>
        <w:ind w:left="5103"/>
        <w:rPr>
          <w:rFonts w:ascii="Times New Roman" w:hAnsi="Times New Roman" w:cs="Times New Roman"/>
        </w:rPr>
      </w:pPr>
      <w:r>
        <w:rPr>
          <w:rFonts w:ascii="Times New Roman" w:hAnsi="Times New Roman" w:cs="Times New Roman"/>
        </w:rPr>
        <w:t>__________________________________________</w:t>
      </w:r>
    </w:p>
    <w:p w14:paraId="03A67370" w14:textId="3685F773" w:rsidR="008C2DED" w:rsidRPr="00530DFF" w:rsidRDefault="00000000" w:rsidP="00530DFF">
      <w:pPr>
        <w:ind w:left="5103"/>
        <w:jc w:val="center"/>
        <w:rPr>
          <w:rFonts w:ascii="Times New Roman" w:hAnsi="Times New Roman" w:cs="Times New Roman"/>
          <w:sz w:val="18"/>
          <w:szCs w:val="18"/>
        </w:rPr>
      </w:pPr>
      <w:r w:rsidRPr="00530DFF">
        <w:rPr>
          <w:rFonts w:ascii="Times New Roman" w:hAnsi="Times New Roman" w:cs="Times New Roman"/>
          <w:sz w:val="18"/>
          <w:szCs w:val="18"/>
        </w:rPr>
        <w:t>(контактн</w:t>
      </w:r>
      <w:r w:rsidR="00530DFF" w:rsidRPr="00530DFF">
        <w:rPr>
          <w:rFonts w:ascii="Times New Roman" w:hAnsi="Times New Roman" w:cs="Times New Roman"/>
          <w:sz w:val="18"/>
          <w:szCs w:val="18"/>
        </w:rPr>
        <w:t>ий</w:t>
      </w:r>
      <w:r w:rsidRPr="00530DFF">
        <w:rPr>
          <w:rFonts w:ascii="Times New Roman" w:hAnsi="Times New Roman" w:cs="Times New Roman"/>
          <w:sz w:val="18"/>
          <w:szCs w:val="18"/>
        </w:rPr>
        <w:t xml:space="preserve"> телефони)</w:t>
      </w:r>
    </w:p>
    <w:p w14:paraId="4AD36CA0" w14:textId="77777777" w:rsidR="00FE60E6" w:rsidRDefault="00FE60E6" w:rsidP="00C17EA1">
      <w:pPr>
        <w:jc w:val="center"/>
        <w:rPr>
          <w:rFonts w:ascii="Times New Roman" w:hAnsi="Times New Roman" w:cs="Times New Roman"/>
          <w:b/>
          <w:bCs/>
        </w:rPr>
      </w:pPr>
    </w:p>
    <w:p w14:paraId="23A75363" w14:textId="27D8FFA0" w:rsidR="008C2DED" w:rsidRPr="00530DFF" w:rsidRDefault="00000000" w:rsidP="00530DFF">
      <w:pPr>
        <w:jc w:val="center"/>
        <w:rPr>
          <w:rFonts w:ascii="Times New Roman" w:hAnsi="Times New Roman" w:cs="Times New Roman"/>
        </w:rPr>
      </w:pPr>
      <w:r w:rsidRPr="00530DFF">
        <w:rPr>
          <w:rFonts w:ascii="Times New Roman" w:hAnsi="Times New Roman" w:cs="Times New Roman"/>
          <w:b/>
          <w:bCs/>
        </w:rPr>
        <w:t>ЗАЯВА</w:t>
      </w:r>
    </w:p>
    <w:p w14:paraId="6536C7EE" w14:textId="77777777" w:rsidR="008C2DED" w:rsidRPr="00530DFF" w:rsidRDefault="00000000" w:rsidP="00530DFF">
      <w:pPr>
        <w:pStyle w:val="22"/>
        <w:spacing w:after="0"/>
        <w:ind w:left="0" w:firstLine="0"/>
        <w:jc w:val="center"/>
        <w:rPr>
          <w:sz w:val="24"/>
          <w:szCs w:val="24"/>
        </w:rPr>
      </w:pPr>
      <w:r w:rsidRPr="00530DFF">
        <w:rPr>
          <w:b/>
          <w:bCs/>
          <w:sz w:val="24"/>
          <w:szCs w:val="24"/>
        </w:rPr>
        <w:t>про розміщення об’єктів сезонної торгівлі</w:t>
      </w:r>
    </w:p>
    <w:p w14:paraId="01A0D82F" w14:textId="7D281EFE" w:rsidR="008C2DED" w:rsidRPr="00530DFF" w:rsidRDefault="00000000" w:rsidP="00530DFF">
      <w:pPr>
        <w:pStyle w:val="22"/>
        <w:tabs>
          <w:tab w:val="left" w:leader="underscore" w:pos="4738"/>
          <w:tab w:val="left" w:leader="underscore" w:pos="7220"/>
        </w:tabs>
        <w:spacing w:after="0"/>
        <w:ind w:left="0" w:firstLine="709"/>
        <w:rPr>
          <w:sz w:val="24"/>
          <w:szCs w:val="24"/>
        </w:rPr>
      </w:pPr>
      <w:r w:rsidRPr="00530DFF">
        <w:rPr>
          <w:sz w:val="24"/>
          <w:szCs w:val="24"/>
        </w:rPr>
        <w:t>Прошу дозволити розміщення пересувного об’єкту сезонної торгівлі з</w:t>
      </w:r>
      <w:r w:rsidR="00EB7835">
        <w:rPr>
          <w:sz w:val="24"/>
          <w:szCs w:val="24"/>
        </w:rPr>
        <w:t xml:space="preserve"> ________________</w:t>
      </w:r>
      <w:r w:rsidRPr="00530DFF">
        <w:rPr>
          <w:sz w:val="24"/>
          <w:szCs w:val="24"/>
        </w:rPr>
        <w:t xml:space="preserve"> по</w:t>
      </w:r>
      <w:r w:rsidR="00EB7835">
        <w:rPr>
          <w:sz w:val="24"/>
          <w:szCs w:val="24"/>
        </w:rPr>
        <w:t xml:space="preserve"> ________________.</w:t>
      </w:r>
    </w:p>
    <w:p w14:paraId="0A0C763D" w14:textId="048599F4" w:rsidR="008C2DED" w:rsidRPr="00530DFF" w:rsidRDefault="00000000" w:rsidP="00530DFF">
      <w:pPr>
        <w:pStyle w:val="22"/>
        <w:tabs>
          <w:tab w:val="left" w:leader="underscore" w:pos="9264"/>
        </w:tabs>
        <w:spacing w:after="0"/>
        <w:ind w:left="0" w:firstLine="709"/>
        <w:rPr>
          <w:sz w:val="24"/>
          <w:szCs w:val="24"/>
        </w:rPr>
      </w:pPr>
      <w:r w:rsidRPr="00530DFF">
        <w:rPr>
          <w:sz w:val="24"/>
          <w:szCs w:val="24"/>
        </w:rPr>
        <w:t>Бажане місце здійснення діяльності (адреса)</w:t>
      </w:r>
      <w:r w:rsidR="003878AD">
        <w:rPr>
          <w:sz w:val="24"/>
          <w:szCs w:val="24"/>
        </w:rPr>
        <w:t>: ________________________________________</w:t>
      </w:r>
    </w:p>
    <w:p w14:paraId="1B20BEB4" w14:textId="6B5A6DAC" w:rsidR="008C2DED" w:rsidRPr="00530DFF" w:rsidRDefault="00000000" w:rsidP="00530DFF">
      <w:pPr>
        <w:pStyle w:val="22"/>
        <w:tabs>
          <w:tab w:val="left" w:leader="underscore" w:pos="9264"/>
        </w:tabs>
        <w:spacing w:after="0"/>
        <w:ind w:left="0" w:firstLine="709"/>
        <w:rPr>
          <w:sz w:val="24"/>
          <w:szCs w:val="24"/>
        </w:rPr>
      </w:pPr>
      <w:r w:rsidRPr="00530DFF">
        <w:rPr>
          <w:sz w:val="24"/>
          <w:szCs w:val="24"/>
        </w:rPr>
        <w:t>Функціональне призначення (використання) об’єктів сезонної торгівлі</w:t>
      </w:r>
      <w:r w:rsidR="003878AD">
        <w:rPr>
          <w:sz w:val="24"/>
          <w:szCs w:val="24"/>
        </w:rPr>
        <w:t xml:space="preserve"> __________________</w:t>
      </w:r>
    </w:p>
    <w:p w14:paraId="5240D03D" w14:textId="77F9AB47" w:rsidR="008C2DED" w:rsidRPr="00530DFF" w:rsidRDefault="00000000" w:rsidP="00530DFF">
      <w:pPr>
        <w:pStyle w:val="22"/>
        <w:tabs>
          <w:tab w:val="left" w:leader="underscore" w:pos="9264"/>
        </w:tabs>
        <w:spacing w:after="0"/>
        <w:ind w:left="0" w:firstLine="709"/>
        <w:rPr>
          <w:sz w:val="24"/>
          <w:szCs w:val="24"/>
        </w:rPr>
      </w:pPr>
      <w:r w:rsidRPr="00530DFF">
        <w:rPr>
          <w:sz w:val="24"/>
          <w:szCs w:val="24"/>
        </w:rPr>
        <w:t>Тип об’єкта (лоток, низькотемпературний прилавок, тощо)</w:t>
      </w:r>
      <w:r w:rsidR="003878AD">
        <w:rPr>
          <w:sz w:val="24"/>
          <w:szCs w:val="24"/>
        </w:rPr>
        <w:t xml:space="preserve"> ____________________________</w:t>
      </w:r>
    </w:p>
    <w:p w14:paraId="1B818DA1" w14:textId="63754781" w:rsidR="008C2DED" w:rsidRPr="00530DFF" w:rsidRDefault="00000000" w:rsidP="00530DFF">
      <w:pPr>
        <w:pStyle w:val="22"/>
        <w:tabs>
          <w:tab w:val="left" w:leader="underscore" w:pos="3024"/>
        </w:tabs>
        <w:spacing w:after="0"/>
        <w:ind w:left="0" w:firstLine="709"/>
        <w:rPr>
          <w:sz w:val="24"/>
          <w:szCs w:val="24"/>
        </w:rPr>
      </w:pPr>
      <w:r w:rsidRPr="00530DFF">
        <w:rPr>
          <w:sz w:val="24"/>
          <w:szCs w:val="24"/>
        </w:rPr>
        <w:t xml:space="preserve">Загальна площа </w:t>
      </w:r>
      <w:r w:rsidR="003878AD">
        <w:rPr>
          <w:sz w:val="24"/>
          <w:szCs w:val="24"/>
        </w:rPr>
        <w:t>_____</w:t>
      </w:r>
      <w:r w:rsidRPr="00530DFF">
        <w:rPr>
          <w:sz w:val="24"/>
          <w:szCs w:val="24"/>
        </w:rPr>
        <w:t xml:space="preserve"> м. </w:t>
      </w:r>
      <w:proofErr w:type="spellStart"/>
      <w:r w:rsidRPr="00530DFF">
        <w:rPr>
          <w:sz w:val="24"/>
          <w:szCs w:val="24"/>
        </w:rPr>
        <w:t>кв</w:t>
      </w:r>
      <w:proofErr w:type="spellEnd"/>
    </w:p>
    <w:p w14:paraId="54230851" w14:textId="65195893" w:rsidR="008C2DED" w:rsidRPr="00530DFF" w:rsidRDefault="00000000" w:rsidP="00530DFF">
      <w:pPr>
        <w:pStyle w:val="22"/>
        <w:tabs>
          <w:tab w:val="left" w:leader="underscore" w:pos="9264"/>
        </w:tabs>
        <w:spacing w:after="0"/>
        <w:ind w:left="0" w:firstLine="709"/>
        <w:rPr>
          <w:sz w:val="24"/>
          <w:szCs w:val="24"/>
        </w:rPr>
      </w:pPr>
      <w:r w:rsidRPr="00530DFF">
        <w:rPr>
          <w:sz w:val="24"/>
          <w:szCs w:val="24"/>
        </w:rPr>
        <w:t xml:space="preserve">Продукція, що реалізується/рекламується </w:t>
      </w:r>
      <w:r w:rsidR="003878AD">
        <w:rPr>
          <w:sz w:val="24"/>
          <w:szCs w:val="24"/>
        </w:rPr>
        <w:t>___________________________________________</w:t>
      </w:r>
    </w:p>
    <w:p w14:paraId="5381E2AD" w14:textId="77777777" w:rsidR="003878AD" w:rsidRDefault="00000000" w:rsidP="003878AD">
      <w:pPr>
        <w:pStyle w:val="22"/>
        <w:spacing w:after="0"/>
        <w:ind w:left="0" w:firstLine="709"/>
        <w:rPr>
          <w:sz w:val="24"/>
          <w:szCs w:val="24"/>
        </w:rPr>
      </w:pPr>
      <w:r w:rsidRPr="00530DFF">
        <w:rPr>
          <w:sz w:val="24"/>
          <w:szCs w:val="24"/>
        </w:rPr>
        <w:t>Документи, що додаються до заяви:</w:t>
      </w:r>
    </w:p>
    <w:p w14:paraId="12951C7A" w14:textId="4F21B2D4" w:rsidR="008C2DED" w:rsidRPr="00530DFF" w:rsidRDefault="00000000" w:rsidP="003878AD">
      <w:pPr>
        <w:pStyle w:val="22"/>
        <w:spacing w:after="0"/>
        <w:ind w:left="0" w:firstLine="709"/>
        <w:jc w:val="both"/>
        <w:rPr>
          <w:sz w:val="24"/>
          <w:szCs w:val="24"/>
        </w:rPr>
      </w:pPr>
      <w:r w:rsidRPr="00530DFF">
        <w:rPr>
          <w:sz w:val="24"/>
          <w:szCs w:val="24"/>
        </w:rPr>
        <w:t>Графічний ескізний матеріал із зображенням зовнішнього вигляду запланованого пересувного</w:t>
      </w:r>
      <w:r w:rsidR="003878AD">
        <w:rPr>
          <w:sz w:val="24"/>
          <w:szCs w:val="24"/>
        </w:rPr>
        <w:t xml:space="preserve"> </w:t>
      </w:r>
      <w:r w:rsidRPr="00530DFF">
        <w:rPr>
          <w:sz w:val="24"/>
          <w:szCs w:val="24"/>
        </w:rPr>
        <w:t xml:space="preserve">об’єкта на пропонованому об’єкті благоустрою на ___ </w:t>
      </w:r>
      <w:proofErr w:type="spellStart"/>
      <w:r w:rsidRPr="00530DFF">
        <w:rPr>
          <w:sz w:val="24"/>
          <w:szCs w:val="24"/>
        </w:rPr>
        <w:t>арк</w:t>
      </w:r>
      <w:proofErr w:type="spellEnd"/>
      <w:r w:rsidRPr="00530DFF">
        <w:rPr>
          <w:sz w:val="24"/>
          <w:szCs w:val="24"/>
        </w:rPr>
        <w:t xml:space="preserve">.. або </w:t>
      </w:r>
      <w:proofErr w:type="spellStart"/>
      <w:r w:rsidRPr="00530DFF">
        <w:rPr>
          <w:sz w:val="24"/>
          <w:szCs w:val="24"/>
        </w:rPr>
        <w:t>ел</w:t>
      </w:r>
      <w:proofErr w:type="spellEnd"/>
      <w:r w:rsidRPr="00530DFF">
        <w:rPr>
          <w:sz w:val="24"/>
          <w:szCs w:val="24"/>
        </w:rPr>
        <w:t>. носій.</w:t>
      </w:r>
    </w:p>
    <w:p w14:paraId="7D722578" w14:textId="07DD14C9" w:rsidR="008C2DED" w:rsidRPr="003878AD" w:rsidRDefault="00000000" w:rsidP="003878AD">
      <w:pPr>
        <w:pStyle w:val="22"/>
        <w:spacing w:after="0"/>
        <w:ind w:left="0" w:firstLine="709"/>
        <w:jc w:val="both"/>
        <w:rPr>
          <w:sz w:val="32"/>
          <w:szCs w:val="32"/>
        </w:rPr>
      </w:pPr>
      <w:r w:rsidRPr="00530DFF">
        <w:rPr>
          <w:sz w:val="24"/>
          <w:szCs w:val="24"/>
        </w:rPr>
        <w:t xml:space="preserve">Цією заявою підтверджую відповідність розміщення та функціонування об’єкту вимогам чинного законодавства та зобов’язуюсь виконувати вимоги, передбачені </w:t>
      </w:r>
      <w:r w:rsidR="003878AD" w:rsidRPr="003878AD">
        <w:rPr>
          <w:sz w:val="24"/>
          <w:szCs w:val="24"/>
        </w:rPr>
        <w:t>Порядк</w:t>
      </w:r>
      <w:r w:rsidR="003878AD">
        <w:rPr>
          <w:sz w:val="24"/>
          <w:szCs w:val="24"/>
        </w:rPr>
        <w:t>ом</w:t>
      </w:r>
      <w:r w:rsidR="003878AD" w:rsidRPr="003878AD">
        <w:rPr>
          <w:sz w:val="24"/>
          <w:szCs w:val="24"/>
        </w:rPr>
        <w:t xml:space="preserve"> використання об’єктів благоустрою для здійснення торгівельної діяльності з пересувних об’єктів сезонної торгівлі та пунктів сезонної торгівлі на території Дунаєвецької територіальної громади</w:t>
      </w:r>
      <w:r w:rsidR="003878AD">
        <w:rPr>
          <w:sz w:val="32"/>
          <w:szCs w:val="32"/>
        </w:rPr>
        <w:t xml:space="preserve">. </w:t>
      </w:r>
      <w:r w:rsidRPr="00530DFF">
        <w:rPr>
          <w:sz w:val="24"/>
          <w:szCs w:val="24"/>
        </w:rPr>
        <w:t>Про відповідальність за надання в заяві недостовірних даних попереджений.</w:t>
      </w:r>
    </w:p>
    <w:p w14:paraId="27B6BAD7" w14:textId="77777777" w:rsidR="003878AD" w:rsidRDefault="003878AD" w:rsidP="00530DFF">
      <w:pPr>
        <w:pStyle w:val="22"/>
        <w:tabs>
          <w:tab w:val="left" w:leader="underscore" w:pos="9264"/>
        </w:tabs>
        <w:spacing w:after="0"/>
        <w:ind w:left="0" w:firstLine="709"/>
        <w:jc w:val="both"/>
        <w:rPr>
          <w:b/>
          <w:bCs/>
          <w:i/>
          <w:iCs/>
          <w:sz w:val="24"/>
          <w:szCs w:val="24"/>
        </w:rPr>
      </w:pPr>
    </w:p>
    <w:p w14:paraId="1F1472CB" w14:textId="5F46E0A3" w:rsidR="008C2DED" w:rsidRPr="00530DFF" w:rsidRDefault="00000000" w:rsidP="00530DFF">
      <w:pPr>
        <w:pStyle w:val="22"/>
        <w:tabs>
          <w:tab w:val="left" w:leader="underscore" w:pos="9264"/>
        </w:tabs>
        <w:spacing w:after="0"/>
        <w:ind w:left="0" w:firstLine="709"/>
        <w:jc w:val="both"/>
        <w:rPr>
          <w:sz w:val="24"/>
          <w:szCs w:val="24"/>
        </w:rPr>
      </w:pPr>
      <w:r w:rsidRPr="00530DFF">
        <w:rPr>
          <w:b/>
          <w:bCs/>
          <w:i/>
          <w:iCs/>
          <w:sz w:val="24"/>
          <w:szCs w:val="24"/>
        </w:rPr>
        <w:t xml:space="preserve">Відповідно до ст. 11 Закону України «Про інформацію», ст. 7 Закону України «Про доступ до публічної інформації» забороняю без моєї згоди передачу інформації відносно мене та/або підприємства третім особам. Підпис </w:t>
      </w:r>
      <w:r w:rsidR="003878AD">
        <w:rPr>
          <w:b/>
          <w:bCs/>
          <w:i/>
          <w:iCs/>
          <w:sz w:val="24"/>
          <w:szCs w:val="24"/>
        </w:rPr>
        <w:t>_______________________________</w:t>
      </w:r>
    </w:p>
    <w:p w14:paraId="6E849582" w14:textId="6C13365C" w:rsidR="008C2DED" w:rsidRPr="00530DFF" w:rsidRDefault="00000000" w:rsidP="00530DFF">
      <w:pPr>
        <w:pStyle w:val="22"/>
        <w:spacing w:after="0"/>
        <w:ind w:left="0" w:firstLine="709"/>
        <w:jc w:val="both"/>
        <w:rPr>
          <w:sz w:val="24"/>
          <w:szCs w:val="24"/>
        </w:rPr>
      </w:pPr>
      <w:r w:rsidRPr="00530DFF">
        <w:rPr>
          <w:b/>
          <w:bCs/>
          <w:i/>
          <w:iCs/>
          <w:sz w:val="24"/>
          <w:szCs w:val="24"/>
        </w:rPr>
        <w:t>Відповідно до ст. 11 Закону «Про захист персональних даних» надаю згоду на обробку та використання моїх персональних даних для здійснення повноважень, пов’язаних із розглядом даного запиту. Підпис</w:t>
      </w:r>
      <w:r w:rsidR="003878AD">
        <w:rPr>
          <w:b/>
          <w:bCs/>
          <w:i/>
          <w:iCs/>
          <w:sz w:val="24"/>
          <w:szCs w:val="24"/>
        </w:rPr>
        <w:t xml:space="preserve"> ______________________________</w:t>
      </w:r>
    </w:p>
    <w:p w14:paraId="0BA80A2E" w14:textId="77777777" w:rsidR="000655D4" w:rsidRDefault="000655D4" w:rsidP="000655D4">
      <w:pPr>
        <w:pStyle w:val="22"/>
        <w:spacing w:after="300"/>
        <w:ind w:firstLine="0"/>
        <w:jc w:val="both"/>
      </w:pPr>
    </w:p>
    <w:p w14:paraId="61F1FD15" w14:textId="1B0AC5D2" w:rsidR="003878AD" w:rsidRPr="003878AD" w:rsidRDefault="003878AD" w:rsidP="003878AD">
      <w:pPr>
        <w:pStyle w:val="a6"/>
        <w:tabs>
          <w:tab w:val="left" w:leader="underscore" w:pos="2808"/>
          <w:tab w:val="left" w:pos="6710"/>
          <w:tab w:val="left" w:leader="underscore" w:pos="7994"/>
        </w:tabs>
        <w:ind w:firstLine="0"/>
      </w:pPr>
      <w:r w:rsidRPr="003878AD">
        <w:rPr>
          <w:b/>
          <w:bCs/>
        </w:rPr>
        <w:t xml:space="preserve">Заявник </w:t>
      </w:r>
      <w:r w:rsidRPr="003878AD">
        <w:rPr>
          <w:b/>
          <w:bCs/>
        </w:rPr>
        <w:tab/>
      </w:r>
      <w:r w:rsidRPr="003878AD">
        <w:tab/>
      </w:r>
      <w:r w:rsidRPr="003878AD">
        <w:tab/>
        <w:t xml:space="preserve"> р.</w:t>
      </w:r>
    </w:p>
    <w:p w14:paraId="1B86F582" w14:textId="0753D6D8" w:rsidR="003878AD" w:rsidRPr="003878AD" w:rsidRDefault="003878AD" w:rsidP="003878AD">
      <w:pPr>
        <w:pStyle w:val="22"/>
        <w:tabs>
          <w:tab w:val="left" w:pos="6710"/>
        </w:tabs>
        <w:spacing w:after="0"/>
        <w:ind w:left="1320" w:firstLine="0"/>
        <w:rPr>
          <w:sz w:val="24"/>
          <w:szCs w:val="24"/>
        </w:rPr>
      </w:pPr>
      <w:r w:rsidRPr="003878AD">
        <w:rPr>
          <w:sz w:val="24"/>
          <w:szCs w:val="24"/>
        </w:rPr>
        <w:t>(підпис)</w:t>
      </w:r>
      <w:r w:rsidRPr="003878AD">
        <w:rPr>
          <w:sz w:val="24"/>
          <w:szCs w:val="24"/>
        </w:rPr>
        <w:tab/>
      </w:r>
      <w:r>
        <w:rPr>
          <w:sz w:val="24"/>
          <w:szCs w:val="24"/>
        </w:rPr>
        <w:t xml:space="preserve">       </w:t>
      </w:r>
      <w:r w:rsidRPr="003878AD">
        <w:rPr>
          <w:sz w:val="24"/>
          <w:szCs w:val="24"/>
        </w:rPr>
        <w:t>(дата)</w:t>
      </w:r>
    </w:p>
    <w:p w14:paraId="082D9CEE" w14:textId="77777777" w:rsidR="000655D4" w:rsidRDefault="000655D4" w:rsidP="00CB0960">
      <w:pPr>
        <w:pStyle w:val="22"/>
        <w:spacing w:after="0"/>
        <w:ind w:left="4842" w:firstLine="0"/>
        <w:jc w:val="both"/>
      </w:pPr>
    </w:p>
    <w:p w14:paraId="24F97475" w14:textId="77777777" w:rsidR="000655D4" w:rsidRDefault="000655D4" w:rsidP="00CB0960">
      <w:pPr>
        <w:pStyle w:val="22"/>
        <w:spacing w:after="0"/>
        <w:ind w:left="4842" w:firstLine="0"/>
        <w:jc w:val="both"/>
      </w:pPr>
    </w:p>
    <w:p w14:paraId="29B295A9" w14:textId="77777777" w:rsidR="00CB0960" w:rsidRDefault="00CB0960" w:rsidP="00CB0960">
      <w:pPr>
        <w:pStyle w:val="22"/>
        <w:spacing w:after="0"/>
        <w:ind w:left="4842" w:firstLine="0"/>
        <w:jc w:val="both"/>
      </w:pPr>
    </w:p>
    <w:p w14:paraId="5E8D3700" w14:textId="77777777" w:rsidR="00CB0960" w:rsidRDefault="00CB0960" w:rsidP="00CB0960">
      <w:pPr>
        <w:pStyle w:val="22"/>
        <w:spacing w:after="0"/>
        <w:ind w:left="4842" w:firstLine="0"/>
        <w:jc w:val="both"/>
      </w:pPr>
    </w:p>
    <w:p w14:paraId="1510331A" w14:textId="77777777" w:rsidR="00CB0960" w:rsidRDefault="00CB0960" w:rsidP="00CB0960">
      <w:pPr>
        <w:pStyle w:val="22"/>
        <w:spacing w:after="0"/>
        <w:ind w:left="4842" w:firstLine="0"/>
        <w:jc w:val="both"/>
      </w:pPr>
    </w:p>
    <w:p w14:paraId="71FB7FDA" w14:textId="77777777" w:rsidR="00CB0960" w:rsidRDefault="00CB0960" w:rsidP="00CB0960">
      <w:pPr>
        <w:pStyle w:val="22"/>
        <w:spacing w:after="0"/>
        <w:ind w:left="4842" w:firstLine="0"/>
        <w:jc w:val="both"/>
      </w:pPr>
    </w:p>
    <w:p w14:paraId="5F49A51C" w14:textId="77777777" w:rsidR="00CB0960" w:rsidRDefault="00CB0960" w:rsidP="00CB0960">
      <w:pPr>
        <w:pStyle w:val="22"/>
        <w:spacing w:after="0"/>
        <w:ind w:left="4842" w:firstLine="0"/>
        <w:jc w:val="both"/>
      </w:pPr>
    </w:p>
    <w:p w14:paraId="3ABECD74" w14:textId="77777777" w:rsidR="00CB0960" w:rsidRDefault="00CB0960" w:rsidP="00CB0960">
      <w:pPr>
        <w:pStyle w:val="22"/>
        <w:spacing w:after="0"/>
        <w:ind w:left="4842" w:firstLine="0"/>
        <w:jc w:val="both"/>
      </w:pPr>
    </w:p>
    <w:p w14:paraId="690ECA0B" w14:textId="2F3AA633" w:rsidR="00CB0960" w:rsidRDefault="00CB0960" w:rsidP="00CB0960">
      <w:pPr>
        <w:ind w:left="5103"/>
        <w:jc w:val="both"/>
        <w:rPr>
          <w:rFonts w:ascii="Times New Roman" w:hAnsi="Times New Roman" w:cs="Times New Roman"/>
        </w:rPr>
      </w:pPr>
      <w:r w:rsidRPr="00EA1721">
        <w:rPr>
          <w:rFonts w:ascii="Times New Roman" w:hAnsi="Times New Roman" w:cs="Times New Roman"/>
        </w:rPr>
        <w:lastRenderedPageBreak/>
        <w:t xml:space="preserve">Додаток </w:t>
      </w:r>
      <w:r>
        <w:rPr>
          <w:rFonts w:ascii="Times New Roman" w:hAnsi="Times New Roman" w:cs="Times New Roman"/>
        </w:rPr>
        <w:t>4</w:t>
      </w:r>
    </w:p>
    <w:p w14:paraId="7769FCBB" w14:textId="77777777" w:rsidR="00CB0960" w:rsidRDefault="00CB0960" w:rsidP="00CB0960">
      <w:pPr>
        <w:ind w:left="5103"/>
        <w:jc w:val="both"/>
        <w:rPr>
          <w:rFonts w:ascii="Times New Roman" w:hAnsi="Times New Roman" w:cs="Times New Roman"/>
        </w:rPr>
      </w:pPr>
      <w:r w:rsidRPr="00EA1721">
        <w:rPr>
          <w:rFonts w:ascii="Times New Roman" w:hAnsi="Times New Roman" w:cs="Times New Roman"/>
        </w:rPr>
        <w:t xml:space="preserve">до </w:t>
      </w:r>
      <w:r w:rsidRPr="00280420">
        <w:rPr>
          <w:rFonts w:ascii="Times New Roman" w:hAnsi="Times New Roman" w:cs="Times New Roman"/>
        </w:rPr>
        <w:t>Поряд</w:t>
      </w:r>
      <w:r>
        <w:rPr>
          <w:rFonts w:ascii="Times New Roman" w:hAnsi="Times New Roman" w:cs="Times New Roman"/>
        </w:rPr>
        <w:t>ку</w:t>
      </w:r>
      <w:r w:rsidRPr="00280420">
        <w:rPr>
          <w:rFonts w:ascii="Times New Roman" w:hAnsi="Times New Roman" w:cs="Times New Roman"/>
        </w:rPr>
        <w:t xml:space="preserve"> використання об’єктів благоустрою для здійснення торгівельної діяльності з пересувних об’єктів сезонної торгівлі та пунктів сезонної торгівлі на території Дунаєвецької територіальної громади</w:t>
      </w:r>
    </w:p>
    <w:p w14:paraId="342F0E1C" w14:textId="77777777" w:rsidR="00CB0960" w:rsidRPr="00CB0960" w:rsidRDefault="00CB0960" w:rsidP="00CB0960">
      <w:pPr>
        <w:pStyle w:val="a6"/>
        <w:spacing w:line="199" w:lineRule="auto"/>
        <w:ind w:left="5103" w:right="360" w:firstLine="0"/>
        <w:rPr>
          <w:sz w:val="10"/>
          <w:szCs w:val="10"/>
        </w:rPr>
      </w:pPr>
    </w:p>
    <w:p w14:paraId="78EA3770" w14:textId="7806B3DD" w:rsidR="00CB0960" w:rsidRDefault="00CB0960" w:rsidP="00CB0960">
      <w:pPr>
        <w:pStyle w:val="a6"/>
        <w:spacing w:line="199" w:lineRule="auto"/>
        <w:ind w:left="5103" w:right="360" w:firstLine="0"/>
      </w:pPr>
      <w:r>
        <w:rPr>
          <w:b/>
          <w:bCs/>
          <w:i/>
          <w:iCs/>
        </w:rPr>
        <w:t>ЗАРЕЄСТРОВАНО</w:t>
      </w:r>
    </w:p>
    <w:p w14:paraId="2814A5CD" w14:textId="77777777" w:rsidR="00CB0960" w:rsidRPr="00CB0960" w:rsidRDefault="00CB0960" w:rsidP="00CB0960">
      <w:pPr>
        <w:ind w:left="5103"/>
        <w:rPr>
          <w:rFonts w:ascii="Times New Roman" w:hAnsi="Times New Roman" w:cs="Times New Roman"/>
        </w:rPr>
      </w:pPr>
      <w:r w:rsidRPr="00CB0960">
        <w:rPr>
          <w:rFonts w:ascii="Times New Roman" w:hAnsi="Times New Roman" w:cs="Times New Roman"/>
        </w:rPr>
        <w:t>Управління містобудування, архітектури, житлово-комунального господарства, благоустрою та цивільного захисту міської ради</w:t>
      </w:r>
    </w:p>
    <w:p w14:paraId="15D79AE2" w14:textId="1B4D76E0" w:rsidR="00CB0960" w:rsidRPr="00CB0960" w:rsidRDefault="00000000" w:rsidP="00CB0960">
      <w:pPr>
        <w:ind w:left="5103"/>
        <w:rPr>
          <w:rFonts w:ascii="Times New Roman" w:hAnsi="Times New Roman" w:cs="Times New Roman"/>
        </w:rPr>
      </w:pPr>
      <w:r w:rsidRPr="00CB0960">
        <w:rPr>
          <w:rFonts w:ascii="Times New Roman" w:hAnsi="Times New Roman" w:cs="Times New Roman"/>
        </w:rPr>
        <w:t xml:space="preserve"> «</w:t>
      </w:r>
      <w:r w:rsidR="00CB0960">
        <w:rPr>
          <w:rFonts w:ascii="Times New Roman" w:hAnsi="Times New Roman" w:cs="Times New Roman"/>
        </w:rPr>
        <w:t>____</w:t>
      </w:r>
      <w:r w:rsidRPr="00CB0960">
        <w:rPr>
          <w:rFonts w:ascii="Times New Roman" w:hAnsi="Times New Roman" w:cs="Times New Roman"/>
        </w:rPr>
        <w:t xml:space="preserve">» </w:t>
      </w:r>
      <w:r w:rsidR="00CB0960">
        <w:rPr>
          <w:rFonts w:ascii="Times New Roman" w:hAnsi="Times New Roman" w:cs="Times New Roman"/>
        </w:rPr>
        <w:t>____________</w:t>
      </w:r>
      <w:r w:rsidRPr="00CB0960">
        <w:rPr>
          <w:rFonts w:ascii="Times New Roman" w:hAnsi="Times New Roman" w:cs="Times New Roman"/>
        </w:rPr>
        <w:t xml:space="preserve">20__ року за № </w:t>
      </w:r>
      <w:r w:rsidRPr="00CB0960">
        <w:rPr>
          <w:rFonts w:ascii="Times New Roman" w:hAnsi="Times New Roman" w:cs="Times New Roman"/>
        </w:rPr>
        <w:tab/>
      </w:r>
    </w:p>
    <w:p w14:paraId="5174E002" w14:textId="6DBDEC5D" w:rsidR="00CB0960" w:rsidRPr="00CB0960" w:rsidRDefault="00000000" w:rsidP="00CB0960">
      <w:pPr>
        <w:ind w:left="5103"/>
        <w:rPr>
          <w:rFonts w:ascii="Times New Roman" w:hAnsi="Times New Roman" w:cs="Times New Roman"/>
        </w:rPr>
      </w:pPr>
      <w:r w:rsidRPr="00CB0960">
        <w:rPr>
          <w:rFonts w:ascii="Times New Roman" w:hAnsi="Times New Roman" w:cs="Times New Roman"/>
        </w:rPr>
        <w:t xml:space="preserve">Термін використання об’єкта благоустрою з </w:t>
      </w:r>
      <w:r w:rsidR="00CB0960">
        <w:rPr>
          <w:rFonts w:ascii="Times New Roman" w:hAnsi="Times New Roman" w:cs="Times New Roman"/>
        </w:rPr>
        <w:t>_________________</w:t>
      </w:r>
      <w:r w:rsidRPr="00CB0960">
        <w:rPr>
          <w:rFonts w:ascii="Times New Roman" w:hAnsi="Times New Roman" w:cs="Times New Roman"/>
        </w:rPr>
        <w:t xml:space="preserve"> по </w:t>
      </w:r>
      <w:r w:rsidR="00CB0960">
        <w:rPr>
          <w:rFonts w:ascii="Times New Roman" w:hAnsi="Times New Roman" w:cs="Times New Roman"/>
        </w:rPr>
        <w:t>________________</w:t>
      </w:r>
    </w:p>
    <w:p w14:paraId="548BB0CF" w14:textId="77777777" w:rsidR="00CB0960" w:rsidRPr="00CB0960" w:rsidRDefault="00CB0960" w:rsidP="00CB0960">
      <w:pPr>
        <w:ind w:left="5103"/>
        <w:rPr>
          <w:rFonts w:ascii="Times New Roman" w:hAnsi="Times New Roman" w:cs="Times New Roman"/>
          <w:sz w:val="12"/>
          <w:szCs w:val="12"/>
        </w:rPr>
      </w:pPr>
    </w:p>
    <w:p w14:paraId="50CC57C2" w14:textId="646EA00C" w:rsidR="00CB0960" w:rsidRDefault="00CB0960" w:rsidP="00CB0960">
      <w:pPr>
        <w:ind w:left="5103"/>
        <w:rPr>
          <w:rFonts w:ascii="Times New Roman" w:hAnsi="Times New Roman" w:cs="Times New Roman"/>
        </w:rPr>
      </w:pPr>
      <w:r>
        <w:rPr>
          <w:rFonts w:ascii="Times New Roman" w:hAnsi="Times New Roman" w:cs="Times New Roman"/>
        </w:rPr>
        <w:t>_______________________</w:t>
      </w:r>
    </w:p>
    <w:p w14:paraId="3FA9C3BD" w14:textId="29AFB3A6" w:rsidR="008C2DED" w:rsidRPr="00CB0960" w:rsidRDefault="00000000" w:rsidP="00CB0960">
      <w:pPr>
        <w:ind w:left="5103"/>
        <w:rPr>
          <w:rFonts w:ascii="Times New Roman" w:hAnsi="Times New Roman" w:cs="Times New Roman"/>
        </w:rPr>
      </w:pPr>
      <w:r w:rsidRPr="00CB0960">
        <w:rPr>
          <w:rFonts w:ascii="Times New Roman" w:hAnsi="Times New Roman" w:cs="Times New Roman"/>
        </w:rPr>
        <w:t xml:space="preserve">Підпис </w:t>
      </w:r>
      <w:r w:rsidR="00CB0960">
        <w:rPr>
          <w:rFonts w:ascii="Times New Roman" w:hAnsi="Times New Roman" w:cs="Times New Roman"/>
        </w:rPr>
        <w:t xml:space="preserve">начальника Управління </w:t>
      </w:r>
    </w:p>
    <w:p w14:paraId="6EC6F436" w14:textId="149D6E80" w:rsidR="008C2DED" w:rsidRPr="00CB0960" w:rsidRDefault="00000000" w:rsidP="00CB0960">
      <w:pPr>
        <w:pStyle w:val="22"/>
        <w:spacing w:after="0"/>
        <w:ind w:left="5103" w:firstLine="0"/>
        <w:rPr>
          <w:sz w:val="24"/>
          <w:szCs w:val="24"/>
        </w:rPr>
      </w:pPr>
      <w:r w:rsidRPr="00CB0960">
        <w:rPr>
          <w:sz w:val="24"/>
          <w:szCs w:val="24"/>
        </w:rPr>
        <w:t>М.П.</w:t>
      </w:r>
    </w:p>
    <w:p w14:paraId="6193B18D" w14:textId="77777777" w:rsidR="008C2DED" w:rsidRDefault="00000000">
      <w:pPr>
        <w:pStyle w:val="a6"/>
        <w:spacing w:after="220"/>
        <w:ind w:right="360" w:firstLine="0"/>
        <w:jc w:val="right"/>
      </w:pPr>
      <w:r>
        <w:t>Заявник</w:t>
      </w:r>
    </w:p>
    <w:p w14:paraId="1F8CC2DF" w14:textId="77777777" w:rsidR="00CB0960" w:rsidRDefault="00CB0960" w:rsidP="00CB0960">
      <w:pPr>
        <w:ind w:left="5103"/>
        <w:rPr>
          <w:rFonts w:ascii="Times New Roman" w:hAnsi="Times New Roman" w:cs="Times New Roman"/>
        </w:rPr>
      </w:pPr>
      <w:r>
        <w:rPr>
          <w:rFonts w:ascii="Times New Roman" w:hAnsi="Times New Roman" w:cs="Times New Roman"/>
        </w:rPr>
        <w:t>__________________________________________</w:t>
      </w:r>
    </w:p>
    <w:p w14:paraId="761CAD9D" w14:textId="77777777" w:rsidR="00CB0960" w:rsidRPr="00C17EA1" w:rsidRDefault="00CB0960" w:rsidP="00CB0960">
      <w:pPr>
        <w:ind w:left="5103"/>
        <w:rPr>
          <w:rFonts w:ascii="Times New Roman" w:hAnsi="Times New Roman" w:cs="Times New Roman"/>
        </w:rPr>
      </w:pPr>
      <w:r>
        <w:rPr>
          <w:rFonts w:ascii="Times New Roman" w:hAnsi="Times New Roman" w:cs="Times New Roman"/>
        </w:rPr>
        <w:t>__________________________________________</w:t>
      </w:r>
    </w:p>
    <w:p w14:paraId="453D609D" w14:textId="77777777" w:rsidR="00CB0960" w:rsidRPr="00530DFF" w:rsidRDefault="00CB0960" w:rsidP="00CB0960">
      <w:pPr>
        <w:ind w:left="5103"/>
        <w:jc w:val="center"/>
        <w:rPr>
          <w:rFonts w:ascii="Times New Roman" w:hAnsi="Times New Roman" w:cs="Times New Roman"/>
          <w:sz w:val="14"/>
          <w:szCs w:val="14"/>
        </w:rPr>
      </w:pPr>
      <w:r w:rsidRPr="00530DFF">
        <w:rPr>
          <w:rFonts w:ascii="Times New Roman" w:hAnsi="Times New Roman" w:cs="Times New Roman"/>
          <w:sz w:val="18"/>
          <w:szCs w:val="18"/>
        </w:rPr>
        <w:t>(повне найменування юридичної особи, ПІБ ФОП, їх місце реєстрації)</w:t>
      </w:r>
    </w:p>
    <w:p w14:paraId="5EB0352F" w14:textId="77777777" w:rsidR="00CB0960" w:rsidRDefault="00CB0960" w:rsidP="00CB0960">
      <w:pPr>
        <w:ind w:left="5103"/>
        <w:rPr>
          <w:rFonts w:ascii="Times New Roman" w:hAnsi="Times New Roman" w:cs="Times New Roman"/>
        </w:rPr>
      </w:pPr>
      <w:r>
        <w:rPr>
          <w:rFonts w:ascii="Times New Roman" w:hAnsi="Times New Roman" w:cs="Times New Roman"/>
        </w:rPr>
        <w:t>__________________________________________</w:t>
      </w:r>
    </w:p>
    <w:p w14:paraId="28F53739" w14:textId="77777777" w:rsidR="00CB0960" w:rsidRPr="00530DFF" w:rsidRDefault="00CB0960" w:rsidP="00CB0960">
      <w:pPr>
        <w:ind w:left="5103"/>
        <w:jc w:val="center"/>
        <w:rPr>
          <w:rFonts w:ascii="Times New Roman" w:hAnsi="Times New Roman" w:cs="Times New Roman"/>
          <w:sz w:val="18"/>
          <w:szCs w:val="18"/>
        </w:rPr>
      </w:pPr>
      <w:r w:rsidRPr="00530DFF">
        <w:rPr>
          <w:rFonts w:ascii="Times New Roman" w:hAnsi="Times New Roman" w:cs="Times New Roman"/>
          <w:sz w:val="18"/>
          <w:szCs w:val="18"/>
        </w:rPr>
        <w:t>(ПІБ уповноваженої особи: керівник, представник)</w:t>
      </w:r>
    </w:p>
    <w:p w14:paraId="625455CE" w14:textId="77777777" w:rsidR="00CB0960" w:rsidRDefault="00CB0960" w:rsidP="00CB0960">
      <w:pPr>
        <w:ind w:left="5103"/>
        <w:rPr>
          <w:rFonts w:ascii="Times New Roman" w:hAnsi="Times New Roman" w:cs="Times New Roman"/>
        </w:rPr>
      </w:pPr>
      <w:r>
        <w:rPr>
          <w:rFonts w:ascii="Times New Roman" w:hAnsi="Times New Roman" w:cs="Times New Roman"/>
        </w:rPr>
        <w:t>__________________________________________</w:t>
      </w:r>
    </w:p>
    <w:p w14:paraId="586CA058" w14:textId="77777777" w:rsidR="00CB0960" w:rsidRPr="00530DFF" w:rsidRDefault="00CB0960" w:rsidP="00CB0960">
      <w:pPr>
        <w:ind w:left="5103"/>
        <w:jc w:val="center"/>
        <w:rPr>
          <w:rFonts w:ascii="Times New Roman" w:hAnsi="Times New Roman" w:cs="Times New Roman"/>
          <w:sz w:val="18"/>
          <w:szCs w:val="18"/>
        </w:rPr>
      </w:pPr>
      <w:r w:rsidRPr="00530DFF">
        <w:rPr>
          <w:rFonts w:ascii="Times New Roman" w:hAnsi="Times New Roman" w:cs="Times New Roman"/>
          <w:sz w:val="18"/>
          <w:szCs w:val="18"/>
        </w:rPr>
        <w:t>РНОКПП/ЄДРПОУ)</w:t>
      </w:r>
    </w:p>
    <w:p w14:paraId="5A502802" w14:textId="77777777" w:rsidR="00CB0960" w:rsidRDefault="00CB0960" w:rsidP="00CB0960">
      <w:pPr>
        <w:ind w:left="5103"/>
        <w:rPr>
          <w:rFonts w:ascii="Times New Roman" w:hAnsi="Times New Roman" w:cs="Times New Roman"/>
        </w:rPr>
      </w:pPr>
      <w:r>
        <w:rPr>
          <w:rFonts w:ascii="Times New Roman" w:hAnsi="Times New Roman" w:cs="Times New Roman"/>
        </w:rPr>
        <w:t>__________________________________________</w:t>
      </w:r>
    </w:p>
    <w:p w14:paraId="06E488D8" w14:textId="086267E4" w:rsidR="00CB0960" w:rsidRDefault="00CB0960" w:rsidP="00CB0960">
      <w:pPr>
        <w:pStyle w:val="a6"/>
        <w:ind w:left="4678" w:firstLine="0"/>
        <w:jc w:val="center"/>
        <w:rPr>
          <w:b/>
          <w:bCs/>
        </w:rPr>
      </w:pPr>
      <w:r>
        <w:rPr>
          <w:sz w:val="18"/>
          <w:szCs w:val="18"/>
        </w:rPr>
        <w:t xml:space="preserve"> </w:t>
      </w:r>
      <w:r w:rsidRPr="00530DFF">
        <w:rPr>
          <w:sz w:val="18"/>
          <w:szCs w:val="18"/>
        </w:rPr>
        <w:t>(контактний телефони</w:t>
      </w:r>
      <w:r>
        <w:rPr>
          <w:b/>
          <w:bCs/>
        </w:rPr>
        <w:t xml:space="preserve"> </w:t>
      </w:r>
    </w:p>
    <w:p w14:paraId="613F50CF" w14:textId="14DD3FC8" w:rsidR="008C2DED" w:rsidRDefault="00000000" w:rsidP="002825EB">
      <w:pPr>
        <w:pStyle w:val="a6"/>
        <w:ind w:firstLine="0"/>
        <w:jc w:val="center"/>
      </w:pPr>
      <w:r>
        <w:rPr>
          <w:b/>
          <w:bCs/>
        </w:rPr>
        <w:t>ПОВІДОМЛЕННЯ</w:t>
      </w:r>
    </w:p>
    <w:p w14:paraId="550C0837" w14:textId="77777777" w:rsidR="008C2DED" w:rsidRDefault="00000000" w:rsidP="002825EB">
      <w:pPr>
        <w:pStyle w:val="a6"/>
        <w:ind w:firstLine="0"/>
        <w:jc w:val="center"/>
      </w:pPr>
      <w:r>
        <w:rPr>
          <w:b/>
          <w:bCs/>
        </w:rPr>
        <w:t>про намір розташування пересувного об’єкту торгівлі з</w:t>
      </w:r>
      <w:r>
        <w:rPr>
          <w:b/>
          <w:bCs/>
        </w:rPr>
        <w:br/>
        <w:t xml:space="preserve">реалізації морозива на об’єкті благоустрою/проведення </w:t>
      </w:r>
      <w:proofErr w:type="spellStart"/>
      <w:r>
        <w:rPr>
          <w:b/>
          <w:bCs/>
        </w:rPr>
        <w:t>промоційних</w:t>
      </w:r>
      <w:proofErr w:type="spellEnd"/>
      <w:r>
        <w:rPr>
          <w:b/>
          <w:bCs/>
        </w:rPr>
        <w:t>, рекламних заходів</w:t>
      </w:r>
    </w:p>
    <w:p w14:paraId="49A3F8DA" w14:textId="77777777" w:rsidR="008C2DED" w:rsidRPr="002825EB" w:rsidRDefault="00000000" w:rsidP="002825EB">
      <w:pPr>
        <w:pStyle w:val="a6"/>
        <w:tabs>
          <w:tab w:val="left" w:leader="underscore" w:pos="9736"/>
        </w:tabs>
        <w:ind w:firstLine="0"/>
        <w:rPr>
          <w:sz w:val="22"/>
          <w:szCs w:val="22"/>
        </w:rPr>
      </w:pPr>
      <w:r w:rsidRPr="002825EB">
        <w:rPr>
          <w:sz w:val="22"/>
          <w:szCs w:val="22"/>
        </w:rPr>
        <w:t xml:space="preserve">Об’єкт благоустрою </w:t>
      </w:r>
      <w:r w:rsidRPr="002825EB">
        <w:rPr>
          <w:sz w:val="22"/>
          <w:szCs w:val="22"/>
        </w:rPr>
        <w:tab/>
      </w:r>
    </w:p>
    <w:p w14:paraId="328E98FD" w14:textId="77777777" w:rsidR="008C2DED" w:rsidRPr="002825EB" w:rsidRDefault="00000000" w:rsidP="002825EB">
      <w:pPr>
        <w:pStyle w:val="42"/>
        <w:spacing w:after="0"/>
        <w:jc w:val="center"/>
        <w:rPr>
          <w:sz w:val="22"/>
          <w:szCs w:val="22"/>
        </w:rPr>
      </w:pPr>
      <w:r w:rsidRPr="002825EB">
        <w:rPr>
          <w:b w:val="0"/>
          <w:bCs w:val="0"/>
          <w:i w:val="0"/>
          <w:iCs w:val="0"/>
          <w:sz w:val="22"/>
          <w:szCs w:val="22"/>
        </w:rPr>
        <w:t>(найменування об'єкту благоустрою, його адреса)</w:t>
      </w:r>
    </w:p>
    <w:p w14:paraId="238FFAED" w14:textId="77777777" w:rsidR="008C2DED" w:rsidRPr="002825EB" w:rsidRDefault="00000000" w:rsidP="002825EB">
      <w:pPr>
        <w:pStyle w:val="a6"/>
        <w:tabs>
          <w:tab w:val="left" w:leader="underscore" w:pos="9736"/>
        </w:tabs>
        <w:ind w:firstLine="0"/>
        <w:rPr>
          <w:sz w:val="22"/>
          <w:szCs w:val="22"/>
        </w:rPr>
      </w:pPr>
      <w:r w:rsidRPr="002825EB">
        <w:rPr>
          <w:sz w:val="22"/>
          <w:szCs w:val="22"/>
        </w:rPr>
        <w:t xml:space="preserve">біля </w:t>
      </w:r>
      <w:r w:rsidRPr="002825EB">
        <w:rPr>
          <w:sz w:val="22"/>
          <w:szCs w:val="22"/>
        </w:rPr>
        <w:tab/>
      </w:r>
    </w:p>
    <w:p w14:paraId="659A27D8" w14:textId="77777777" w:rsidR="008C2DED" w:rsidRPr="002825EB" w:rsidRDefault="00000000" w:rsidP="002825EB">
      <w:pPr>
        <w:pStyle w:val="42"/>
        <w:spacing w:after="0"/>
        <w:jc w:val="center"/>
        <w:rPr>
          <w:sz w:val="22"/>
          <w:szCs w:val="22"/>
        </w:rPr>
      </w:pPr>
      <w:r w:rsidRPr="002825EB">
        <w:rPr>
          <w:b w:val="0"/>
          <w:bCs w:val="0"/>
          <w:i w:val="0"/>
          <w:iCs w:val="0"/>
          <w:sz w:val="22"/>
          <w:szCs w:val="22"/>
        </w:rPr>
        <w:t>(вид та найменування стаціонарного об'єкту торгівлі: магазин, кафе, ресторан тощо)</w:t>
      </w:r>
    </w:p>
    <w:p w14:paraId="65F769D3" w14:textId="77777777" w:rsidR="008C2DED" w:rsidRPr="002825EB" w:rsidRDefault="00000000" w:rsidP="002825EB">
      <w:pPr>
        <w:pStyle w:val="a6"/>
        <w:tabs>
          <w:tab w:val="left" w:leader="underscore" w:pos="9736"/>
        </w:tabs>
        <w:ind w:firstLine="0"/>
        <w:rPr>
          <w:sz w:val="22"/>
          <w:szCs w:val="22"/>
        </w:rPr>
      </w:pPr>
      <w:r w:rsidRPr="002825EB">
        <w:rPr>
          <w:sz w:val="22"/>
          <w:szCs w:val="22"/>
          <w:u w:val="single"/>
        </w:rPr>
        <w:t>Вид об'єкту торгівлі</w:t>
      </w:r>
      <w:r w:rsidRPr="002825EB">
        <w:rPr>
          <w:sz w:val="22"/>
          <w:szCs w:val="22"/>
          <w:u w:val="single"/>
        </w:rPr>
        <w:tab/>
      </w:r>
    </w:p>
    <w:p w14:paraId="5FA3B41E" w14:textId="77777777" w:rsidR="008C2DED" w:rsidRPr="002825EB" w:rsidRDefault="00000000" w:rsidP="002825EB">
      <w:pPr>
        <w:pStyle w:val="42"/>
        <w:spacing w:after="0"/>
        <w:jc w:val="center"/>
        <w:rPr>
          <w:sz w:val="22"/>
          <w:szCs w:val="22"/>
        </w:rPr>
      </w:pPr>
      <w:r w:rsidRPr="002825EB">
        <w:rPr>
          <w:b w:val="0"/>
          <w:bCs w:val="0"/>
          <w:i w:val="0"/>
          <w:iCs w:val="0"/>
          <w:sz w:val="22"/>
          <w:szCs w:val="22"/>
        </w:rPr>
        <w:t>(морозильне обладнання, лоток, палатка тощо)</w:t>
      </w:r>
    </w:p>
    <w:p w14:paraId="2641D564" w14:textId="77777777" w:rsidR="008C2DED" w:rsidRPr="002825EB" w:rsidRDefault="00000000" w:rsidP="002825EB">
      <w:pPr>
        <w:pStyle w:val="a6"/>
        <w:tabs>
          <w:tab w:val="left" w:leader="underscore" w:pos="2808"/>
        </w:tabs>
        <w:ind w:firstLine="0"/>
        <w:rPr>
          <w:sz w:val="22"/>
          <w:szCs w:val="22"/>
        </w:rPr>
      </w:pPr>
      <w:r w:rsidRPr="002825EB">
        <w:rPr>
          <w:sz w:val="22"/>
          <w:szCs w:val="22"/>
        </w:rPr>
        <w:t xml:space="preserve">Загальна площа </w:t>
      </w:r>
      <w:r w:rsidRPr="002825EB">
        <w:rPr>
          <w:sz w:val="22"/>
          <w:szCs w:val="22"/>
        </w:rPr>
        <w:tab/>
        <w:t xml:space="preserve">м. </w:t>
      </w:r>
      <w:proofErr w:type="spellStart"/>
      <w:r w:rsidRPr="002825EB">
        <w:rPr>
          <w:sz w:val="22"/>
          <w:szCs w:val="22"/>
        </w:rPr>
        <w:t>кв</w:t>
      </w:r>
      <w:proofErr w:type="spellEnd"/>
    </w:p>
    <w:p w14:paraId="46A425C9" w14:textId="77777777" w:rsidR="008C2DED" w:rsidRPr="002825EB" w:rsidRDefault="00000000" w:rsidP="002825EB">
      <w:pPr>
        <w:pStyle w:val="a6"/>
        <w:tabs>
          <w:tab w:val="left" w:leader="underscore" w:pos="4877"/>
        </w:tabs>
        <w:ind w:firstLine="0"/>
        <w:rPr>
          <w:sz w:val="22"/>
          <w:szCs w:val="22"/>
        </w:rPr>
      </w:pPr>
      <w:r w:rsidRPr="002825EB">
        <w:rPr>
          <w:sz w:val="22"/>
          <w:szCs w:val="22"/>
        </w:rPr>
        <w:t xml:space="preserve">Час роботи об'єкту </w:t>
      </w:r>
      <w:r w:rsidRPr="002825EB">
        <w:rPr>
          <w:sz w:val="22"/>
          <w:szCs w:val="22"/>
        </w:rPr>
        <w:tab/>
      </w:r>
    </w:p>
    <w:p w14:paraId="224A5C4C" w14:textId="77777777" w:rsidR="008C2DED" w:rsidRPr="002825EB" w:rsidRDefault="00000000" w:rsidP="002825EB">
      <w:pPr>
        <w:pStyle w:val="a6"/>
        <w:tabs>
          <w:tab w:val="left" w:leader="underscore" w:pos="6311"/>
          <w:tab w:val="left" w:leader="underscore" w:pos="8918"/>
        </w:tabs>
        <w:ind w:firstLine="0"/>
        <w:rPr>
          <w:sz w:val="22"/>
          <w:szCs w:val="22"/>
        </w:rPr>
      </w:pPr>
      <w:r w:rsidRPr="002825EB">
        <w:rPr>
          <w:sz w:val="22"/>
          <w:szCs w:val="22"/>
        </w:rPr>
        <w:t xml:space="preserve">Термін використання об’єкта благоустрою з </w:t>
      </w:r>
      <w:r w:rsidRPr="002825EB">
        <w:rPr>
          <w:sz w:val="22"/>
          <w:szCs w:val="22"/>
        </w:rPr>
        <w:tab/>
        <w:t xml:space="preserve"> по </w:t>
      </w:r>
      <w:r w:rsidRPr="002825EB">
        <w:rPr>
          <w:sz w:val="22"/>
          <w:szCs w:val="22"/>
        </w:rPr>
        <w:tab/>
      </w:r>
    </w:p>
    <w:p w14:paraId="19C3A601" w14:textId="77777777" w:rsidR="008C2DED" w:rsidRPr="002825EB" w:rsidRDefault="00000000" w:rsidP="002825EB">
      <w:pPr>
        <w:pStyle w:val="a6"/>
        <w:tabs>
          <w:tab w:val="left" w:leader="underscore" w:pos="8918"/>
        </w:tabs>
        <w:ind w:firstLine="0"/>
        <w:rPr>
          <w:sz w:val="22"/>
          <w:szCs w:val="22"/>
        </w:rPr>
      </w:pPr>
      <w:r w:rsidRPr="002825EB">
        <w:rPr>
          <w:sz w:val="22"/>
          <w:szCs w:val="22"/>
          <w:u w:val="single"/>
        </w:rPr>
        <w:t xml:space="preserve">Інформація про відповідність товару вимогам </w:t>
      </w:r>
      <w:proofErr w:type="spellStart"/>
      <w:r w:rsidRPr="002825EB">
        <w:rPr>
          <w:sz w:val="22"/>
          <w:szCs w:val="22"/>
          <w:u w:val="single"/>
        </w:rPr>
        <w:t>ДСНіП</w:t>
      </w:r>
      <w:proofErr w:type="spellEnd"/>
      <w:r w:rsidRPr="002825EB">
        <w:rPr>
          <w:sz w:val="22"/>
          <w:szCs w:val="22"/>
          <w:u w:val="single"/>
        </w:rPr>
        <w:tab/>
      </w:r>
    </w:p>
    <w:p w14:paraId="01C43867" w14:textId="1FE195CD" w:rsidR="008C2DED" w:rsidRPr="002825EB" w:rsidRDefault="00000000" w:rsidP="002825EB">
      <w:pPr>
        <w:pStyle w:val="42"/>
        <w:spacing w:after="0"/>
        <w:jc w:val="center"/>
        <w:rPr>
          <w:sz w:val="22"/>
          <w:szCs w:val="22"/>
        </w:rPr>
      </w:pPr>
      <w:r w:rsidRPr="002825EB">
        <w:rPr>
          <w:b w:val="0"/>
          <w:bCs w:val="0"/>
          <w:i w:val="0"/>
          <w:iCs w:val="0"/>
          <w:sz w:val="22"/>
          <w:szCs w:val="22"/>
        </w:rPr>
        <w:t>(реквізити висновку ДСЕС: дата, номер, ким виданий, термін дії)</w:t>
      </w:r>
    </w:p>
    <w:p w14:paraId="5FB47832" w14:textId="77777777" w:rsidR="008C2DED" w:rsidRPr="002825EB" w:rsidRDefault="00000000" w:rsidP="002825EB">
      <w:pPr>
        <w:pStyle w:val="a6"/>
        <w:ind w:firstLine="0"/>
        <w:rPr>
          <w:sz w:val="22"/>
          <w:szCs w:val="22"/>
        </w:rPr>
      </w:pPr>
      <w:r w:rsidRPr="002825EB">
        <w:rPr>
          <w:b/>
          <w:bCs/>
          <w:sz w:val="22"/>
          <w:szCs w:val="22"/>
        </w:rPr>
        <w:t>Документи що додаються (наявне відмітити)</w:t>
      </w:r>
      <w:r w:rsidRPr="002825EB">
        <w:rPr>
          <w:sz w:val="22"/>
          <w:szCs w:val="22"/>
        </w:rPr>
        <w:t>:</w:t>
      </w:r>
    </w:p>
    <w:p w14:paraId="2973F986" w14:textId="77777777" w:rsidR="008C2DED" w:rsidRPr="002825EB" w:rsidRDefault="00000000" w:rsidP="002825EB">
      <w:pPr>
        <w:pStyle w:val="22"/>
        <w:numPr>
          <w:ilvl w:val="0"/>
          <w:numId w:val="14"/>
        </w:numPr>
        <w:tabs>
          <w:tab w:val="left" w:pos="291"/>
        </w:tabs>
        <w:spacing w:after="0"/>
        <w:ind w:left="0" w:firstLine="0"/>
        <w:rPr>
          <w:sz w:val="22"/>
          <w:szCs w:val="22"/>
        </w:rPr>
      </w:pPr>
      <w:r w:rsidRPr="002825EB">
        <w:rPr>
          <w:sz w:val="22"/>
          <w:szCs w:val="22"/>
        </w:rPr>
        <w:t xml:space="preserve">Копія документу про наявність відповідних нежилих приміщень на __ </w:t>
      </w:r>
      <w:proofErr w:type="spellStart"/>
      <w:r w:rsidRPr="002825EB">
        <w:rPr>
          <w:sz w:val="22"/>
          <w:szCs w:val="22"/>
        </w:rPr>
        <w:t>арк</w:t>
      </w:r>
      <w:proofErr w:type="spellEnd"/>
      <w:r w:rsidRPr="002825EB">
        <w:rPr>
          <w:sz w:val="22"/>
          <w:szCs w:val="22"/>
        </w:rPr>
        <w:t>..</w:t>
      </w:r>
    </w:p>
    <w:p w14:paraId="61384E9D" w14:textId="77777777" w:rsidR="008C2DED" w:rsidRPr="002825EB" w:rsidRDefault="00000000" w:rsidP="002825EB">
      <w:pPr>
        <w:pStyle w:val="22"/>
        <w:numPr>
          <w:ilvl w:val="0"/>
          <w:numId w:val="14"/>
        </w:numPr>
        <w:tabs>
          <w:tab w:val="left" w:pos="301"/>
        </w:tabs>
        <w:spacing w:after="0"/>
        <w:ind w:left="0" w:firstLine="0"/>
        <w:rPr>
          <w:sz w:val="22"/>
          <w:szCs w:val="22"/>
        </w:rPr>
      </w:pPr>
      <w:r w:rsidRPr="002825EB">
        <w:rPr>
          <w:sz w:val="22"/>
          <w:szCs w:val="22"/>
        </w:rPr>
        <w:t xml:space="preserve">Графічний ескізний матеріал у паперовому або електронному вигляді із зображенням зовнішнього вигляду запланованого пересувного об’єкта на пропонованому об’єкті благоустрою на ___ </w:t>
      </w:r>
      <w:proofErr w:type="spellStart"/>
      <w:r w:rsidRPr="002825EB">
        <w:rPr>
          <w:sz w:val="22"/>
          <w:szCs w:val="22"/>
        </w:rPr>
        <w:t>арк</w:t>
      </w:r>
      <w:proofErr w:type="spellEnd"/>
      <w:r w:rsidRPr="002825EB">
        <w:rPr>
          <w:sz w:val="22"/>
          <w:szCs w:val="22"/>
        </w:rPr>
        <w:t xml:space="preserve">.. або </w:t>
      </w:r>
      <w:proofErr w:type="spellStart"/>
      <w:r w:rsidRPr="002825EB">
        <w:rPr>
          <w:sz w:val="22"/>
          <w:szCs w:val="22"/>
        </w:rPr>
        <w:t>ел</w:t>
      </w:r>
      <w:proofErr w:type="spellEnd"/>
      <w:r w:rsidRPr="002825EB">
        <w:rPr>
          <w:sz w:val="22"/>
          <w:szCs w:val="22"/>
        </w:rPr>
        <w:t>. носій.</w:t>
      </w:r>
    </w:p>
    <w:p w14:paraId="482CBB12" w14:textId="77777777" w:rsidR="008C2DED" w:rsidRPr="002825EB" w:rsidRDefault="00000000" w:rsidP="002825EB">
      <w:pPr>
        <w:pStyle w:val="a6"/>
        <w:tabs>
          <w:tab w:val="left" w:leader="underscore" w:pos="8918"/>
        </w:tabs>
        <w:ind w:firstLine="0"/>
        <w:rPr>
          <w:sz w:val="22"/>
          <w:szCs w:val="22"/>
        </w:rPr>
      </w:pPr>
      <w:r w:rsidRPr="002825EB">
        <w:rPr>
          <w:b/>
          <w:bCs/>
          <w:i/>
          <w:iCs/>
          <w:sz w:val="22"/>
          <w:szCs w:val="22"/>
        </w:rPr>
        <w:t xml:space="preserve">Повноту та достовірність вищезазначеної інформації підтверджую </w:t>
      </w:r>
      <w:r w:rsidRPr="002825EB">
        <w:rPr>
          <w:b/>
          <w:bCs/>
          <w:i/>
          <w:iCs/>
          <w:sz w:val="22"/>
          <w:szCs w:val="22"/>
        </w:rPr>
        <w:tab/>
      </w:r>
    </w:p>
    <w:p w14:paraId="771179CD" w14:textId="751ACAC3" w:rsidR="008C2DED" w:rsidRPr="002825EB" w:rsidRDefault="003878AD" w:rsidP="002825EB">
      <w:pPr>
        <w:pStyle w:val="42"/>
        <w:spacing w:after="0"/>
        <w:ind w:right="1180"/>
        <w:jc w:val="center"/>
        <w:rPr>
          <w:sz w:val="22"/>
          <w:szCs w:val="22"/>
        </w:rPr>
      </w:pPr>
      <w:r w:rsidRPr="002825EB">
        <w:rPr>
          <w:b w:val="0"/>
          <w:bCs w:val="0"/>
          <w:i w:val="0"/>
          <w:iCs w:val="0"/>
          <w:sz w:val="22"/>
          <w:szCs w:val="22"/>
        </w:rPr>
        <w:t xml:space="preserve">                                                                                                                        (підпис)</w:t>
      </w:r>
    </w:p>
    <w:p w14:paraId="747AACA0" w14:textId="77777777" w:rsidR="008C2DED" w:rsidRPr="002825EB" w:rsidRDefault="00000000" w:rsidP="002825EB">
      <w:pPr>
        <w:pStyle w:val="a6"/>
        <w:tabs>
          <w:tab w:val="left" w:leader="underscore" w:pos="2808"/>
          <w:tab w:val="left" w:pos="6710"/>
          <w:tab w:val="left" w:leader="underscore" w:pos="7994"/>
        </w:tabs>
        <w:ind w:firstLine="0"/>
        <w:rPr>
          <w:sz w:val="22"/>
          <w:szCs w:val="22"/>
        </w:rPr>
      </w:pPr>
      <w:r w:rsidRPr="002825EB">
        <w:rPr>
          <w:b/>
          <w:bCs/>
          <w:sz w:val="22"/>
          <w:szCs w:val="22"/>
        </w:rPr>
        <w:t xml:space="preserve">Заявник </w:t>
      </w:r>
      <w:r w:rsidRPr="002825EB">
        <w:rPr>
          <w:b/>
          <w:bCs/>
          <w:sz w:val="22"/>
          <w:szCs w:val="22"/>
        </w:rPr>
        <w:tab/>
        <w:t xml:space="preserve"> </w:t>
      </w:r>
      <w:r w:rsidRPr="002825EB">
        <w:rPr>
          <w:sz w:val="22"/>
          <w:szCs w:val="22"/>
        </w:rPr>
        <w:t>М.П.</w:t>
      </w:r>
      <w:r w:rsidRPr="002825EB">
        <w:rPr>
          <w:sz w:val="22"/>
          <w:szCs w:val="22"/>
        </w:rPr>
        <w:tab/>
      </w:r>
      <w:r w:rsidRPr="002825EB">
        <w:rPr>
          <w:sz w:val="22"/>
          <w:szCs w:val="22"/>
        </w:rPr>
        <w:tab/>
        <w:t xml:space="preserve"> р.</w:t>
      </w:r>
    </w:p>
    <w:p w14:paraId="213D5968" w14:textId="50D7DB57" w:rsidR="008C2DED" w:rsidRPr="002825EB" w:rsidRDefault="00000000" w:rsidP="002825EB">
      <w:pPr>
        <w:pStyle w:val="22"/>
        <w:tabs>
          <w:tab w:val="left" w:pos="6710"/>
        </w:tabs>
        <w:spacing w:after="0"/>
        <w:ind w:left="1320" w:firstLine="0"/>
        <w:rPr>
          <w:sz w:val="22"/>
          <w:szCs w:val="22"/>
        </w:rPr>
      </w:pPr>
      <w:r w:rsidRPr="002825EB">
        <w:rPr>
          <w:sz w:val="22"/>
          <w:szCs w:val="22"/>
        </w:rPr>
        <w:t>(підпис)</w:t>
      </w:r>
      <w:r w:rsidRPr="002825EB">
        <w:rPr>
          <w:sz w:val="22"/>
          <w:szCs w:val="22"/>
        </w:rPr>
        <w:tab/>
      </w:r>
      <w:r w:rsidR="003878AD" w:rsidRPr="002825EB">
        <w:rPr>
          <w:sz w:val="22"/>
          <w:szCs w:val="22"/>
        </w:rPr>
        <w:t xml:space="preserve">      </w:t>
      </w:r>
      <w:r w:rsidRPr="002825EB">
        <w:rPr>
          <w:sz w:val="22"/>
          <w:szCs w:val="22"/>
        </w:rPr>
        <w:t>(дата)</w:t>
      </w:r>
    </w:p>
    <w:p w14:paraId="499BB82F" w14:textId="3D96985C" w:rsidR="008C2DED" w:rsidRPr="00CB0960" w:rsidRDefault="00000000" w:rsidP="002825EB">
      <w:pPr>
        <w:pStyle w:val="42"/>
        <w:tabs>
          <w:tab w:val="left" w:leader="underscore" w:pos="9194"/>
        </w:tabs>
        <w:spacing w:after="0"/>
        <w:jc w:val="both"/>
        <w:rPr>
          <w:sz w:val="22"/>
          <w:szCs w:val="22"/>
        </w:rPr>
      </w:pPr>
      <w:r w:rsidRPr="00CB0960">
        <w:rPr>
          <w:sz w:val="22"/>
          <w:szCs w:val="22"/>
        </w:rPr>
        <w:t xml:space="preserve">Відповідно до ст. 11 Закону України «Про інформацію», ст. 7 Закону України «Про доступ до публічної інформації» забороняю без моєї згоди передачу інформації відносно мене та/або підприємства третім особам. Підпис </w:t>
      </w:r>
      <w:r w:rsidR="003878AD" w:rsidRPr="00CB0960">
        <w:rPr>
          <w:sz w:val="22"/>
          <w:szCs w:val="22"/>
        </w:rPr>
        <w:t>_______________________</w:t>
      </w:r>
    </w:p>
    <w:p w14:paraId="1C55DA07" w14:textId="55E30E5D" w:rsidR="003878AD" w:rsidRPr="00CB0960" w:rsidRDefault="00000000" w:rsidP="002825EB">
      <w:pPr>
        <w:pStyle w:val="42"/>
        <w:tabs>
          <w:tab w:val="left" w:leader="underscore" w:pos="8717"/>
        </w:tabs>
        <w:spacing w:after="0"/>
        <w:jc w:val="both"/>
        <w:rPr>
          <w:sz w:val="22"/>
          <w:szCs w:val="22"/>
        </w:rPr>
      </w:pPr>
      <w:r w:rsidRPr="00CB0960">
        <w:rPr>
          <w:sz w:val="22"/>
          <w:szCs w:val="22"/>
        </w:rPr>
        <w:t xml:space="preserve">Відповідно до ст. 11 Закону «Про захист персональних даних» надаю згоду на обробку та </w:t>
      </w:r>
      <w:r w:rsidRPr="003878AD">
        <w:rPr>
          <w:sz w:val="24"/>
          <w:szCs w:val="24"/>
        </w:rPr>
        <w:t xml:space="preserve">використання </w:t>
      </w:r>
      <w:r w:rsidRPr="00CB0960">
        <w:rPr>
          <w:sz w:val="22"/>
          <w:szCs w:val="22"/>
        </w:rPr>
        <w:t xml:space="preserve">моїх персональних даних для здійснення повноважень, пов’язаних із розглядом даного запиту. Підпис </w:t>
      </w:r>
      <w:r w:rsidR="003878AD" w:rsidRPr="00CB0960">
        <w:rPr>
          <w:sz w:val="22"/>
          <w:szCs w:val="22"/>
        </w:rPr>
        <w:t>________________________</w:t>
      </w:r>
    </w:p>
    <w:p w14:paraId="75F5AEE6" w14:textId="0A208332" w:rsidR="008C2DED" w:rsidRDefault="00000000">
      <w:pPr>
        <w:pStyle w:val="42"/>
        <w:tabs>
          <w:tab w:val="left" w:leader="underscore" w:pos="8717"/>
        </w:tabs>
        <w:spacing w:after="220"/>
      </w:pPr>
      <w:r>
        <w:br w:type="page"/>
      </w:r>
    </w:p>
    <w:p w14:paraId="63B30632" w14:textId="504129F5" w:rsidR="008C2DED" w:rsidRDefault="008C2DED">
      <w:pPr>
        <w:jc w:val="center"/>
        <w:rPr>
          <w:sz w:val="2"/>
          <w:szCs w:val="2"/>
        </w:rPr>
        <w:sectPr w:rsidR="008C2DED" w:rsidSect="008E3794">
          <w:footnotePr>
            <w:numFmt w:val="chicago"/>
          </w:footnotePr>
          <w:pgSz w:w="11900" w:h="16840"/>
          <w:pgMar w:top="851" w:right="470" w:bottom="828" w:left="1212" w:header="562" w:footer="400" w:gutter="0"/>
          <w:cols w:space="720"/>
          <w:noEndnote/>
          <w:docGrid w:linePitch="360"/>
          <w15:footnoteColumns w:val="1"/>
        </w:sectPr>
      </w:pPr>
    </w:p>
    <w:p w14:paraId="66FECEF6" w14:textId="77777777" w:rsidR="00BB574D" w:rsidRDefault="002825EB" w:rsidP="002825EB">
      <w:pPr>
        <w:ind w:left="5103"/>
        <w:jc w:val="both"/>
        <w:rPr>
          <w:rFonts w:ascii="Times New Roman" w:hAnsi="Times New Roman" w:cs="Times New Roman"/>
        </w:rPr>
      </w:pPr>
      <w:r w:rsidRPr="00EA1721">
        <w:rPr>
          <w:rFonts w:ascii="Times New Roman" w:hAnsi="Times New Roman" w:cs="Times New Roman"/>
        </w:rPr>
        <w:lastRenderedPageBreak/>
        <w:t xml:space="preserve">Додаток </w:t>
      </w:r>
      <w:r>
        <w:rPr>
          <w:rFonts w:ascii="Times New Roman" w:hAnsi="Times New Roman" w:cs="Times New Roman"/>
        </w:rPr>
        <w:t>5</w:t>
      </w:r>
    </w:p>
    <w:p w14:paraId="0CAD2FCC" w14:textId="2F08284D" w:rsidR="002825EB" w:rsidRDefault="002825EB" w:rsidP="002825EB">
      <w:pPr>
        <w:ind w:left="5103"/>
        <w:jc w:val="both"/>
        <w:rPr>
          <w:rFonts w:ascii="Times New Roman" w:hAnsi="Times New Roman" w:cs="Times New Roman"/>
        </w:rPr>
      </w:pPr>
      <w:r w:rsidRPr="00EA1721">
        <w:rPr>
          <w:rFonts w:ascii="Times New Roman" w:hAnsi="Times New Roman" w:cs="Times New Roman"/>
        </w:rPr>
        <w:t xml:space="preserve">до </w:t>
      </w:r>
      <w:r w:rsidRPr="00280420">
        <w:rPr>
          <w:rFonts w:ascii="Times New Roman" w:hAnsi="Times New Roman" w:cs="Times New Roman"/>
        </w:rPr>
        <w:t>Поряд</w:t>
      </w:r>
      <w:r>
        <w:rPr>
          <w:rFonts w:ascii="Times New Roman" w:hAnsi="Times New Roman" w:cs="Times New Roman"/>
        </w:rPr>
        <w:t>ку</w:t>
      </w:r>
      <w:r w:rsidRPr="00280420">
        <w:rPr>
          <w:rFonts w:ascii="Times New Roman" w:hAnsi="Times New Roman" w:cs="Times New Roman"/>
        </w:rPr>
        <w:t xml:space="preserve"> використання об’єктів благоустрою для здійснення торгівельної діяльності з пересувних об’єктів сезонної торгівлі та пунктів сезонної торгівлі на території Дунаєвецької територіальної громади</w:t>
      </w:r>
    </w:p>
    <w:p w14:paraId="23E03155" w14:textId="77777777" w:rsidR="002825EB" w:rsidRDefault="002825EB" w:rsidP="002825EB">
      <w:pPr>
        <w:pStyle w:val="a6"/>
        <w:ind w:firstLine="0"/>
        <w:jc w:val="center"/>
      </w:pPr>
    </w:p>
    <w:p w14:paraId="68838C39" w14:textId="7A518174" w:rsidR="008C2DED" w:rsidRDefault="00000000" w:rsidP="002825EB">
      <w:pPr>
        <w:pStyle w:val="a6"/>
        <w:ind w:firstLine="0"/>
        <w:jc w:val="center"/>
      </w:pPr>
      <w:r>
        <w:t>БЛАНК УПОВНОВАЖЕНОГО ОРГАНУ</w:t>
      </w:r>
    </w:p>
    <w:p w14:paraId="105F0349" w14:textId="77777777" w:rsidR="00BB574D" w:rsidRDefault="00BB574D" w:rsidP="002825EB">
      <w:pPr>
        <w:pStyle w:val="a6"/>
        <w:ind w:firstLine="0"/>
        <w:jc w:val="center"/>
      </w:pPr>
    </w:p>
    <w:p w14:paraId="19A765CA" w14:textId="5856AE06" w:rsidR="008C2DED" w:rsidRDefault="00000000" w:rsidP="002825EB">
      <w:pPr>
        <w:pStyle w:val="a6"/>
        <w:ind w:firstLine="0"/>
        <w:jc w:val="center"/>
      </w:pPr>
      <w:r>
        <w:t>ПОВІДОМЛЕННЯ</w:t>
      </w:r>
    </w:p>
    <w:p w14:paraId="316F9E73" w14:textId="77777777" w:rsidR="00BB574D" w:rsidRDefault="00BB574D" w:rsidP="002825EB">
      <w:pPr>
        <w:pStyle w:val="a6"/>
        <w:ind w:firstLine="0"/>
        <w:jc w:val="center"/>
      </w:pPr>
    </w:p>
    <w:p w14:paraId="45F8AC42" w14:textId="6BDCAE56" w:rsidR="008C2DED" w:rsidRDefault="00000000" w:rsidP="002825EB">
      <w:pPr>
        <w:pStyle w:val="a6"/>
        <w:tabs>
          <w:tab w:val="left" w:leader="underscore" w:pos="2070"/>
          <w:tab w:val="left" w:leader="underscore" w:pos="3390"/>
        </w:tabs>
      </w:pPr>
      <w:r>
        <w:t xml:space="preserve">від </w:t>
      </w:r>
      <w:r>
        <w:tab/>
        <w:t xml:space="preserve">№ </w:t>
      </w:r>
      <w:r>
        <w:tab/>
        <w:t xml:space="preserve"> м. </w:t>
      </w:r>
      <w:r w:rsidR="007058AE">
        <w:t>Дунаївці</w:t>
      </w:r>
    </w:p>
    <w:p w14:paraId="78EEB93E" w14:textId="77777777" w:rsidR="002825EB" w:rsidRDefault="002825EB">
      <w:pPr>
        <w:pStyle w:val="a6"/>
        <w:spacing w:after="260"/>
        <w:rPr>
          <w:b/>
          <w:bCs/>
          <w:i/>
          <w:iCs/>
        </w:rPr>
      </w:pPr>
    </w:p>
    <w:p w14:paraId="7736D749" w14:textId="77777777" w:rsidR="002825EB" w:rsidRDefault="002825EB">
      <w:pPr>
        <w:pStyle w:val="a6"/>
        <w:spacing w:after="260"/>
        <w:rPr>
          <w:b/>
          <w:bCs/>
          <w:i/>
          <w:iCs/>
        </w:rPr>
      </w:pPr>
    </w:p>
    <w:p w14:paraId="6FF52A74" w14:textId="79456B6B" w:rsidR="008C2DED" w:rsidRDefault="00000000">
      <w:pPr>
        <w:pStyle w:val="a6"/>
        <w:spacing w:after="260"/>
      </w:pPr>
      <w:r>
        <w:rPr>
          <w:b/>
          <w:bCs/>
          <w:i/>
          <w:iCs/>
        </w:rPr>
        <w:t>Про недоцільність та неможливість використання об’єкта благоустрою</w:t>
      </w:r>
    </w:p>
    <w:p w14:paraId="4DFB6A96" w14:textId="25C84D85" w:rsidR="002825EB" w:rsidRDefault="00000000" w:rsidP="002825EB">
      <w:pPr>
        <w:pStyle w:val="a6"/>
        <w:spacing w:after="260"/>
        <w:ind w:left="400" w:firstLine="700"/>
        <w:jc w:val="both"/>
      </w:pPr>
      <w:r>
        <w:t xml:space="preserve">Відповідно до </w:t>
      </w:r>
      <w:r w:rsidR="002825EB" w:rsidRPr="009E364A">
        <w:t>Правил благоустрою території населених пунктів Дунаєвецької міської ради</w:t>
      </w:r>
      <w:r>
        <w:t xml:space="preserve">, </w:t>
      </w:r>
      <w:r w:rsidR="002825EB" w:rsidRPr="00280420">
        <w:t>Поряд</w:t>
      </w:r>
      <w:r w:rsidR="002825EB">
        <w:t>ку</w:t>
      </w:r>
      <w:r w:rsidR="002825EB" w:rsidRPr="00280420">
        <w:t xml:space="preserve"> використання об’єктів благоустрою для здійснення торгівельної діяльності з пересувних об’єктів сезонної торгівлі та пунктів сезонної торгівлі на території Дунаєвецької територіальної громади</w:t>
      </w:r>
    </w:p>
    <w:p w14:paraId="2B6A931C" w14:textId="1052B3BF" w:rsidR="008C2DED" w:rsidRDefault="008C2DED">
      <w:pPr>
        <w:pStyle w:val="a6"/>
        <w:spacing w:after="260"/>
        <w:ind w:left="400" w:firstLine="700"/>
        <w:jc w:val="both"/>
      </w:pPr>
    </w:p>
    <w:p w14:paraId="329A7376" w14:textId="6852591D" w:rsidR="008C2DED" w:rsidRDefault="00000000">
      <w:pPr>
        <w:pStyle w:val="a6"/>
        <w:tabs>
          <w:tab w:val="left" w:leader="underscore" w:pos="8670"/>
        </w:tabs>
        <w:ind w:left="1100" w:firstLine="0"/>
      </w:pPr>
      <w:r>
        <w:t xml:space="preserve">Повідомляємо </w:t>
      </w:r>
      <w:r w:rsidR="002825EB">
        <w:t>_______________________________________________________________</w:t>
      </w:r>
    </w:p>
    <w:p w14:paraId="6A4C4AFC" w14:textId="5EFD5730" w:rsidR="008C2DED" w:rsidRPr="002825EB" w:rsidRDefault="002825EB">
      <w:pPr>
        <w:pStyle w:val="a6"/>
        <w:ind w:firstLine="0"/>
        <w:jc w:val="center"/>
        <w:rPr>
          <w:sz w:val="20"/>
          <w:szCs w:val="20"/>
        </w:rPr>
      </w:pPr>
      <w:r>
        <w:rPr>
          <w:sz w:val="20"/>
          <w:szCs w:val="20"/>
        </w:rPr>
        <w:t xml:space="preserve">                                          </w:t>
      </w:r>
      <w:r w:rsidRPr="002825EB">
        <w:rPr>
          <w:sz w:val="20"/>
          <w:szCs w:val="20"/>
        </w:rPr>
        <w:t>(повна назва підприємства, установи, організації, прізвище ім'я, по батькові фізичної особи -підприємця,)</w:t>
      </w:r>
    </w:p>
    <w:p w14:paraId="0BE58C94" w14:textId="365E07C4" w:rsidR="008C2DED" w:rsidRDefault="00000000" w:rsidP="00BB574D">
      <w:pPr>
        <w:pStyle w:val="a6"/>
        <w:ind w:firstLine="680"/>
      </w:pPr>
      <w:r>
        <w:t xml:space="preserve">про недоцільність та неможливість використання об'єкту благоустрою за </w:t>
      </w:r>
      <w:proofErr w:type="spellStart"/>
      <w:r>
        <w:t>адресою</w:t>
      </w:r>
      <w:proofErr w:type="spellEnd"/>
      <w:r>
        <w:t>:</w:t>
      </w:r>
      <w:r w:rsidR="00BB574D">
        <w:t xml:space="preserve"> _____________________________________________________________________________________</w:t>
      </w:r>
    </w:p>
    <w:p w14:paraId="004EB3E1" w14:textId="77777777" w:rsidR="008C2DED" w:rsidRDefault="00000000" w:rsidP="00BB574D">
      <w:pPr>
        <w:pStyle w:val="a6"/>
        <w:ind w:left="400" w:firstLine="0"/>
        <w:jc w:val="both"/>
      </w:pPr>
      <w:r>
        <w:t>для здійснення торгівельної діяльності з пересувних об’єктів сезонної торгівлі (пунктів сезонної торгівлі</w:t>
      </w:r>
      <w:r>
        <w:rPr>
          <w:b/>
          <w:bCs/>
        </w:rPr>
        <w:t>)</w:t>
      </w:r>
      <w:r>
        <w:t>, в зв'язку:</w:t>
      </w:r>
    </w:p>
    <w:p w14:paraId="0F4A4928" w14:textId="77777777" w:rsidR="00BB574D" w:rsidRDefault="00BB574D" w:rsidP="00BB574D">
      <w:pPr>
        <w:pStyle w:val="a6"/>
        <w:ind w:left="400" w:firstLine="0"/>
        <w:jc w:val="both"/>
      </w:pPr>
    </w:p>
    <w:p w14:paraId="6657755C" w14:textId="729BF084" w:rsidR="008C2DED" w:rsidRDefault="00000000" w:rsidP="00BB574D">
      <w:pPr>
        <w:pStyle w:val="a6"/>
        <w:tabs>
          <w:tab w:val="left" w:pos="8040"/>
        </w:tabs>
        <w:ind w:left="1460" w:firstLine="0"/>
      </w:pPr>
      <w:r>
        <w:t>(підстава для відмови згідно відповідного пункту Порядку)</w:t>
      </w:r>
    </w:p>
    <w:p w14:paraId="3690F88C" w14:textId="77777777" w:rsidR="00BB574D" w:rsidRDefault="00BB574D" w:rsidP="00BB574D">
      <w:pPr>
        <w:pStyle w:val="a6"/>
        <w:tabs>
          <w:tab w:val="left" w:pos="8040"/>
        </w:tabs>
        <w:ind w:left="1460" w:firstLine="0"/>
      </w:pPr>
    </w:p>
    <w:p w14:paraId="37D9F116" w14:textId="77777777" w:rsidR="00BB574D" w:rsidRDefault="00BB574D" w:rsidP="00BB574D">
      <w:pPr>
        <w:pStyle w:val="a6"/>
        <w:tabs>
          <w:tab w:val="left" w:pos="8040"/>
        </w:tabs>
        <w:ind w:left="1460" w:firstLine="0"/>
      </w:pPr>
    </w:p>
    <w:p w14:paraId="443E3439" w14:textId="2D080E8E" w:rsidR="008C2DED" w:rsidRDefault="00000000" w:rsidP="00BB574D">
      <w:pPr>
        <w:pStyle w:val="a6"/>
        <w:ind w:left="400" w:firstLine="700"/>
        <w:jc w:val="both"/>
      </w:pPr>
      <w:r>
        <w:t xml:space="preserve">В разі самовільного розміщення на об’єкті благоустрою об’єкта торгівлі, інформація буде передана до </w:t>
      </w:r>
      <w:r w:rsidR="002825EB">
        <w:t>Кам’янець-Подільського районного управління поліції у Хмельницькій області</w:t>
      </w:r>
      <w:r>
        <w:t xml:space="preserve"> з метою вжиття заходів адміністративного впливу згідно ст. 152 КУпАП.</w:t>
      </w:r>
    </w:p>
    <w:p w14:paraId="0095A4EB" w14:textId="77777777" w:rsidR="00BB574D" w:rsidRDefault="00BB574D" w:rsidP="002825EB">
      <w:pPr>
        <w:pStyle w:val="a6"/>
        <w:tabs>
          <w:tab w:val="left" w:leader="underscore" w:pos="5190"/>
        </w:tabs>
      </w:pPr>
    </w:p>
    <w:p w14:paraId="660DE38B" w14:textId="77777777" w:rsidR="00BB574D" w:rsidRDefault="00BB574D" w:rsidP="002825EB">
      <w:pPr>
        <w:pStyle w:val="a6"/>
        <w:tabs>
          <w:tab w:val="left" w:leader="underscore" w:pos="5190"/>
        </w:tabs>
      </w:pPr>
    </w:p>
    <w:p w14:paraId="61C21305" w14:textId="77777777" w:rsidR="00BB574D" w:rsidRDefault="00BB574D" w:rsidP="002825EB">
      <w:pPr>
        <w:pStyle w:val="a6"/>
        <w:tabs>
          <w:tab w:val="left" w:leader="underscore" w:pos="5190"/>
        </w:tabs>
      </w:pPr>
    </w:p>
    <w:p w14:paraId="216642DB" w14:textId="07E48D50" w:rsidR="008C2DED" w:rsidRDefault="00000000" w:rsidP="002825EB">
      <w:pPr>
        <w:pStyle w:val="a6"/>
        <w:tabs>
          <w:tab w:val="left" w:leader="underscore" w:pos="5190"/>
        </w:tabs>
      </w:pPr>
      <w:r>
        <w:t>Керівник органу</w:t>
      </w:r>
      <w:r>
        <w:tab/>
      </w:r>
      <w:r w:rsidR="002825EB">
        <w:tab/>
        <w:t>___________________________</w:t>
      </w:r>
    </w:p>
    <w:p w14:paraId="6B1F7E5C" w14:textId="77777777" w:rsidR="008C2DED" w:rsidRDefault="00000000">
      <w:pPr>
        <w:spacing w:line="1" w:lineRule="exact"/>
        <w:sectPr w:rsidR="008C2DED" w:rsidSect="008E3794">
          <w:footnotePr>
            <w:numFmt w:val="chicago"/>
          </w:footnotePr>
          <w:pgSz w:w="11900" w:h="16840"/>
          <w:pgMar w:top="990" w:right="408" w:bottom="2916" w:left="1272" w:header="562" w:footer="2488" w:gutter="0"/>
          <w:cols w:space="720"/>
          <w:noEndnote/>
          <w:docGrid w:linePitch="360"/>
          <w15:footnoteColumns w:val="1"/>
        </w:sectPr>
      </w:pPr>
      <w:r>
        <w:rPr>
          <w:noProof/>
        </w:rPr>
        <mc:AlternateContent>
          <mc:Choice Requires="wps">
            <w:drawing>
              <wp:anchor distT="8890" distB="635" distL="0" distR="0" simplePos="0" relativeHeight="125829382" behindDoc="0" locked="0" layoutInCell="1" allowOverlap="1" wp14:anchorId="07D9D432" wp14:editId="4AAE2E99">
                <wp:simplePos x="0" y="0"/>
                <wp:positionH relativeFrom="page">
                  <wp:posOffset>3063240</wp:posOffset>
                </wp:positionH>
                <wp:positionV relativeFrom="paragraph">
                  <wp:posOffset>8890</wp:posOffset>
                </wp:positionV>
                <wp:extent cx="560705" cy="19494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560705" cy="194945"/>
                        </a:xfrm>
                        <a:prstGeom prst="rect">
                          <a:avLst/>
                        </a:prstGeom>
                        <a:noFill/>
                      </wps:spPr>
                      <wps:txbx>
                        <w:txbxContent>
                          <w:p w14:paraId="73582AE9" w14:textId="77777777" w:rsidR="008C2DED" w:rsidRDefault="00000000">
                            <w:pPr>
                              <w:pStyle w:val="a6"/>
                              <w:ind w:firstLine="0"/>
                            </w:pPr>
                            <w:r>
                              <w:t>(підпис)</w:t>
                            </w:r>
                          </w:p>
                        </w:txbxContent>
                      </wps:txbx>
                      <wps:bodyPr wrap="none" lIns="0" tIns="0" rIns="0" bIns="0"/>
                    </wps:wsp>
                  </a:graphicData>
                </a:graphic>
              </wp:anchor>
            </w:drawing>
          </mc:Choice>
          <mc:Fallback>
            <w:pict>
              <v:shapetype w14:anchorId="07D9D432" id="_x0000_t202" coordsize="21600,21600" o:spt="202" path="m,l,21600r21600,l21600,xe">
                <v:stroke joinstyle="miter"/>
                <v:path gradientshapeok="t" o:connecttype="rect"/>
              </v:shapetype>
              <v:shape id="Shape 7" o:spid="_x0000_s1026" type="#_x0000_t202" style="position:absolute;margin-left:241.2pt;margin-top:.7pt;width:44.15pt;height:15.35pt;z-index:125829382;visibility:visible;mso-wrap-style:none;mso-wrap-distance-left:0;mso-wrap-distance-top:.7pt;mso-wrap-distance-right:0;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" filled="f" stroked="f">
                <v:textbox inset="0,0,0,0">
                  <w:txbxContent>
                    <w:p w14:paraId="73582AE9" w14:textId="77777777" w:rsidR="008C2DED" w:rsidRDefault="00000000">
                      <w:pPr>
                        <w:pStyle w:val="a6"/>
                        <w:ind w:firstLine="0"/>
                      </w:pPr>
                      <w:r>
                        <w:t>(підпис)</w:t>
                      </w:r>
                    </w:p>
                  </w:txbxContent>
                </v:textbox>
                <w10:wrap type="topAndBottom" anchorx="page"/>
              </v:shape>
            </w:pict>
          </mc:Fallback>
        </mc:AlternateContent>
      </w:r>
      <w:r>
        <w:rPr>
          <w:noProof/>
        </w:rPr>
        <mc:AlternateContent>
          <mc:Choice Requires="wps">
            <w:drawing>
              <wp:anchor distT="0" distB="9525" distL="0" distR="0" simplePos="0" relativeHeight="125829384" behindDoc="0" locked="0" layoutInCell="1" allowOverlap="1" wp14:anchorId="173E7269" wp14:editId="51B7DCEB">
                <wp:simplePos x="0" y="0"/>
                <wp:positionH relativeFrom="page">
                  <wp:posOffset>4766945</wp:posOffset>
                </wp:positionH>
                <wp:positionV relativeFrom="paragraph">
                  <wp:posOffset>0</wp:posOffset>
                </wp:positionV>
                <wp:extent cx="1319530" cy="19494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319530" cy="194945"/>
                        </a:xfrm>
                        <a:prstGeom prst="rect">
                          <a:avLst/>
                        </a:prstGeom>
                        <a:noFill/>
                      </wps:spPr>
                      <wps:txbx>
                        <w:txbxContent>
                          <w:p w14:paraId="115942F3" w14:textId="77777777" w:rsidR="008C2DED" w:rsidRDefault="00000000">
                            <w:pPr>
                              <w:pStyle w:val="a6"/>
                              <w:ind w:firstLine="0"/>
                            </w:pPr>
                            <w:r>
                              <w:t>(прізвище, ініціали)</w:t>
                            </w:r>
                          </w:p>
                        </w:txbxContent>
                      </wps:txbx>
                      <wps:bodyPr wrap="none" lIns="0" tIns="0" rIns="0" bIns="0"/>
                    </wps:wsp>
                  </a:graphicData>
                </a:graphic>
              </wp:anchor>
            </w:drawing>
          </mc:Choice>
          <mc:Fallback>
            <w:pict>
              <v:shape w14:anchorId="173E7269" id="Shape 9" o:spid="_x0000_s1027" type="#_x0000_t202" style="position:absolute;margin-left:375.35pt;margin-top:0;width:103.9pt;height:15.35pt;z-index:125829384;visibility:visible;mso-wrap-style:none;mso-wrap-distance-left:0;mso-wrap-distance-top:0;mso-wrap-distance-right:0;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" filled="f" stroked="f">
                <v:textbox inset="0,0,0,0">
                  <w:txbxContent>
                    <w:p w14:paraId="115942F3" w14:textId="77777777" w:rsidR="008C2DED" w:rsidRDefault="00000000">
                      <w:pPr>
                        <w:pStyle w:val="a6"/>
                        <w:ind w:firstLine="0"/>
                      </w:pPr>
                      <w:r>
                        <w:t>(прізвище, ініціали)</w:t>
                      </w:r>
                    </w:p>
                  </w:txbxContent>
                </v:textbox>
                <w10:wrap type="topAndBottom" anchorx="page"/>
              </v:shape>
            </w:pict>
          </mc:Fallback>
        </mc:AlternateContent>
      </w:r>
    </w:p>
    <w:p w14:paraId="323F6F1B" w14:textId="4C028F6E" w:rsidR="008C2DED" w:rsidRPr="002825EB" w:rsidRDefault="002825EB">
      <w:pPr>
        <w:pStyle w:val="60"/>
        <w:ind w:firstLine="0"/>
        <w:rPr>
          <w:rFonts w:ascii="Times New Roman" w:hAnsi="Times New Roman" w:cs="Times New Roman"/>
        </w:rPr>
        <w:sectPr w:rsidR="008C2DED" w:rsidRPr="002825EB" w:rsidSect="008E3794">
          <w:footnotePr>
            <w:numFmt w:val="chicago"/>
          </w:footnotePr>
          <w:type w:val="continuous"/>
          <w:pgSz w:w="11900" w:h="16840"/>
          <w:pgMar w:top="990" w:right="787" w:bottom="990" w:left="1277" w:header="0" w:footer="3" w:gutter="0"/>
          <w:cols w:space="720"/>
          <w:noEndnote/>
          <w:docGrid w:linePitch="360"/>
          <w15:footnoteColumns w:val="1"/>
        </w:sectPr>
      </w:pPr>
      <w:r>
        <w:rPr>
          <w:rFonts w:ascii="Times New Roman" w:hAnsi="Times New Roman" w:cs="Times New Roman"/>
        </w:rPr>
        <w:t xml:space="preserve">         </w:t>
      </w:r>
      <w:r w:rsidRPr="002825EB">
        <w:rPr>
          <w:rFonts w:ascii="Times New Roman" w:hAnsi="Times New Roman" w:cs="Times New Roman"/>
        </w:rPr>
        <w:t>М.П.</w:t>
      </w:r>
    </w:p>
    <w:p w14:paraId="28251402" w14:textId="17326ECA" w:rsidR="00BB574D" w:rsidRDefault="00BB574D" w:rsidP="00BB574D">
      <w:pPr>
        <w:ind w:left="4678"/>
        <w:jc w:val="both"/>
        <w:rPr>
          <w:rFonts w:ascii="Times New Roman" w:hAnsi="Times New Roman" w:cs="Times New Roman"/>
        </w:rPr>
      </w:pPr>
      <w:bookmarkStart w:id="16" w:name="bookmark44"/>
      <w:r w:rsidRPr="00EA1721">
        <w:rPr>
          <w:rFonts w:ascii="Times New Roman" w:hAnsi="Times New Roman" w:cs="Times New Roman"/>
        </w:rPr>
        <w:lastRenderedPageBreak/>
        <w:t xml:space="preserve">Додаток </w:t>
      </w:r>
      <w:r w:rsidR="0098624D">
        <w:rPr>
          <w:rFonts w:ascii="Times New Roman" w:hAnsi="Times New Roman" w:cs="Times New Roman"/>
        </w:rPr>
        <w:t>6</w:t>
      </w:r>
    </w:p>
    <w:p w14:paraId="317D5A88" w14:textId="77777777" w:rsidR="00BB574D" w:rsidRDefault="00BB574D" w:rsidP="00BB574D">
      <w:pPr>
        <w:ind w:left="4678"/>
        <w:jc w:val="both"/>
        <w:rPr>
          <w:rFonts w:ascii="Times New Roman" w:hAnsi="Times New Roman" w:cs="Times New Roman"/>
        </w:rPr>
      </w:pPr>
      <w:r w:rsidRPr="00EA1721">
        <w:rPr>
          <w:rFonts w:ascii="Times New Roman" w:hAnsi="Times New Roman" w:cs="Times New Roman"/>
        </w:rPr>
        <w:t xml:space="preserve">до </w:t>
      </w:r>
      <w:r w:rsidRPr="00280420">
        <w:rPr>
          <w:rFonts w:ascii="Times New Roman" w:hAnsi="Times New Roman" w:cs="Times New Roman"/>
        </w:rPr>
        <w:t>Поряд</w:t>
      </w:r>
      <w:r>
        <w:rPr>
          <w:rFonts w:ascii="Times New Roman" w:hAnsi="Times New Roman" w:cs="Times New Roman"/>
        </w:rPr>
        <w:t>ку</w:t>
      </w:r>
      <w:r w:rsidRPr="00280420">
        <w:rPr>
          <w:rFonts w:ascii="Times New Roman" w:hAnsi="Times New Roman" w:cs="Times New Roman"/>
        </w:rPr>
        <w:t xml:space="preserve"> використання об’єктів благоустрою для здійснення торгівельної діяльності з пересувних об’єктів сезонної торгівлі та пунктів сезонної торгівлі на території Дунаєвецької територіальної громади</w:t>
      </w:r>
    </w:p>
    <w:p w14:paraId="0EE8B9C6" w14:textId="77777777" w:rsidR="00BB574D" w:rsidRDefault="00BB574D">
      <w:pPr>
        <w:pStyle w:val="32"/>
        <w:keepNext/>
        <w:keepLines/>
        <w:spacing w:after="0"/>
      </w:pPr>
    </w:p>
    <w:p w14:paraId="748800A8" w14:textId="0E81463A" w:rsidR="008C2DED" w:rsidRDefault="00000000">
      <w:pPr>
        <w:pStyle w:val="32"/>
        <w:keepNext/>
        <w:keepLines/>
        <w:spacing w:after="0"/>
      </w:pPr>
      <w:r>
        <w:t>Коефіцієнт функціонального призначення (використання) (</w:t>
      </w:r>
      <w:proofErr w:type="spellStart"/>
      <w:r>
        <w:t>Кф</w:t>
      </w:r>
      <w:proofErr w:type="spellEnd"/>
      <w:r>
        <w:t>)</w:t>
      </w:r>
      <w:r>
        <w:br/>
        <w:t>об’єктів сезонної торгівлі</w:t>
      </w:r>
      <w:bookmarkEnd w:id="16"/>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7288"/>
        <w:gridCol w:w="1559"/>
      </w:tblGrid>
      <w:tr w:rsidR="008C2DED" w14:paraId="64E64AB1" w14:textId="77777777" w:rsidTr="001B5A92">
        <w:trPr>
          <w:trHeight w:hRule="exact" w:val="1824"/>
          <w:jc w:val="center"/>
        </w:trPr>
        <w:tc>
          <w:tcPr>
            <w:tcW w:w="504" w:type="dxa"/>
            <w:tcBorders>
              <w:top w:val="single" w:sz="4" w:space="0" w:color="auto"/>
              <w:left w:val="single" w:sz="4" w:space="0" w:color="auto"/>
            </w:tcBorders>
            <w:shd w:val="clear" w:color="auto" w:fill="auto"/>
          </w:tcPr>
          <w:p w14:paraId="208E34A7" w14:textId="77777777" w:rsidR="008C2DED" w:rsidRDefault="00000000">
            <w:pPr>
              <w:pStyle w:val="a8"/>
              <w:spacing w:before="640"/>
              <w:ind w:firstLine="0"/>
            </w:pPr>
            <w:r>
              <w:rPr>
                <w:b/>
                <w:bCs/>
              </w:rPr>
              <w:t>№</w:t>
            </w:r>
          </w:p>
          <w:p w14:paraId="0A86BBD2" w14:textId="77777777" w:rsidR="008C2DED" w:rsidRDefault="00000000">
            <w:pPr>
              <w:pStyle w:val="a8"/>
              <w:ind w:firstLine="0"/>
            </w:pPr>
            <w:r>
              <w:rPr>
                <w:b/>
                <w:bCs/>
              </w:rPr>
              <w:t>з/п</w:t>
            </w:r>
          </w:p>
        </w:tc>
        <w:tc>
          <w:tcPr>
            <w:tcW w:w="7288" w:type="dxa"/>
            <w:tcBorders>
              <w:top w:val="single" w:sz="4" w:space="0" w:color="auto"/>
              <w:left w:val="single" w:sz="4" w:space="0" w:color="auto"/>
            </w:tcBorders>
            <w:shd w:val="clear" w:color="auto" w:fill="auto"/>
          </w:tcPr>
          <w:p w14:paraId="6DE00FE6" w14:textId="77777777" w:rsidR="008C2DED" w:rsidRDefault="00000000">
            <w:pPr>
              <w:pStyle w:val="a8"/>
              <w:ind w:firstLine="0"/>
              <w:jc w:val="center"/>
            </w:pPr>
            <w:r>
              <w:rPr>
                <w:b/>
                <w:bCs/>
              </w:rPr>
              <w:t>Функціональне призначення</w:t>
            </w:r>
          </w:p>
        </w:tc>
        <w:tc>
          <w:tcPr>
            <w:tcW w:w="1559" w:type="dxa"/>
            <w:tcBorders>
              <w:top w:val="single" w:sz="4" w:space="0" w:color="auto"/>
              <w:left w:val="single" w:sz="4" w:space="0" w:color="auto"/>
              <w:right w:val="single" w:sz="4" w:space="0" w:color="auto"/>
            </w:tcBorders>
            <w:shd w:val="clear" w:color="auto" w:fill="auto"/>
            <w:textDirection w:val="btLr"/>
          </w:tcPr>
          <w:p w14:paraId="47CED5A1" w14:textId="77777777" w:rsidR="008C2DED" w:rsidRDefault="00000000">
            <w:pPr>
              <w:pStyle w:val="a8"/>
              <w:ind w:firstLine="0"/>
              <w:jc w:val="center"/>
            </w:pPr>
            <w:r>
              <w:rPr>
                <w:b/>
                <w:bCs/>
              </w:rPr>
              <w:t>Розмір коефіцієнта*</w:t>
            </w:r>
          </w:p>
        </w:tc>
      </w:tr>
      <w:tr w:rsidR="008C2DED" w14:paraId="642BC63A" w14:textId="77777777" w:rsidTr="001B5A92">
        <w:trPr>
          <w:trHeight w:hRule="exact" w:val="298"/>
          <w:jc w:val="center"/>
        </w:trPr>
        <w:tc>
          <w:tcPr>
            <w:tcW w:w="504" w:type="dxa"/>
            <w:tcBorders>
              <w:top w:val="single" w:sz="4" w:space="0" w:color="auto"/>
              <w:left w:val="single" w:sz="4" w:space="0" w:color="auto"/>
            </w:tcBorders>
            <w:shd w:val="clear" w:color="auto" w:fill="auto"/>
            <w:vAlign w:val="bottom"/>
          </w:tcPr>
          <w:p w14:paraId="71CC53E5" w14:textId="77777777" w:rsidR="008C2DED" w:rsidRDefault="00000000">
            <w:pPr>
              <w:pStyle w:val="a8"/>
              <w:ind w:firstLine="180"/>
            </w:pPr>
            <w:r>
              <w:rPr>
                <w:b/>
                <w:bCs/>
              </w:rPr>
              <w:t>1</w:t>
            </w:r>
          </w:p>
        </w:tc>
        <w:tc>
          <w:tcPr>
            <w:tcW w:w="7288" w:type="dxa"/>
            <w:tcBorders>
              <w:top w:val="single" w:sz="4" w:space="0" w:color="auto"/>
              <w:left w:val="single" w:sz="4" w:space="0" w:color="auto"/>
            </w:tcBorders>
            <w:shd w:val="clear" w:color="auto" w:fill="auto"/>
            <w:vAlign w:val="bottom"/>
          </w:tcPr>
          <w:p w14:paraId="46BB721A" w14:textId="77777777" w:rsidR="008C2DED" w:rsidRDefault="00000000">
            <w:pPr>
              <w:pStyle w:val="a8"/>
              <w:ind w:firstLine="0"/>
              <w:jc w:val="center"/>
            </w:pPr>
            <w:r>
              <w:rPr>
                <w:b/>
                <w:bCs/>
              </w:rPr>
              <w:t>2</w:t>
            </w:r>
          </w:p>
        </w:tc>
        <w:tc>
          <w:tcPr>
            <w:tcW w:w="1559" w:type="dxa"/>
            <w:tcBorders>
              <w:top w:val="single" w:sz="4" w:space="0" w:color="auto"/>
              <w:left w:val="single" w:sz="4" w:space="0" w:color="auto"/>
              <w:right w:val="single" w:sz="4" w:space="0" w:color="auto"/>
            </w:tcBorders>
            <w:shd w:val="clear" w:color="auto" w:fill="auto"/>
            <w:vAlign w:val="bottom"/>
          </w:tcPr>
          <w:p w14:paraId="2015174E" w14:textId="77777777" w:rsidR="008C2DED" w:rsidRDefault="00000000">
            <w:pPr>
              <w:pStyle w:val="a8"/>
              <w:ind w:firstLine="280"/>
            </w:pPr>
            <w:r>
              <w:rPr>
                <w:b/>
                <w:bCs/>
              </w:rPr>
              <w:t>3</w:t>
            </w:r>
          </w:p>
        </w:tc>
      </w:tr>
      <w:tr w:rsidR="008C2DED" w14:paraId="5404100A" w14:textId="77777777" w:rsidTr="001B5A92">
        <w:trPr>
          <w:trHeight w:hRule="exact" w:val="874"/>
          <w:jc w:val="center"/>
        </w:trPr>
        <w:tc>
          <w:tcPr>
            <w:tcW w:w="504" w:type="dxa"/>
            <w:tcBorders>
              <w:top w:val="single" w:sz="4" w:space="0" w:color="auto"/>
              <w:left w:val="single" w:sz="4" w:space="0" w:color="auto"/>
            </w:tcBorders>
            <w:shd w:val="clear" w:color="auto" w:fill="auto"/>
            <w:vAlign w:val="center"/>
          </w:tcPr>
          <w:p w14:paraId="7E60966D" w14:textId="77777777" w:rsidR="008C2DED" w:rsidRDefault="00000000">
            <w:pPr>
              <w:pStyle w:val="a8"/>
              <w:ind w:firstLine="0"/>
            </w:pPr>
            <w:r>
              <w:t>1.</w:t>
            </w:r>
          </w:p>
        </w:tc>
        <w:tc>
          <w:tcPr>
            <w:tcW w:w="7288" w:type="dxa"/>
            <w:tcBorders>
              <w:top w:val="single" w:sz="4" w:space="0" w:color="auto"/>
              <w:left w:val="single" w:sz="4" w:space="0" w:color="auto"/>
            </w:tcBorders>
            <w:shd w:val="clear" w:color="auto" w:fill="auto"/>
            <w:vAlign w:val="bottom"/>
          </w:tcPr>
          <w:p w14:paraId="5A77E15C" w14:textId="77777777" w:rsidR="008C2DED" w:rsidRDefault="00000000">
            <w:pPr>
              <w:pStyle w:val="a8"/>
              <w:ind w:firstLine="0"/>
            </w:pPr>
            <w:r>
              <w:t>Розміщення елементів об’єктів сезонної торгівлі у зонах масового відпочинку населення (на умовах договорів з балансоутримувачами територій)</w:t>
            </w:r>
          </w:p>
        </w:tc>
        <w:tc>
          <w:tcPr>
            <w:tcW w:w="1559" w:type="dxa"/>
            <w:tcBorders>
              <w:top w:val="single" w:sz="4" w:space="0" w:color="auto"/>
              <w:left w:val="single" w:sz="4" w:space="0" w:color="auto"/>
              <w:right w:val="single" w:sz="4" w:space="0" w:color="auto"/>
            </w:tcBorders>
            <w:shd w:val="clear" w:color="auto" w:fill="auto"/>
            <w:vAlign w:val="center"/>
          </w:tcPr>
          <w:p w14:paraId="440D79BD" w14:textId="77777777" w:rsidR="008C2DED" w:rsidRDefault="00000000">
            <w:pPr>
              <w:pStyle w:val="a8"/>
              <w:ind w:firstLine="280"/>
            </w:pPr>
            <w:r>
              <w:t>2</w:t>
            </w:r>
          </w:p>
        </w:tc>
      </w:tr>
      <w:tr w:rsidR="008C2DED" w14:paraId="48CA234C" w14:textId="77777777" w:rsidTr="001B5A92">
        <w:trPr>
          <w:trHeight w:hRule="exact" w:val="326"/>
          <w:jc w:val="center"/>
        </w:trPr>
        <w:tc>
          <w:tcPr>
            <w:tcW w:w="504" w:type="dxa"/>
            <w:tcBorders>
              <w:top w:val="single" w:sz="4" w:space="0" w:color="auto"/>
              <w:left w:val="single" w:sz="4" w:space="0" w:color="auto"/>
            </w:tcBorders>
            <w:shd w:val="clear" w:color="auto" w:fill="auto"/>
            <w:vAlign w:val="bottom"/>
          </w:tcPr>
          <w:p w14:paraId="3AE83B4E" w14:textId="77777777" w:rsidR="008C2DED" w:rsidRDefault="00000000">
            <w:pPr>
              <w:pStyle w:val="a8"/>
              <w:ind w:firstLine="0"/>
            </w:pPr>
            <w:r>
              <w:t>2.</w:t>
            </w:r>
          </w:p>
        </w:tc>
        <w:tc>
          <w:tcPr>
            <w:tcW w:w="7288" w:type="dxa"/>
            <w:tcBorders>
              <w:top w:val="single" w:sz="4" w:space="0" w:color="auto"/>
              <w:left w:val="single" w:sz="4" w:space="0" w:color="auto"/>
            </w:tcBorders>
            <w:shd w:val="clear" w:color="auto" w:fill="auto"/>
            <w:vAlign w:val="bottom"/>
          </w:tcPr>
          <w:p w14:paraId="7A37F9D9" w14:textId="77777777" w:rsidR="008C2DED" w:rsidRDefault="00000000">
            <w:pPr>
              <w:pStyle w:val="a8"/>
              <w:ind w:firstLine="0"/>
            </w:pPr>
            <w:r>
              <w:t>Продаж кави</w:t>
            </w:r>
          </w:p>
        </w:tc>
        <w:tc>
          <w:tcPr>
            <w:tcW w:w="1559" w:type="dxa"/>
            <w:tcBorders>
              <w:top w:val="single" w:sz="4" w:space="0" w:color="auto"/>
              <w:left w:val="single" w:sz="4" w:space="0" w:color="auto"/>
              <w:right w:val="single" w:sz="4" w:space="0" w:color="auto"/>
            </w:tcBorders>
            <w:shd w:val="clear" w:color="auto" w:fill="auto"/>
            <w:vAlign w:val="bottom"/>
          </w:tcPr>
          <w:p w14:paraId="5078E3DB" w14:textId="77777777" w:rsidR="008C2DED" w:rsidRDefault="00000000">
            <w:pPr>
              <w:pStyle w:val="a8"/>
              <w:ind w:firstLine="0"/>
              <w:jc w:val="center"/>
            </w:pPr>
            <w:r>
              <w:t>2,2</w:t>
            </w:r>
          </w:p>
        </w:tc>
      </w:tr>
      <w:tr w:rsidR="008C2DED" w14:paraId="407B8666" w14:textId="77777777" w:rsidTr="001B5A92">
        <w:trPr>
          <w:trHeight w:hRule="exact" w:val="326"/>
          <w:jc w:val="center"/>
        </w:trPr>
        <w:tc>
          <w:tcPr>
            <w:tcW w:w="504" w:type="dxa"/>
            <w:tcBorders>
              <w:top w:val="single" w:sz="4" w:space="0" w:color="auto"/>
              <w:left w:val="single" w:sz="4" w:space="0" w:color="auto"/>
            </w:tcBorders>
            <w:shd w:val="clear" w:color="auto" w:fill="auto"/>
            <w:vAlign w:val="bottom"/>
          </w:tcPr>
          <w:p w14:paraId="0DB8F32E" w14:textId="77777777" w:rsidR="008C2DED" w:rsidRDefault="00000000">
            <w:pPr>
              <w:pStyle w:val="a8"/>
              <w:ind w:firstLine="0"/>
            </w:pPr>
            <w:r>
              <w:t>3.</w:t>
            </w:r>
          </w:p>
        </w:tc>
        <w:tc>
          <w:tcPr>
            <w:tcW w:w="7288" w:type="dxa"/>
            <w:tcBorders>
              <w:top w:val="single" w:sz="4" w:space="0" w:color="auto"/>
              <w:left w:val="single" w:sz="4" w:space="0" w:color="auto"/>
            </w:tcBorders>
            <w:shd w:val="clear" w:color="auto" w:fill="auto"/>
            <w:vAlign w:val="bottom"/>
          </w:tcPr>
          <w:p w14:paraId="0B55D3A7" w14:textId="77777777" w:rsidR="008C2DED" w:rsidRDefault="00000000">
            <w:pPr>
              <w:pStyle w:val="a8"/>
              <w:ind w:firstLine="0"/>
            </w:pPr>
            <w:r>
              <w:t>Продаж безалкогольних напоїв, квасу</w:t>
            </w:r>
          </w:p>
        </w:tc>
        <w:tc>
          <w:tcPr>
            <w:tcW w:w="1559" w:type="dxa"/>
            <w:tcBorders>
              <w:top w:val="single" w:sz="4" w:space="0" w:color="auto"/>
              <w:left w:val="single" w:sz="4" w:space="0" w:color="auto"/>
              <w:right w:val="single" w:sz="4" w:space="0" w:color="auto"/>
            </w:tcBorders>
            <w:shd w:val="clear" w:color="auto" w:fill="auto"/>
            <w:vAlign w:val="bottom"/>
          </w:tcPr>
          <w:p w14:paraId="76A55A06" w14:textId="77777777" w:rsidR="008C2DED" w:rsidRDefault="00000000">
            <w:pPr>
              <w:pStyle w:val="a8"/>
              <w:ind w:firstLine="0"/>
              <w:jc w:val="center"/>
            </w:pPr>
            <w:r>
              <w:t>1,5</w:t>
            </w:r>
          </w:p>
        </w:tc>
      </w:tr>
      <w:tr w:rsidR="008C2DED" w14:paraId="394D8C6D" w14:textId="77777777" w:rsidTr="001B5A92">
        <w:trPr>
          <w:trHeight w:hRule="exact" w:val="331"/>
          <w:jc w:val="center"/>
        </w:trPr>
        <w:tc>
          <w:tcPr>
            <w:tcW w:w="504" w:type="dxa"/>
            <w:tcBorders>
              <w:top w:val="single" w:sz="4" w:space="0" w:color="auto"/>
              <w:left w:val="single" w:sz="4" w:space="0" w:color="auto"/>
            </w:tcBorders>
            <w:shd w:val="clear" w:color="auto" w:fill="auto"/>
            <w:vAlign w:val="bottom"/>
          </w:tcPr>
          <w:p w14:paraId="5DDFD863" w14:textId="77777777" w:rsidR="008C2DED" w:rsidRDefault="00000000">
            <w:pPr>
              <w:pStyle w:val="a8"/>
              <w:ind w:firstLine="0"/>
            </w:pPr>
            <w:r>
              <w:t>4.</w:t>
            </w:r>
          </w:p>
        </w:tc>
        <w:tc>
          <w:tcPr>
            <w:tcW w:w="7288" w:type="dxa"/>
            <w:tcBorders>
              <w:top w:val="single" w:sz="4" w:space="0" w:color="auto"/>
              <w:left w:val="single" w:sz="4" w:space="0" w:color="auto"/>
            </w:tcBorders>
            <w:shd w:val="clear" w:color="auto" w:fill="auto"/>
            <w:vAlign w:val="bottom"/>
          </w:tcPr>
          <w:p w14:paraId="6F7D25EE" w14:textId="77777777" w:rsidR="008C2DED" w:rsidRDefault="00000000">
            <w:pPr>
              <w:pStyle w:val="a8"/>
              <w:ind w:firstLine="0"/>
            </w:pPr>
            <w:r>
              <w:t>Продаж морозива, солодкої вати, поп-</w:t>
            </w:r>
            <w:proofErr w:type="spellStart"/>
            <w:r>
              <w:t>корну,тощо</w:t>
            </w:r>
            <w:proofErr w:type="spellEnd"/>
          </w:p>
        </w:tc>
        <w:tc>
          <w:tcPr>
            <w:tcW w:w="1559" w:type="dxa"/>
            <w:tcBorders>
              <w:top w:val="single" w:sz="4" w:space="0" w:color="auto"/>
              <w:left w:val="single" w:sz="4" w:space="0" w:color="auto"/>
              <w:right w:val="single" w:sz="4" w:space="0" w:color="auto"/>
            </w:tcBorders>
            <w:shd w:val="clear" w:color="auto" w:fill="auto"/>
            <w:vAlign w:val="bottom"/>
          </w:tcPr>
          <w:p w14:paraId="2F24FEBE" w14:textId="77777777" w:rsidR="008C2DED" w:rsidRDefault="00000000">
            <w:pPr>
              <w:pStyle w:val="a8"/>
              <w:ind w:firstLine="0"/>
              <w:jc w:val="center"/>
            </w:pPr>
            <w:r>
              <w:t>1,8</w:t>
            </w:r>
          </w:p>
        </w:tc>
      </w:tr>
      <w:tr w:rsidR="008C2DED" w14:paraId="17063ED2" w14:textId="77777777" w:rsidTr="001B5A92">
        <w:trPr>
          <w:trHeight w:hRule="exact" w:val="336"/>
          <w:jc w:val="center"/>
        </w:trPr>
        <w:tc>
          <w:tcPr>
            <w:tcW w:w="504" w:type="dxa"/>
            <w:tcBorders>
              <w:top w:val="single" w:sz="4" w:space="0" w:color="auto"/>
              <w:left w:val="single" w:sz="4" w:space="0" w:color="auto"/>
            </w:tcBorders>
            <w:shd w:val="clear" w:color="auto" w:fill="auto"/>
            <w:vAlign w:val="bottom"/>
          </w:tcPr>
          <w:p w14:paraId="6F10FD6C" w14:textId="77777777" w:rsidR="008C2DED" w:rsidRDefault="00000000">
            <w:pPr>
              <w:pStyle w:val="a8"/>
              <w:ind w:firstLine="0"/>
            </w:pPr>
            <w:r>
              <w:t>5.</w:t>
            </w:r>
          </w:p>
        </w:tc>
        <w:tc>
          <w:tcPr>
            <w:tcW w:w="7288" w:type="dxa"/>
            <w:tcBorders>
              <w:top w:val="single" w:sz="4" w:space="0" w:color="auto"/>
              <w:left w:val="single" w:sz="4" w:space="0" w:color="auto"/>
            </w:tcBorders>
            <w:shd w:val="clear" w:color="auto" w:fill="auto"/>
            <w:vAlign w:val="bottom"/>
          </w:tcPr>
          <w:p w14:paraId="79D7118A" w14:textId="77777777" w:rsidR="008C2DED" w:rsidRDefault="00000000">
            <w:pPr>
              <w:pStyle w:val="a8"/>
              <w:ind w:firstLine="0"/>
            </w:pPr>
            <w:r>
              <w:t>Розміщення елементів сезонної торгівлі</w:t>
            </w:r>
          </w:p>
        </w:tc>
        <w:tc>
          <w:tcPr>
            <w:tcW w:w="1559" w:type="dxa"/>
            <w:tcBorders>
              <w:top w:val="single" w:sz="4" w:space="0" w:color="auto"/>
              <w:left w:val="single" w:sz="4" w:space="0" w:color="auto"/>
              <w:right w:val="single" w:sz="4" w:space="0" w:color="auto"/>
            </w:tcBorders>
            <w:shd w:val="clear" w:color="auto" w:fill="auto"/>
            <w:vAlign w:val="bottom"/>
          </w:tcPr>
          <w:p w14:paraId="4AC8DE55" w14:textId="77777777" w:rsidR="008C2DED" w:rsidRDefault="00000000">
            <w:pPr>
              <w:pStyle w:val="a8"/>
              <w:ind w:firstLine="0"/>
              <w:jc w:val="center"/>
            </w:pPr>
            <w:r>
              <w:t>1,5</w:t>
            </w:r>
          </w:p>
        </w:tc>
      </w:tr>
      <w:tr w:rsidR="008C2DED" w14:paraId="5B71773F" w14:textId="77777777" w:rsidTr="001B5A92">
        <w:trPr>
          <w:trHeight w:hRule="exact" w:val="830"/>
          <w:jc w:val="center"/>
        </w:trPr>
        <w:tc>
          <w:tcPr>
            <w:tcW w:w="504" w:type="dxa"/>
            <w:tcBorders>
              <w:top w:val="single" w:sz="4" w:space="0" w:color="auto"/>
              <w:left w:val="single" w:sz="4" w:space="0" w:color="auto"/>
            </w:tcBorders>
            <w:shd w:val="clear" w:color="auto" w:fill="auto"/>
            <w:vAlign w:val="center"/>
          </w:tcPr>
          <w:p w14:paraId="65A4ACE4" w14:textId="77777777" w:rsidR="008C2DED" w:rsidRDefault="00000000">
            <w:pPr>
              <w:pStyle w:val="a8"/>
              <w:ind w:firstLine="0"/>
            </w:pPr>
            <w:r>
              <w:t>6.</w:t>
            </w:r>
          </w:p>
        </w:tc>
        <w:tc>
          <w:tcPr>
            <w:tcW w:w="7288" w:type="dxa"/>
            <w:tcBorders>
              <w:top w:val="single" w:sz="4" w:space="0" w:color="auto"/>
              <w:left w:val="single" w:sz="4" w:space="0" w:color="auto"/>
            </w:tcBorders>
            <w:shd w:val="clear" w:color="auto" w:fill="auto"/>
            <w:vAlign w:val="bottom"/>
          </w:tcPr>
          <w:p w14:paraId="7989A647" w14:textId="77777777" w:rsidR="008C2DED" w:rsidRDefault="00000000">
            <w:pPr>
              <w:pStyle w:val="a8"/>
              <w:ind w:firstLine="0"/>
            </w:pPr>
            <w:r>
              <w:t>Розміщення об’єктів сезонної торгівлі, розташованих безпосередньо біля стаціонарного (капітального) закладу ресторанного господарства</w:t>
            </w:r>
          </w:p>
        </w:tc>
        <w:tc>
          <w:tcPr>
            <w:tcW w:w="1559" w:type="dxa"/>
            <w:tcBorders>
              <w:top w:val="single" w:sz="4" w:space="0" w:color="auto"/>
              <w:left w:val="single" w:sz="4" w:space="0" w:color="auto"/>
              <w:right w:val="single" w:sz="4" w:space="0" w:color="auto"/>
            </w:tcBorders>
            <w:shd w:val="clear" w:color="auto" w:fill="auto"/>
            <w:vAlign w:val="center"/>
          </w:tcPr>
          <w:p w14:paraId="30BCF0DF" w14:textId="77777777" w:rsidR="008C2DED" w:rsidRDefault="00000000">
            <w:pPr>
              <w:pStyle w:val="a8"/>
              <w:ind w:firstLine="0"/>
              <w:jc w:val="center"/>
            </w:pPr>
            <w:r>
              <w:t>1,5</w:t>
            </w:r>
          </w:p>
        </w:tc>
      </w:tr>
      <w:tr w:rsidR="008C2DED" w14:paraId="3A53567C" w14:textId="77777777" w:rsidTr="001B5A92">
        <w:trPr>
          <w:trHeight w:hRule="exact" w:val="682"/>
          <w:jc w:val="center"/>
        </w:trPr>
        <w:tc>
          <w:tcPr>
            <w:tcW w:w="504" w:type="dxa"/>
            <w:tcBorders>
              <w:top w:val="single" w:sz="4" w:space="0" w:color="auto"/>
              <w:left w:val="single" w:sz="4" w:space="0" w:color="auto"/>
            </w:tcBorders>
            <w:shd w:val="clear" w:color="auto" w:fill="auto"/>
            <w:vAlign w:val="center"/>
          </w:tcPr>
          <w:p w14:paraId="2AF89CBB" w14:textId="77777777" w:rsidR="008C2DED" w:rsidRDefault="00000000">
            <w:pPr>
              <w:pStyle w:val="a8"/>
              <w:ind w:firstLine="0"/>
            </w:pPr>
            <w:r>
              <w:t>7.</w:t>
            </w:r>
          </w:p>
        </w:tc>
        <w:tc>
          <w:tcPr>
            <w:tcW w:w="7288" w:type="dxa"/>
            <w:tcBorders>
              <w:top w:val="single" w:sz="4" w:space="0" w:color="auto"/>
              <w:left w:val="single" w:sz="4" w:space="0" w:color="auto"/>
            </w:tcBorders>
            <w:shd w:val="clear" w:color="auto" w:fill="auto"/>
            <w:vAlign w:val="center"/>
          </w:tcPr>
          <w:p w14:paraId="1EA17A8B" w14:textId="04587748" w:rsidR="008C2DED" w:rsidRDefault="00000000">
            <w:pPr>
              <w:pStyle w:val="a8"/>
              <w:ind w:firstLine="0"/>
            </w:pPr>
            <w:proofErr w:type="spellStart"/>
            <w:r>
              <w:t>Вендінгова</w:t>
            </w:r>
            <w:proofErr w:type="spellEnd"/>
            <w:r>
              <w:t xml:space="preserve"> торгівля (</w:t>
            </w:r>
            <w:proofErr w:type="spellStart"/>
            <w:r>
              <w:t>аквамати</w:t>
            </w:r>
            <w:proofErr w:type="spellEnd"/>
            <w:r>
              <w:t xml:space="preserve">, </w:t>
            </w:r>
            <w:r w:rsidR="00BB574D">
              <w:t>автомати</w:t>
            </w:r>
            <w:r>
              <w:t xml:space="preserve"> з продажу</w:t>
            </w:r>
            <w:r w:rsidR="00BB574D">
              <w:t xml:space="preserve"> </w:t>
            </w:r>
            <w:r>
              <w:t>інших продуктів та товарів)</w:t>
            </w:r>
          </w:p>
        </w:tc>
        <w:tc>
          <w:tcPr>
            <w:tcW w:w="1559" w:type="dxa"/>
            <w:tcBorders>
              <w:top w:val="single" w:sz="4" w:space="0" w:color="auto"/>
              <w:left w:val="single" w:sz="4" w:space="0" w:color="auto"/>
              <w:right w:val="single" w:sz="4" w:space="0" w:color="auto"/>
            </w:tcBorders>
            <w:shd w:val="clear" w:color="auto" w:fill="auto"/>
            <w:vAlign w:val="center"/>
          </w:tcPr>
          <w:p w14:paraId="33E6DA59" w14:textId="77777777" w:rsidR="008C2DED" w:rsidRDefault="00000000">
            <w:pPr>
              <w:pStyle w:val="a8"/>
              <w:ind w:firstLine="0"/>
              <w:jc w:val="center"/>
            </w:pPr>
            <w:r>
              <w:t>2,5</w:t>
            </w:r>
          </w:p>
        </w:tc>
      </w:tr>
      <w:tr w:rsidR="008C2DED" w14:paraId="3C63EB0F" w14:textId="77777777" w:rsidTr="001B5A92">
        <w:trPr>
          <w:trHeight w:hRule="exact" w:val="677"/>
          <w:jc w:val="center"/>
        </w:trPr>
        <w:tc>
          <w:tcPr>
            <w:tcW w:w="504" w:type="dxa"/>
            <w:tcBorders>
              <w:top w:val="single" w:sz="4" w:space="0" w:color="auto"/>
              <w:left w:val="single" w:sz="4" w:space="0" w:color="auto"/>
            </w:tcBorders>
            <w:shd w:val="clear" w:color="auto" w:fill="auto"/>
            <w:vAlign w:val="center"/>
          </w:tcPr>
          <w:p w14:paraId="2A2997D5" w14:textId="77777777" w:rsidR="008C2DED" w:rsidRDefault="00000000">
            <w:pPr>
              <w:pStyle w:val="a8"/>
              <w:ind w:firstLine="0"/>
            </w:pPr>
            <w:r>
              <w:t>8.</w:t>
            </w:r>
          </w:p>
        </w:tc>
        <w:tc>
          <w:tcPr>
            <w:tcW w:w="7288" w:type="dxa"/>
            <w:tcBorders>
              <w:top w:val="single" w:sz="4" w:space="0" w:color="auto"/>
              <w:left w:val="single" w:sz="4" w:space="0" w:color="auto"/>
            </w:tcBorders>
            <w:shd w:val="clear" w:color="auto" w:fill="auto"/>
            <w:vAlign w:val="center"/>
          </w:tcPr>
          <w:p w14:paraId="18B2967B" w14:textId="77777777" w:rsidR="008C2DED" w:rsidRDefault="00000000">
            <w:pPr>
              <w:pStyle w:val="a8"/>
              <w:ind w:firstLine="0"/>
            </w:pPr>
            <w:r>
              <w:t xml:space="preserve">Проведення </w:t>
            </w:r>
            <w:proofErr w:type="spellStart"/>
            <w:r>
              <w:t>промоакцій</w:t>
            </w:r>
            <w:proofErr w:type="spellEnd"/>
            <w:r>
              <w:t>, рекламних заходів, встановлення демонстраційних стендів продукції</w:t>
            </w:r>
          </w:p>
        </w:tc>
        <w:tc>
          <w:tcPr>
            <w:tcW w:w="1559" w:type="dxa"/>
            <w:tcBorders>
              <w:top w:val="single" w:sz="4" w:space="0" w:color="auto"/>
              <w:left w:val="single" w:sz="4" w:space="0" w:color="auto"/>
              <w:right w:val="single" w:sz="4" w:space="0" w:color="auto"/>
            </w:tcBorders>
            <w:shd w:val="clear" w:color="auto" w:fill="auto"/>
            <w:vAlign w:val="center"/>
          </w:tcPr>
          <w:p w14:paraId="1643A6D5" w14:textId="77777777" w:rsidR="008C2DED" w:rsidRDefault="00000000">
            <w:pPr>
              <w:pStyle w:val="a8"/>
              <w:ind w:firstLine="280"/>
            </w:pPr>
            <w:r>
              <w:t>3</w:t>
            </w:r>
          </w:p>
        </w:tc>
      </w:tr>
      <w:tr w:rsidR="008C2DED" w14:paraId="140099A3" w14:textId="77777777" w:rsidTr="001B5A92">
        <w:trPr>
          <w:trHeight w:hRule="exact" w:val="1123"/>
          <w:jc w:val="center"/>
        </w:trPr>
        <w:tc>
          <w:tcPr>
            <w:tcW w:w="504" w:type="dxa"/>
            <w:tcBorders>
              <w:top w:val="single" w:sz="4" w:space="0" w:color="auto"/>
              <w:left w:val="single" w:sz="4" w:space="0" w:color="auto"/>
              <w:bottom w:val="single" w:sz="4" w:space="0" w:color="auto"/>
            </w:tcBorders>
            <w:shd w:val="clear" w:color="auto" w:fill="auto"/>
            <w:vAlign w:val="center"/>
          </w:tcPr>
          <w:p w14:paraId="603D6255" w14:textId="77777777" w:rsidR="008C2DED" w:rsidRDefault="00000000">
            <w:pPr>
              <w:pStyle w:val="a8"/>
              <w:ind w:firstLine="0"/>
            </w:pPr>
            <w:r>
              <w:t>9.</w:t>
            </w:r>
          </w:p>
        </w:tc>
        <w:tc>
          <w:tcPr>
            <w:tcW w:w="7288" w:type="dxa"/>
            <w:tcBorders>
              <w:top w:val="single" w:sz="4" w:space="0" w:color="auto"/>
              <w:left w:val="single" w:sz="4" w:space="0" w:color="auto"/>
              <w:bottom w:val="single" w:sz="4" w:space="0" w:color="auto"/>
            </w:tcBorders>
            <w:shd w:val="clear" w:color="auto" w:fill="auto"/>
          </w:tcPr>
          <w:p w14:paraId="2DF24673" w14:textId="77777777" w:rsidR="008C2DED" w:rsidRDefault="00000000">
            <w:pPr>
              <w:pStyle w:val="a8"/>
              <w:ind w:firstLine="0"/>
            </w:pPr>
            <w:r>
              <w:t>Проведення загальноміських та загальнодержавних свят та заходів, проведення благодійних заходів, збір благодійної допомоги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856F03" w14:textId="77777777" w:rsidR="008C2DED" w:rsidRDefault="00000000">
            <w:pPr>
              <w:pStyle w:val="a8"/>
              <w:ind w:firstLine="280"/>
            </w:pPr>
            <w:r>
              <w:t>0</w:t>
            </w:r>
          </w:p>
        </w:tc>
      </w:tr>
    </w:tbl>
    <w:p w14:paraId="25DF4218" w14:textId="08E621C9" w:rsidR="008C2DED" w:rsidRDefault="00000000" w:rsidP="001B5A92">
      <w:pPr>
        <w:pStyle w:val="a6"/>
        <w:ind w:firstLine="743"/>
        <w:jc w:val="both"/>
      </w:pPr>
      <w:r>
        <w:t>*У випадку змішаного функціонального призначення (використання) об’єкту сезонної торгівлі - наявність декількох коефіцієнтів функціонального призначення (використання) - для розрахунку розміру внеску використовується більший з коефіцієнтів.</w:t>
      </w:r>
    </w:p>
    <w:p w14:paraId="4399AE00" w14:textId="77777777" w:rsidR="00350A53" w:rsidRDefault="00350A53" w:rsidP="001B5A92">
      <w:pPr>
        <w:pStyle w:val="a6"/>
        <w:ind w:firstLine="743"/>
        <w:jc w:val="both"/>
      </w:pPr>
    </w:p>
    <w:p w14:paraId="347DA223" w14:textId="77777777" w:rsidR="00350A53" w:rsidRDefault="00350A53" w:rsidP="001B5A92">
      <w:pPr>
        <w:pStyle w:val="a6"/>
        <w:ind w:firstLine="743"/>
        <w:jc w:val="both"/>
      </w:pPr>
    </w:p>
    <w:p w14:paraId="4DDE7590" w14:textId="77777777" w:rsidR="001B5A92" w:rsidRDefault="001B5A92" w:rsidP="001B5A92">
      <w:pPr>
        <w:pStyle w:val="a6"/>
        <w:ind w:firstLine="743"/>
        <w:jc w:val="both"/>
      </w:pPr>
    </w:p>
    <w:p w14:paraId="3D21A648" w14:textId="77777777" w:rsidR="001B5A92" w:rsidRDefault="001B5A92" w:rsidP="001B5A92">
      <w:pPr>
        <w:pStyle w:val="a6"/>
        <w:ind w:firstLine="743"/>
        <w:jc w:val="both"/>
      </w:pPr>
    </w:p>
    <w:p w14:paraId="24FA8090" w14:textId="77777777" w:rsidR="001B5A92" w:rsidRDefault="001B5A92" w:rsidP="001B5A92">
      <w:pPr>
        <w:pStyle w:val="a6"/>
        <w:ind w:firstLine="743"/>
        <w:jc w:val="both"/>
      </w:pPr>
    </w:p>
    <w:p w14:paraId="0842EBF2" w14:textId="77777777" w:rsidR="001B5A92" w:rsidRDefault="001B5A92" w:rsidP="001B5A92">
      <w:pPr>
        <w:pStyle w:val="a6"/>
        <w:ind w:firstLine="743"/>
        <w:jc w:val="both"/>
      </w:pPr>
    </w:p>
    <w:p w14:paraId="77688537" w14:textId="77777777" w:rsidR="001B5A92" w:rsidRDefault="001B5A92" w:rsidP="001B5A92">
      <w:pPr>
        <w:pStyle w:val="a6"/>
        <w:ind w:firstLine="743"/>
        <w:jc w:val="both"/>
      </w:pPr>
    </w:p>
    <w:p w14:paraId="3EE1F42A" w14:textId="77777777" w:rsidR="001B5A92" w:rsidRDefault="001B5A92" w:rsidP="001B5A92">
      <w:pPr>
        <w:pStyle w:val="a6"/>
        <w:ind w:firstLine="743"/>
        <w:jc w:val="both"/>
      </w:pPr>
    </w:p>
    <w:p w14:paraId="047A1C7C" w14:textId="77777777" w:rsidR="001B5A92" w:rsidRDefault="001B5A92" w:rsidP="001B5A92">
      <w:pPr>
        <w:pStyle w:val="a6"/>
        <w:ind w:firstLine="743"/>
        <w:jc w:val="both"/>
      </w:pPr>
    </w:p>
    <w:p w14:paraId="264D264A" w14:textId="77777777" w:rsidR="001B5A92" w:rsidRDefault="001B5A92" w:rsidP="001B5A92">
      <w:pPr>
        <w:pStyle w:val="a6"/>
        <w:ind w:firstLine="743"/>
        <w:jc w:val="both"/>
      </w:pPr>
    </w:p>
    <w:p w14:paraId="5D75866B" w14:textId="77777777" w:rsidR="001B5A92" w:rsidRDefault="001B5A92" w:rsidP="001B5A92">
      <w:pPr>
        <w:pStyle w:val="a6"/>
        <w:ind w:firstLine="743"/>
        <w:jc w:val="both"/>
      </w:pPr>
    </w:p>
    <w:p w14:paraId="600CC944" w14:textId="77777777" w:rsidR="001B5A92" w:rsidRDefault="001B5A92" w:rsidP="001B5A92">
      <w:pPr>
        <w:pStyle w:val="a6"/>
        <w:ind w:firstLine="743"/>
        <w:jc w:val="both"/>
      </w:pPr>
    </w:p>
    <w:p w14:paraId="2D91E452" w14:textId="77777777" w:rsidR="00350A53" w:rsidRDefault="00350A53" w:rsidP="001B5A92">
      <w:pPr>
        <w:pStyle w:val="a6"/>
        <w:ind w:firstLine="743"/>
        <w:jc w:val="both"/>
      </w:pPr>
    </w:p>
    <w:p w14:paraId="74B40C91" w14:textId="77777777" w:rsidR="00350A53" w:rsidRDefault="00350A53" w:rsidP="001B5A92">
      <w:pPr>
        <w:pStyle w:val="a6"/>
        <w:ind w:firstLine="743"/>
        <w:jc w:val="both"/>
      </w:pPr>
    </w:p>
    <w:p w14:paraId="083C356B" w14:textId="5F25F70E" w:rsidR="00350A53" w:rsidRDefault="00350A53" w:rsidP="00350A53">
      <w:pPr>
        <w:ind w:left="4678"/>
        <w:jc w:val="both"/>
        <w:rPr>
          <w:rFonts w:ascii="Times New Roman" w:hAnsi="Times New Roman" w:cs="Times New Roman"/>
        </w:rPr>
      </w:pPr>
      <w:r w:rsidRPr="00EA1721">
        <w:rPr>
          <w:rFonts w:ascii="Times New Roman" w:hAnsi="Times New Roman" w:cs="Times New Roman"/>
        </w:rPr>
        <w:lastRenderedPageBreak/>
        <w:t xml:space="preserve">Додаток </w:t>
      </w:r>
      <w:r w:rsidR="0098624D">
        <w:rPr>
          <w:rFonts w:ascii="Times New Roman" w:hAnsi="Times New Roman" w:cs="Times New Roman"/>
        </w:rPr>
        <w:t>7</w:t>
      </w:r>
    </w:p>
    <w:p w14:paraId="08DA0824" w14:textId="77777777" w:rsidR="00350A53" w:rsidRDefault="00350A53" w:rsidP="00350A53">
      <w:pPr>
        <w:ind w:left="4678"/>
        <w:jc w:val="both"/>
        <w:rPr>
          <w:rFonts w:ascii="Times New Roman" w:hAnsi="Times New Roman" w:cs="Times New Roman"/>
        </w:rPr>
      </w:pPr>
      <w:r w:rsidRPr="00EA1721">
        <w:rPr>
          <w:rFonts w:ascii="Times New Roman" w:hAnsi="Times New Roman" w:cs="Times New Roman"/>
        </w:rPr>
        <w:t xml:space="preserve">до </w:t>
      </w:r>
      <w:r w:rsidRPr="00280420">
        <w:rPr>
          <w:rFonts w:ascii="Times New Roman" w:hAnsi="Times New Roman" w:cs="Times New Roman"/>
        </w:rPr>
        <w:t>Поряд</w:t>
      </w:r>
      <w:r>
        <w:rPr>
          <w:rFonts w:ascii="Times New Roman" w:hAnsi="Times New Roman" w:cs="Times New Roman"/>
        </w:rPr>
        <w:t>ку</w:t>
      </w:r>
      <w:r w:rsidRPr="00280420">
        <w:rPr>
          <w:rFonts w:ascii="Times New Roman" w:hAnsi="Times New Roman" w:cs="Times New Roman"/>
        </w:rPr>
        <w:t xml:space="preserve"> використання об’єктів благоустрою для здійснення торгівельної діяльності з пересувних об’єктів сезонної торгівлі та пунктів сезонної торгівлі на території Дунаєвецької територіальної громади</w:t>
      </w:r>
    </w:p>
    <w:p w14:paraId="4E0B4A86" w14:textId="77777777" w:rsidR="00350A53" w:rsidRDefault="00350A53" w:rsidP="00350A53">
      <w:pPr>
        <w:ind w:left="4678"/>
        <w:jc w:val="both"/>
        <w:rPr>
          <w:rFonts w:ascii="Times New Roman" w:hAnsi="Times New Roman" w:cs="Times New Roman"/>
        </w:rPr>
      </w:pPr>
    </w:p>
    <w:p w14:paraId="02BFF710" w14:textId="27A4D38A" w:rsidR="00350A53" w:rsidRPr="00350A53" w:rsidRDefault="00350A53" w:rsidP="00350A53">
      <w:pPr>
        <w:pStyle w:val="Default"/>
        <w:jc w:val="center"/>
      </w:pPr>
      <w:r w:rsidRPr="00350A53">
        <w:t>АКТ</w:t>
      </w:r>
    </w:p>
    <w:p w14:paraId="3DC58DF0" w14:textId="07FE29BE" w:rsidR="00350A53" w:rsidRDefault="00350A53" w:rsidP="00350A53">
      <w:pPr>
        <w:pStyle w:val="Default"/>
        <w:jc w:val="center"/>
      </w:pPr>
      <w:r w:rsidRPr="00350A53">
        <w:t xml:space="preserve">про усунення порушень використання об’єктів благоустрою для здійснення торгівельної діяльності з пересувних об’єктів сезонної торгівлі на території </w:t>
      </w:r>
      <w:r>
        <w:t>Дунаєвецької територіальної громади</w:t>
      </w:r>
    </w:p>
    <w:p w14:paraId="1A69EAE7" w14:textId="77777777" w:rsidR="00350A53" w:rsidRDefault="00350A53" w:rsidP="00350A53">
      <w:pPr>
        <w:pStyle w:val="Default"/>
        <w:jc w:val="center"/>
      </w:pPr>
    </w:p>
    <w:p w14:paraId="1975DD95" w14:textId="6E6707DA" w:rsidR="00350A53" w:rsidRDefault="00350A53" w:rsidP="00350A53">
      <w:pPr>
        <w:pStyle w:val="Default"/>
        <w:rPr>
          <w:sz w:val="23"/>
          <w:szCs w:val="23"/>
        </w:rPr>
      </w:pPr>
      <w:r>
        <w:rPr>
          <w:sz w:val="23"/>
          <w:szCs w:val="23"/>
        </w:rPr>
        <w:t>«_____»______________ 20___ р.                                                         _______________________________</w:t>
      </w:r>
    </w:p>
    <w:p w14:paraId="59C25C85" w14:textId="4776A32E" w:rsidR="00350A53" w:rsidRDefault="00350A53" w:rsidP="00350A53">
      <w:pPr>
        <w:pStyle w:val="Default"/>
        <w:rPr>
          <w:sz w:val="20"/>
          <w:szCs w:val="20"/>
        </w:rPr>
      </w:pPr>
      <w:r>
        <w:rPr>
          <w:i/>
          <w:iCs/>
          <w:sz w:val="20"/>
          <w:szCs w:val="20"/>
        </w:rPr>
        <w:t xml:space="preserve">                                                                                                                                                          (місце складання) </w:t>
      </w:r>
    </w:p>
    <w:p w14:paraId="093C98D6" w14:textId="77777777" w:rsidR="00350A53" w:rsidRDefault="00350A53" w:rsidP="00350A53">
      <w:pPr>
        <w:pStyle w:val="Default"/>
        <w:rPr>
          <w:sz w:val="23"/>
          <w:szCs w:val="23"/>
        </w:rPr>
      </w:pPr>
    </w:p>
    <w:p w14:paraId="10643E6D" w14:textId="528D1127" w:rsidR="00350A53" w:rsidRDefault="00350A53" w:rsidP="00350A53">
      <w:pPr>
        <w:pStyle w:val="Default"/>
        <w:jc w:val="both"/>
        <w:rPr>
          <w:sz w:val="23"/>
          <w:szCs w:val="23"/>
        </w:rPr>
      </w:pPr>
      <w:r>
        <w:rPr>
          <w:sz w:val="23"/>
          <w:szCs w:val="23"/>
        </w:rPr>
        <w:t xml:space="preserve">Комісія з питань демонтажу незаконно встановлених ПОСТ для здійснення підприємницької діяльності на території </w:t>
      </w:r>
      <w:r w:rsidR="00875B72">
        <w:rPr>
          <w:sz w:val="23"/>
          <w:szCs w:val="23"/>
        </w:rPr>
        <w:t>Дунаєвецької</w:t>
      </w:r>
      <w:r>
        <w:rPr>
          <w:sz w:val="23"/>
          <w:szCs w:val="23"/>
        </w:rPr>
        <w:t xml:space="preserve"> міської територіальної громади в складі: </w:t>
      </w:r>
    </w:p>
    <w:p w14:paraId="70BB827C" w14:textId="33051557" w:rsidR="00350A53" w:rsidRDefault="00350A53" w:rsidP="00350A53">
      <w:pPr>
        <w:pStyle w:val="Default"/>
        <w:jc w:val="both"/>
        <w:rPr>
          <w:sz w:val="23"/>
          <w:szCs w:val="23"/>
        </w:rPr>
      </w:pPr>
      <w:r>
        <w:rPr>
          <w:sz w:val="23"/>
          <w:szCs w:val="23"/>
        </w:rPr>
        <w:t xml:space="preserve">Голови комісії:_________________________________________________________ </w:t>
      </w:r>
    </w:p>
    <w:p w14:paraId="2CBF61A3" w14:textId="77777777" w:rsidR="00350A53" w:rsidRDefault="00350A53" w:rsidP="00350A53">
      <w:pPr>
        <w:pStyle w:val="Default"/>
        <w:rPr>
          <w:sz w:val="23"/>
          <w:szCs w:val="23"/>
        </w:rPr>
      </w:pPr>
    </w:p>
    <w:p w14:paraId="6CF2BCE9" w14:textId="77777777" w:rsidR="00350A53" w:rsidRDefault="00350A53" w:rsidP="00350A53">
      <w:pPr>
        <w:pStyle w:val="Default"/>
        <w:rPr>
          <w:sz w:val="23"/>
          <w:szCs w:val="23"/>
        </w:rPr>
      </w:pPr>
      <w:r>
        <w:rPr>
          <w:sz w:val="23"/>
          <w:szCs w:val="23"/>
        </w:rPr>
        <w:t xml:space="preserve">Членів комісії: ______________________________________________________________________ 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w:t>
      </w:r>
    </w:p>
    <w:p w14:paraId="11B06C50" w14:textId="4C517B44" w:rsidR="00350A53" w:rsidRDefault="00350A53" w:rsidP="00350A53">
      <w:pPr>
        <w:pStyle w:val="Default"/>
        <w:rPr>
          <w:sz w:val="23"/>
          <w:szCs w:val="23"/>
        </w:rPr>
      </w:pPr>
      <w:r>
        <w:rPr>
          <w:sz w:val="23"/>
          <w:szCs w:val="23"/>
        </w:rPr>
        <w:t xml:space="preserve">секретаря комісії –_______________________________________, </w:t>
      </w:r>
    </w:p>
    <w:p w14:paraId="3837FCA6" w14:textId="77777777" w:rsidR="00350A53" w:rsidRDefault="00350A53" w:rsidP="00350A53">
      <w:pPr>
        <w:pStyle w:val="Default"/>
        <w:jc w:val="both"/>
        <w:rPr>
          <w:sz w:val="23"/>
          <w:szCs w:val="23"/>
        </w:rPr>
      </w:pPr>
      <w:r>
        <w:rPr>
          <w:sz w:val="23"/>
          <w:szCs w:val="23"/>
        </w:rPr>
        <w:t xml:space="preserve">за участю власника (користувача) ПОСТ_____________________________ </w:t>
      </w:r>
    </w:p>
    <w:p w14:paraId="1B79772B" w14:textId="77777777" w:rsidR="00350A53" w:rsidRDefault="00350A53" w:rsidP="00350A53">
      <w:pPr>
        <w:pStyle w:val="Default"/>
        <w:jc w:val="both"/>
        <w:rPr>
          <w:sz w:val="23"/>
          <w:szCs w:val="23"/>
        </w:rPr>
      </w:pPr>
    </w:p>
    <w:p w14:paraId="56E44000" w14:textId="37463559" w:rsidR="00350A53" w:rsidRDefault="00350A53" w:rsidP="00350A53">
      <w:pPr>
        <w:pStyle w:val="Default"/>
        <w:jc w:val="both"/>
        <w:rPr>
          <w:sz w:val="23"/>
          <w:szCs w:val="23"/>
        </w:rPr>
      </w:pPr>
      <w:r>
        <w:rPr>
          <w:sz w:val="23"/>
          <w:szCs w:val="23"/>
        </w:rPr>
        <w:t xml:space="preserve">Розглянувши матеріали перевірки щодо встановлення ПОСТ власником (користувачем)__________________________________________________________ </w:t>
      </w:r>
    </w:p>
    <w:p w14:paraId="0D7815B9" w14:textId="77777777" w:rsidR="00350A53" w:rsidRDefault="00350A53" w:rsidP="00350A53">
      <w:pPr>
        <w:pStyle w:val="Default"/>
        <w:jc w:val="both"/>
        <w:rPr>
          <w:sz w:val="23"/>
          <w:szCs w:val="23"/>
        </w:rPr>
      </w:pPr>
      <w:r>
        <w:rPr>
          <w:sz w:val="23"/>
          <w:szCs w:val="23"/>
        </w:rPr>
        <w:t xml:space="preserve">за </w:t>
      </w:r>
      <w:proofErr w:type="spellStart"/>
      <w:r>
        <w:rPr>
          <w:sz w:val="23"/>
          <w:szCs w:val="23"/>
        </w:rPr>
        <w:t>адресою</w:t>
      </w:r>
      <w:proofErr w:type="spellEnd"/>
      <w:r>
        <w:rPr>
          <w:sz w:val="23"/>
          <w:szCs w:val="23"/>
        </w:rPr>
        <w:t xml:space="preserve">:______________________________________________________, </w:t>
      </w:r>
    </w:p>
    <w:p w14:paraId="5290FBAC" w14:textId="77777777" w:rsidR="00350A53" w:rsidRDefault="00350A53" w:rsidP="00350A53">
      <w:pPr>
        <w:pStyle w:val="Default"/>
        <w:jc w:val="both"/>
        <w:rPr>
          <w:sz w:val="23"/>
          <w:szCs w:val="23"/>
        </w:rPr>
      </w:pPr>
    </w:p>
    <w:p w14:paraId="52E605E4" w14:textId="1DDD6C50" w:rsidR="00350A53" w:rsidRDefault="00350A53" w:rsidP="00350A53">
      <w:pPr>
        <w:pStyle w:val="Default"/>
        <w:jc w:val="both"/>
        <w:rPr>
          <w:sz w:val="23"/>
          <w:szCs w:val="23"/>
        </w:rPr>
      </w:pPr>
      <w:r>
        <w:rPr>
          <w:sz w:val="23"/>
          <w:szCs w:val="23"/>
        </w:rPr>
        <w:t xml:space="preserve">Встановила: _______________________________________________________________________ _______________________________________________________________________ ___________________________________________________________________________________________________________________________________________________________ </w:t>
      </w:r>
    </w:p>
    <w:p w14:paraId="5D7CD1B2" w14:textId="77777777" w:rsidR="00350A53" w:rsidRDefault="00350A53" w:rsidP="00350A53">
      <w:pPr>
        <w:pStyle w:val="Default"/>
        <w:jc w:val="both"/>
        <w:rPr>
          <w:sz w:val="20"/>
          <w:szCs w:val="20"/>
        </w:rPr>
      </w:pPr>
      <w:r>
        <w:rPr>
          <w:i/>
          <w:iCs/>
          <w:sz w:val="20"/>
          <w:szCs w:val="20"/>
        </w:rPr>
        <w:t xml:space="preserve">(наявність, або відсутність підстав для демонтажу ПОСТ </w:t>
      </w:r>
    </w:p>
    <w:p w14:paraId="58C5B523" w14:textId="77777777" w:rsidR="00350A53" w:rsidRDefault="00350A53" w:rsidP="00350A53">
      <w:pPr>
        <w:pStyle w:val="Default"/>
        <w:jc w:val="both"/>
        <w:rPr>
          <w:sz w:val="23"/>
          <w:szCs w:val="23"/>
        </w:rPr>
      </w:pPr>
    </w:p>
    <w:p w14:paraId="188579A6" w14:textId="1F13E1AF" w:rsidR="00350A53" w:rsidRDefault="00350A53" w:rsidP="00350A53">
      <w:pPr>
        <w:pStyle w:val="Default"/>
        <w:jc w:val="both"/>
        <w:rPr>
          <w:sz w:val="23"/>
          <w:szCs w:val="23"/>
        </w:rPr>
      </w:pPr>
      <w:r>
        <w:rPr>
          <w:sz w:val="23"/>
          <w:szCs w:val="23"/>
        </w:rPr>
        <w:t xml:space="preserve">Вирішила: _______________________________________________________________________ </w:t>
      </w:r>
    </w:p>
    <w:p w14:paraId="763BE0EB" w14:textId="77777777" w:rsidR="00350A53" w:rsidRDefault="00350A53" w:rsidP="00350A53">
      <w:pPr>
        <w:pStyle w:val="Default"/>
        <w:jc w:val="both"/>
        <w:rPr>
          <w:sz w:val="23"/>
          <w:szCs w:val="23"/>
        </w:rPr>
      </w:pPr>
    </w:p>
    <w:p w14:paraId="5398A2EE" w14:textId="2BB913DD" w:rsidR="00350A53" w:rsidRDefault="00350A53" w:rsidP="00350A53">
      <w:pPr>
        <w:pStyle w:val="Default"/>
        <w:jc w:val="both"/>
        <w:rPr>
          <w:sz w:val="23"/>
          <w:szCs w:val="23"/>
        </w:rPr>
      </w:pPr>
      <w:r>
        <w:rPr>
          <w:sz w:val="23"/>
          <w:szCs w:val="23"/>
        </w:rPr>
        <w:t xml:space="preserve">Голова комісії:________________________________ </w:t>
      </w:r>
    </w:p>
    <w:p w14:paraId="58FAE1E6" w14:textId="77777777" w:rsidR="00350A53" w:rsidRDefault="00350A53" w:rsidP="00350A53">
      <w:pPr>
        <w:pStyle w:val="a6"/>
        <w:ind w:firstLine="0"/>
        <w:jc w:val="both"/>
        <w:rPr>
          <w:sz w:val="23"/>
          <w:szCs w:val="23"/>
        </w:rPr>
      </w:pPr>
    </w:p>
    <w:p w14:paraId="1F0959DA" w14:textId="33C2F341" w:rsidR="00350A53" w:rsidRDefault="00350A53" w:rsidP="00350A53">
      <w:pPr>
        <w:pStyle w:val="a6"/>
        <w:ind w:firstLine="0"/>
        <w:jc w:val="both"/>
        <w:rPr>
          <w:sz w:val="23"/>
          <w:szCs w:val="23"/>
        </w:rPr>
      </w:pPr>
      <w:r>
        <w:rPr>
          <w:sz w:val="23"/>
          <w:szCs w:val="23"/>
        </w:rPr>
        <w:t>Секретар комісії __________________________________</w:t>
      </w:r>
    </w:p>
    <w:p w14:paraId="65276147" w14:textId="77777777" w:rsidR="003A3477" w:rsidRDefault="003A3477" w:rsidP="00350A53">
      <w:pPr>
        <w:pStyle w:val="a6"/>
        <w:ind w:firstLine="0"/>
        <w:jc w:val="both"/>
        <w:rPr>
          <w:sz w:val="23"/>
          <w:szCs w:val="23"/>
        </w:rPr>
      </w:pPr>
    </w:p>
    <w:p w14:paraId="4F9DC9AD" w14:textId="77777777" w:rsidR="003A3477" w:rsidRDefault="003A3477" w:rsidP="00350A53">
      <w:pPr>
        <w:pStyle w:val="a6"/>
        <w:ind w:firstLine="0"/>
        <w:jc w:val="both"/>
        <w:rPr>
          <w:sz w:val="23"/>
          <w:szCs w:val="23"/>
        </w:rPr>
      </w:pPr>
    </w:p>
    <w:p w14:paraId="2F340445" w14:textId="77777777" w:rsidR="003A3477" w:rsidRDefault="003A3477" w:rsidP="00350A53">
      <w:pPr>
        <w:pStyle w:val="a6"/>
        <w:ind w:firstLine="0"/>
        <w:jc w:val="both"/>
        <w:rPr>
          <w:sz w:val="23"/>
          <w:szCs w:val="23"/>
        </w:rPr>
      </w:pPr>
    </w:p>
    <w:p w14:paraId="529ED6F5" w14:textId="77777777" w:rsidR="003A3477" w:rsidRDefault="003A3477" w:rsidP="00350A53">
      <w:pPr>
        <w:pStyle w:val="a6"/>
        <w:ind w:firstLine="0"/>
        <w:jc w:val="both"/>
        <w:rPr>
          <w:sz w:val="23"/>
          <w:szCs w:val="23"/>
        </w:rPr>
      </w:pPr>
    </w:p>
    <w:p w14:paraId="266A6D50" w14:textId="77777777" w:rsidR="003A3477" w:rsidRDefault="003A3477" w:rsidP="00350A53">
      <w:pPr>
        <w:pStyle w:val="a6"/>
        <w:ind w:firstLine="0"/>
        <w:jc w:val="both"/>
        <w:rPr>
          <w:sz w:val="23"/>
          <w:szCs w:val="23"/>
        </w:rPr>
      </w:pPr>
    </w:p>
    <w:p w14:paraId="2E58ACC0" w14:textId="77777777" w:rsidR="003A3477" w:rsidRDefault="003A3477" w:rsidP="00350A53">
      <w:pPr>
        <w:pStyle w:val="a6"/>
        <w:ind w:firstLine="0"/>
        <w:jc w:val="both"/>
        <w:rPr>
          <w:sz w:val="23"/>
          <w:szCs w:val="23"/>
        </w:rPr>
      </w:pPr>
    </w:p>
    <w:p w14:paraId="5582C102" w14:textId="77777777" w:rsidR="003A3477" w:rsidRDefault="003A3477" w:rsidP="00350A53">
      <w:pPr>
        <w:pStyle w:val="a6"/>
        <w:ind w:firstLine="0"/>
        <w:jc w:val="both"/>
        <w:rPr>
          <w:sz w:val="23"/>
          <w:szCs w:val="23"/>
        </w:rPr>
      </w:pPr>
    </w:p>
    <w:p w14:paraId="10E9FE5D" w14:textId="77777777" w:rsidR="003A3477" w:rsidRDefault="003A3477" w:rsidP="00350A53">
      <w:pPr>
        <w:pStyle w:val="a6"/>
        <w:ind w:firstLine="0"/>
        <w:jc w:val="both"/>
        <w:rPr>
          <w:sz w:val="23"/>
          <w:szCs w:val="23"/>
        </w:rPr>
      </w:pPr>
    </w:p>
    <w:p w14:paraId="73BB6F6C" w14:textId="77777777" w:rsidR="003A3477" w:rsidRDefault="003A3477" w:rsidP="00350A53">
      <w:pPr>
        <w:pStyle w:val="a6"/>
        <w:ind w:firstLine="0"/>
        <w:jc w:val="both"/>
        <w:rPr>
          <w:sz w:val="23"/>
          <w:szCs w:val="23"/>
        </w:rPr>
      </w:pPr>
    </w:p>
    <w:p w14:paraId="56427D4D" w14:textId="77777777" w:rsidR="003A3477" w:rsidRDefault="003A3477" w:rsidP="00350A53">
      <w:pPr>
        <w:pStyle w:val="a6"/>
        <w:ind w:firstLine="0"/>
        <w:jc w:val="both"/>
        <w:rPr>
          <w:sz w:val="23"/>
          <w:szCs w:val="23"/>
        </w:rPr>
      </w:pPr>
    </w:p>
    <w:p w14:paraId="25E3917A" w14:textId="77777777" w:rsidR="003A3477" w:rsidRDefault="003A3477" w:rsidP="00350A53">
      <w:pPr>
        <w:pStyle w:val="a6"/>
        <w:ind w:firstLine="0"/>
        <w:jc w:val="both"/>
        <w:rPr>
          <w:sz w:val="23"/>
          <w:szCs w:val="23"/>
        </w:rPr>
      </w:pPr>
    </w:p>
    <w:p w14:paraId="028787D5" w14:textId="77777777" w:rsidR="003A3477" w:rsidRDefault="003A3477" w:rsidP="00350A53">
      <w:pPr>
        <w:pStyle w:val="a6"/>
        <w:ind w:firstLine="0"/>
        <w:jc w:val="both"/>
        <w:rPr>
          <w:sz w:val="23"/>
          <w:szCs w:val="23"/>
        </w:rPr>
      </w:pPr>
    </w:p>
    <w:p w14:paraId="5EA2FFF4" w14:textId="77777777" w:rsidR="003A3477" w:rsidRDefault="003A3477" w:rsidP="00350A53">
      <w:pPr>
        <w:pStyle w:val="a6"/>
        <w:ind w:firstLine="0"/>
        <w:jc w:val="both"/>
        <w:rPr>
          <w:sz w:val="23"/>
          <w:szCs w:val="23"/>
        </w:rPr>
      </w:pPr>
    </w:p>
    <w:p w14:paraId="3B252A27" w14:textId="77777777" w:rsidR="003A3477" w:rsidRDefault="003A3477" w:rsidP="00350A53">
      <w:pPr>
        <w:pStyle w:val="a6"/>
        <w:ind w:firstLine="0"/>
        <w:jc w:val="both"/>
        <w:rPr>
          <w:sz w:val="23"/>
          <w:szCs w:val="23"/>
        </w:rPr>
      </w:pPr>
    </w:p>
    <w:p w14:paraId="6C2EF103" w14:textId="77777777" w:rsidR="003A3477" w:rsidRDefault="003A3477" w:rsidP="00350A53">
      <w:pPr>
        <w:pStyle w:val="a6"/>
        <w:ind w:firstLine="0"/>
        <w:jc w:val="both"/>
        <w:rPr>
          <w:sz w:val="23"/>
          <w:szCs w:val="23"/>
        </w:rPr>
      </w:pPr>
    </w:p>
    <w:p w14:paraId="5CB741A2" w14:textId="5AC47A87" w:rsidR="003A3477" w:rsidRDefault="003A3477" w:rsidP="003A3477">
      <w:pPr>
        <w:pStyle w:val="30"/>
        <w:spacing w:after="0"/>
        <w:ind w:left="5120"/>
        <w:contextualSpacing/>
      </w:pPr>
      <w:r>
        <w:t>Додаток 2</w:t>
      </w:r>
    </w:p>
    <w:p w14:paraId="7D5DCA6D" w14:textId="77777777" w:rsidR="003A3477" w:rsidRDefault="003A3477" w:rsidP="003A3477">
      <w:pPr>
        <w:pStyle w:val="30"/>
        <w:spacing w:after="0"/>
        <w:ind w:left="5120"/>
        <w:contextualSpacing/>
      </w:pPr>
      <w:r>
        <w:t>до рішення виконавчого комітету міської ради</w:t>
      </w:r>
    </w:p>
    <w:p w14:paraId="122BAAFE" w14:textId="334625B7" w:rsidR="003A3477" w:rsidRDefault="003A3477" w:rsidP="003A3477">
      <w:pPr>
        <w:pStyle w:val="30"/>
        <w:spacing w:after="0"/>
        <w:ind w:left="5120"/>
        <w:contextualSpacing/>
      </w:pPr>
      <w:r>
        <w:t>від __.</w:t>
      </w:r>
      <w:r w:rsidR="00F842C6">
        <w:t>__</w:t>
      </w:r>
      <w:r>
        <w:t>.2024 р. № ___</w:t>
      </w:r>
    </w:p>
    <w:p w14:paraId="50D028BA" w14:textId="77777777" w:rsidR="003A3477" w:rsidRDefault="003A3477" w:rsidP="00350A53">
      <w:pPr>
        <w:pStyle w:val="a6"/>
        <w:ind w:firstLine="0"/>
        <w:jc w:val="both"/>
      </w:pPr>
    </w:p>
    <w:p w14:paraId="37A8FBF7" w14:textId="77777777" w:rsidR="003A3477" w:rsidRDefault="003A3477" w:rsidP="00350A53">
      <w:pPr>
        <w:pStyle w:val="a6"/>
        <w:ind w:firstLine="0"/>
        <w:jc w:val="both"/>
      </w:pPr>
    </w:p>
    <w:p w14:paraId="4A08F146" w14:textId="77777777" w:rsidR="003A3477" w:rsidRPr="003A3477" w:rsidRDefault="003A3477" w:rsidP="003A3477">
      <w:pPr>
        <w:pStyle w:val="Default"/>
        <w:jc w:val="center"/>
        <w:rPr>
          <w:sz w:val="28"/>
          <w:szCs w:val="28"/>
        </w:rPr>
      </w:pPr>
      <w:r w:rsidRPr="003A3477">
        <w:rPr>
          <w:sz w:val="28"/>
          <w:szCs w:val="28"/>
        </w:rPr>
        <w:t>СКЛАД</w:t>
      </w:r>
    </w:p>
    <w:p w14:paraId="2902D22E" w14:textId="08FEA6FE" w:rsidR="003A3477" w:rsidRPr="003A3477" w:rsidRDefault="003A3477" w:rsidP="003A3477">
      <w:pPr>
        <w:pStyle w:val="Default"/>
        <w:jc w:val="center"/>
        <w:rPr>
          <w:sz w:val="28"/>
          <w:szCs w:val="28"/>
        </w:rPr>
      </w:pPr>
      <w:r w:rsidRPr="003A3477">
        <w:rPr>
          <w:sz w:val="28"/>
          <w:szCs w:val="28"/>
        </w:rPr>
        <w:t xml:space="preserve">комісії з питань звільнення території </w:t>
      </w:r>
      <w:r>
        <w:rPr>
          <w:sz w:val="28"/>
          <w:szCs w:val="28"/>
        </w:rPr>
        <w:t>Дунаєвецької</w:t>
      </w:r>
      <w:r w:rsidRPr="003A3477">
        <w:rPr>
          <w:sz w:val="28"/>
          <w:szCs w:val="28"/>
        </w:rPr>
        <w:t xml:space="preserve"> територіальної громади від незаконно встановлених ПОСТ</w:t>
      </w:r>
    </w:p>
    <w:p w14:paraId="6C46088C" w14:textId="77777777" w:rsidR="003A3477" w:rsidRDefault="003A3477" w:rsidP="003A3477">
      <w:pPr>
        <w:pStyle w:val="Default"/>
        <w:rPr>
          <w:sz w:val="28"/>
          <w:szCs w:val="28"/>
        </w:rPr>
      </w:pPr>
      <w:r>
        <w:rPr>
          <w:i/>
          <w:iCs/>
          <w:sz w:val="28"/>
          <w:szCs w:val="28"/>
        </w:rPr>
        <w:t xml:space="preserve">Голова комісії: </w:t>
      </w:r>
    </w:p>
    <w:p w14:paraId="55C2DAE5" w14:textId="54E6CF58" w:rsidR="003A3477" w:rsidRDefault="003A3477" w:rsidP="003A3477">
      <w:pPr>
        <w:pStyle w:val="Default"/>
        <w:rPr>
          <w:sz w:val="28"/>
          <w:szCs w:val="28"/>
        </w:rPr>
      </w:pPr>
      <w:r>
        <w:rPr>
          <w:sz w:val="28"/>
          <w:szCs w:val="28"/>
        </w:rPr>
        <w:t xml:space="preserve">- ___________________________________________________________________. </w:t>
      </w:r>
    </w:p>
    <w:p w14:paraId="2F545CBB" w14:textId="77777777" w:rsidR="003A3477" w:rsidRDefault="003A3477" w:rsidP="003A3477">
      <w:pPr>
        <w:pStyle w:val="Default"/>
        <w:rPr>
          <w:sz w:val="28"/>
          <w:szCs w:val="28"/>
        </w:rPr>
      </w:pPr>
    </w:p>
    <w:p w14:paraId="52764E18" w14:textId="7F307A26" w:rsidR="003A3477" w:rsidRDefault="003A3477" w:rsidP="003A3477">
      <w:pPr>
        <w:pStyle w:val="Default"/>
        <w:rPr>
          <w:sz w:val="28"/>
          <w:szCs w:val="28"/>
        </w:rPr>
      </w:pPr>
      <w:r>
        <w:rPr>
          <w:i/>
          <w:iCs/>
          <w:sz w:val="28"/>
          <w:szCs w:val="28"/>
        </w:rPr>
        <w:t xml:space="preserve">Секретар комісії </w:t>
      </w:r>
      <w:r>
        <w:rPr>
          <w:sz w:val="28"/>
          <w:szCs w:val="28"/>
        </w:rPr>
        <w:t xml:space="preserve">– ___________________________________________________. </w:t>
      </w:r>
    </w:p>
    <w:p w14:paraId="5130CC50" w14:textId="77777777" w:rsidR="003A3477" w:rsidRDefault="003A3477" w:rsidP="003A3477">
      <w:pPr>
        <w:pStyle w:val="Default"/>
        <w:rPr>
          <w:i/>
          <w:iCs/>
          <w:sz w:val="28"/>
          <w:szCs w:val="28"/>
        </w:rPr>
      </w:pPr>
    </w:p>
    <w:p w14:paraId="1F9ED898" w14:textId="35AD3757" w:rsidR="003A3477" w:rsidRDefault="003A3477" w:rsidP="003A3477">
      <w:pPr>
        <w:pStyle w:val="Default"/>
        <w:rPr>
          <w:sz w:val="28"/>
          <w:szCs w:val="28"/>
        </w:rPr>
      </w:pPr>
      <w:r>
        <w:rPr>
          <w:i/>
          <w:iCs/>
          <w:sz w:val="28"/>
          <w:szCs w:val="28"/>
        </w:rPr>
        <w:t xml:space="preserve">Члени комісії: </w:t>
      </w:r>
    </w:p>
    <w:p w14:paraId="2BE80BF2" w14:textId="68A124AE" w:rsidR="003A3477" w:rsidRDefault="003A3477" w:rsidP="002424D6">
      <w:pPr>
        <w:pStyle w:val="Default"/>
        <w:spacing w:after="36"/>
        <w:jc w:val="both"/>
        <w:rPr>
          <w:sz w:val="28"/>
          <w:szCs w:val="28"/>
        </w:rPr>
      </w:pPr>
      <w:r>
        <w:rPr>
          <w:sz w:val="28"/>
          <w:szCs w:val="28"/>
        </w:rPr>
        <w:t xml:space="preserve">- начальник земельного відділу апарату виконавчого комітету міської ради; </w:t>
      </w:r>
    </w:p>
    <w:p w14:paraId="001F1CC2" w14:textId="68752CC3" w:rsidR="003A3477" w:rsidRDefault="003A3477" w:rsidP="002424D6">
      <w:pPr>
        <w:pStyle w:val="Default"/>
        <w:spacing w:after="36"/>
        <w:jc w:val="both"/>
        <w:rPr>
          <w:sz w:val="28"/>
          <w:szCs w:val="28"/>
        </w:rPr>
      </w:pPr>
      <w:r>
        <w:rPr>
          <w:sz w:val="28"/>
          <w:szCs w:val="28"/>
        </w:rPr>
        <w:t xml:space="preserve">- начальник юридичного відділу апарату виконавчого комітету міської ради; </w:t>
      </w:r>
    </w:p>
    <w:p w14:paraId="1F7B9D6A" w14:textId="2C9022CC" w:rsidR="003A3477" w:rsidRDefault="003A3477" w:rsidP="002424D6">
      <w:pPr>
        <w:pStyle w:val="Default"/>
        <w:spacing w:after="36"/>
        <w:jc w:val="both"/>
        <w:rPr>
          <w:sz w:val="28"/>
          <w:szCs w:val="28"/>
        </w:rPr>
      </w:pPr>
      <w:r>
        <w:rPr>
          <w:sz w:val="28"/>
          <w:szCs w:val="28"/>
        </w:rPr>
        <w:t xml:space="preserve">- </w:t>
      </w:r>
      <w:r w:rsidR="002424D6">
        <w:rPr>
          <w:sz w:val="28"/>
          <w:szCs w:val="28"/>
        </w:rPr>
        <w:t>директор</w:t>
      </w:r>
      <w:r>
        <w:rPr>
          <w:sz w:val="28"/>
          <w:szCs w:val="28"/>
        </w:rPr>
        <w:t xml:space="preserve"> комунального підприємства</w:t>
      </w:r>
      <w:r w:rsidR="002424D6">
        <w:rPr>
          <w:sz w:val="28"/>
          <w:szCs w:val="28"/>
        </w:rPr>
        <w:t xml:space="preserve"> Дунаєвецької міської ради </w:t>
      </w:r>
      <w:r>
        <w:rPr>
          <w:sz w:val="28"/>
          <w:szCs w:val="28"/>
        </w:rPr>
        <w:t>«</w:t>
      </w:r>
      <w:r w:rsidR="002424D6">
        <w:rPr>
          <w:sz w:val="28"/>
          <w:szCs w:val="28"/>
        </w:rPr>
        <w:t xml:space="preserve">Благоустрій </w:t>
      </w:r>
      <w:proofErr w:type="spellStart"/>
      <w:r w:rsidR="002424D6">
        <w:rPr>
          <w:sz w:val="28"/>
          <w:szCs w:val="28"/>
        </w:rPr>
        <w:t>Дунаєвеччини</w:t>
      </w:r>
      <w:proofErr w:type="spellEnd"/>
      <w:r w:rsidR="002424D6">
        <w:rPr>
          <w:sz w:val="28"/>
          <w:szCs w:val="28"/>
        </w:rPr>
        <w:t>»</w:t>
      </w:r>
      <w:r>
        <w:rPr>
          <w:sz w:val="28"/>
          <w:szCs w:val="28"/>
        </w:rPr>
        <w:t xml:space="preserve">; </w:t>
      </w:r>
    </w:p>
    <w:p w14:paraId="5114566F" w14:textId="6AB6A5B0" w:rsidR="003A3477" w:rsidRDefault="003A3477" w:rsidP="002424D6">
      <w:pPr>
        <w:pStyle w:val="Default"/>
        <w:spacing w:after="36"/>
        <w:jc w:val="both"/>
        <w:rPr>
          <w:sz w:val="28"/>
          <w:szCs w:val="28"/>
        </w:rPr>
      </w:pPr>
      <w:r>
        <w:rPr>
          <w:sz w:val="28"/>
          <w:szCs w:val="28"/>
        </w:rPr>
        <w:t xml:space="preserve">- </w:t>
      </w:r>
      <w:r w:rsidR="002424D6">
        <w:rPr>
          <w:sz w:val="28"/>
          <w:szCs w:val="28"/>
        </w:rPr>
        <w:t>поліцейський офіцер громади (за згодою)</w:t>
      </w:r>
    </w:p>
    <w:p w14:paraId="1444BAB1" w14:textId="7BFF5243" w:rsidR="003A3477" w:rsidRDefault="003A3477" w:rsidP="002424D6">
      <w:pPr>
        <w:pStyle w:val="Default"/>
        <w:jc w:val="both"/>
        <w:rPr>
          <w:sz w:val="28"/>
          <w:szCs w:val="28"/>
        </w:rPr>
      </w:pPr>
      <w:r>
        <w:rPr>
          <w:sz w:val="28"/>
          <w:szCs w:val="28"/>
        </w:rPr>
        <w:t xml:space="preserve">- </w:t>
      </w:r>
      <w:r w:rsidR="002424D6">
        <w:rPr>
          <w:sz w:val="28"/>
          <w:szCs w:val="28"/>
        </w:rPr>
        <w:t xml:space="preserve">представник Кам’янець-Подільського районного управління </w:t>
      </w:r>
      <w:r>
        <w:rPr>
          <w:sz w:val="28"/>
          <w:szCs w:val="28"/>
        </w:rPr>
        <w:t xml:space="preserve">Головного управління </w:t>
      </w:r>
      <w:proofErr w:type="spellStart"/>
      <w:r>
        <w:rPr>
          <w:sz w:val="28"/>
          <w:szCs w:val="28"/>
        </w:rPr>
        <w:t>Держпродспоживслужби</w:t>
      </w:r>
      <w:proofErr w:type="spellEnd"/>
      <w:r>
        <w:rPr>
          <w:sz w:val="28"/>
          <w:szCs w:val="28"/>
        </w:rPr>
        <w:t xml:space="preserve"> у </w:t>
      </w:r>
      <w:r w:rsidR="002424D6">
        <w:rPr>
          <w:sz w:val="28"/>
          <w:szCs w:val="28"/>
        </w:rPr>
        <w:t xml:space="preserve">Хмельницькій </w:t>
      </w:r>
      <w:r>
        <w:rPr>
          <w:sz w:val="28"/>
          <w:szCs w:val="28"/>
        </w:rPr>
        <w:t xml:space="preserve">області (за згодою). </w:t>
      </w:r>
    </w:p>
    <w:p w14:paraId="1A1330DB" w14:textId="77777777" w:rsidR="003A3477" w:rsidRDefault="003A3477" w:rsidP="002424D6">
      <w:pPr>
        <w:pStyle w:val="a6"/>
        <w:ind w:firstLine="0"/>
        <w:jc w:val="both"/>
      </w:pPr>
    </w:p>
    <w:p w14:paraId="4E3E2E64" w14:textId="77777777" w:rsidR="002424D6" w:rsidRDefault="002424D6" w:rsidP="002424D6">
      <w:pPr>
        <w:pStyle w:val="a6"/>
        <w:ind w:firstLine="0"/>
        <w:jc w:val="both"/>
      </w:pPr>
    </w:p>
    <w:p w14:paraId="05821112" w14:textId="77777777" w:rsidR="002424D6" w:rsidRDefault="002424D6" w:rsidP="002424D6">
      <w:pPr>
        <w:pStyle w:val="a6"/>
        <w:tabs>
          <w:tab w:val="left" w:pos="1182"/>
        </w:tabs>
        <w:ind w:firstLine="0"/>
        <w:jc w:val="both"/>
      </w:pPr>
    </w:p>
    <w:p w14:paraId="69D598B5" w14:textId="77777777" w:rsidR="002424D6" w:rsidRPr="002424D6" w:rsidRDefault="002424D6" w:rsidP="002424D6">
      <w:pPr>
        <w:jc w:val="both"/>
        <w:rPr>
          <w:rFonts w:ascii="Times New Roman" w:hAnsi="Times New Roman"/>
          <w:sz w:val="28"/>
          <w:szCs w:val="28"/>
        </w:rPr>
      </w:pPr>
      <w:r w:rsidRPr="002424D6">
        <w:rPr>
          <w:rFonts w:ascii="Times New Roman" w:hAnsi="Times New Roman"/>
          <w:sz w:val="28"/>
          <w:szCs w:val="28"/>
        </w:rPr>
        <w:t>Керуючий справами (секретар)</w:t>
      </w:r>
    </w:p>
    <w:p w14:paraId="54240935" w14:textId="60FEBE4D" w:rsidR="002424D6" w:rsidRPr="002424D6" w:rsidRDefault="002424D6" w:rsidP="002424D6">
      <w:pPr>
        <w:jc w:val="both"/>
        <w:rPr>
          <w:rFonts w:ascii="Times New Roman" w:hAnsi="Times New Roman"/>
          <w:sz w:val="28"/>
          <w:szCs w:val="28"/>
        </w:rPr>
      </w:pPr>
      <w:r w:rsidRPr="002424D6">
        <w:rPr>
          <w:rFonts w:ascii="Times New Roman" w:hAnsi="Times New Roman"/>
          <w:sz w:val="28"/>
          <w:szCs w:val="28"/>
        </w:rPr>
        <w:t>виконавчого комітету ради</w:t>
      </w:r>
      <w:r w:rsidRPr="002424D6">
        <w:rPr>
          <w:rFonts w:ascii="Times New Roman" w:hAnsi="Times New Roman"/>
          <w:sz w:val="28"/>
          <w:szCs w:val="28"/>
        </w:rPr>
        <w:tab/>
      </w:r>
      <w:r w:rsidRPr="002424D6">
        <w:rPr>
          <w:rFonts w:ascii="Times New Roman" w:hAnsi="Times New Roman"/>
          <w:sz w:val="28"/>
          <w:szCs w:val="28"/>
        </w:rPr>
        <w:tab/>
      </w:r>
      <w:r w:rsidRPr="002424D6">
        <w:rPr>
          <w:rFonts w:ascii="Times New Roman" w:hAnsi="Times New Roman"/>
          <w:sz w:val="28"/>
          <w:szCs w:val="28"/>
        </w:rPr>
        <w:tab/>
      </w:r>
      <w:r w:rsidRPr="002424D6">
        <w:rPr>
          <w:rFonts w:ascii="Times New Roman" w:hAnsi="Times New Roman"/>
          <w:sz w:val="28"/>
          <w:szCs w:val="28"/>
        </w:rPr>
        <w:tab/>
      </w:r>
      <w:r w:rsidRPr="002424D6">
        <w:rPr>
          <w:rFonts w:ascii="Times New Roman" w:hAnsi="Times New Roman"/>
          <w:sz w:val="28"/>
          <w:szCs w:val="28"/>
        </w:rPr>
        <w:tab/>
      </w:r>
      <w:r w:rsidRPr="002424D6">
        <w:rPr>
          <w:rFonts w:ascii="Times New Roman" w:hAnsi="Times New Roman"/>
          <w:sz w:val="28"/>
          <w:szCs w:val="28"/>
        </w:rPr>
        <w:tab/>
      </w:r>
      <w:r w:rsidRPr="002424D6">
        <w:rPr>
          <w:rFonts w:ascii="Times New Roman" w:hAnsi="Times New Roman"/>
          <w:sz w:val="28"/>
          <w:szCs w:val="28"/>
        </w:rPr>
        <w:tab/>
      </w:r>
      <w:r>
        <w:rPr>
          <w:rFonts w:ascii="Times New Roman" w:hAnsi="Times New Roman"/>
          <w:sz w:val="28"/>
          <w:szCs w:val="28"/>
        </w:rPr>
        <w:t xml:space="preserve">    </w:t>
      </w:r>
      <w:r w:rsidRPr="002424D6">
        <w:rPr>
          <w:rFonts w:ascii="Times New Roman" w:hAnsi="Times New Roman"/>
          <w:sz w:val="28"/>
          <w:szCs w:val="28"/>
        </w:rPr>
        <w:t>Катерина СІРА</w:t>
      </w:r>
    </w:p>
    <w:sectPr w:rsidR="002424D6" w:rsidRPr="002424D6" w:rsidSect="008E3794">
      <w:footnotePr>
        <w:numFmt w:val="chicago"/>
      </w:footnotePr>
      <w:pgSz w:w="11900" w:h="16840"/>
      <w:pgMar w:top="1018" w:right="701" w:bottom="1018" w:left="1052" w:header="590" w:footer="590"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A8D39" w14:textId="77777777" w:rsidR="00863181" w:rsidRDefault="00863181">
      <w:r>
        <w:separator/>
      </w:r>
    </w:p>
  </w:endnote>
  <w:endnote w:type="continuationSeparator" w:id="0">
    <w:p w14:paraId="3DC1C3E3" w14:textId="77777777" w:rsidR="00863181" w:rsidRDefault="0086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1D861" w14:textId="77777777" w:rsidR="00863181" w:rsidRDefault="00863181"/>
  </w:footnote>
  <w:footnote w:type="continuationSeparator" w:id="0">
    <w:p w14:paraId="29DE8664" w14:textId="77777777" w:rsidR="00863181" w:rsidRDefault="008631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51F2"/>
    <w:multiLevelType w:val="multilevel"/>
    <w:tmpl w:val="02A83E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E34CDA"/>
    <w:multiLevelType w:val="multilevel"/>
    <w:tmpl w:val="092C5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3F76BA"/>
    <w:multiLevelType w:val="multilevel"/>
    <w:tmpl w:val="1F963A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F16A95"/>
    <w:multiLevelType w:val="multilevel"/>
    <w:tmpl w:val="3E103A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A16C11"/>
    <w:multiLevelType w:val="multilevel"/>
    <w:tmpl w:val="1D50E3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EC3057"/>
    <w:multiLevelType w:val="multilevel"/>
    <w:tmpl w:val="4D5ACF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AD5BCF"/>
    <w:multiLevelType w:val="multilevel"/>
    <w:tmpl w:val="B33CBA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BB7C77"/>
    <w:multiLevelType w:val="multilevel"/>
    <w:tmpl w:val="8C8E8D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AA1246"/>
    <w:multiLevelType w:val="multilevel"/>
    <w:tmpl w:val="86329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0C1FBE"/>
    <w:multiLevelType w:val="multilevel"/>
    <w:tmpl w:val="EFA40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CC06BE"/>
    <w:multiLevelType w:val="multilevel"/>
    <w:tmpl w:val="C62289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17268E"/>
    <w:multiLevelType w:val="multilevel"/>
    <w:tmpl w:val="A5F05F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0F5684"/>
    <w:multiLevelType w:val="multilevel"/>
    <w:tmpl w:val="99F25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FF3EFA"/>
    <w:multiLevelType w:val="multilevel"/>
    <w:tmpl w:val="71E61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9168890">
    <w:abstractNumId w:val="9"/>
  </w:num>
  <w:num w:numId="2" w16cid:durableId="1635409671">
    <w:abstractNumId w:val="5"/>
  </w:num>
  <w:num w:numId="3" w16cid:durableId="1961716569">
    <w:abstractNumId w:val="1"/>
  </w:num>
  <w:num w:numId="4" w16cid:durableId="495801734">
    <w:abstractNumId w:val="3"/>
  </w:num>
  <w:num w:numId="5" w16cid:durableId="409889701">
    <w:abstractNumId w:val="2"/>
  </w:num>
  <w:num w:numId="6" w16cid:durableId="35089623">
    <w:abstractNumId w:val="6"/>
  </w:num>
  <w:num w:numId="7" w16cid:durableId="248344761">
    <w:abstractNumId w:val="8"/>
  </w:num>
  <w:num w:numId="8" w16cid:durableId="1180316031">
    <w:abstractNumId w:val="10"/>
  </w:num>
  <w:num w:numId="9" w16cid:durableId="398135962">
    <w:abstractNumId w:val="13"/>
  </w:num>
  <w:num w:numId="10" w16cid:durableId="977611445">
    <w:abstractNumId w:val="0"/>
  </w:num>
  <w:num w:numId="11" w16cid:durableId="1794516968">
    <w:abstractNumId w:val="7"/>
  </w:num>
  <w:num w:numId="12" w16cid:durableId="733545457">
    <w:abstractNumId w:val="12"/>
  </w:num>
  <w:num w:numId="13" w16cid:durableId="499466741">
    <w:abstractNumId w:val="4"/>
  </w:num>
  <w:num w:numId="14" w16cid:durableId="5091058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ED"/>
    <w:rsid w:val="000322DE"/>
    <w:rsid w:val="0003431A"/>
    <w:rsid w:val="000655D4"/>
    <w:rsid w:val="00080A0D"/>
    <w:rsid w:val="000C60AD"/>
    <w:rsid w:val="00126850"/>
    <w:rsid w:val="001541CD"/>
    <w:rsid w:val="00155015"/>
    <w:rsid w:val="001A7291"/>
    <w:rsid w:val="001B5A92"/>
    <w:rsid w:val="001D4C75"/>
    <w:rsid w:val="002266AB"/>
    <w:rsid w:val="002424D6"/>
    <w:rsid w:val="00272C51"/>
    <w:rsid w:val="00280420"/>
    <w:rsid w:val="002825EB"/>
    <w:rsid w:val="002A4906"/>
    <w:rsid w:val="002C1234"/>
    <w:rsid w:val="002E1AD0"/>
    <w:rsid w:val="00330A97"/>
    <w:rsid w:val="00350A53"/>
    <w:rsid w:val="00356261"/>
    <w:rsid w:val="003878AD"/>
    <w:rsid w:val="003A3477"/>
    <w:rsid w:val="004707AC"/>
    <w:rsid w:val="00487C9F"/>
    <w:rsid w:val="00530DFF"/>
    <w:rsid w:val="005500B0"/>
    <w:rsid w:val="00552D76"/>
    <w:rsid w:val="00566432"/>
    <w:rsid w:val="00581C42"/>
    <w:rsid w:val="005A0F81"/>
    <w:rsid w:val="005F26C3"/>
    <w:rsid w:val="00603AF4"/>
    <w:rsid w:val="00606B5C"/>
    <w:rsid w:val="00646C22"/>
    <w:rsid w:val="00665DA1"/>
    <w:rsid w:val="00684996"/>
    <w:rsid w:val="006906B7"/>
    <w:rsid w:val="0069430D"/>
    <w:rsid w:val="006B50A3"/>
    <w:rsid w:val="006C51F7"/>
    <w:rsid w:val="006D4FCA"/>
    <w:rsid w:val="00702B87"/>
    <w:rsid w:val="007058AE"/>
    <w:rsid w:val="0070663A"/>
    <w:rsid w:val="00712067"/>
    <w:rsid w:val="00746A35"/>
    <w:rsid w:val="00751EFE"/>
    <w:rsid w:val="00760DB8"/>
    <w:rsid w:val="00766BB6"/>
    <w:rsid w:val="007B4B21"/>
    <w:rsid w:val="00863181"/>
    <w:rsid w:val="00874D64"/>
    <w:rsid w:val="00875B72"/>
    <w:rsid w:val="00884FAA"/>
    <w:rsid w:val="008A3333"/>
    <w:rsid w:val="008C2DED"/>
    <w:rsid w:val="008C36FC"/>
    <w:rsid w:val="008E3794"/>
    <w:rsid w:val="00910204"/>
    <w:rsid w:val="00921642"/>
    <w:rsid w:val="0098624D"/>
    <w:rsid w:val="009C4F01"/>
    <w:rsid w:val="009E364A"/>
    <w:rsid w:val="009F2F10"/>
    <w:rsid w:val="00A02A6C"/>
    <w:rsid w:val="00A22B42"/>
    <w:rsid w:val="00A23AE0"/>
    <w:rsid w:val="00A513A6"/>
    <w:rsid w:val="00A7663E"/>
    <w:rsid w:val="00B1253E"/>
    <w:rsid w:val="00B263AB"/>
    <w:rsid w:val="00B32C36"/>
    <w:rsid w:val="00B51810"/>
    <w:rsid w:val="00BB574D"/>
    <w:rsid w:val="00BC16AE"/>
    <w:rsid w:val="00BC2962"/>
    <w:rsid w:val="00BF02C5"/>
    <w:rsid w:val="00C17EA1"/>
    <w:rsid w:val="00C26569"/>
    <w:rsid w:val="00C330D7"/>
    <w:rsid w:val="00C72BA5"/>
    <w:rsid w:val="00C95F83"/>
    <w:rsid w:val="00CA0634"/>
    <w:rsid w:val="00CB0960"/>
    <w:rsid w:val="00CB1073"/>
    <w:rsid w:val="00CE4E51"/>
    <w:rsid w:val="00D02C13"/>
    <w:rsid w:val="00D3365C"/>
    <w:rsid w:val="00D44C8B"/>
    <w:rsid w:val="00D765E5"/>
    <w:rsid w:val="00D77E6B"/>
    <w:rsid w:val="00DE73E0"/>
    <w:rsid w:val="00E463A9"/>
    <w:rsid w:val="00E50017"/>
    <w:rsid w:val="00E55F81"/>
    <w:rsid w:val="00E90246"/>
    <w:rsid w:val="00EA1721"/>
    <w:rsid w:val="00EB7835"/>
    <w:rsid w:val="00ED0EB7"/>
    <w:rsid w:val="00EE0EB4"/>
    <w:rsid w:val="00EE753E"/>
    <w:rsid w:val="00EF2894"/>
    <w:rsid w:val="00F22545"/>
    <w:rsid w:val="00F35AF3"/>
    <w:rsid w:val="00F842C6"/>
    <w:rsid w:val="00FD3CC8"/>
    <w:rsid w:val="00FE60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E611"/>
  <w15:docId w15:val="{4EDAA564-FA2F-4C77-B413-13B2BA3E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link w:val="10"/>
    <w:uiPriority w:val="9"/>
    <w:qFormat/>
    <w:rsid w:val="00684996"/>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iCs/>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40"/>
      <w:szCs w:val="4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32"/>
      <w:szCs w:val="32"/>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52"/>
      <w:szCs w:val="52"/>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a5">
    <w:name w:val="Основной текст_"/>
    <w:basedOn w:val="a0"/>
    <w:link w:val="a6"/>
    <w:rPr>
      <w:rFonts w:ascii="Times New Roman" w:eastAsia="Times New Roman" w:hAnsi="Times New Roman" w:cs="Times New Roman"/>
      <w:b w:val="0"/>
      <w:bCs w:val="0"/>
      <w:i w:val="0"/>
      <w:iCs w:val="0"/>
      <w:smallCaps w:val="0"/>
      <w:strike w:val="0"/>
      <w:u w:val="none"/>
    </w:rPr>
  </w:style>
  <w:style w:type="character" w:customStyle="1" w:styleId="4">
    <w:name w:val="Заголовок №4_"/>
    <w:basedOn w:val="a0"/>
    <w:link w:val="40"/>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_"/>
    <w:basedOn w:val="a0"/>
    <w:link w:val="42"/>
    <w:rPr>
      <w:rFonts w:ascii="Times New Roman" w:eastAsia="Times New Roman" w:hAnsi="Times New Roman" w:cs="Times New Roman"/>
      <w:b/>
      <w:bCs/>
      <w:i/>
      <w:iCs/>
      <w:smallCaps w:val="0"/>
      <w:strike w:val="0"/>
      <w:sz w:val="18"/>
      <w:szCs w:val="18"/>
      <w:u w:val="none"/>
    </w:rPr>
  </w:style>
  <w:style w:type="character" w:customStyle="1" w:styleId="6">
    <w:name w:val="Основной текст (6)_"/>
    <w:basedOn w:val="a0"/>
    <w:link w:val="60"/>
    <w:rPr>
      <w:rFonts w:ascii="Courier New" w:eastAsia="Courier New" w:hAnsi="Courier New" w:cs="Courier New"/>
      <w:b w:val="0"/>
      <w:bCs w:val="0"/>
      <w:i w:val="0"/>
      <w:iCs w:val="0"/>
      <w:smallCaps w:val="0"/>
      <w:strike w:val="0"/>
      <w:u w:val="none"/>
    </w:rPr>
  </w:style>
  <w:style w:type="paragraph" w:customStyle="1" w:styleId="a4">
    <w:name w:val="Сноска"/>
    <w:basedOn w:val="a"/>
    <w:link w:val="a3"/>
    <w:pPr>
      <w:spacing w:line="230" w:lineRule="auto"/>
      <w:ind w:firstLine="720"/>
    </w:pPr>
    <w:rPr>
      <w:rFonts w:ascii="Times New Roman" w:eastAsia="Times New Roman" w:hAnsi="Times New Roman" w:cs="Times New Roman"/>
      <w:i/>
      <w:iCs/>
      <w:sz w:val="20"/>
      <w:szCs w:val="20"/>
    </w:rPr>
  </w:style>
  <w:style w:type="paragraph" w:customStyle="1" w:styleId="30">
    <w:name w:val="Основной текст (3)"/>
    <w:basedOn w:val="a"/>
    <w:link w:val="3"/>
    <w:pPr>
      <w:spacing w:after="320"/>
    </w:pPr>
    <w:rPr>
      <w:rFonts w:ascii="Times New Roman" w:eastAsia="Times New Roman" w:hAnsi="Times New Roman" w:cs="Times New Roman"/>
      <w:sz w:val="28"/>
      <w:szCs w:val="28"/>
    </w:rPr>
  </w:style>
  <w:style w:type="paragraph" w:customStyle="1" w:styleId="20">
    <w:name w:val="Заголовок №2"/>
    <w:basedOn w:val="a"/>
    <w:link w:val="2"/>
    <w:pPr>
      <w:spacing w:line="223" w:lineRule="auto"/>
      <w:jc w:val="center"/>
      <w:outlineLvl w:val="1"/>
    </w:pPr>
    <w:rPr>
      <w:rFonts w:ascii="Times New Roman" w:eastAsia="Times New Roman" w:hAnsi="Times New Roman" w:cs="Times New Roman"/>
      <w:b/>
      <w:bCs/>
      <w:sz w:val="40"/>
      <w:szCs w:val="40"/>
    </w:rPr>
  </w:style>
  <w:style w:type="paragraph" w:customStyle="1" w:styleId="50">
    <w:name w:val="Основной текст (5)"/>
    <w:basedOn w:val="a"/>
    <w:link w:val="5"/>
    <w:pPr>
      <w:spacing w:line="223" w:lineRule="auto"/>
      <w:jc w:val="center"/>
    </w:pPr>
    <w:rPr>
      <w:rFonts w:ascii="Times New Roman" w:eastAsia="Times New Roman" w:hAnsi="Times New Roman" w:cs="Times New Roman"/>
      <w:b/>
      <w:bCs/>
      <w:sz w:val="32"/>
      <w:szCs w:val="32"/>
    </w:rPr>
  </w:style>
  <w:style w:type="paragraph" w:customStyle="1" w:styleId="12">
    <w:name w:val="Заголовок №1"/>
    <w:basedOn w:val="a"/>
    <w:link w:val="11"/>
    <w:pPr>
      <w:spacing w:after="640" w:line="221" w:lineRule="auto"/>
      <w:jc w:val="center"/>
      <w:outlineLvl w:val="0"/>
    </w:pPr>
    <w:rPr>
      <w:rFonts w:ascii="Times New Roman" w:eastAsia="Times New Roman" w:hAnsi="Times New Roman" w:cs="Times New Roman"/>
      <w:b/>
      <w:bCs/>
      <w:sz w:val="52"/>
      <w:szCs w:val="52"/>
    </w:rPr>
  </w:style>
  <w:style w:type="paragraph" w:customStyle="1" w:styleId="32">
    <w:name w:val="Заголовок №3"/>
    <w:basedOn w:val="a"/>
    <w:link w:val="31"/>
    <w:pPr>
      <w:spacing w:after="270"/>
      <w:jc w:val="center"/>
      <w:outlineLvl w:val="2"/>
    </w:pPr>
    <w:rPr>
      <w:rFonts w:ascii="Times New Roman" w:eastAsia="Times New Roman" w:hAnsi="Times New Roman" w:cs="Times New Roman"/>
      <w:b/>
      <w:bCs/>
      <w:sz w:val="28"/>
      <w:szCs w:val="28"/>
    </w:rPr>
  </w:style>
  <w:style w:type="paragraph" w:customStyle="1" w:styleId="a6">
    <w:name w:val="Основной текст"/>
    <w:basedOn w:val="a"/>
    <w:link w:val="a5"/>
    <w:pPr>
      <w:ind w:firstLine="400"/>
    </w:pPr>
    <w:rPr>
      <w:rFonts w:ascii="Times New Roman" w:eastAsia="Times New Roman" w:hAnsi="Times New Roman" w:cs="Times New Roman"/>
    </w:rPr>
  </w:style>
  <w:style w:type="paragraph" w:customStyle="1" w:styleId="40">
    <w:name w:val="Заголовок №4"/>
    <w:basedOn w:val="a"/>
    <w:link w:val="4"/>
    <w:pPr>
      <w:jc w:val="center"/>
      <w:outlineLvl w:val="3"/>
    </w:pPr>
    <w:rPr>
      <w:rFonts w:ascii="Times New Roman" w:eastAsia="Times New Roman" w:hAnsi="Times New Roman" w:cs="Times New Roman"/>
      <w:b/>
      <w:bCs/>
    </w:rPr>
  </w:style>
  <w:style w:type="paragraph" w:customStyle="1" w:styleId="22">
    <w:name w:val="Основной текст (2)"/>
    <w:basedOn w:val="a"/>
    <w:link w:val="21"/>
    <w:pPr>
      <w:spacing w:after="220"/>
      <w:ind w:left="4840" w:firstLine="740"/>
    </w:pPr>
    <w:rPr>
      <w:rFonts w:ascii="Times New Roman" w:eastAsia="Times New Roman" w:hAnsi="Times New Roman" w:cs="Times New Roman"/>
      <w:sz w:val="20"/>
      <w:szCs w:val="20"/>
    </w:rPr>
  </w:style>
  <w:style w:type="paragraph" w:customStyle="1" w:styleId="a8">
    <w:name w:val="Другое"/>
    <w:basedOn w:val="a"/>
    <w:link w:val="a7"/>
    <w:pPr>
      <w:ind w:firstLine="400"/>
    </w:pPr>
    <w:rPr>
      <w:rFonts w:ascii="Times New Roman" w:eastAsia="Times New Roman" w:hAnsi="Times New Roman" w:cs="Times New Roman"/>
    </w:rPr>
  </w:style>
  <w:style w:type="paragraph" w:customStyle="1" w:styleId="42">
    <w:name w:val="Основной текст (4)"/>
    <w:basedOn w:val="a"/>
    <w:link w:val="41"/>
    <w:pPr>
      <w:spacing w:after="110"/>
    </w:pPr>
    <w:rPr>
      <w:rFonts w:ascii="Times New Roman" w:eastAsia="Times New Roman" w:hAnsi="Times New Roman" w:cs="Times New Roman"/>
      <w:b/>
      <w:bCs/>
      <w:i/>
      <w:iCs/>
      <w:sz w:val="18"/>
      <w:szCs w:val="18"/>
    </w:rPr>
  </w:style>
  <w:style w:type="paragraph" w:customStyle="1" w:styleId="60">
    <w:name w:val="Основной текст (6)"/>
    <w:basedOn w:val="a"/>
    <w:link w:val="6"/>
    <w:pPr>
      <w:ind w:firstLine="230"/>
    </w:pPr>
    <w:rPr>
      <w:rFonts w:ascii="Courier New" w:eastAsia="Courier New" w:hAnsi="Courier New" w:cs="Courier New"/>
    </w:rPr>
  </w:style>
  <w:style w:type="paragraph" w:customStyle="1" w:styleId="Default">
    <w:name w:val="Default"/>
    <w:rsid w:val="00581C42"/>
    <w:pPr>
      <w:widowControl/>
      <w:autoSpaceDE w:val="0"/>
      <w:autoSpaceDN w:val="0"/>
      <w:adjustRightInd w:val="0"/>
    </w:pPr>
    <w:rPr>
      <w:rFonts w:ascii="Times New Roman" w:hAnsi="Times New Roman" w:cs="Times New Roman"/>
      <w:color w:val="000000"/>
      <w:lang w:bidi="ar-SA"/>
    </w:rPr>
  </w:style>
  <w:style w:type="character" w:customStyle="1" w:styleId="10">
    <w:name w:val="Заголовок 1 Знак"/>
    <w:basedOn w:val="a0"/>
    <w:link w:val="1"/>
    <w:uiPriority w:val="9"/>
    <w:rsid w:val="00684996"/>
    <w:rPr>
      <w:rFonts w:ascii="Times New Roman" w:eastAsia="Times New Roman" w:hAnsi="Times New Roman" w:cs="Times New Roman"/>
      <w:b/>
      <w:bCs/>
      <w:kern w:val="36"/>
      <w:sz w:val="48"/>
      <w:szCs w:val="48"/>
      <w:lang w:bidi="ar-SA"/>
    </w:rPr>
  </w:style>
  <w:style w:type="table" w:styleId="a9">
    <w:name w:val="Table Grid"/>
    <w:basedOn w:val="a1"/>
    <w:uiPriority w:val="39"/>
    <w:rsid w:val="00A02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51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446868">
      <w:bodyDiv w:val="1"/>
      <w:marLeft w:val="0"/>
      <w:marRight w:val="0"/>
      <w:marTop w:val="0"/>
      <w:marBottom w:val="0"/>
      <w:divBdr>
        <w:top w:val="none" w:sz="0" w:space="0" w:color="auto"/>
        <w:left w:val="none" w:sz="0" w:space="0" w:color="auto"/>
        <w:bottom w:val="none" w:sz="0" w:space="0" w:color="auto"/>
        <w:right w:val="none" w:sz="0" w:space="0" w:color="auto"/>
      </w:divBdr>
    </w:div>
    <w:div w:id="1437821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1012</TotalTime>
  <Pages>19</Pages>
  <Words>32100</Words>
  <Characters>18298</Characters>
  <Application>Microsoft Office Word</Application>
  <DocSecurity>0</DocSecurity>
  <Lines>152</Lines>
  <Paragraphs>100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Варченко Олег Олександрович</dc:creator>
  <cp:keywords/>
  <cp:lastModifiedBy>Тарас Лясота</cp:lastModifiedBy>
  <cp:revision>88</cp:revision>
  <dcterms:created xsi:type="dcterms:W3CDTF">2024-04-26T06:15:00Z</dcterms:created>
  <dcterms:modified xsi:type="dcterms:W3CDTF">2024-07-02T11:54:00Z</dcterms:modified>
</cp:coreProperties>
</file>