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6B3" w:rsidRPr="00723782" w:rsidRDefault="00E51934" w:rsidP="000516B3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>Додаток №</w:t>
      </w:r>
      <w:r w:rsidR="002A7063" w:rsidRPr="00723782">
        <w:rPr>
          <w:rFonts w:ascii="Times New Roman" w:hAnsi="Times New Roman" w:cs="Times New Roman"/>
          <w:sz w:val="24"/>
          <w:szCs w:val="24"/>
        </w:rPr>
        <w:t xml:space="preserve">1 </w:t>
      </w:r>
    </w:p>
    <w:p w:rsidR="000516B3" w:rsidRPr="00723782" w:rsidRDefault="002A7063" w:rsidP="000516B3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до </w:t>
      </w:r>
      <w:r w:rsidR="000516B3" w:rsidRPr="00723782">
        <w:rPr>
          <w:rFonts w:ascii="Times New Roman" w:hAnsi="Times New Roman" w:cs="Times New Roman"/>
          <w:sz w:val="24"/>
          <w:szCs w:val="24"/>
        </w:rPr>
        <w:t xml:space="preserve">рішення </w:t>
      </w:r>
      <w:r w:rsidR="00A4417D" w:rsidRPr="00723782">
        <w:rPr>
          <w:rFonts w:ascii="Times New Roman" w:hAnsi="Times New Roman" w:cs="Times New Roman"/>
          <w:sz w:val="24"/>
          <w:szCs w:val="24"/>
        </w:rPr>
        <w:t xml:space="preserve">сімдесят шостої </w:t>
      </w:r>
      <w:r w:rsidR="000516B3" w:rsidRPr="00723782">
        <w:rPr>
          <w:rFonts w:ascii="Times New Roman" w:hAnsi="Times New Roman" w:cs="Times New Roman"/>
          <w:sz w:val="24"/>
          <w:szCs w:val="24"/>
        </w:rPr>
        <w:t xml:space="preserve"> сесії міської ради VII скликання</w:t>
      </w:r>
    </w:p>
    <w:p w:rsidR="000516B3" w:rsidRPr="00723782" w:rsidRDefault="000516B3" w:rsidP="000516B3">
      <w:pPr>
        <w:spacing w:after="0" w:line="240" w:lineRule="auto"/>
        <w:ind w:left="5670"/>
        <w:jc w:val="both"/>
        <w:rPr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від </w:t>
      </w:r>
      <w:r w:rsidR="002A7063" w:rsidRPr="00723782">
        <w:rPr>
          <w:rFonts w:ascii="Times New Roman" w:hAnsi="Times New Roman" w:cs="Times New Roman"/>
          <w:sz w:val="24"/>
          <w:szCs w:val="24"/>
        </w:rPr>
        <w:t>15</w:t>
      </w:r>
      <w:r w:rsidR="00A4417D" w:rsidRPr="00723782">
        <w:rPr>
          <w:rFonts w:ascii="Times New Roman" w:hAnsi="Times New Roman" w:cs="Times New Roman"/>
          <w:sz w:val="24"/>
          <w:szCs w:val="24"/>
        </w:rPr>
        <w:t>.10</w:t>
      </w:r>
      <w:r w:rsidRPr="00723782">
        <w:rPr>
          <w:rFonts w:ascii="Times New Roman" w:hAnsi="Times New Roman" w:cs="Times New Roman"/>
          <w:sz w:val="24"/>
          <w:szCs w:val="24"/>
        </w:rPr>
        <w:t>.2020 р.</w:t>
      </w:r>
      <w:bookmarkStart w:id="0" w:name="bookmark0"/>
      <w:r w:rsidR="000E60A4" w:rsidRPr="00723782">
        <w:rPr>
          <w:rFonts w:ascii="Times New Roman" w:hAnsi="Times New Roman" w:cs="Times New Roman"/>
          <w:sz w:val="24"/>
          <w:szCs w:val="24"/>
        </w:rPr>
        <w:t xml:space="preserve"> №</w:t>
      </w:r>
      <w:r w:rsidR="00A4417D" w:rsidRPr="00723782">
        <w:rPr>
          <w:rFonts w:ascii="Times New Roman" w:hAnsi="Times New Roman" w:cs="Times New Roman"/>
          <w:sz w:val="24"/>
          <w:szCs w:val="24"/>
        </w:rPr>
        <w:t>00-76</w:t>
      </w:r>
      <w:r w:rsidRPr="00723782">
        <w:rPr>
          <w:rFonts w:ascii="Times New Roman" w:hAnsi="Times New Roman" w:cs="Times New Roman"/>
          <w:sz w:val="24"/>
          <w:szCs w:val="24"/>
        </w:rPr>
        <w:t>/20</w:t>
      </w:r>
      <w:bookmarkEnd w:id="0"/>
      <w:r w:rsidRPr="00723782">
        <w:rPr>
          <w:rFonts w:ascii="Times New Roman" w:hAnsi="Times New Roman" w:cs="Times New Roman"/>
          <w:sz w:val="24"/>
          <w:szCs w:val="24"/>
        </w:rPr>
        <w:t>20</w:t>
      </w:r>
      <w:r w:rsidRPr="00723782">
        <w:rPr>
          <w:sz w:val="24"/>
          <w:szCs w:val="24"/>
        </w:rPr>
        <w:tab/>
      </w:r>
    </w:p>
    <w:p w:rsidR="00617A91" w:rsidRPr="00723782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6F6B" w:rsidRPr="00723782" w:rsidRDefault="00B96F6B" w:rsidP="00051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3782" w:rsidRPr="00723782" w:rsidRDefault="00723782" w:rsidP="007237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782">
        <w:rPr>
          <w:rFonts w:ascii="Times New Roman" w:hAnsi="Times New Roman" w:cs="Times New Roman"/>
          <w:b/>
          <w:sz w:val="24"/>
          <w:szCs w:val="24"/>
        </w:rPr>
        <w:t>ПОЛОЖЕННЯ</w:t>
      </w:r>
    </w:p>
    <w:p w:rsidR="00723782" w:rsidRPr="00723782" w:rsidRDefault="00723782" w:rsidP="007237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3782" w:rsidRPr="00723782" w:rsidRDefault="00723782" w:rsidP="007237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782">
        <w:rPr>
          <w:rFonts w:ascii="Times New Roman" w:hAnsi="Times New Roman" w:cs="Times New Roman"/>
          <w:b/>
          <w:sz w:val="24"/>
          <w:szCs w:val="24"/>
        </w:rPr>
        <w:t xml:space="preserve">про Наглядову (піклувальну) раду Дунаєвецької ЗОШ І - ІІІ ступенів №4 </w:t>
      </w:r>
    </w:p>
    <w:p w:rsidR="00723782" w:rsidRPr="00723782" w:rsidRDefault="00723782" w:rsidP="007237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782">
        <w:rPr>
          <w:rFonts w:ascii="Times New Roman" w:hAnsi="Times New Roman" w:cs="Times New Roman"/>
          <w:b/>
          <w:sz w:val="24"/>
          <w:szCs w:val="24"/>
        </w:rPr>
        <w:t>Дунаєвецької міської ради Хмельницької області</w:t>
      </w:r>
    </w:p>
    <w:p w:rsidR="00723782" w:rsidRPr="00723782" w:rsidRDefault="00723782" w:rsidP="007237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3782" w:rsidRPr="00723782" w:rsidRDefault="00723782" w:rsidP="007237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782">
        <w:rPr>
          <w:rFonts w:ascii="Times New Roman" w:hAnsi="Times New Roman" w:cs="Times New Roman"/>
          <w:b/>
          <w:sz w:val="24"/>
          <w:szCs w:val="24"/>
        </w:rPr>
        <w:t xml:space="preserve"> 1.  Загальні положення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1.1. Дане положення розроблено відповідно до  ст. 29, 70  Закону України «Про освіту», ст. 41 Закону України  </w:t>
      </w:r>
      <w:r w:rsidRPr="00723782">
        <w:rPr>
          <w:rFonts w:ascii="Times New Roman" w:hAnsi="Times New Roman" w:cs="Times New Roman"/>
          <w:sz w:val="24"/>
          <w:szCs w:val="24"/>
          <w:lang w:val="ru-RU"/>
        </w:rPr>
        <w:t xml:space="preserve">“Про </w:t>
      </w:r>
      <w:proofErr w:type="spellStart"/>
      <w:r w:rsidRPr="00723782">
        <w:rPr>
          <w:rFonts w:ascii="Times New Roman" w:hAnsi="Times New Roman" w:cs="Times New Roman"/>
          <w:sz w:val="24"/>
          <w:szCs w:val="24"/>
          <w:lang w:val="ru-RU"/>
        </w:rPr>
        <w:t>повну</w:t>
      </w:r>
      <w:proofErr w:type="spellEnd"/>
      <w:r w:rsidRPr="007237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3782">
        <w:rPr>
          <w:rFonts w:ascii="Times New Roman" w:hAnsi="Times New Roman" w:cs="Times New Roman"/>
          <w:sz w:val="24"/>
          <w:szCs w:val="24"/>
          <w:lang w:val="ru-RU"/>
        </w:rPr>
        <w:t>загальну</w:t>
      </w:r>
      <w:proofErr w:type="spellEnd"/>
      <w:r w:rsidRPr="007237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3782">
        <w:rPr>
          <w:rFonts w:ascii="Times New Roman" w:hAnsi="Times New Roman" w:cs="Times New Roman"/>
          <w:sz w:val="24"/>
          <w:szCs w:val="24"/>
          <w:lang w:val="ru-RU"/>
        </w:rPr>
        <w:t>середню</w:t>
      </w:r>
      <w:proofErr w:type="spellEnd"/>
      <w:r w:rsidRPr="007237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3782">
        <w:rPr>
          <w:rFonts w:ascii="Times New Roman" w:hAnsi="Times New Roman" w:cs="Times New Roman"/>
          <w:sz w:val="24"/>
          <w:szCs w:val="24"/>
          <w:lang w:val="ru-RU"/>
        </w:rPr>
        <w:t>освіту</w:t>
      </w:r>
      <w:proofErr w:type="spellEnd"/>
      <w:r w:rsidRPr="00723782">
        <w:rPr>
          <w:rFonts w:ascii="Times New Roman" w:hAnsi="Times New Roman" w:cs="Times New Roman"/>
          <w:sz w:val="24"/>
          <w:szCs w:val="24"/>
          <w:lang w:val="ru-RU"/>
        </w:rPr>
        <w:t>”</w:t>
      </w:r>
      <w:r w:rsidRPr="00723782">
        <w:rPr>
          <w:rFonts w:ascii="Times New Roman" w:hAnsi="Times New Roman" w:cs="Times New Roman"/>
          <w:sz w:val="24"/>
          <w:szCs w:val="24"/>
        </w:rPr>
        <w:t xml:space="preserve"> з урахуванням установчих документів закладу освіти. 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1.2. Наглядова рада – це орган громадського самоврядування у сфері освіти, яка формується з  окремих громадян, з метою залучення громадськості до вирішення  перспективних завдань у сфері освіти та ефективній взаємодії закладу з органами державної влади та органами місцевого самоврядування, громадськістю, громадськими об’єднаннями, юридичними та фізичними особами.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1.3. Члени наглядової  ради здійснюють свої функції на безоплатній основі, мають право брати участь у роботі колегіальних органів закладу освіти з правом дорадчого голосу. 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782">
        <w:rPr>
          <w:rFonts w:ascii="Times New Roman" w:hAnsi="Times New Roman" w:cs="Times New Roman"/>
          <w:b/>
          <w:sz w:val="24"/>
          <w:szCs w:val="24"/>
        </w:rPr>
        <w:t xml:space="preserve">2.  Мета, завдання і принципи діяльності наглядової  ради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7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>2.1. Метою діяльності наглядової ради закладу освіти є залучення широкої громадськості до вирішення питань у сфері освіти, як безпосередньо так і через органи громадського самоврядування, прийняття безпосередньої участі в управлінні  закладом освіти.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 2.2. Основними завданнями наглядової ради є: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2.2.1.  участь  у визначенні стратегії розвитку закладу освіти та контроль за її виконанням;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2.2.2. сприяння удосконаленню матеріально-технічної бази, благоустрою його приміщень і території в тому числі за допомогою залучення додаткових джерел фінансування;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>2.2.3.  здійснення аналізу  діяльності закладу освіти та його керівника,  контроль за виконанням кошторису закладу освіти;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2.2.4. співпраця з органами виконавчої влади, організаціями, підприємствами, установами, окремими громадянами, що спрямована на поліпшення умов навчання і виховання учнів (вихованців) у закладі освіти;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2.2.5. організація дозвілля (конкурси, вечори, спортивні змагання тощо) та оздоровлення учнів (вихованців), педагогічних працівників;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>2.2.6. сприяння виконанню чинного законодавства щодо обов'язковості повної загальної середньої освіти;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>2.2.7. запобігання дитячій бездоглядності, стимулювання творчої праці педагогічних працівників та учнів (вихованців);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2.2.8. всебічне зміцнення зв'язків між родинами учнів (вихованців) та закладом освіти;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2.2.9. сприяння соціально-правовому захисту учасників освітнього процесу. 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Наглядова рада здійснює інші види діяльності, що відповідають її цілям і задачам і не заборонені чинним законодавством України.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 2.3. Наглядова рада діє на засадах: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lastRenderedPageBreak/>
        <w:t xml:space="preserve">2.3.1. пріоритету прав і свобод людини і громадянина; 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2.3.2. верховенства права;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2.3.3. взаємної поваги та партнерства;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>2.3.4. пріоритету  узгоджувальних процедур;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2.3.5. прозорості відкритості та гласності.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723782">
        <w:rPr>
          <w:rFonts w:ascii="Times New Roman" w:hAnsi="Times New Roman" w:cs="Times New Roman"/>
          <w:sz w:val="24"/>
          <w:szCs w:val="24"/>
        </w:rPr>
        <w:t>4. З метою досягнення своїх цілей, наглядова рада співпрацює з усіма органами громадського самоврядування школи, громадськими організаціями та благодійними фондами, представники яких можуть приймати участь у засіданнях наглядової ради на правах дорадчого голосу (за окремою згодою членів наглядової ради).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782">
        <w:rPr>
          <w:rFonts w:ascii="Times New Roman" w:hAnsi="Times New Roman" w:cs="Times New Roman"/>
          <w:b/>
          <w:sz w:val="24"/>
          <w:szCs w:val="24"/>
        </w:rPr>
        <w:t xml:space="preserve">3. Створення наглядової ради та організація її діяльності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3.1. Наглядова  рада створюється за рішенням засновника.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3.2. До складу наглядової ради не можуть входити здобувачі освіти та працівники цього закладу освіти.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3.3. Наглядова рада  може створювати комісії, ініціативні групи, до складу яких входять представники громадськості, батьки або особи, які їх замінюють.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3.4. Склад піклувальної ради формується засновником або уповноваженим ним органом з урахуванням пропозицій органів управління закладу освіти (закладів освіти), органів громадського самоврядування закладу освіти, депутатів відповідної місцевої ради.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3.5. Члени наглядової ради працюють на громадських засадах.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3.6. У випадках, коли хтось із членів наглядової ради вибуває, на його місце обирається інша особа у спосіб зазначений у 3.4.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3.7. Очолює наглядову раду голова, який обирається шляхом голосування на її засіданні з числа членів наглядової ради. Також, серед членів ради обирається секретар ради.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3.8. Голова наглядової ради: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>3.8.1. скликає і координує роботу наглядової ради;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3.8.2. готує і проводить засідання, затверджує рішення наглядової ради;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>3.8.3. представляє наглядову раду в органах державної влади, в органах місцевого самоврядування, суспільних та інших орга</w:t>
      </w:r>
      <w:bookmarkStart w:id="1" w:name="_GoBack"/>
      <w:bookmarkEnd w:id="1"/>
      <w:r w:rsidRPr="00723782">
        <w:rPr>
          <w:rFonts w:ascii="Times New Roman" w:hAnsi="Times New Roman" w:cs="Times New Roman"/>
          <w:sz w:val="24"/>
          <w:szCs w:val="24"/>
        </w:rPr>
        <w:t>нізаціях з питань, віднесених до її повноважень;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3.8.4. організовує взаємодію наглядової ради з директором закладу освіти;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3.8.5. голова наглядової ради має право делегувати свої повноваження членам  ради.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782">
        <w:rPr>
          <w:rFonts w:ascii="Times New Roman" w:hAnsi="Times New Roman" w:cs="Times New Roman"/>
          <w:b/>
          <w:sz w:val="24"/>
          <w:szCs w:val="24"/>
        </w:rPr>
        <w:t xml:space="preserve">4.      Порядок роботи наглядової ради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4.1. Робота наглядової ради планується довільно. Кількість засідань визначається їх доцільністю, але, як правило, не менше ніж чотири рази на рік. Засідання можуть проводитись також на вимогу третини і більше її членів. Засідання наглядової ради є правомочним, якщо на ньому присутні не менше двох третин її членів. Рішення наглядової ради приймається простою більшістю голосів.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4.2. Наглядова рада інформує про свою діяльність у доступній формі на зборах, у засобах масової інформації, через спеціальні стенди тощо.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4.3. Рішення наглядової ради в 7-денний термін доводяться до відома колективу закладу освіти, батьків, громадськості. 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4.4. Не допускається втручання членів наглядової  ради в освітній процес (відвідування уроків, занять  тощо) без згоди керівника  закладу освіти.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4.5. У засіданнях наглядової ради за узгодженням із його головою мають право брати участь окремі громадяни і представники ради.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782">
        <w:rPr>
          <w:rFonts w:ascii="Times New Roman" w:hAnsi="Times New Roman" w:cs="Times New Roman"/>
          <w:b/>
          <w:sz w:val="24"/>
          <w:szCs w:val="24"/>
        </w:rPr>
        <w:t xml:space="preserve">5.      Забезпечення діяльності наглядової ради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5.1. Діяльність наглядової забезпечується закладом освіти.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5.2.Адміністрація закладу освіти надає наглядовій  раді інформацію і документацію про діяльність закладу; необхідні матеріали для здійснення завдань і функцій наглядової ради; приміщення на час проведення засідання; забезпечує безкоштовне користування засобами </w:t>
      </w:r>
      <w:r w:rsidRPr="00723782">
        <w:rPr>
          <w:rFonts w:ascii="Times New Roman" w:hAnsi="Times New Roman" w:cs="Times New Roman"/>
          <w:sz w:val="24"/>
          <w:szCs w:val="24"/>
        </w:rPr>
        <w:lastRenderedPageBreak/>
        <w:t xml:space="preserve">зв'язку й оргтехнікою для вирішення питань, безпосередньо пов'язаних із роботою наглядової ради.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5.3.Члени наглядової ради здійсняють свою діяльність на безоплатній основі.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782">
        <w:rPr>
          <w:rFonts w:ascii="Times New Roman" w:hAnsi="Times New Roman" w:cs="Times New Roman"/>
          <w:b/>
          <w:sz w:val="24"/>
          <w:szCs w:val="24"/>
        </w:rPr>
        <w:t xml:space="preserve">6. Права наглядової ради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Наглядова рада має право: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>6.1. брати   участь  у визначні стратегії розвитку закладу освіти та  здійснювати контроль за її виконання;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6.2. сприяти  залученню  додаткових джерел фінансування;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6.3. аналізувати та оцінювати діяльність закладу освіти та його керівника;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>6.4. контролювати виконання кошторису закладу освіти і вносити відповідні рекомендації та пропозиції, що є обов’язковими для розгляду керівником закладу освіти;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6.5. вносити засновнику закладу освіти подання про заохочення або відкликання керівника закладу освіти з підстав, визначених законом;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6.6. здійснювати інші права, визначені спеціальними законами та установчими документами закладу освіти;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>6.7. вносити на розгляд органів виконавчої влади, керівника  закладу освіти, загальних зборів (конференції) пропозиції щодо зміцнення матеріально-технічної, наукової, культурно-спортивної,  лікувально-оздоровчої бази закладу освіти;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6.8. сприяти стимулюванню творчої праці педагогічних працівників, учнів (вихованців);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6.9. брати участь у розгляді звернень громадян з питань, що стосуються роботи  закладу освіти, з метою сприяння їх вирішенню у встановленому порядку.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782">
        <w:rPr>
          <w:rFonts w:ascii="Times New Roman" w:hAnsi="Times New Roman" w:cs="Times New Roman"/>
          <w:b/>
          <w:sz w:val="24"/>
          <w:szCs w:val="24"/>
        </w:rPr>
        <w:t xml:space="preserve">7.   Припинення діяльності наглядової ради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7.1 Припинення діяльності наглядової ради відбувається шляхом її реорганізації (злиття, приєднання, поділу) чи ліквідації за рішенням засновника. </w:t>
      </w: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23782" w:rsidRPr="00723782" w:rsidRDefault="00723782" w:rsidP="00723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6F6B" w:rsidRPr="00723782" w:rsidRDefault="00B96F6B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10780" w:rsidRPr="00723782" w:rsidRDefault="00310780" w:rsidP="003107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3782">
        <w:rPr>
          <w:rFonts w:ascii="Times New Roman" w:eastAsia="Calibri" w:hAnsi="Times New Roman" w:cs="Times New Roman"/>
          <w:sz w:val="24"/>
          <w:szCs w:val="24"/>
        </w:rPr>
        <w:t>Секретар міської ради                                                                       Микола ОСТРОВСЬКИЙ</w:t>
      </w:r>
    </w:p>
    <w:p w:rsidR="00617A91" w:rsidRPr="00723782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7A91" w:rsidRPr="00723782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7A91" w:rsidRPr="00723782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7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76DA" w:rsidRPr="00723782" w:rsidRDefault="00FD76DA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FD76DA" w:rsidRPr="00723782" w:rsidSect="000516B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A91"/>
    <w:rsid w:val="000516B3"/>
    <w:rsid w:val="0009464E"/>
    <w:rsid w:val="000E60A4"/>
    <w:rsid w:val="00126363"/>
    <w:rsid w:val="0017644A"/>
    <w:rsid w:val="002A6994"/>
    <w:rsid w:val="002A7063"/>
    <w:rsid w:val="00310780"/>
    <w:rsid w:val="0048214C"/>
    <w:rsid w:val="00506AAE"/>
    <w:rsid w:val="005703B3"/>
    <w:rsid w:val="005C7939"/>
    <w:rsid w:val="00617A91"/>
    <w:rsid w:val="00723782"/>
    <w:rsid w:val="00A4417D"/>
    <w:rsid w:val="00A877DA"/>
    <w:rsid w:val="00AE65F9"/>
    <w:rsid w:val="00B02FAD"/>
    <w:rsid w:val="00B15AA5"/>
    <w:rsid w:val="00B96F6B"/>
    <w:rsid w:val="00BB0890"/>
    <w:rsid w:val="00D6280F"/>
    <w:rsid w:val="00DC75F9"/>
    <w:rsid w:val="00E51934"/>
    <w:rsid w:val="00E850D8"/>
    <w:rsid w:val="00ED7B19"/>
    <w:rsid w:val="00FC2491"/>
    <w:rsid w:val="00FD76DA"/>
    <w:rsid w:val="00FE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1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19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1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19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C77AC-D07A-4036-9EF6-99DAB1821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3</Pages>
  <Words>1135</Words>
  <Characters>6475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b3105</dc:creator>
  <cp:lastModifiedBy>User</cp:lastModifiedBy>
  <cp:revision>12</cp:revision>
  <cp:lastPrinted>2020-10-09T08:13:00Z</cp:lastPrinted>
  <dcterms:created xsi:type="dcterms:W3CDTF">2020-09-10T12:46:00Z</dcterms:created>
  <dcterms:modified xsi:type="dcterms:W3CDTF">2020-10-09T12:36:00Z</dcterms:modified>
</cp:coreProperties>
</file>