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481" w:rsidRDefault="00586481" w:rsidP="00586481">
      <w:pPr>
        <w:spacing w:after="0"/>
        <w:ind w:left="6237"/>
        <w:contextualSpacing/>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Додаток</w:t>
      </w:r>
      <w:proofErr w:type="spellEnd"/>
      <w:r>
        <w:rPr>
          <w:rFonts w:ascii="Times New Roman" w:hAnsi="Times New Roman" w:cs="Times New Roman"/>
          <w:bCs/>
          <w:sz w:val="24"/>
          <w:szCs w:val="24"/>
          <w:lang w:val="ru-RU"/>
        </w:rPr>
        <w:t xml:space="preserve"> 2         </w:t>
      </w:r>
    </w:p>
    <w:p w:rsidR="00586481" w:rsidRPr="00596599" w:rsidRDefault="00586481" w:rsidP="00586481">
      <w:pPr>
        <w:spacing w:after="0" w:line="240" w:lineRule="auto"/>
        <w:ind w:left="6237"/>
        <w:contextualSpacing/>
        <w:rPr>
          <w:rFonts w:ascii="Times New Roman" w:hAnsi="Times New Roman" w:cs="Times New Roman"/>
          <w:bCs/>
          <w:sz w:val="24"/>
          <w:szCs w:val="24"/>
        </w:rPr>
      </w:pPr>
      <w:r>
        <w:rPr>
          <w:rFonts w:ascii="Times New Roman" w:hAnsi="Times New Roman" w:cs="Times New Roman"/>
          <w:bCs/>
          <w:sz w:val="24"/>
          <w:szCs w:val="24"/>
          <w:lang w:val="ru-RU"/>
        </w:rPr>
        <w:t>до р</w:t>
      </w:r>
      <w:proofErr w:type="spellStart"/>
      <w:r w:rsidRPr="00596599">
        <w:rPr>
          <w:rFonts w:ascii="Times New Roman" w:hAnsi="Times New Roman" w:cs="Times New Roman"/>
          <w:bCs/>
          <w:sz w:val="24"/>
          <w:szCs w:val="24"/>
        </w:rPr>
        <w:t>ішення</w:t>
      </w:r>
      <w:proofErr w:type="spellEnd"/>
      <w:r w:rsidRPr="00596599">
        <w:rPr>
          <w:rFonts w:ascii="Times New Roman" w:hAnsi="Times New Roman" w:cs="Times New Roman"/>
          <w:bCs/>
          <w:sz w:val="24"/>
          <w:szCs w:val="24"/>
        </w:rPr>
        <w:t xml:space="preserve"> третьої </w:t>
      </w:r>
    </w:p>
    <w:p w:rsidR="00586481" w:rsidRPr="00596599" w:rsidRDefault="00586481" w:rsidP="00586481">
      <w:pPr>
        <w:spacing w:after="0" w:line="240" w:lineRule="auto"/>
        <w:ind w:left="6237"/>
        <w:contextualSpacing/>
        <w:rPr>
          <w:rFonts w:ascii="Times New Roman" w:hAnsi="Times New Roman" w:cs="Times New Roman"/>
          <w:bCs/>
          <w:sz w:val="24"/>
          <w:szCs w:val="24"/>
        </w:rPr>
      </w:pPr>
      <w:r w:rsidRPr="00596599">
        <w:rPr>
          <w:rFonts w:ascii="Times New Roman" w:hAnsi="Times New Roman" w:cs="Times New Roman"/>
          <w:bCs/>
          <w:sz w:val="24"/>
          <w:szCs w:val="24"/>
        </w:rPr>
        <w:t>(позачергової)  сесії</w:t>
      </w:r>
    </w:p>
    <w:p w:rsidR="00586481" w:rsidRPr="00596599" w:rsidRDefault="00586481" w:rsidP="00586481">
      <w:pPr>
        <w:spacing w:after="0" w:line="240" w:lineRule="auto"/>
        <w:ind w:left="6237"/>
        <w:rPr>
          <w:rFonts w:ascii="Times New Roman" w:hAnsi="Times New Roman" w:cs="Times New Roman"/>
          <w:bCs/>
          <w:sz w:val="24"/>
          <w:szCs w:val="24"/>
        </w:rPr>
      </w:pPr>
      <w:r w:rsidRPr="00596599">
        <w:rPr>
          <w:rFonts w:ascii="Times New Roman" w:hAnsi="Times New Roman" w:cs="Times New Roman"/>
          <w:bCs/>
          <w:sz w:val="24"/>
          <w:szCs w:val="24"/>
        </w:rPr>
        <w:t xml:space="preserve">Дунаєвецької міської ради </w:t>
      </w:r>
    </w:p>
    <w:p w:rsidR="00586481" w:rsidRPr="00596599" w:rsidRDefault="00586481" w:rsidP="00586481">
      <w:pPr>
        <w:spacing w:after="0" w:line="240" w:lineRule="auto"/>
        <w:ind w:left="6237"/>
        <w:rPr>
          <w:rFonts w:ascii="Times New Roman" w:hAnsi="Times New Roman" w:cs="Times New Roman"/>
          <w:bCs/>
          <w:sz w:val="24"/>
          <w:szCs w:val="24"/>
        </w:rPr>
      </w:pPr>
      <w:r w:rsidRPr="00596599">
        <w:rPr>
          <w:rFonts w:ascii="Times New Roman" w:hAnsi="Times New Roman" w:cs="Times New Roman"/>
          <w:bCs/>
          <w:sz w:val="24"/>
          <w:szCs w:val="24"/>
          <w:lang w:val="en-US"/>
        </w:rPr>
        <w:t>V</w:t>
      </w:r>
      <w:r w:rsidRPr="00596599">
        <w:rPr>
          <w:rFonts w:ascii="Times New Roman" w:hAnsi="Times New Roman" w:cs="Times New Roman"/>
          <w:bCs/>
          <w:sz w:val="24"/>
          <w:szCs w:val="24"/>
        </w:rPr>
        <w:t xml:space="preserve">ІІ скликання </w:t>
      </w:r>
    </w:p>
    <w:p w:rsidR="00586481" w:rsidRPr="00596599" w:rsidRDefault="00586481" w:rsidP="00586481">
      <w:pPr>
        <w:spacing w:after="0" w:line="240" w:lineRule="auto"/>
        <w:ind w:left="6237"/>
        <w:rPr>
          <w:rFonts w:ascii="Times New Roman" w:hAnsi="Times New Roman" w:cs="Times New Roman"/>
          <w:bCs/>
          <w:sz w:val="24"/>
          <w:szCs w:val="24"/>
        </w:rPr>
      </w:pPr>
      <w:r w:rsidRPr="00596599">
        <w:rPr>
          <w:rFonts w:ascii="Times New Roman" w:hAnsi="Times New Roman" w:cs="Times New Roman"/>
          <w:bCs/>
          <w:sz w:val="24"/>
          <w:szCs w:val="24"/>
        </w:rPr>
        <w:t>від 05 січня 2016 року</w:t>
      </w:r>
    </w:p>
    <w:p w:rsidR="00586481" w:rsidRPr="00596599" w:rsidRDefault="00586481" w:rsidP="00586481">
      <w:pPr>
        <w:spacing w:after="0" w:line="240" w:lineRule="auto"/>
        <w:ind w:left="6237"/>
        <w:rPr>
          <w:rFonts w:ascii="Times New Roman" w:hAnsi="Times New Roman" w:cs="Times New Roman"/>
          <w:bCs/>
          <w:sz w:val="24"/>
          <w:szCs w:val="24"/>
        </w:rPr>
      </w:pPr>
      <w:r w:rsidRPr="00596599">
        <w:rPr>
          <w:rFonts w:ascii="Times New Roman" w:hAnsi="Times New Roman" w:cs="Times New Roman"/>
          <w:bCs/>
          <w:sz w:val="24"/>
          <w:szCs w:val="24"/>
        </w:rPr>
        <w:t>№ 2-3/2016р.</w:t>
      </w:r>
    </w:p>
    <w:p w:rsidR="00586481" w:rsidRPr="00596599" w:rsidRDefault="00586481" w:rsidP="00586481">
      <w:pPr>
        <w:spacing w:after="0" w:line="240" w:lineRule="auto"/>
        <w:ind w:firstLine="709"/>
        <w:rPr>
          <w:rFonts w:ascii="Times New Roman" w:hAnsi="Times New Roman" w:cs="Times New Roman"/>
          <w:b/>
          <w:bCs/>
          <w:sz w:val="24"/>
          <w:szCs w:val="24"/>
        </w:rPr>
      </w:pPr>
    </w:p>
    <w:p w:rsidR="00586481" w:rsidRPr="00596599" w:rsidRDefault="00586481" w:rsidP="00586481">
      <w:pPr>
        <w:spacing w:after="0" w:line="240" w:lineRule="auto"/>
        <w:ind w:firstLine="709"/>
        <w:rPr>
          <w:rFonts w:ascii="Times New Roman" w:hAnsi="Times New Roman" w:cs="Times New Roman"/>
          <w:b/>
          <w:bCs/>
          <w:sz w:val="24"/>
          <w:szCs w:val="24"/>
        </w:rPr>
      </w:pPr>
    </w:p>
    <w:p w:rsidR="00586481" w:rsidRPr="00596599" w:rsidRDefault="00586481" w:rsidP="00586481">
      <w:pPr>
        <w:spacing w:after="0" w:line="240" w:lineRule="auto"/>
        <w:ind w:firstLine="709"/>
        <w:jc w:val="center"/>
        <w:rPr>
          <w:rFonts w:ascii="Times New Roman" w:hAnsi="Times New Roman" w:cs="Times New Roman"/>
          <w:b/>
          <w:bCs/>
          <w:sz w:val="24"/>
          <w:szCs w:val="24"/>
        </w:rPr>
      </w:pPr>
      <w:r w:rsidRPr="00596599">
        <w:rPr>
          <w:rFonts w:ascii="Times New Roman" w:hAnsi="Times New Roman" w:cs="Times New Roman"/>
          <w:b/>
          <w:bCs/>
          <w:sz w:val="24"/>
          <w:szCs w:val="24"/>
        </w:rPr>
        <w:t>ПОЛОЖЕННЯ</w:t>
      </w:r>
      <w:r w:rsidRPr="00596599">
        <w:rPr>
          <w:rFonts w:ascii="Times New Roman" w:hAnsi="Times New Roman" w:cs="Times New Roman"/>
          <w:b/>
          <w:bCs/>
          <w:sz w:val="24"/>
          <w:szCs w:val="24"/>
        </w:rPr>
        <w:br/>
        <w:t xml:space="preserve">про управління освіти, молоді та спорту </w:t>
      </w:r>
    </w:p>
    <w:p w:rsidR="00586481" w:rsidRPr="00596599" w:rsidRDefault="00586481" w:rsidP="00586481">
      <w:pPr>
        <w:spacing w:after="0" w:line="240" w:lineRule="auto"/>
        <w:ind w:firstLine="709"/>
        <w:jc w:val="center"/>
        <w:rPr>
          <w:rFonts w:ascii="Times New Roman" w:hAnsi="Times New Roman" w:cs="Times New Roman"/>
          <w:sz w:val="24"/>
          <w:szCs w:val="24"/>
        </w:rPr>
      </w:pPr>
      <w:r w:rsidRPr="00596599">
        <w:rPr>
          <w:rFonts w:ascii="Times New Roman" w:hAnsi="Times New Roman" w:cs="Times New Roman"/>
          <w:b/>
          <w:bCs/>
          <w:sz w:val="24"/>
          <w:szCs w:val="24"/>
        </w:rPr>
        <w:t xml:space="preserve">Дунаєвецької міської ради </w:t>
      </w:r>
    </w:p>
    <w:p w:rsidR="00586481" w:rsidRPr="00596599" w:rsidRDefault="00586481" w:rsidP="00586481">
      <w:pPr>
        <w:spacing w:after="0" w:line="240" w:lineRule="auto"/>
        <w:ind w:firstLine="709"/>
        <w:jc w:val="center"/>
        <w:rPr>
          <w:rFonts w:ascii="Times New Roman" w:hAnsi="Times New Roman" w:cs="Times New Roman"/>
          <w:sz w:val="24"/>
          <w:szCs w:val="24"/>
        </w:rPr>
      </w:pP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 1. Управління освіти, молоді та спорту Дунаєвецької міської ради (далі – Управління ) утворено </w:t>
      </w:r>
      <w:proofErr w:type="spellStart"/>
      <w:r w:rsidRPr="00596599">
        <w:rPr>
          <w:rFonts w:ascii="Times New Roman" w:hAnsi="Times New Roman" w:cs="Times New Roman"/>
          <w:sz w:val="24"/>
          <w:szCs w:val="24"/>
        </w:rPr>
        <w:t>Дунаєвецькою</w:t>
      </w:r>
      <w:proofErr w:type="spellEnd"/>
      <w:r w:rsidRPr="00596599">
        <w:rPr>
          <w:rFonts w:ascii="Times New Roman" w:hAnsi="Times New Roman" w:cs="Times New Roman"/>
          <w:sz w:val="24"/>
          <w:szCs w:val="24"/>
        </w:rPr>
        <w:t xml:space="preserve"> міською радою.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Юридична адреса: 32400, Хмельницька обл., </w:t>
      </w:r>
      <w:proofErr w:type="spellStart"/>
      <w:r w:rsidRPr="00596599">
        <w:rPr>
          <w:rFonts w:ascii="Times New Roman" w:hAnsi="Times New Roman" w:cs="Times New Roman"/>
          <w:sz w:val="24"/>
          <w:szCs w:val="24"/>
        </w:rPr>
        <w:t>Дунаєвецький</w:t>
      </w:r>
      <w:proofErr w:type="spellEnd"/>
      <w:r w:rsidRPr="00596599">
        <w:rPr>
          <w:rFonts w:ascii="Times New Roman" w:hAnsi="Times New Roman" w:cs="Times New Roman"/>
          <w:sz w:val="24"/>
          <w:szCs w:val="24"/>
        </w:rPr>
        <w:t xml:space="preserve"> р-н, м. </w:t>
      </w:r>
      <w:proofErr w:type="spellStart"/>
      <w:r w:rsidRPr="00596599">
        <w:rPr>
          <w:rFonts w:ascii="Times New Roman" w:hAnsi="Times New Roman" w:cs="Times New Roman"/>
          <w:sz w:val="24"/>
          <w:szCs w:val="24"/>
        </w:rPr>
        <w:t>Дунаївці</w:t>
      </w:r>
      <w:proofErr w:type="spellEnd"/>
      <w:r w:rsidRPr="00596599">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596599">
        <w:rPr>
          <w:rFonts w:ascii="Times New Roman" w:hAnsi="Times New Roman" w:cs="Times New Roman"/>
          <w:sz w:val="24"/>
          <w:szCs w:val="24"/>
        </w:rPr>
        <w:t>вул. Шевченка, буд.50.</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 2.</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Управління є установою Дунаєвецької міської ради, підзвітною управлінню освіти, молоді та спорту Дунаєвецької районної державної адміністрації, Департаменту освіти і науки Хмельницької обласної державної адміністрації та іншим центральним органам виконавчої влади.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3. Управління у своїй діяльності керується Конституцією та законами України, актами Президента України, Кабінету Міністрів України, наказами Міністерства освіти та науки України, Департаменту освіти і науки Хмельницької обласної державної адміністрації, інших центральних органів виконавчої влади, розпорядженнями голів обласної та районної державних адміністрацій, рішеннями Дунаєвецької районної ради та Дунаєвецької міської ради, а також цим Положенням.</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4. У межах своїх повноважень Управління організовує виконання актів законодавства у сфері освіти, інновацій, інтелектуальної власності, молоді, фізичної культури та спорту, здійснює контроль за їх реалізацією.</w:t>
      </w:r>
    </w:p>
    <w:p w:rsidR="00586481" w:rsidRPr="00596599" w:rsidRDefault="00586481" w:rsidP="00586481">
      <w:pPr>
        <w:pStyle w:val="a3"/>
        <w:tabs>
          <w:tab w:val="left" w:pos="6960"/>
        </w:tabs>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 5. Основними завданнями Управління є: </w:t>
      </w:r>
      <w:r w:rsidRPr="00596599">
        <w:rPr>
          <w:rFonts w:ascii="Times New Roman" w:hAnsi="Times New Roman" w:cs="Times New Roman"/>
          <w:sz w:val="24"/>
          <w:szCs w:val="24"/>
        </w:rPr>
        <w:tab/>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5.1. Участь у забезпеченні реалізації на території Дунаєвецької міської ради державної політики у сфері освіти, наукової, інноваційної діяльності, трансферу технологій, інтелектуальної власності, молоді, фізичної культури та спорту;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5.2. Забезпечення розвитку системи освіти з метою формування гармонійно розвиненої, соціально активної, творчої особистості;</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5.3. Визначення потреб, розроблення пропозицій щодо розвитку та удосконалення мережі навчальних закладів;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5.4. Створення в межах своїх повноважень умов для реалізації рівних прав громадян України на освіту, соціальний захист дітей дошкільного та шкільного віку, педагогічних, інших працівників закладів та установ освіти, молоді та спорту;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5.5. Створення умов для здобуття громадянами повної загальної середньої освіти, в тому числі,  шляхом індивідуального, інклюзивного та </w:t>
      </w:r>
      <w:proofErr w:type="spellStart"/>
      <w:r w:rsidRPr="00596599">
        <w:rPr>
          <w:rFonts w:ascii="Times New Roman" w:hAnsi="Times New Roman" w:cs="Times New Roman"/>
          <w:sz w:val="24"/>
          <w:szCs w:val="24"/>
        </w:rPr>
        <w:t>екстернатного</w:t>
      </w:r>
      <w:proofErr w:type="spellEnd"/>
      <w:r w:rsidRPr="00596599">
        <w:rPr>
          <w:rFonts w:ascii="Times New Roman" w:hAnsi="Times New Roman" w:cs="Times New Roman"/>
          <w:sz w:val="24"/>
          <w:szCs w:val="24"/>
        </w:rPr>
        <w:t xml:space="preserve"> навчання відповідно до освітніх потреб особистості та її індивідуальних здібностей і можливостей;</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lastRenderedPageBreak/>
        <w:t>5.6. Забезпечення розвитку освітнього, творчого (інтелектуального), науково-технічного потенціалу з урахуванням національно-культурних, соціально-економічних, екологічних, демографічних та інших особливостей регіону;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5.7. Здійснення контролю за дотриманням актів законодавства з питань освіти, молоді та спорту, виконанням навчальними закладами усіх форм власності державних вимог щодо змісту, рівня та обсягу загальної середньої, дошкільної та  позашкільної освіти, а також за дотриманням актів законодавства у сфері трансферу технологій, інноваційної діяльності та інтелектуальної власності;</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5.8. Координація діяльності загальноосвітніх, дошкільних та позашкільних закладів, щодо забезпечення  методичного  та господарського  обслуговування закладів освіти, організації роботи з їх нормативного, програмного, кадрового, матеріально-технічного і науково-методичного забезпечення;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5.9. Здійснення атестації навчальних закладів системи  загальної середньої дошкільної та  позашкільної  освіти, розташованих на території Дунаєвецької міської ради, оприлюднення результатів атестації;</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5.10. Забезпечення моніторингу у сфері  загальної середньої, дошкільної та  позашкільної освіти;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5.11. Формування регіональної політики в галузі освіти, впровадження інноваційних заходів та технологій, спрямованих на соціально – економічний розвиток Дунаєвецької міської ради;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5.12. Участь у забезпеченні реалізації державної політики у сфері інноваційної діяльності та трансферу технологій;</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5.13. Сприяння інтеграції вітчизняної освіти у світову систему зі збереженням і захистом національних інтересів;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5.14. Забезпечення у межах своїх повноважень розвитку різних форм позашкільної освіти, в тому числі за місцем проживання дітей, формування програм розвитку позашкільної освіти, спрямованих на творчий розвиток особистості, виявлення та підтримку обдарованих дітей, талановитої молоді, здійснення навчально-методичного керівництва із зазначених питань;</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5.15. Організація оздоровлення, відпочинку і дозвілля дітей та молоді, розвитку фізичної культури та спорту;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5.16. Сприяння розвитку видів спорту, визнаних в Україні;</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5.17. Організація і проведення фізкультурно-спортивних заходів серед широких верств населення, залучення їх до занять фізичною культурою та спортом, забезпечення пропаганди здорового способу життя;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5.18. Сприяння громадським організаціям фізкультурно-спортивної спрямованості молодіжним, дитячим та іншим громадським організаціям у проведенні ними роботи з питань молоді, фізичної культури та спорту;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5.19. Участь у підготовці пропозицій до проектів програм соціально-економічного та культурного розвитку Дунаєвецької міської ради.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 6. Управління відповідно до покладених на нього завдань: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6.1. Здійснює керівництво і контролює діяльність освітніх закладів та установ Дунаєвецької міської ради;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6.2. Аналізує стан освіти, в тому числі позашкільної, фізичної культури та спорту, організовує та контролює розробку програм їх розвитку, бере участь у прогнозуванні потреб Дунаєвецької міської ради у фахівцях різних професій та спеціальностей для </w:t>
      </w:r>
      <w:r w:rsidRPr="00596599">
        <w:rPr>
          <w:rFonts w:ascii="Times New Roman" w:hAnsi="Times New Roman" w:cs="Times New Roman"/>
          <w:sz w:val="24"/>
          <w:szCs w:val="24"/>
        </w:rPr>
        <w:lastRenderedPageBreak/>
        <w:t>системи освіти, інноваційної діяльності та інтелектуальної власності, у формуванні регіонального замовлення на їх підготовку, координує роботу між загальноосвітніми, дошкільними та позашкільними  навчальними закладами, установами та  організаціями  з укладанням договорів про підготовку робітничих кадрів;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6.3. Сприяє розвитку мережі  загальноосвітніх, дошкільних та позашкільних  навчальних закладів в </w:t>
      </w:r>
      <w:proofErr w:type="spellStart"/>
      <w:r w:rsidRPr="00596599">
        <w:rPr>
          <w:rFonts w:ascii="Times New Roman" w:hAnsi="Times New Roman" w:cs="Times New Roman"/>
          <w:sz w:val="24"/>
          <w:szCs w:val="24"/>
        </w:rPr>
        <w:t>Дунаєвецькій</w:t>
      </w:r>
      <w:proofErr w:type="spellEnd"/>
      <w:r w:rsidRPr="00596599">
        <w:rPr>
          <w:rFonts w:ascii="Times New Roman" w:hAnsi="Times New Roman" w:cs="Times New Roman"/>
          <w:sz w:val="24"/>
          <w:szCs w:val="24"/>
        </w:rPr>
        <w:t xml:space="preserve"> міській раді, утворює в межах своїх повноважень навчальні заклади або вносить в установленому порядку пропозиції щодо їх утворення, реорганізації та ліквідації, створення освітніх округів тощо;</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6.4. Вносить </w:t>
      </w:r>
      <w:proofErr w:type="spellStart"/>
      <w:r w:rsidRPr="00596599">
        <w:rPr>
          <w:rFonts w:ascii="Times New Roman" w:hAnsi="Times New Roman" w:cs="Times New Roman"/>
          <w:sz w:val="24"/>
          <w:szCs w:val="24"/>
        </w:rPr>
        <w:t>Дунаєвецькій</w:t>
      </w:r>
      <w:proofErr w:type="spellEnd"/>
      <w:r w:rsidRPr="00596599">
        <w:rPr>
          <w:rFonts w:ascii="Times New Roman" w:hAnsi="Times New Roman" w:cs="Times New Roman"/>
          <w:sz w:val="24"/>
          <w:szCs w:val="24"/>
        </w:rPr>
        <w:t xml:space="preserve"> міській раді,</w:t>
      </w:r>
      <w:r w:rsidRPr="00596599">
        <w:rPr>
          <w:rFonts w:ascii="Times New Roman" w:hAnsi="Times New Roman" w:cs="Times New Roman"/>
          <w:b/>
          <w:sz w:val="24"/>
          <w:szCs w:val="24"/>
        </w:rPr>
        <w:t xml:space="preserve"> </w:t>
      </w:r>
      <w:proofErr w:type="spellStart"/>
      <w:r w:rsidRPr="00596599">
        <w:rPr>
          <w:rFonts w:ascii="Times New Roman" w:hAnsi="Times New Roman" w:cs="Times New Roman"/>
          <w:sz w:val="24"/>
          <w:szCs w:val="24"/>
        </w:rPr>
        <w:t>Дунаєвецькій</w:t>
      </w:r>
      <w:proofErr w:type="spellEnd"/>
      <w:r w:rsidRPr="00596599">
        <w:rPr>
          <w:rFonts w:ascii="Times New Roman" w:hAnsi="Times New Roman" w:cs="Times New Roman"/>
          <w:sz w:val="24"/>
          <w:szCs w:val="24"/>
        </w:rPr>
        <w:t xml:space="preserve"> райдержадміністрації, Департаменту освіти і науки Хмельницької обласної державної адміністрації, та іншим центральним органам виконавчої влади пропозиції</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щодо впорядкування мережі навчальних закладів відповідно до форми власності навчального закладу;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6.5. Організовує роботу з  державної атестації загальноосвітніх, дошкільних та позашкільних навчальних закладів, розміщених на території Дунаєвецької міської ради;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6.6. Проводить атестацію педагогічних працівників і керівних кадрів загальноосвітніх, дошкільних та позашкільних  навчальних закладів, усіх форм власності, здійснює ведення обліку і складання звітів з цих питань у межах своєї компетенції;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6.7. Бере в установленому порядку участь в укладанні та припиненні дії контрактів з керівниками загальноосвітніх, дошкільних та позашкільних  навчальних закладів, що перебувають у підпорядкуванні Дунаєвецької міської  ради;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6.8. Аналізує стан виконання керівниками загальноосвітніх, дошкільних та позашкільних  навчальних закладів, умов контрактів і вносить пропозиції щодо встановлення (скорочення, продовження) терміну дії або розірвання (припинення дії) укладених контрактів;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6.9. Вживає заходи із забезпечення навчальними закладами належного рівня дошкільної, позашкільної, загальної та середньої освіти, організовує їх навчально-методичне й інформаційне забезпечення, сприяє підвищенню кваліфікації та розвитку творчості педагогічних працівників;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6.10. Забезпечує в межах своїх повноважень виконання актів законодавства щодо всебічного розвитку та функціонування української мови як державної та мов національних меншин, створення належних умов для розвитку національної освіти та освіти національних меншин; впроваджує в практику освітні та наукові програми відродження та розвитку національної культури, національних традицій Українського народу і національних меншин України;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6.11. Впроваджує в практику рекомендовані Міністерство освіти і науки України нові освітні програми та інші педагогічні розробки, визначає регіональний компонент у змісті освіти;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6.12. Вносить на розгляд Департаменту освіти і науки Хмельницької обласної державної адміністрації пропозиції щодо запровадження експериментальних навчальних планів загальноосвітніх, дошкільних та позашкільних  навчальних закладів, нових освітніх програм, педагогічних новацій і технологій та надання навчальним закладам статусу експериментальних;</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6.13. Формує замовлення на навчально-методичну літературу, бланки звітності та документи про освіту;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6.14. Організовує доставку підручників для забезпечення ними учнів загальноосвітніх навчальних закладів;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lastRenderedPageBreak/>
        <w:t>6.15. Залучає до реалізації освітніх програм творчі спілки, національно-</w:t>
      </w:r>
      <w:bookmarkStart w:id="0" w:name="_GoBack"/>
      <w:bookmarkEnd w:id="0"/>
      <w:r w:rsidRPr="00596599">
        <w:rPr>
          <w:rFonts w:ascii="Times New Roman" w:hAnsi="Times New Roman" w:cs="Times New Roman"/>
          <w:sz w:val="24"/>
          <w:szCs w:val="24"/>
        </w:rPr>
        <w:t>культурні товариства, громадські організації (зокрема дитячі і молодіжні), що зареєстровані у порядку, визначеному законодавством;</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6.16. Проводить роботу, спрямовану на виявлення, підтримку і розвиток обдарованих дітей, організовує проведення серед учнів таких заходів, як олімпіади, змагання, конкурси, спартакіади, турніри, виставки, фестивалі творчості, конференції, форуми, інші заходи, спрямовані на підвищення культурно-освітнього та загального фізичного рівня дітей і молоді;</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6.17. Сприяє відповідним підрозділам органів внутрішніх справ, поліції та соціальним службам у запобіганні дитячій бездоглядності та попередженні вчинення правопорушень серед неповнолітніх;</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6.18. Організовує діяльність психологічної служби та педагогічного патронажу в системі освіти;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6.19. Розробляє пропозиції щодо встановлення нормативів бюджетних асигнувань на утримання загальноосвітніх, дошкільних та позашкільних  навчальних закладів та соціальний захист учасників навчально-виховного і наукового процесу;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6.20. Контролює використання капітальних вкладень і сприяє раціональному розміщенню нового будівництва об'єктів освіти, погоджує проекти будівництва навчальних закладів та установ освіти;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6.21. Сприяє активізації творчості та винахідницької діяльності, забезпечує в межах своїх повноважень виконання актів законодавства з питань інноваційної діяльності та інтелектуальної власності, створює належні умови для впровадження у практику нових технологій та їх складових частин, виходячи з потреб Дунаєвецької міської ради, вживає заходів для забезпечення  захисту прав інтелектуальної власності, а також інтересів держави і суспільства;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6.22. Сприяє розвитку діючих та створенню нових форм науково-технічної, науково-технологічної та інноваційної діяльності, тощо;</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 6.23. Вживає у межах своєї компетенції заходи щодо поліпшення матеріальних та житлових умов працівників освіти, організації їх медичного та побутового обслуговування;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6.24. Розглядає питання та вносить державним органам, </w:t>
      </w:r>
      <w:proofErr w:type="spellStart"/>
      <w:r w:rsidRPr="00596599">
        <w:rPr>
          <w:rFonts w:ascii="Times New Roman" w:hAnsi="Times New Roman" w:cs="Times New Roman"/>
          <w:sz w:val="24"/>
          <w:szCs w:val="24"/>
        </w:rPr>
        <w:t>Дунаєвецькій</w:t>
      </w:r>
      <w:proofErr w:type="spellEnd"/>
      <w:r w:rsidRPr="00596599">
        <w:rPr>
          <w:rFonts w:ascii="Times New Roman" w:hAnsi="Times New Roman" w:cs="Times New Roman"/>
          <w:sz w:val="24"/>
          <w:szCs w:val="24"/>
        </w:rPr>
        <w:t xml:space="preserve"> міській  раді та іншим установам в установленому порядку пропозиції щодо відзначення працівників освіти, сфери наукової, інноваційної діяльності, інтелектуальної власності державними нагородами, запроваджує інші форми морального і матеріального стимулювання їх праці;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6.25. Готує та в установленому порядку подає статистичну звітність про стан і розвиток освіти, реалізації інноваційних проектів;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6.26. Подає пропозиції щодо налагодження міжнародного і наукового співробітництва, залучення іноземних інвестицій;</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6.27. Забезпечує в установленому порядку поширення інформації про матеріально – технічні потреби з метою залучення інвестицій;</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 6.28. Бере участь у межах своїх повноважень в організації виставково-ярмаркових заходів;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6.29. Координує роботу загальноосвітніх, дошкільних,  позашкільних  навчальних закладів та установ спорту незалежно від їх підпорядкування і форм власності з питань, спрямованих на реалізацію державної політики в галузі освіти;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lastRenderedPageBreak/>
        <w:t xml:space="preserve">6.30. Готує пропозиції до проектів державних цільових, галузевих та регіональних програм поліпшення становища освіти, дітей і молоді, відпочинку та дозвілля дітей і молоді, розвитку фізичної культури та спорту, забезпечує їх виконання;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6.31. Розробляє і подає на розгляд </w:t>
      </w:r>
      <w:proofErr w:type="spellStart"/>
      <w:r w:rsidRPr="00596599">
        <w:rPr>
          <w:rFonts w:ascii="Times New Roman" w:hAnsi="Times New Roman" w:cs="Times New Roman"/>
          <w:sz w:val="24"/>
          <w:szCs w:val="24"/>
        </w:rPr>
        <w:t>Дунаєвецькій</w:t>
      </w:r>
      <w:proofErr w:type="spellEnd"/>
      <w:r w:rsidRPr="00596599">
        <w:rPr>
          <w:rFonts w:ascii="Times New Roman" w:hAnsi="Times New Roman" w:cs="Times New Roman"/>
          <w:sz w:val="24"/>
          <w:szCs w:val="24"/>
        </w:rPr>
        <w:t xml:space="preserve"> міській раді пропозиції до проектів фінансування та матеріально-технічного забезпечення</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 xml:space="preserve">виконання програм і здійснення заходів, спрямованих на поліпшення становища освіти, дітей і молоді, розвиток фізичної культури та спорту;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6.32. Готує пропозиції стосовно вдосконалення нормативно-правової бази з питань, що належать до його компетенції, і вносить їх в установленому порядку на розгляд </w:t>
      </w:r>
      <w:proofErr w:type="spellStart"/>
      <w:r w:rsidRPr="00596599">
        <w:rPr>
          <w:rFonts w:ascii="Times New Roman" w:hAnsi="Times New Roman" w:cs="Times New Roman"/>
          <w:sz w:val="24"/>
          <w:szCs w:val="24"/>
        </w:rPr>
        <w:t>Дунаєвецькій</w:t>
      </w:r>
      <w:proofErr w:type="spellEnd"/>
      <w:r w:rsidRPr="00596599">
        <w:rPr>
          <w:rFonts w:ascii="Times New Roman" w:hAnsi="Times New Roman" w:cs="Times New Roman"/>
          <w:sz w:val="24"/>
          <w:szCs w:val="24"/>
        </w:rPr>
        <w:t xml:space="preserve"> міській раді,</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райдержадміністрації, Департаменту освіти і науки Хмельницької обласної державної адміністрації;</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6.33. Сприяє в межах своїх повноважень виконанню програм (проектів), розроблених молодіжними,  дитячими та іншими громадськими організаціями;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6.34. Координує в межах своїх повноважень здійснення заходів, </w:t>
      </w:r>
      <w:r w:rsidRPr="00596599">
        <w:rPr>
          <w:rFonts w:ascii="Times New Roman" w:hAnsi="Times New Roman" w:cs="Times New Roman"/>
          <w:sz w:val="24"/>
          <w:szCs w:val="24"/>
        </w:rPr>
        <w:br/>
        <w:t>спрямованих на організацію оздоровлення, відпочинку та дозвілля дітей і молоді, виконує відповідні програми, сприяє збереженню та розвитку мережі дитячих оздоровчих закладів, здійснює координацію діяльності і контроль за організацією виїзду груп дітей на відпочинок та оздоровлення за кордон;</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6.35. Разом з органами охорони здоров'я здійснює загальний контроль за охороною здоров'я дітей і проведенням оздоровчих заходів, створенням безпечних умов для навчання і праці учасників навчально-виховного процесу, вживає заходи щодо утвердження здорового способу життя у дитячому та молодіжному середовищі, проводить інформаційно-просвітницьку роботу щодо протидії поширенню соціально-небезпечних </w:t>
      </w:r>
      <w:proofErr w:type="spellStart"/>
      <w:r w:rsidRPr="00596599">
        <w:rPr>
          <w:rFonts w:ascii="Times New Roman" w:hAnsi="Times New Roman" w:cs="Times New Roman"/>
          <w:sz w:val="24"/>
          <w:szCs w:val="24"/>
        </w:rPr>
        <w:t>хвороб</w:t>
      </w:r>
      <w:proofErr w:type="spellEnd"/>
      <w:r w:rsidRPr="00596599">
        <w:rPr>
          <w:rFonts w:ascii="Times New Roman" w:hAnsi="Times New Roman" w:cs="Times New Roman"/>
          <w:sz w:val="24"/>
          <w:szCs w:val="24"/>
        </w:rPr>
        <w:t xml:space="preserve"> серед дітей та молоді;</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6.36. Забезпечує в межах своїх повноважень організацію і сприяє активізації фізкультурно-оздоровчої роботи у навчально-виховній, виробничій та соціально-побутовій сфері, розвитку самодіяльного масового спорту, спорту ветеранів;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6.37. Здійснює контроль за діяльністю спортивних шкіл;</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6.38. Затверджує положення про змагання та проводить навчально-тренувальні збори  та змагання у межах коштів, виділених на розвиток фізичної культури та спорту;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6.39. Комплектує склад збірних команд за видами спорту, забезпечує організацію підготовки та участі спортсменів у змаганнях усіх рівнів, сприяє розв’язанню житлово-побутових проблем і створенню максимально сприятливих умов для тренувань;</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6.40. Контролює та сприяє розвитку мережі центрів фізичного здоров’я населення «Спорт для всіх», здійснює контроль за їх діяльністю;</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6.41. Здійснює контроль за дотриманням організаціями фізкультурно-спортивної, молодіжної спрямованості законодавства з питань соціального захисту молоді, фізичної культури та спорту, стандартів спортивної класифікації;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6.42. Вивчає, узагальнює та поширює передовий досвід роботи з питань освіти, молоді, фізичної культури і спорту, проводить методичні і науково-практичні семінари, конференції та інші заходи;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6.43. Вносить подання для реєстрації в області спортивних рекордів і досягнень, встановлених спортсменами;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6.44. Порушує у встановленому порядку клопотання про відзначення спортсменів, тренерів і працівників сфери фізичної культури та спорту державними нагородами, присвоєння їм спортивних звань, а також про призначення відповідних стипендій;</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lastRenderedPageBreak/>
        <w:t>6.45. Вивчає потребу у фахівцях для організації роботи з питань фізичної культури та спорту, організовує підвищення їх кваліфікації;</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6.46. Сприяє залученню коштів підприємств, установ та </w:t>
      </w:r>
      <w:r w:rsidRPr="00596599">
        <w:rPr>
          <w:rFonts w:ascii="Times New Roman" w:hAnsi="Times New Roman" w:cs="Times New Roman"/>
          <w:sz w:val="24"/>
          <w:szCs w:val="24"/>
        </w:rPr>
        <w:br/>
        <w:t>організацій для соціальної підтримки молоді, розвитку фізичної культури та спорту;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6.47. Взаємодіє з місцевими осередками громадських організацій </w:t>
      </w:r>
      <w:r w:rsidRPr="00596599">
        <w:rPr>
          <w:rFonts w:ascii="Times New Roman" w:hAnsi="Times New Roman" w:cs="Times New Roman"/>
          <w:sz w:val="24"/>
          <w:szCs w:val="24"/>
        </w:rPr>
        <w:br/>
        <w:t xml:space="preserve">фізкультурно-спортивної спрямованості згідно з укладеними договорами;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6.48. Вживає в межах своїх повноважень заходи для забезпечення </w:t>
      </w:r>
      <w:r w:rsidRPr="00596599">
        <w:rPr>
          <w:rFonts w:ascii="Times New Roman" w:hAnsi="Times New Roman" w:cs="Times New Roman"/>
          <w:sz w:val="24"/>
          <w:szCs w:val="24"/>
        </w:rPr>
        <w:br/>
        <w:t>медичного і диспансерного обстеження спортсменів ( учнів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6.49. Забезпечує в межах своїх повноважень здійснення заходів </w:t>
      </w:r>
      <w:r w:rsidRPr="00596599">
        <w:rPr>
          <w:rFonts w:ascii="Times New Roman" w:hAnsi="Times New Roman" w:cs="Times New Roman"/>
          <w:sz w:val="24"/>
          <w:szCs w:val="24"/>
        </w:rPr>
        <w:br/>
        <w:t xml:space="preserve">щодо активізації міжнародного співробітництва з питань, що </w:t>
      </w:r>
      <w:r w:rsidRPr="00596599">
        <w:rPr>
          <w:rFonts w:ascii="Times New Roman" w:hAnsi="Times New Roman" w:cs="Times New Roman"/>
          <w:sz w:val="24"/>
          <w:szCs w:val="24"/>
        </w:rPr>
        <w:br/>
        <w:t>належать до його компетенції;</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6.50. Здійснює контроль за технічним станом, ефективністю і </w:t>
      </w:r>
      <w:r w:rsidRPr="00596599">
        <w:rPr>
          <w:rFonts w:ascii="Times New Roman" w:hAnsi="Times New Roman" w:cs="Times New Roman"/>
          <w:sz w:val="24"/>
          <w:szCs w:val="24"/>
        </w:rPr>
        <w:br/>
        <w:t xml:space="preserve">цільовим використанням спортивних об'єктів, що належать до сфери </w:t>
      </w:r>
      <w:r w:rsidRPr="00596599">
        <w:rPr>
          <w:rFonts w:ascii="Times New Roman" w:hAnsi="Times New Roman" w:cs="Times New Roman"/>
          <w:sz w:val="24"/>
          <w:szCs w:val="24"/>
        </w:rPr>
        <w:br/>
        <w:t>Управління;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6.51. Проводить серед населення інформаційну, роз'яснювальну та </w:t>
      </w:r>
      <w:r w:rsidRPr="00596599">
        <w:rPr>
          <w:rFonts w:ascii="Times New Roman" w:hAnsi="Times New Roman" w:cs="Times New Roman"/>
          <w:sz w:val="24"/>
          <w:szCs w:val="24"/>
        </w:rPr>
        <w:br/>
        <w:t xml:space="preserve">пропагандистську роботу, зокрема через друковані та аудіовізуальні </w:t>
      </w:r>
      <w:r w:rsidRPr="00596599">
        <w:rPr>
          <w:rFonts w:ascii="Times New Roman" w:hAnsi="Times New Roman" w:cs="Times New Roman"/>
          <w:sz w:val="24"/>
          <w:szCs w:val="24"/>
        </w:rPr>
        <w:br/>
        <w:t xml:space="preserve">засоби масової інформації, з питань, що належать до його </w:t>
      </w:r>
      <w:r w:rsidRPr="00596599">
        <w:rPr>
          <w:rFonts w:ascii="Times New Roman" w:hAnsi="Times New Roman" w:cs="Times New Roman"/>
          <w:sz w:val="24"/>
          <w:szCs w:val="24"/>
        </w:rPr>
        <w:br/>
        <w:t xml:space="preserve">компетенції, провадить в установленому порядку рекламну та </w:t>
      </w:r>
      <w:r w:rsidRPr="00596599">
        <w:rPr>
          <w:rFonts w:ascii="Times New Roman" w:hAnsi="Times New Roman" w:cs="Times New Roman"/>
          <w:sz w:val="24"/>
          <w:szCs w:val="24"/>
        </w:rPr>
        <w:br/>
        <w:t>видавничу діяльність;</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6.52. Забезпечує в межах своїх повноважень реалізацію державної </w:t>
      </w:r>
      <w:r w:rsidRPr="00596599">
        <w:rPr>
          <w:rFonts w:ascii="Times New Roman" w:hAnsi="Times New Roman" w:cs="Times New Roman"/>
          <w:sz w:val="24"/>
          <w:szCs w:val="24"/>
        </w:rPr>
        <w:br/>
        <w:t xml:space="preserve">політики стосовно державної таємниці, здійснення контролю за її </w:t>
      </w:r>
      <w:r w:rsidRPr="00596599">
        <w:rPr>
          <w:rFonts w:ascii="Times New Roman" w:hAnsi="Times New Roman" w:cs="Times New Roman"/>
          <w:sz w:val="24"/>
          <w:szCs w:val="24"/>
        </w:rPr>
        <w:br/>
        <w:t>збереженням у Управлінні;</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6.53. Сприяє збереженню та вдосконаленню мережі дитячо-юнацьких спортивних шкіл усіх типів, спеціалізованих навчальних закладів спортивного профілю, забезпечує та контролює організацію навчально-тренувального процесу та сприяє створенню нових спортивних шкіл та відділень за видами спорту, планує розвиток пріоритетних видів спорту в </w:t>
      </w:r>
      <w:proofErr w:type="spellStart"/>
      <w:r w:rsidRPr="00596599">
        <w:rPr>
          <w:rFonts w:ascii="Times New Roman" w:hAnsi="Times New Roman" w:cs="Times New Roman"/>
          <w:sz w:val="24"/>
          <w:szCs w:val="24"/>
        </w:rPr>
        <w:t>Дунаєвецькій</w:t>
      </w:r>
      <w:proofErr w:type="spellEnd"/>
      <w:r w:rsidRPr="00596599">
        <w:rPr>
          <w:rFonts w:ascii="Times New Roman" w:hAnsi="Times New Roman" w:cs="Times New Roman"/>
          <w:sz w:val="24"/>
          <w:szCs w:val="24"/>
        </w:rPr>
        <w:t xml:space="preserve"> міській  раді;</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6.54. Сприяє кадровому комплектуванню та зміцненню матеріально-технічної бази фізкультурно-спортивних закладів;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6.55. Здійснює заходи, спрямовані на пропагування сімейних цінностей, підвищення рівня правової обізнаності батьків і дітей;</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6.56. Вживає в межах своїх повноважень заходи для утвердження здорового способу життя у молодіжному середовищі, проводить інформаційно-просвітницьку роботу щодо протидії поширенню соціально небезпечних </w:t>
      </w:r>
      <w:proofErr w:type="spellStart"/>
      <w:r w:rsidRPr="00596599">
        <w:rPr>
          <w:rFonts w:ascii="Times New Roman" w:hAnsi="Times New Roman" w:cs="Times New Roman"/>
          <w:sz w:val="24"/>
          <w:szCs w:val="24"/>
        </w:rPr>
        <w:t>хвороб</w:t>
      </w:r>
      <w:proofErr w:type="spellEnd"/>
      <w:r w:rsidRPr="00596599">
        <w:rPr>
          <w:rFonts w:ascii="Times New Roman" w:hAnsi="Times New Roman" w:cs="Times New Roman"/>
          <w:sz w:val="24"/>
          <w:szCs w:val="24"/>
        </w:rPr>
        <w:t xml:space="preserve"> серед дітей і молоді;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6.57. Забезпечує формування та затвердження календарних планів проведення спортивних змагань та навчально-тренувальних зборів відповідно до єдиного календарного плану фізкультурно-оздоровчих та спортивних заходів; організацію та проведення заходів, передбачених календарними планами фізкультурно-оздоровчих та спортивних заходів, у межах коштів, виділених на розвиток фізичної культури та спорту;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6.58. Здійснює в межах своїх повноважень заходи щодо соціального захисту спортсменів ( учнів ), ветеранів спорту, тренерів, інших фахівців з фізичної культури та спорту;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6.59. Вносить пропозиції до проекту бюджету</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Дунаєвецької міської ради,  забезпечує ефективне і цільове використання відповідних бюджетних коштів;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lastRenderedPageBreak/>
        <w:t>6.60. Розробляє проекти рішень Дунаєвецької міської ради,</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у визначених законом випадках – проекти нормативно-правових актів з питань реалізації галузевих повноважень та подає їх на державну реєстрацію у встановленому порядку;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6.61. Бере участь у межах компетенції у погодженні проектів нормативно-правових актів, розроблених іншими органами виконавчої влади, органами місцевого самоврядування;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6.62. Бере участь у межах компетенції у розробленні проектів рішень Дунаєвецької міської ради;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6.63. Бере участь у підготовці звітів голови Дунаєвецької міської ради з питань освіти, молоді та спорту для їх розгляду на сесії Дунаєвецької міської ради;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6.64. Готує самостійно або разом з іншими  підрозділами інформаційні та аналітичні матеріали для подання голові Дунаєвецької міської ради;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6.65. Забезпечує здійснення заходів щодо запобігання і протидії корупції, тощо;</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6.66. Готує ( бере участь у підготовці) проекти угод, договорів, меморандумів, протоколів зустрічей делегацій і робочих груп у межах своїх повноважень;</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6.67. Розглядає в установленому законодавством порядку звернення громадян;</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6.68. Опрацьовує запити і звернення народних депутатів України та депутатів відповідних рад;</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6.69. Забезпечує доступ до публічної інформації, розпорядником якої є;</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6.70. Інформує населення про стан здійснення визначених законом повноважень;</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6.71. Здійснює повноваження, делеговані органами місцевого самоврядування;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6.72.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6.73. Організовує роботу з укомплектування, зберігання, обліку та використання архівних документів;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6.74. Забезпечує у межах своїх повноважень реалізацію державної політики стосовно захисту інформації з обмеженим доступом;</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6.75. Бере участь у вирішенні відповідно до законодавства колективних трудових спорів (конфліктів);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6.76. Забезпечує захист персональних даних;</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6.77. Здійснює інші передбачені законом повноваження.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7. Управління має право:</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7.1.</w:t>
      </w:r>
      <w:r w:rsidRPr="00596599">
        <w:rPr>
          <w:rFonts w:ascii="Times New Roman" w:hAnsi="Times New Roman" w:cs="Times New Roman"/>
          <w:sz w:val="24"/>
          <w:szCs w:val="24"/>
        </w:rPr>
        <w:tab/>
        <w:t>Одержувати в установленому порядку від місцевих органів виконавчої влади, органів місцевого самоврядування, а також підприємств, установ та організацій інформацію і матеріали, необхідні для виконання покладених на нього завдань;</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7.2.</w:t>
      </w:r>
      <w:r w:rsidRPr="00596599">
        <w:rPr>
          <w:rFonts w:ascii="Times New Roman" w:hAnsi="Times New Roman" w:cs="Times New Roman"/>
          <w:sz w:val="24"/>
          <w:szCs w:val="24"/>
        </w:rPr>
        <w:tab/>
        <w:t>Проводити конференції, семінари, наради з питань, що належать до його компетенції;</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7.3.</w:t>
      </w:r>
      <w:r w:rsidRPr="00596599">
        <w:rPr>
          <w:rFonts w:ascii="Times New Roman" w:hAnsi="Times New Roman" w:cs="Times New Roman"/>
          <w:sz w:val="24"/>
          <w:szCs w:val="24"/>
        </w:rPr>
        <w:tab/>
        <w:t>Вносити до Департаменту освіти і науки Хмельницької обласної державної адміністрації пропозиції з питань удосконалення законодавства та змісту освіти, організації навчально-виховного процесу, поліпшення навчально-методичного забезпечення навчальних закладів;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7.4.</w:t>
      </w:r>
      <w:r w:rsidRPr="00596599">
        <w:rPr>
          <w:rFonts w:ascii="Times New Roman" w:hAnsi="Times New Roman" w:cs="Times New Roman"/>
          <w:sz w:val="24"/>
          <w:szCs w:val="24"/>
        </w:rPr>
        <w:tab/>
        <w:t xml:space="preserve">За дорученням голови Дунаєвецької міської ради утворювати координаційні ради, експертні та робочі групи для науково-організаційного супроводу виконання державних цільових програм і проектів, залучати (з укладенням контрактів, договорів) спеціалістів до роботи в цих комісіях (групах), а також для надання консультацій, </w:t>
      </w:r>
      <w:r w:rsidRPr="00596599">
        <w:rPr>
          <w:rFonts w:ascii="Times New Roman" w:hAnsi="Times New Roman" w:cs="Times New Roman"/>
          <w:sz w:val="24"/>
          <w:szCs w:val="24"/>
        </w:rPr>
        <w:lastRenderedPageBreak/>
        <w:t>проведення аналізу стану і складання прогнозів розвитку освітнього, наукового, інноваційного та творчого (інтелектуального) потенціалу;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7.5.</w:t>
      </w:r>
      <w:r w:rsidRPr="00596599">
        <w:rPr>
          <w:rFonts w:ascii="Times New Roman" w:hAnsi="Times New Roman" w:cs="Times New Roman"/>
          <w:sz w:val="24"/>
          <w:szCs w:val="24"/>
        </w:rPr>
        <w:tab/>
        <w:t>Створювати авторські колективи для підготовки регіональних посібників і за погодженням з Міністерство освіти і науки України впроваджувати їх у практику.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7.6.</w:t>
      </w:r>
      <w:r w:rsidRPr="00596599">
        <w:rPr>
          <w:rFonts w:ascii="Times New Roman" w:hAnsi="Times New Roman" w:cs="Times New Roman"/>
          <w:sz w:val="24"/>
          <w:szCs w:val="24"/>
        </w:rPr>
        <w:tab/>
        <w:t>Організовувати випуск видань інформаційного та науково-методичного характеру;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7.7.</w:t>
      </w:r>
      <w:r w:rsidRPr="00596599">
        <w:rPr>
          <w:rFonts w:ascii="Times New Roman" w:hAnsi="Times New Roman" w:cs="Times New Roman"/>
          <w:sz w:val="24"/>
          <w:szCs w:val="24"/>
        </w:rPr>
        <w:tab/>
        <w:t>Залучати до розгляду питань освіти працівників інших підрозділів Дунаєвецької міської ради,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7.8.</w:t>
      </w:r>
      <w:r w:rsidRPr="00596599">
        <w:rPr>
          <w:rFonts w:ascii="Times New Roman" w:hAnsi="Times New Roman" w:cs="Times New Roman"/>
          <w:sz w:val="24"/>
          <w:szCs w:val="24"/>
        </w:rPr>
        <w:tab/>
        <w:t>Укладати в установленому порядку угоди про співпрацю, встановлювати прямі зв'язки з управліннями, навчальними закладами, науковими установами в тому числі зарубіжних країн, міжнародними організаціями, фондами тощо;</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7.9.</w:t>
      </w:r>
      <w:r w:rsidRPr="00596599">
        <w:rPr>
          <w:rFonts w:ascii="Times New Roman" w:hAnsi="Times New Roman" w:cs="Times New Roman"/>
          <w:sz w:val="24"/>
          <w:szCs w:val="24"/>
        </w:rPr>
        <w:tab/>
        <w:t>Представляти в установленому порядку інтереси Управління в судових органах під час розгляду спірних питань, що належать до його компетенції;</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7.10. Взаємодіяти у процесі виконання покладених на нього завдань з іншими  підрозділами Дунаєвецької міської ради, органами місцевого самоврядування, підприємствами, установами та організаціями, об'єднаннями громадян, тощо.</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8. Управління очолює начальник, якого призначає на посаду та звільняє з посади голова Дунаєвецької міської ради за погодженням з заступником Хмельницької обласної державної адміністрації та Департаментом освіти і науки Хмельницької обласної державної адміністрації.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 Начальник управління: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9.1.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9.2. Подає на затвердження голові Дунаєвецької міської ради положення про Управління та  його структуру;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9.3. Затверджує положення про структурні підрозділи Управління;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9.4. Затверджує посадові інструкції працівників Управління та його підрозділів,  розподіляє обов'язки між ними;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9.5. Планує роботу Управління, вносить пропозиції щодо формування планів роботи Дунаєвецької міської ради;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9.6. Вживає заходів до удосконалення організації та підвищення ефективності роботи Управління;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9.7. Звітує перед головою Дунаєвецької міської ради</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 xml:space="preserve"> про виконання покладених на Управління завдань та затверджених планів роботи; відповідає за виконання покладених на Управління завдань з реалізації державної політики у сфері освіти, наукової, інноваційної діяльності, інтелектуальної власності, молоді, фізичної культури та спорту;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9.8. Може входити до складу колегії райдержадміністрації;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9.9. Вносить пропозиції щодо розгляду на засіданнях колегії питань, що належать до компетенції Управління, та розробляє проекти відповідних рішень;</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9.10. Бере участь у засіданнях Дунаєвецької міської ради;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9.11. Представляє інтереси Управління у взаємовідносинах з іншими  підрозділами Дунаєвецької міської ради, райдержадміністрації, Департаментом освіти і науки Хмельницької обласної державної адміністрації, іншими центральними органами виконавчої влади, органами місцевого самоврядування, підприємствами, установами та </w:t>
      </w:r>
      <w:r w:rsidRPr="00596599">
        <w:rPr>
          <w:rFonts w:ascii="Times New Roman" w:hAnsi="Times New Roman" w:cs="Times New Roman"/>
          <w:sz w:val="24"/>
          <w:szCs w:val="24"/>
        </w:rPr>
        <w:lastRenderedPageBreak/>
        <w:t xml:space="preserve">організаціями - за дорученням керівництва Дунаєвецької міської ради об’єднаної територіальної громади;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9.12. Видає у межах своїх повноважень накази, організовує контроль за їх виконанням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 Накази начальника управління освіти, молоді та спорту Дунаєвецької міської ради, видані у межах його повноважень, є обов'язковими до виконання загальноосвітніми, дошкільними та позашкільними  навчальними  закладами;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 Накази начальника управління освіти, молоді та спорту Дунаєвецької міської ради,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Дунаєвецької міської ради або директором Департаменту освіти і науки Хмельницької обласної державної адміністрації;</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9.13</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Подає на затвердження голові Дунаєвецької міської ради проекти кошторису та штатного розпису Управління</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в межах визначеної граничної чисельності та фонду оплати праці його працівників;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9.14. Розпоряджається коштами у межах затвердженого головою Дунаєвецької міської ради кошторису; є головним розпорядником коштів підпорядкованих управлінню установ та закладів;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9.15. Здійснює добір кадрів;</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9.16. Організовує роботу з підвищення рівня професійної компетентності посадових осіб Управління;</w:t>
      </w:r>
    </w:p>
    <w:p w:rsidR="00586481" w:rsidRPr="00596599" w:rsidRDefault="00586481" w:rsidP="00586481">
      <w:pPr>
        <w:pStyle w:val="a3"/>
        <w:spacing w:after="0" w:line="240" w:lineRule="auto"/>
        <w:ind w:left="0" w:firstLine="709"/>
        <w:jc w:val="both"/>
        <w:rPr>
          <w:rFonts w:ascii="Times New Roman" w:hAnsi="Times New Roman" w:cs="Times New Roman"/>
          <w:b/>
          <w:sz w:val="24"/>
          <w:szCs w:val="24"/>
        </w:rPr>
      </w:pP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9.17. Призначає на посаду та звільняє з посади у порядку, передбаченому законодавством про службу в органах місцевого самоврядування   посадових осіб;</w:t>
      </w:r>
      <w:r w:rsidRPr="00596599">
        <w:rPr>
          <w:rFonts w:ascii="Times New Roman" w:hAnsi="Times New Roman" w:cs="Times New Roman"/>
          <w:b/>
          <w:sz w:val="24"/>
          <w:szCs w:val="24"/>
        </w:rPr>
        <w:t xml:space="preserve"> </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b/>
          <w:sz w:val="24"/>
          <w:szCs w:val="24"/>
        </w:rPr>
        <w:t xml:space="preserve"> - </w:t>
      </w:r>
      <w:r w:rsidRPr="00596599">
        <w:rPr>
          <w:rFonts w:ascii="Times New Roman" w:hAnsi="Times New Roman" w:cs="Times New Roman"/>
          <w:sz w:val="24"/>
          <w:szCs w:val="24"/>
        </w:rPr>
        <w:t>призначає на посади та звільняє з посад у порядку передбаченому законодавством про працю працівників Управління,</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 xml:space="preserve">які не є посадовими особами </w:t>
      </w:r>
      <w:proofErr w:type="spellStart"/>
      <w:r w:rsidRPr="00596599">
        <w:rPr>
          <w:rFonts w:ascii="Times New Roman" w:hAnsi="Times New Roman" w:cs="Times New Roman"/>
          <w:sz w:val="24"/>
          <w:szCs w:val="24"/>
        </w:rPr>
        <w:t>органа</w:t>
      </w:r>
      <w:proofErr w:type="spellEnd"/>
      <w:r w:rsidRPr="00596599">
        <w:rPr>
          <w:rFonts w:ascii="Times New Roman" w:hAnsi="Times New Roman" w:cs="Times New Roman"/>
          <w:sz w:val="24"/>
          <w:szCs w:val="24"/>
        </w:rPr>
        <w:t xml:space="preserve">   місцевого самоврядування;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 призначає на посади та звільняє з посад у порядку передбаченому законодавством про працю керівників</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 xml:space="preserve">загальноосвітніх, дошкільних та позашкільних  навчальних закладів на контрактній основі за погодженням з </w:t>
      </w:r>
      <w:proofErr w:type="spellStart"/>
      <w:r w:rsidRPr="00596599">
        <w:rPr>
          <w:rFonts w:ascii="Times New Roman" w:hAnsi="Times New Roman" w:cs="Times New Roman"/>
          <w:sz w:val="24"/>
          <w:szCs w:val="24"/>
        </w:rPr>
        <w:t>Дунаєвецькою</w:t>
      </w:r>
      <w:proofErr w:type="spellEnd"/>
      <w:r w:rsidRPr="00596599">
        <w:rPr>
          <w:rFonts w:ascii="Times New Roman" w:hAnsi="Times New Roman" w:cs="Times New Roman"/>
          <w:sz w:val="24"/>
          <w:szCs w:val="24"/>
        </w:rPr>
        <w:t xml:space="preserve"> міською радою,  відповідно до рішення  сесії;</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b/>
          <w:sz w:val="24"/>
          <w:szCs w:val="24"/>
        </w:rPr>
        <w:t xml:space="preserve"> - </w:t>
      </w:r>
      <w:r w:rsidRPr="00596599">
        <w:rPr>
          <w:rFonts w:ascii="Times New Roman" w:hAnsi="Times New Roman" w:cs="Times New Roman"/>
          <w:sz w:val="24"/>
          <w:szCs w:val="24"/>
        </w:rPr>
        <w:t>здійснює прийняття та звільнення педагогічних працівників загальноосвітніх навчальних закладів</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та погоджує прийняття педпрацівників дошкільних та позашкільних установ;</w:t>
      </w:r>
    </w:p>
    <w:p w:rsidR="00586481" w:rsidRPr="00596599" w:rsidRDefault="00586481" w:rsidP="00586481">
      <w:pPr>
        <w:pStyle w:val="a3"/>
        <w:spacing w:after="0" w:line="240" w:lineRule="auto"/>
        <w:ind w:left="0" w:firstLine="709"/>
        <w:jc w:val="both"/>
        <w:rPr>
          <w:rFonts w:ascii="Times New Roman" w:hAnsi="Times New Roman" w:cs="Times New Roman"/>
          <w:b/>
          <w:sz w:val="24"/>
          <w:szCs w:val="24"/>
        </w:rPr>
      </w:pPr>
      <w:r w:rsidRPr="00596599">
        <w:rPr>
          <w:rFonts w:ascii="Times New Roman" w:hAnsi="Times New Roman" w:cs="Times New Roman"/>
          <w:sz w:val="24"/>
          <w:szCs w:val="24"/>
        </w:rPr>
        <w:t xml:space="preserve"> - заохочує та накладає дисциплінарні стягнення на працівників Управління, керівників</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загальноосвітніх, дошкільних та позашкільних  навчальних закладів</w:t>
      </w:r>
      <w:r w:rsidRPr="00596599">
        <w:rPr>
          <w:rFonts w:ascii="Times New Roman" w:hAnsi="Times New Roman" w:cs="Times New Roman"/>
          <w:b/>
          <w:sz w:val="24"/>
          <w:szCs w:val="24"/>
        </w:rPr>
        <w:t>;</w:t>
      </w:r>
    </w:p>
    <w:p w:rsidR="00586481" w:rsidRPr="00596599" w:rsidRDefault="00586481" w:rsidP="00586481">
      <w:pPr>
        <w:pStyle w:val="a3"/>
        <w:spacing w:after="0" w:line="240" w:lineRule="auto"/>
        <w:ind w:left="0" w:firstLine="709"/>
        <w:jc w:val="both"/>
        <w:rPr>
          <w:rFonts w:ascii="Times New Roman" w:hAnsi="Times New Roman" w:cs="Times New Roman"/>
          <w:b/>
          <w:sz w:val="24"/>
          <w:szCs w:val="24"/>
        </w:rPr>
      </w:pP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9.18. Проводить особистий прийом громадян з питань, що належать до повноважень Управління;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9.19. Забезпечує дотримання працівниками Управління правил внутрішнього трудового розпорядку та виконавської дисципліни; забезпечує в межах своїх повноважень збереження інформації з обмеженим доступом;</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9.20. Здійснює інші повноваження, визначені законодавством.</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10. Для узгодженого вирішення питань, що належать до компетенції Управління, в Управлінні утворюється колегія у складі начальника Управління (голова колегії),  заступника, заступника – начальника відділу, а також інших відповідальних працівників Управління. До складу колегії можуть входити керівники інших місцевих органів </w:t>
      </w:r>
      <w:r w:rsidRPr="00596599">
        <w:rPr>
          <w:rFonts w:ascii="Times New Roman" w:hAnsi="Times New Roman" w:cs="Times New Roman"/>
          <w:sz w:val="24"/>
          <w:szCs w:val="24"/>
        </w:rPr>
        <w:lastRenderedPageBreak/>
        <w:t>виконавчої влади, освітніх закладів, підприємств, установ та організацій, а також у встановленому порядку інші особи. Засідання колегії проводяться в міру потреби, але не рідше ніж один раз на квартал. Рішення колегії затверджуються наказами начальника Управління.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11. Начальник Управління може мати заступника, заступника – начальника відділу, начальників відділів, які призначаються на посаду та звільняються з посади головою Дунаєвецької міської ради за поданням начальника Управління та погодженням з Департаментом освіти і науки Хмельницької обласної державної адміністрації.</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12.</w:t>
      </w:r>
      <w:r w:rsidRPr="00596599">
        <w:rPr>
          <w:rFonts w:ascii="Times New Roman" w:hAnsi="Times New Roman" w:cs="Times New Roman"/>
          <w:b/>
          <w:sz w:val="24"/>
          <w:szCs w:val="24"/>
        </w:rPr>
        <w:t xml:space="preserve"> </w:t>
      </w:r>
      <w:r w:rsidRPr="00596599">
        <w:rPr>
          <w:rFonts w:ascii="Times New Roman" w:hAnsi="Times New Roman" w:cs="Times New Roman"/>
          <w:sz w:val="24"/>
          <w:szCs w:val="24"/>
        </w:rPr>
        <w:t>З метою забезпечення належного функціонування закладів та установ освіти при Управлінні освіти, молоді та спорту Дунаєвецької міської ради в складі функціонують методичний кабінет, централізована бухгалтерія, група централізованого забезпечення  закладів освіти, центр позашкільної ос</w:t>
      </w:r>
      <w:r>
        <w:rPr>
          <w:rFonts w:ascii="Times New Roman" w:hAnsi="Times New Roman" w:cs="Times New Roman"/>
          <w:sz w:val="24"/>
          <w:szCs w:val="24"/>
        </w:rPr>
        <w:t>віти  та психолого</w:t>
      </w:r>
      <w:r w:rsidRPr="00596599">
        <w:rPr>
          <w:rFonts w:ascii="Times New Roman" w:hAnsi="Times New Roman" w:cs="Times New Roman"/>
          <w:sz w:val="24"/>
          <w:szCs w:val="24"/>
        </w:rPr>
        <w:t>-</w:t>
      </w:r>
      <w:r>
        <w:rPr>
          <w:rFonts w:ascii="Times New Roman" w:hAnsi="Times New Roman" w:cs="Times New Roman"/>
          <w:sz w:val="24"/>
          <w:szCs w:val="24"/>
        </w:rPr>
        <w:t>медико</w:t>
      </w:r>
      <w:r w:rsidRPr="00596599">
        <w:rPr>
          <w:rFonts w:ascii="Times New Roman" w:hAnsi="Times New Roman" w:cs="Times New Roman"/>
          <w:sz w:val="24"/>
          <w:szCs w:val="24"/>
        </w:rPr>
        <w:t>-педагогічна консультація та ін.</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13. Виходячи з потреб забезпечення належного функціонування закладів та установ освіти, молоді та спорту при Управлінні можуть утворюватися підрозділи (групи, творчі лабораторії, видавничі центри, інші підрозділи, які функціонують в тому числі і на госпрозрахунковій основі).</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14. Для розгляду наукових рекомендацій та пропозицій щодо визначення реалізації основних напрямів діяльності Управління, обговорення найважливіших програм і вирішення інших питань при Управлінні можуть утворюватися ради та комісії у складі висококваліфікованих та досвідчених спеціалістів. Склад ради і комісій та положення про них затверджує голова Дунаєвецької міської ради за поданням начальника Управління.</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15. Управління утримується за рахунок коштів місцевого, державного бюджету.</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Граничну чисельність, фонд оплати праці працівників Управління та видатки на їх утримання визначає голова Дунаєвецької міської ради у межах виділених асигнувань та затвердженої для Дунаєвецької міської ради граничної чисельності працівників. Кошторис, штатний розпис Управління затверджується головою Дунаєвецької міської ради.</w:t>
      </w:r>
    </w:p>
    <w:p w:rsidR="00586481" w:rsidRPr="00596599" w:rsidRDefault="00586481" w:rsidP="00586481">
      <w:pPr>
        <w:pStyle w:val="a3"/>
        <w:spacing w:after="0" w:line="240" w:lineRule="auto"/>
        <w:ind w:left="0" w:firstLine="709"/>
        <w:jc w:val="both"/>
        <w:rPr>
          <w:rFonts w:ascii="Times New Roman" w:hAnsi="Times New Roman" w:cs="Times New Roman"/>
          <w:sz w:val="24"/>
          <w:szCs w:val="24"/>
        </w:rPr>
      </w:pPr>
      <w:r w:rsidRPr="00596599">
        <w:rPr>
          <w:rFonts w:ascii="Times New Roman" w:hAnsi="Times New Roman" w:cs="Times New Roman"/>
          <w:sz w:val="24"/>
          <w:szCs w:val="24"/>
        </w:rPr>
        <w:t xml:space="preserve">16. Управління освіти,  молоді та спорту Дунаєвецької міської ради є юридичною особою, має печатку із зображенням Державного Герба України та своїм найменуванням, власні бланки, рахунки в органах Державної казначейської служби України. </w:t>
      </w:r>
    </w:p>
    <w:p w:rsidR="00586481" w:rsidRPr="00596599" w:rsidRDefault="00586481" w:rsidP="00586481">
      <w:pPr>
        <w:pStyle w:val="a5"/>
        <w:ind w:firstLine="709"/>
        <w:rPr>
          <w:b/>
          <w:sz w:val="24"/>
          <w:szCs w:val="24"/>
        </w:rPr>
      </w:pPr>
    </w:p>
    <w:p w:rsidR="00586481" w:rsidRPr="00D04B5E" w:rsidRDefault="00586481" w:rsidP="00586481">
      <w:pPr>
        <w:pStyle w:val="a5"/>
        <w:ind w:firstLine="709"/>
        <w:rPr>
          <w:b/>
          <w:sz w:val="24"/>
          <w:szCs w:val="24"/>
        </w:rPr>
      </w:pPr>
    </w:p>
    <w:p w:rsidR="00586481" w:rsidRPr="00D04B5E" w:rsidRDefault="00586481" w:rsidP="00586481">
      <w:pPr>
        <w:pStyle w:val="a5"/>
        <w:ind w:firstLine="709"/>
        <w:rPr>
          <w:b/>
          <w:sz w:val="24"/>
          <w:szCs w:val="24"/>
        </w:rPr>
      </w:pPr>
    </w:p>
    <w:p w:rsidR="00586481" w:rsidRPr="00596599" w:rsidRDefault="00586481" w:rsidP="00586481">
      <w:pPr>
        <w:pStyle w:val="a5"/>
        <w:rPr>
          <w:b/>
          <w:sz w:val="24"/>
          <w:szCs w:val="24"/>
        </w:rPr>
      </w:pPr>
      <w:r w:rsidRPr="00596599">
        <w:rPr>
          <w:b/>
          <w:sz w:val="24"/>
          <w:szCs w:val="24"/>
        </w:rPr>
        <w:t>Начальник управління освіти, молоді</w:t>
      </w:r>
    </w:p>
    <w:p w:rsidR="00586481" w:rsidRDefault="00586481" w:rsidP="00586481">
      <w:pPr>
        <w:pStyle w:val="a5"/>
        <w:rPr>
          <w:b/>
          <w:sz w:val="24"/>
          <w:szCs w:val="24"/>
          <w:lang w:val="ru-RU"/>
        </w:rPr>
      </w:pPr>
      <w:r w:rsidRPr="00596599">
        <w:rPr>
          <w:b/>
          <w:sz w:val="24"/>
          <w:szCs w:val="24"/>
        </w:rPr>
        <w:t>та спорту Дунаєвецької міської ради</w:t>
      </w:r>
      <w:r w:rsidRPr="00596599">
        <w:rPr>
          <w:b/>
          <w:sz w:val="24"/>
          <w:szCs w:val="24"/>
          <w:lang w:val="ru-RU"/>
        </w:rPr>
        <w:tab/>
      </w:r>
      <w:r w:rsidRPr="00596599">
        <w:rPr>
          <w:b/>
          <w:sz w:val="24"/>
          <w:szCs w:val="24"/>
          <w:lang w:val="ru-RU"/>
        </w:rPr>
        <w:tab/>
      </w:r>
      <w:r w:rsidRPr="00596599">
        <w:rPr>
          <w:b/>
          <w:sz w:val="24"/>
          <w:szCs w:val="24"/>
          <w:lang w:val="ru-RU"/>
        </w:rPr>
        <w:tab/>
      </w:r>
      <w:r w:rsidRPr="00596599">
        <w:rPr>
          <w:b/>
          <w:sz w:val="24"/>
          <w:szCs w:val="24"/>
          <w:lang w:val="ru-RU"/>
        </w:rPr>
        <w:tab/>
        <w:t xml:space="preserve">        </w:t>
      </w:r>
      <w:r w:rsidRPr="00596599">
        <w:rPr>
          <w:b/>
          <w:sz w:val="24"/>
          <w:szCs w:val="24"/>
        </w:rPr>
        <w:t xml:space="preserve">    </w:t>
      </w:r>
      <w:r>
        <w:rPr>
          <w:b/>
          <w:sz w:val="24"/>
          <w:szCs w:val="24"/>
          <w:lang w:val="ru-RU"/>
        </w:rPr>
        <w:t xml:space="preserve">                </w:t>
      </w:r>
      <w:r w:rsidRPr="00596599">
        <w:rPr>
          <w:b/>
          <w:sz w:val="24"/>
          <w:szCs w:val="24"/>
        </w:rPr>
        <w:t>В. Колісник</w:t>
      </w:r>
    </w:p>
    <w:p w:rsidR="00586481" w:rsidRDefault="00586481" w:rsidP="00586481">
      <w:pPr>
        <w:pStyle w:val="a5"/>
        <w:rPr>
          <w:b/>
          <w:sz w:val="24"/>
          <w:szCs w:val="24"/>
          <w:lang w:val="ru-RU"/>
        </w:rPr>
      </w:pPr>
    </w:p>
    <w:p w:rsidR="00586481" w:rsidRDefault="00586481" w:rsidP="00586481">
      <w:pPr>
        <w:pStyle w:val="a5"/>
        <w:rPr>
          <w:b/>
          <w:sz w:val="24"/>
          <w:szCs w:val="24"/>
          <w:lang w:val="ru-RU"/>
        </w:rPr>
      </w:pPr>
    </w:p>
    <w:p w:rsidR="00586481" w:rsidRDefault="00586481" w:rsidP="00586481">
      <w:pPr>
        <w:pStyle w:val="a5"/>
        <w:rPr>
          <w:b/>
          <w:sz w:val="24"/>
          <w:szCs w:val="24"/>
          <w:lang w:val="ru-RU"/>
        </w:rPr>
      </w:pPr>
    </w:p>
    <w:p w:rsidR="00586481" w:rsidRPr="005E1364" w:rsidRDefault="00586481" w:rsidP="00586481">
      <w:pPr>
        <w:pStyle w:val="a5"/>
        <w:rPr>
          <w:b/>
          <w:sz w:val="24"/>
          <w:szCs w:val="24"/>
        </w:rPr>
      </w:pPr>
      <w:proofErr w:type="spellStart"/>
      <w:r>
        <w:rPr>
          <w:b/>
          <w:sz w:val="24"/>
          <w:szCs w:val="24"/>
          <w:lang w:val="ru-RU"/>
        </w:rPr>
        <w:t>Секретар</w:t>
      </w:r>
      <w:proofErr w:type="spellEnd"/>
      <w:r>
        <w:rPr>
          <w:b/>
          <w:sz w:val="24"/>
          <w:szCs w:val="24"/>
          <w:lang w:val="ru-RU"/>
        </w:rPr>
        <w:t xml:space="preserve"> м</w:t>
      </w:r>
      <w:proofErr w:type="spellStart"/>
      <w:r>
        <w:rPr>
          <w:b/>
          <w:sz w:val="24"/>
          <w:szCs w:val="24"/>
        </w:rPr>
        <w:t>іської</w:t>
      </w:r>
      <w:proofErr w:type="spellEnd"/>
      <w:r>
        <w:rPr>
          <w:b/>
          <w:sz w:val="24"/>
          <w:szCs w:val="24"/>
        </w:rPr>
        <w:t xml:space="preserve"> ради                                                                                     М. Островський</w:t>
      </w:r>
    </w:p>
    <w:p w:rsidR="00933207" w:rsidRDefault="00933207"/>
    <w:sectPr w:rsidR="009332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84"/>
    <w:rsid w:val="00586481"/>
    <w:rsid w:val="00933207"/>
    <w:rsid w:val="00BE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A189F-BE38-40B3-A0E2-86F1F783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481"/>
    <w:pPr>
      <w:spacing w:after="200" w:line="276" w:lineRule="auto"/>
    </w:pPr>
    <w:rPr>
      <w:rFonts w:eastAsiaTheme="minorEastAsia"/>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86481"/>
    <w:pPr>
      <w:spacing w:after="120"/>
      <w:ind w:left="283"/>
    </w:pPr>
  </w:style>
  <w:style w:type="character" w:customStyle="1" w:styleId="a4">
    <w:name w:val="Основной текст с отступом Знак"/>
    <w:basedOn w:val="a0"/>
    <w:link w:val="a3"/>
    <w:uiPriority w:val="99"/>
    <w:semiHidden/>
    <w:rsid w:val="00586481"/>
    <w:rPr>
      <w:rFonts w:eastAsiaTheme="minorEastAsia"/>
      <w:lang w:val="uk-UA" w:eastAsia="ru-RU"/>
    </w:rPr>
  </w:style>
  <w:style w:type="paragraph" w:styleId="a5">
    <w:name w:val="Body Text"/>
    <w:basedOn w:val="a"/>
    <w:link w:val="a6"/>
    <w:uiPriority w:val="99"/>
    <w:semiHidden/>
    <w:unhideWhenUsed/>
    <w:rsid w:val="00586481"/>
    <w:pPr>
      <w:spacing w:after="120"/>
    </w:pPr>
  </w:style>
  <w:style w:type="character" w:customStyle="1" w:styleId="a6">
    <w:name w:val="Основной текст Знак"/>
    <w:basedOn w:val="a0"/>
    <w:link w:val="a5"/>
    <w:uiPriority w:val="99"/>
    <w:semiHidden/>
    <w:rsid w:val="00586481"/>
    <w:rPr>
      <w:rFonts w:eastAsiaTheme="minorEastAsia"/>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4354</Words>
  <Characters>24822</Characters>
  <Application>Microsoft Office Word</Application>
  <DocSecurity>0</DocSecurity>
  <Lines>206</Lines>
  <Paragraphs>58</Paragraphs>
  <ScaleCrop>false</ScaleCrop>
  <Company/>
  <LinksUpToDate>false</LinksUpToDate>
  <CharactersWithSpaces>29118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Nataha</dc:creator>
  <cp:keywords/>
  <dc:description/>
  <cp:lastModifiedBy>Nataha</cp:lastModifiedBy>
  <cp:revision>2</cp:revision>
  <dcterms:created xsi:type="dcterms:W3CDTF">2019-07-19T06:48:00Z</dcterms:created>
  <dcterms:modified xsi:type="dcterms:W3CDTF">2019-07-19T06:49:00Z</dcterms:modified>
</cp:coreProperties>
</file>