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A0" w:rsidRPr="00F12897" w:rsidRDefault="005366A0" w:rsidP="005366A0">
      <w:pPr>
        <w:rPr>
          <w:rFonts w:ascii="Times New Roman" w:hAnsi="Times New Roman" w:cs="Times New Roman"/>
          <w:sz w:val="24"/>
          <w:szCs w:val="24"/>
        </w:rPr>
      </w:pPr>
    </w:p>
    <w:p w:rsidR="005366A0" w:rsidRPr="00F12897" w:rsidRDefault="005366A0" w:rsidP="005366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2897">
        <w:rPr>
          <w:rFonts w:ascii="Times New Roman" w:hAnsi="Times New Roman"/>
          <w:b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25391D64" wp14:editId="1B294039">
            <wp:simplePos x="0" y="0"/>
            <wp:positionH relativeFrom="column">
              <wp:posOffset>2710815</wp:posOffset>
            </wp:positionH>
            <wp:positionV relativeFrom="paragraph">
              <wp:posOffset>-276860</wp:posOffset>
            </wp:positionV>
            <wp:extent cx="432435" cy="609600"/>
            <wp:effectExtent l="0" t="0" r="5715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6A0" w:rsidRPr="00F12897" w:rsidRDefault="005366A0" w:rsidP="005366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66A0" w:rsidRPr="00F12897" w:rsidRDefault="005366A0" w:rsidP="005366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2897">
        <w:rPr>
          <w:rFonts w:ascii="Times New Roman" w:hAnsi="Times New Roman"/>
          <w:b/>
          <w:sz w:val="24"/>
          <w:szCs w:val="24"/>
        </w:rPr>
        <w:t>УКРАЇНА</w:t>
      </w:r>
    </w:p>
    <w:p w:rsidR="005366A0" w:rsidRPr="00F12897" w:rsidRDefault="005366A0" w:rsidP="005366A0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F12897">
        <w:rPr>
          <w:rFonts w:ascii="Times New Roman" w:hAnsi="Times New Roman"/>
          <w:b/>
          <w:caps/>
          <w:sz w:val="24"/>
          <w:szCs w:val="24"/>
        </w:rPr>
        <w:t xml:space="preserve">Дунаєвецька міська рада </w:t>
      </w:r>
    </w:p>
    <w:p w:rsidR="005366A0" w:rsidRPr="00F12897" w:rsidRDefault="005366A0" w:rsidP="00536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897">
        <w:rPr>
          <w:rFonts w:ascii="Times New Roman" w:hAnsi="Times New Roman" w:cs="Times New Roman"/>
          <w:sz w:val="24"/>
          <w:szCs w:val="24"/>
        </w:rPr>
        <w:t xml:space="preserve">VII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</w:p>
    <w:p w:rsidR="005366A0" w:rsidRPr="00F12897" w:rsidRDefault="005366A0" w:rsidP="00536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6A0" w:rsidRPr="00F12897" w:rsidRDefault="005366A0" w:rsidP="00536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897">
        <w:rPr>
          <w:rFonts w:ascii="Times New Roman" w:hAnsi="Times New Roman" w:cs="Times New Roman"/>
          <w:b/>
          <w:bCs/>
          <w:sz w:val="24"/>
          <w:szCs w:val="24"/>
        </w:rPr>
        <w:t xml:space="preserve">Р І Ш Е Н </w:t>
      </w:r>
      <w:proofErr w:type="spellStart"/>
      <w:proofErr w:type="gramStart"/>
      <w:r w:rsidRPr="00F12897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proofErr w:type="gramEnd"/>
      <w:r w:rsidRPr="00F12897">
        <w:rPr>
          <w:rFonts w:ascii="Times New Roman" w:hAnsi="Times New Roman" w:cs="Times New Roman"/>
          <w:b/>
          <w:bCs/>
          <w:sz w:val="24"/>
          <w:szCs w:val="24"/>
        </w:rPr>
        <w:t xml:space="preserve"> Я</w:t>
      </w:r>
    </w:p>
    <w:p w:rsidR="005366A0" w:rsidRPr="00F12897" w:rsidRDefault="005366A0" w:rsidP="005366A0">
      <w:pPr>
        <w:pStyle w:val="3"/>
        <w:rPr>
          <w:rFonts w:ascii="Times New Roman" w:hAnsi="Times New Roman"/>
          <w:sz w:val="24"/>
          <w:szCs w:val="24"/>
          <w:u w:val="none"/>
        </w:rPr>
      </w:pPr>
      <w:proofErr w:type="spellStart"/>
      <w:r w:rsidRPr="00F12897">
        <w:rPr>
          <w:rFonts w:ascii="Times New Roman" w:hAnsi="Times New Roman"/>
          <w:sz w:val="24"/>
          <w:szCs w:val="24"/>
          <w:u w:val="none"/>
        </w:rPr>
        <w:t>Дев</w:t>
      </w:r>
      <w:proofErr w:type="spellEnd"/>
      <w:r w:rsidRPr="00F12897">
        <w:rPr>
          <w:rFonts w:ascii="Times New Roman" w:hAnsi="Times New Roman"/>
          <w:sz w:val="24"/>
          <w:szCs w:val="24"/>
          <w:u w:val="none"/>
          <w:lang w:val="ru-RU"/>
        </w:rPr>
        <w:t>’</w:t>
      </w:r>
      <w:proofErr w:type="spellStart"/>
      <w:r w:rsidRPr="00F12897">
        <w:rPr>
          <w:rFonts w:ascii="Times New Roman" w:hAnsi="Times New Roman"/>
          <w:sz w:val="24"/>
          <w:szCs w:val="24"/>
          <w:u w:val="none"/>
        </w:rPr>
        <w:t>ятнадцятої</w:t>
      </w:r>
      <w:proofErr w:type="spellEnd"/>
      <w:r w:rsidRPr="00F12897">
        <w:rPr>
          <w:rFonts w:ascii="Times New Roman" w:hAnsi="Times New Roman"/>
          <w:sz w:val="24"/>
          <w:szCs w:val="24"/>
          <w:u w:val="none"/>
        </w:rPr>
        <w:t xml:space="preserve"> сесії</w:t>
      </w:r>
    </w:p>
    <w:p w:rsidR="005366A0" w:rsidRPr="00F12897" w:rsidRDefault="005366A0" w:rsidP="005366A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66A0" w:rsidRPr="00F12897" w:rsidRDefault="005366A0" w:rsidP="005366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97">
        <w:rPr>
          <w:rFonts w:ascii="Times New Roman" w:hAnsi="Times New Roman" w:cs="Times New Roman"/>
          <w:sz w:val="24"/>
          <w:szCs w:val="24"/>
          <w:lang w:val="uk-UA"/>
        </w:rPr>
        <w:t xml:space="preserve">28 лютого 2017 р.                                     </w:t>
      </w:r>
      <w:proofErr w:type="spellStart"/>
      <w:r w:rsidRPr="00F12897">
        <w:rPr>
          <w:rFonts w:ascii="Times New Roman" w:hAnsi="Times New Roman" w:cs="Times New Roman"/>
          <w:sz w:val="24"/>
          <w:szCs w:val="24"/>
          <w:lang w:val="uk-UA"/>
        </w:rPr>
        <w:t>Дунаївці</w:t>
      </w:r>
      <w:proofErr w:type="spellEnd"/>
      <w:r w:rsidRPr="00F1289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F12897">
        <w:rPr>
          <w:rFonts w:ascii="Times New Roman" w:hAnsi="Times New Roman" w:cs="Times New Roman"/>
          <w:sz w:val="24"/>
          <w:szCs w:val="24"/>
          <w:lang w:val="uk-UA"/>
        </w:rPr>
        <w:t>-19/2017р</w:t>
      </w:r>
    </w:p>
    <w:p w:rsidR="005366A0" w:rsidRPr="00F12897" w:rsidRDefault="005366A0" w:rsidP="005366A0">
      <w:pPr>
        <w:pStyle w:val="22"/>
        <w:shd w:val="clear" w:color="auto" w:fill="auto"/>
        <w:tabs>
          <w:tab w:val="left" w:pos="5670"/>
        </w:tabs>
        <w:spacing w:before="0" w:after="0" w:line="240" w:lineRule="auto"/>
        <w:ind w:right="3685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F12897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Стратегії </w:t>
      </w:r>
      <w:r w:rsidRPr="00F128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розвитку </w:t>
      </w:r>
      <w:proofErr w:type="spellStart"/>
      <w:r w:rsidRPr="00F12897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Дунаєвецької</w:t>
      </w:r>
      <w:proofErr w:type="spellEnd"/>
      <w:r w:rsidRPr="00F128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об’єднаної територіальної громади на 2017-2020 роки</w:t>
      </w:r>
    </w:p>
    <w:p w:rsidR="005366A0" w:rsidRPr="00F12897" w:rsidRDefault="005366A0" w:rsidP="005366A0">
      <w:pPr>
        <w:pStyle w:val="2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szCs w:val="24"/>
          <w:lang w:val="uk-UA"/>
        </w:rPr>
      </w:pPr>
    </w:p>
    <w:p w:rsidR="005366A0" w:rsidRPr="00F12897" w:rsidRDefault="005366A0" w:rsidP="005366A0">
      <w:pPr>
        <w:overflowPunct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897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напрацювання Робочої групи з підготовки Стратегії розвитку та Схеми планування території  </w:t>
      </w:r>
      <w:proofErr w:type="spellStart"/>
      <w:r w:rsidRPr="00F12897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Pr="00F12897">
        <w:rPr>
          <w:rFonts w:ascii="Times New Roman" w:hAnsi="Times New Roman" w:cs="Times New Roman"/>
          <w:sz w:val="24"/>
          <w:szCs w:val="24"/>
          <w:lang w:val="uk-UA"/>
        </w:rPr>
        <w:t xml:space="preserve"> міської об’єднаної територіальної громади із залученням широкого кола громадськості та за експертної підтримки проекту </w:t>
      </w:r>
      <w:r w:rsidRPr="00F12897">
        <w:rPr>
          <w:rFonts w:ascii="Times New Roman" w:hAnsi="Times New Roman" w:cs="Times New Roman"/>
          <w:sz w:val="24"/>
          <w:szCs w:val="24"/>
          <w:lang w:val="en-US"/>
        </w:rPr>
        <w:t>DESPRO</w:t>
      </w:r>
      <w:r w:rsidRPr="00F12897">
        <w:rPr>
          <w:rFonts w:ascii="Times New Roman" w:hAnsi="Times New Roman" w:cs="Times New Roman"/>
          <w:sz w:val="24"/>
          <w:szCs w:val="24"/>
          <w:lang w:val="uk-UA"/>
        </w:rPr>
        <w:t xml:space="preserve"> та проекту «Підтримка розвитку ОТГ в Хмельницькій області», керуючись п.22 статті 26 Закону України «Про місцеве самоврядування в Україні», відповідно до </w:t>
      </w:r>
      <w:r w:rsidRPr="00F128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вимог Закону України </w:t>
      </w:r>
      <w:r w:rsidRPr="00F12897">
        <w:rPr>
          <w:rFonts w:ascii="Times New Roman" w:hAnsi="Times New Roman" w:cs="Times New Roman"/>
          <w:sz w:val="24"/>
          <w:szCs w:val="24"/>
          <w:lang w:val="uk-UA"/>
        </w:rPr>
        <w:t xml:space="preserve">«Про державне прогнозування та розроблення програм економічного і соціального розвитку України», «Типової структури Плану соціально-економічного розвитку об’єднаної територіальної громади на 2016 рік», «Стратегії реформ – 2020», Програми діяльності Кабінету Міністрів України, схваленої Постановою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Верховної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11.12.2014 року №26-VIII,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Державн</w:t>
      </w:r>
      <w:r w:rsidRPr="00F12897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до 2020 року,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затверджен</w:t>
      </w:r>
      <w:r w:rsidRPr="00F12897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F12897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остановою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9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06.08.2014 року №385</w:t>
      </w:r>
      <w:r w:rsidRPr="00F12897">
        <w:rPr>
          <w:rFonts w:ascii="Times New Roman" w:hAnsi="Times New Roman" w:cs="Times New Roman"/>
          <w:sz w:val="24"/>
          <w:szCs w:val="24"/>
          <w:lang w:val="uk-UA"/>
        </w:rPr>
        <w:t>, міська рада</w:t>
      </w:r>
    </w:p>
    <w:p w:rsidR="005366A0" w:rsidRPr="00F12897" w:rsidRDefault="005366A0" w:rsidP="005366A0">
      <w:pPr>
        <w:pStyle w:val="2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color w:val="000000"/>
          <w:szCs w:val="24"/>
          <w:lang w:val="uk-UA"/>
        </w:rPr>
      </w:pPr>
    </w:p>
    <w:p w:rsidR="005366A0" w:rsidRPr="00F12897" w:rsidRDefault="005366A0" w:rsidP="005366A0">
      <w:pPr>
        <w:tabs>
          <w:tab w:val="left" w:pos="13325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2897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5366A0" w:rsidRPr="00F12897" w:rsidRDefault="005366A0" w:rsidP="005366A0">
      <w:pPr>
        <w:pStyle w:val="22"/>
        <w:shd w:val="clear" w:color="auto" w:fill="auto"/>
        <w:tabs>
          <w:tab w:val="left" w:pos="9356"/>
        </w:tabs>
        <w:spacing w:before="0" w:after="0" w:line="240" w:lineRule="auto"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12897">
        <w:rPr>
          <w:rFonts w:ascii="Times New Roman" w:hAnsi="Times New Roman" w:cs="Times New Roman"/>
          <w:sz w:val="24"/>
          <w:szCs w:val="24"/>
          <w:lang w:val="uk-UA"/>
        </w:rPr>
        <w:t>1. Затвердити Стратегію</w:t>
      </w:r>
      <w:r w:rsidRPr="00F128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розвитку </w:t>
      </w:r>
      <w:proofErr w:type="spellStart"/>
      <w:r w:rsidRPr="00F12897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Дунаєвецької</w:t>
      </w:r>
      <w:proofErr w:type="spellEnd"/>
      <w:r w:rsidRPr="00F128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об’єднаної територіальної громади на 2017-2020 роки (додається).</w:t>
      </w:r>
    </w:p>
    <w:p w:rsidR="005366A0" w:rsidRPr="00F12897" w:rsidRDefault="005366A0" w:rsidP="005366A0">
      <w:pPr>
        <w:pStyle w:val="22"/>
        <w:shd w:val="clear" w:color="auto" w:fill="auto"/>
        <w:tabs>
          <w:tab w:val="left" w:pos="9356"/>
        </w:tabs>
        <w:spacing w:before="0" w:after="0" w:line="240" w:lineRule="auto"/>
        <w:ind w:right="-1" w:firstLine="709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F1289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Оприлюднити рішення сесії на сайті </w:t>
      </w:r>
      <w:proofErr w:type="spellStart"/>
      <w:r w:rsidRPr="00F1289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Дунаєвецької</w:t>
      </w:r>
      <w:proofErr w:type="spellEnd"/>
      <w:r w:rsidRPr="00F1289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міської ради.</w:t>
      </w:r>
    </w:p>
    <w:p w:rsidR="005366A0" w:rsidRPr="00F12897" w:rsidRDefault="005366A0" w:rsidP="005366A0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97">
        <w:rPr>
          <w:rFonts w:ascii="Times New Roman" w:hAnsi="Times New Roman" w:cs="Times New Roman"/>
          <w:sz w:val="24"/>
          <w:szCs w:val="24"/>
        </w:rPr>
        <w:t xml:space="preserve">3. Контроль за виконанням рішення покласти на постійну комісію міської ради з питань </w:t>
      </w:r>
      <w:r w:rsidRPr="00F12897">
        <w:rPr>
          <w:rFonts w:ascii="Times New Roman" w:hAnsi="Times New Roman" w:cs="Times New Roman"/>
          <w:color w:val="242424"/>
          <w:sz w:val="24"/>
          <w:szCs w:val="24"/>
        </w:rPr>
        <w:t>планування, фінансів, бюджету та соціально-економічного розвитку (голова комісії Д.</w:t>
      </w:r>
      <w:proofErr w:type="spellStart"/>
      <w:r w:rsidRPr="00F12897">
        <w:rPr>
          <w:rFonts w:ascii="Times New Roman" w:hAnsi="Times New Roman" w:cs="Times New Roman"/>
          <w:color w:val="242424"/>
          <w:sz w:val="24"/>
          <w:szCs w:val="24"/>
        </w:rPr>
        <w:t>Сусляк</w:t>
      </w:r>
      <w:proofErr w:type="spellEnd"/>
      <w:r w:rsidRPr="00F12897">
        <w:rPr>
          <w:rFonts w:ascii="Times New Roman" w:hAnsi="Times New Roman" w:cs="Times New Roman"/>
          <w:color w:val="242424"/>
          <w:sz w:val="24"/>
          <w:szCs w:val="24"/>
        </w:rPr>
        <w:t xml:space="preserve">) та </w:t>
      </w:r>
      <w:r w:rsidRPr="00F12897">
        <w:rPr>
          <w:rFonts w:ascii="Times New Roman" w:hAnsi="Times New Roman" w:cs="Times New Roman"/>
          <w:sz w:val="24"/>
          <w:szCs w:val="24"/>
        </w:rPr>
        <w:t>відділ економіки інвестицій та комунального майна апарату виконавчого комітету</w:t>
      </w:r>
      <w:r w:rsidRPr="00F12897"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 (начальник відділу Ю.</w:t>
      </w:r>
      <w:proofErr w:type="spellStart"/>
      <w:r w:rsidRPr="00F12897">
        <w:rPr>
          <w:rFonts w:ascii="Times New Roman" w:hAnsi="Times New Roman" w:cs="Times New Roman"/>
          <w:color w:val="000000"/>
          <w:sz w:val="24"/>
          <w:szCs w:val="24"/>
        </w:rPr>
        <w:t>Горний</w:t>
      </w:r>
      <w:proofErr w:type="spellEnd"/>
      <w:r w:rsidRPr="00F1289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366A0" w:rsidRPr="00F12897" w:rsidRDefault="005366A0" w:rsidP="005366A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66A0" w:rsidRPr="00F12897" w:rsidRDefault="005366A0" w:rsidP="005366A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66A0" w:rsidRPr="00F12897" w:rsidRDefault="005366A0" w:rsidP="005366A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proofErr w:type="spellStart"/>
      <w:r w:rsidRPr="00F12897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F12897">
        <w:rPr>
          <w:rFonts w:ascii="Times New Roman" w:hAnsi="Times New Roman" w:cs="Times New Roman"/>
          <w:sz w:val="24"/>
          <w:szCs w:val="24"/>
        </w:rPr>
        <w:t xml:space="preserve">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 w:rsidRPr="00F12897">
        <w:rPr>
          <w:rFonts w:ascii="Times New Roman" w:hAnsi="Times New Roman" w:cs="Times New Roman"/>
          <w:sz w:val="24"/>
          <w:szCs w:val="24"/>
        </w:rPr>
        <w:t>В. Заяць</w:t>
      </w:r>
    </w:p>
    <w:p w:rsidR="00082AF7" w:rsidRDefault="00082AF7">
      <w:bookmarkStart w:id="0" w:name="_GoBack"/>
      <w:bookmarkEnd w:id="0"/>
    </w:p>
    <w:sectPr w:rsidR="0008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F6"/>
    <w:rsid w:val="00082AF7"/>
    <w:rsid w:val="002879F6"/>
    <w:rsid w:val="005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A0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5366A0"/>
    <w:pPr>
      <w:keepNext/>
      <w:spacing w:after="0" w:line="240" w:lineRule="auto"/>
      <w:jc w:val="center"/>
      <w:outlineLvl w:val="2"/>
    </w:pPr>
    <w:rPr>
      <w:rFonts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66A0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header"/>
    <w:aliases w:val="Знак"/>
    <w:basedOn w:val="a"/>
    <w:link w:val="a4"/>
    <w:rsid w:val="005366A0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a4">
    <w:name w:val="Верхний колонтитул Знак"/>
    <w:aliases w:val="Знак Знак"/>
    <w:basedOn w:val="a0"/>
    <w:link w:val="a3"/>
    <w:rsid w:val="005366A0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5366A0"/>
    <w:pPr>
      <w:ind w:left="720"/>
    </w:pPr>
    <w:rPr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66A0"/>
    <w:pPr>
      <w:spacing w:after="120" w:line="480" w:lineRule="auto"/>
      <w:ind w:left="283"/>
    </w:pPr>
    <w:rPr>
      <w:rFonts w:ascii="Times New Roman" w:hAnsi="Times New Roman" w:cs="Times New Roman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66A0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Основной текст (2)_"/>
    <w:link w:val="22"/>
    <w:locked/>
    <w:rsid w:val="005366A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66A0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A0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5366A0"/>
    <w:pPr>
      <w:keepNext/>
      <w:spacing w:after="0" w:line="240" w:lineRule="auto"/>
      <w:jc w:val="center"/>
      <w:outlineLvl w:val="2"/>
    </w:pPr>
    <w:rPr>
      <w:rFonts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66A0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header"/>
    <w:aliases w:val="Знак"/>
    <w:basedOn w:val="a"/>
    <w:link w:val="a4"/>
    <w:rsid w:val="005366A0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a4">
    <w:name w:val="Верхний колонтитул Знак"/>
    <w:aliases w:val="Знак Знак"/>
    <w:basedOn w:val="a0"/>
    <w:link w:val="a3"/>
    <w:rsid w:val="005366A0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5366A0"/>
    <w:pPr>
      <w:ind w:left="720"/>
    </w:pPr>
    <w:rPr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66A0"/>
    <w:pPr>
      <w:spacing w:after="120" w:line="480" w:lineRule="auto"/>
      <w:ind w:left="283"/>
    </w:pPr>
    <w:rPr>
      <w:rFonts w:ascii="Times New Roman" w:hAnsi="Times New Roman" w:cs="Times New Roman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66A0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Основной текст (2)_"/>
    <w:link w:val="22"/>
    <w:locked/>
    <w:rsid w:val="005366A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66A0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2018-07-19T08:42:00Z</dcterms:created>
  <dcterms:modified xsi:type="dcterms:W3CDTF">2018-07-19T08:42:00Z</dcterms:modified>
</cp:coreProperties>
</file>