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8E4" w:rsidRPr="000F28E4" w:rsidRDefault="000F28E4" w:rsidP="000F28E4">
      <w:pPr>
        <w:rPr>
          <w:rFonts w:eastAsia="Calibri"/>
          <w:b/>
          <w:lang w:val="uk-UA" w:eastAsia="en-US"/>
        </w:rPr>
      </w:pPr>
      <w:r w:rsidRPr="000F28E4">
        <w:rPr>
          <w:rFonts w:eastAsia="Calibri"/>
          <w:b/>
          <w:noProof/>
        </w:rPr>
        <w:drawing>
          <wp:anchor distT="0" distB="0" distL="114300" distR="114300" simplePos="0" relativeHeight="251660288" behindDoc="0" locked="0" layoutInCell="1" allowOverlap="1" wp14:anchorId="79909A08" wp14:editId="3B7215D3">
            <wp:simplePos x="0" y="0"/>
            <wp:positionH relativeFrom="column">
              <wp:posOffset>2961640</wp:posOffset>
            </wp:positionH>
            <wp:positionV relativeFrom="paragraph">
              <wp:posOffset>6350</wp:posOffset>
            </wp:positionV>
            <wp:extent cx="431800" cy="608330"/>
            <wp:effectExtent l="0" t="0" r="6350" b="1270"/>
            <wp:wrapSquare wrapText="right"/>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608330"/>
                    </a:xfrm>
                    <a:prstGeom prst="rect">
                      <a:avLst/>
                    </a:prstGeom>
                    <a:noFill/>
                    <a:ln>
                      <a:noFill/>
                    </a:ln>
                  </pic:spPr>
                </pic:pic>
              </a:graphicData>
            </a:graphic>
          </wp:anchor>
        </w:drawing>
      </w:r>
    </w:p>
    <w:p w:rsidR="000F28E4" w:rsidRPr="000F28E4" w:rsidRDefault="000F28E4" w:rsidP="000F28E4">
      <w:pPr>
        <w:rPr>
          <w:rFonts w:eastAsia="Calibri"/>
          <w:b/>
          <w:lang w:val="uk-UA" w:eastAsia="en-US"/>
        </w:rPr>
      </w:pPr>
    </w:p>
    <w:p w:rsidR="000F28E4" w:rsidRPr="000F28E4" w:rsidRDefault="000F28E4" w:rsidP="000F28E4">
      <w:pPr>
        <w:ind w:firstLine="709"/>
        <w:jc w:val="center"/>
        <w:rPr>
          <w:b/>
          <w:lang w:val="uk-UA"/>
        </w:rPr>
      </w:pPr>
    </w:p>
    <w:p w:rsidR="000F28E4" w:rsidRPr="000F28E4" w:rsidRDefault="000F28E4" w:rsidP="000F28E4">
      <w:pPr>
        <w:ind w:firstLine="709"/>
        <w:jc w:val="center"/>
        <w:rPr>
          <w:b/>
          <w:lang w:val="uk-UA"/>
        </w:rPr>
      </w:pPr>
    </w:p>
    <w:p w:rsidR="000F28E4" w:rsidRPr="000F28E4" w:rsidRDefault="000F28E4" w:rsidP="000F28E4">
      <w:pPr>
        <w:ind w:firstLine="709"/>
        <w:jc w:val="center"/>
        <w:rPr>
          <w:b/>
          <w:sz w:val="16"/>
          <w:szCs w:val="16"/>
        </w:rPr>
      </w:pPr>
    </w:p>
    <w:p w:rsidR="000F28E4" w:rsidRPr="000F28E4" w:rsidRDefault="000F28E4" w:rsidP="000F28E4">
      <w:pPr>
        <w:tabs>
          <w:tab w:val="center" w:pos="4153"/>
          <w:tab w:val="right" w:pos="8306"/>
        </w:tabs>
        <w:ind w:firstLine="709"/>
        <w:jc w:val="center"/>
        <w:rPr>
          <w:b/>
          <w:caps/>
          <w:lang w:val="uk-UA"/>
        </w:rPr>
      </w:pPr>
      <w:r w:rsidRPr="000F28E4">
        <w:rPr>
          <w:b/>
          <w:caps/>
          <w:lang w:val="uk-UA"/>
        </w:rPr>
        <w:t xml:space="preserve">Дунаєвецька міська рада </w:t>
      </w:r>
    </w:p>
    <w:p w:rsidR="000F28E4" w:rsidRPr="000F28E4" w:rsidRDefault="000F28E4" w:rsidP="000F28E4">
      <w:pPr>
        <w:ind w:firstLine="709"/>
        <w:jc w:val="center"/>
      </w:pPr>
      <w:r w:rsidRPr="000F28E4">
        <w:t>VII скликання</w:t>
      </w:r>
    </w:p>
    <w:p w:rsidR="000F28E4" w:rsidRPr="000F28E4" w:rsidRDefault="000F28E4" w:rsidP="000F28E4">
      <w:pPr>
        <w:ind w:firstLine="709"/>
        <w:jc w:val="center"/>
      </w:pPr>
    </w:p>
    <w:p w:rsidR="000F28E4" w:rsidRPr="000F28E4" w:rsidRDefault="000F28E4" w:rsidP="000F28E4">
      <w:pPr>
        <w:ind w:firstLine="709"/>
        <w:jc w:val="center"/>
        <w:rPr>
          <w:b/>
          <w:bCs/>
        </w:rPr>
      </w:pPr>
      <w:r w:rsidRPr="000F28E4">
        <w:rPr>
          <w:b/>
          <w:bCs/>
          <w:lang w:val="uk-UA"/>
        </w:rPr>
        <w:t>Р І Ш Е Н Н Я</w:t>
      </w:r>
    </w:p>
    <w:p w:rsidR="000F28E4" w:rsidRPr="000F28E4" w:rsidRDefault="000F28E4" w:rsidP="000F28E4">
      <w:pPr>
        <w:keepNext/>
        <w:ind w:firstLine="709"/>
        <w:jc w:val="center"/>
        <w:outlineLvl w:val="2"/>
        <w:rPr>
          <w:w w:val="150"/>
          <w:sz w:val="16"/>
          <w:szCs w:val="16"/>
          <w:lang w:val="uk-UA"/>
        </w:rPr>
      </w:pPr>
    </w:p>
    <w:p w:rsidR="000F28E4" w:rsidRPr="000F28E4" w:rsidRDefault="000F28E4" w:rsidP="000F28E4">
      <w:pPr>
        <w:keepNext/>
        <w:ind w:firstLine="709"/>
        <w:jc w:val="center"/>
        <w:outlineLvl w:val="2"/>
        <w:rPr>
          <w:w w:val="150"/>
          <w:lang w:val="uk-UA"/>
        </w:rPr>
      </w:pPr>
      <w:r w:rsidRPr="000F28E4">
        <w:rPr>
          <w:w w:val="150"/>
          <w:lang w:val="uk-UA"/>
        </w:rPr>
        <w:t>П’ятдесят п’ятої сесії</w:t>
      </w:r>
    </w:p>
    <w:p w:rsidR="000F28E4" w:rsidRPr="000F28E4" w:rsidRDefault="000F28E4" w:rsidP="000F28E4">
      <w:pPr>
        <w:ind w:firstLine="709"/>
        <w:rPr>
          <w:lang w:val="uk-UA"/>
        </w:rPr>
      </w:pPr>
    </w:p>
    <w:p w:rsidR="000F28E4" w:rsidRPr="000F28E4" w:rsidRDefault="000F28E4" w:rsidP="000F28E4">
      <w:pPr>
        <w:jc w:val="both"/>
        <w:rPr>
          <w:rFonts w:eastAsia="Calibri"/>
          <w:lang w:val="uk-UA"/>
        </w:rPr>
      </w:pPr>
      <w:r w:rsidRPr="000F28E4">
        <w:rPr>
          <w:rFonts w:eastAsia="Calibri"/>
          <w:lang w:val="uk-UA"/>
        </w:rPr>
        <w:t>21 червня 2019 р.                                             Дунаївці                                        №23-55/2019</w:t>
      </w:r>
    </w:p>
    <w:p w:rsidR="000F28E4" w:rsidRPr="000F28E4" w:rsidRDefault="000F28E4" w:rsidP="000F28E4">
      <w:pPr>
        <w:tabs>
          <w:tab w:val="left" w:pos="900"/>
        </w:tabs>
        <w:ind w:right="5386"/>
        <w:jc w:val="both"/>
        <w:rPr>
          <w:color w:val="000000"/>
          <w:lang w:val="uk-UA"/>
        </w:rPr>
      </w:pPr>
    </w:p>
    <w:p w:rsidR="000F28E4" w:rsidRPr="000F28E4" w:rsidRDefault="000F28E4" w:rsidP="000F28E4">
      <w:pPr>
        <w:tabs>
          <w:tab w:val="left" w:pos="900"/>
        </w:tabs>
        <w:ind w:right="5386"/>
        <w:jc w:val="both"/>
        <w:rPr>
          <w:lang w:val="uk-UA"/>
        </w:rPr>
      </w:pPr>
      <w:r w:rsidRPr="000F28E4">
        <w:rPr>
          <w:color w:val="000000"/>
          <w:lang w:val="uk-UA"/>
        </w:rPr>
        <w:t>Про встановлення місцевих податків і зборів на території Дунаєвецької міської ради на 2020</w:t>
      </w:r>
      <w:r w:rsidRPr="000F28E4">
        <w:rPr>
          <w:color w:val="000000"/>
        </w:rPr>
        <w:t> </w:t>
      </w:r>
      <w:r w:rsidRPr="000F28E4">
        <w:rPr>
          <w:color w:val="000000"/>
          <w:lang w:val="uk-UA"/>
        </w:rPr>
        <w:t xml:space="preserve"> рік</w:t>
      </w:r>
    </w:p>
    <w:p w:rsidR="000F28E4" w:rsidRPr="000F28E4" w:rsidRDefault="000F28E4" w:rsidP="000F28E4">
      <w:pPr>
        <w:jc w:val="both"/>
        <w:rPr>
          <w:sz w:val="16"/>
          <w:szCs w:val="16"/>
          <w:lang w:val="uk-UA"/>
        </w:rPr>
      </w:pPr>
      <w:r w:rsidRPr="000F28E4">
        <w:rPr>
          <w:color w:val="000000"/>
          <w:lang w:val="uk-UA"/>
        </w:rPr>
        <w:tab/>
      </w:r>
    </w:p>
    <w:p w:rsidR="000F28E4" w:rsidRPr="000F28E4" w:rsidRDefault="000F28E4" w:rsidP="000F28E4">
      <w:pPr>
        <w:widowControl w:val="0"/>
        <w:tabs>
          <w:tab w:val="left" w:pos="851"/>
        </w:tabs>
        <w:ind w:firstLine="709"/>
        <w:jc w:val="both"/>
        <w:rPr>
          <w:rFonts w:ascii="Calibri" w:hAnsi="Calibri"/>
          <w:b/>
          <w:bCs/>
          <w:color w:val="000000"/>
          <w:sz w:val="22"/>
          <w:szCs w:val="22"/>
          <w:lang w:val="uk-UA"/>
        </w:rPr>
      </w:pPr>
      <w:r w:rsidRPr="000F28E4">
        <w:rPr>
          <w:color w:val="000000"/>
          <w:lang w:val="uk-UA"/>
        </w:rPr>
        <w:t>Керуючись статті 143</w:t>
      </w:r>
      <w:r w:rsidRPr="000F28E4">
        <w:rPr>
          <w:color w:val="000000"/>
        </w:rPr>
        <w:t> </w:t>
      </w:r>
      <w:r w:rsidRPr="000F28E4">
        <w:rPr>
          <w:color w:val="000000"/>
          <w:lang w:val="uk-UA"/>
        </w:rPr>
        <w:t xml:space="preserve">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відповідно до Податкового кодексу України, з метою зміцнення матеріальної і фінансової бази місцевого самоврядування, сприяння соціально-економічного розвитку Дунаєвецької міської об’єднаної територіальної громади та</w:t>
      </w:r>
      <w:r w:rsidRPr="000F28E4">
        <w:rPr>
          <w:color w:val="000000"/>
        </w:rPr>
        <w:t> </w:t>
      </w:r>
      <w:r w:rsidRPr="000F28E4">
        <w:rPr>
          <w:color w:val="000000"/>
          <w:lang w:val="uk-UA"/>
        </w:rPr>
        <w:t xml:space="preserve"> поповнення дохідної частини місцевого бюджету,</w:t>
      </w:r>
      <w:r w:rsidRPr="000F28E4">
        <w:rPr>
          <w:color w:val="000000"/>
        </w:rPr>
        <w:t> </w:t>
      </w:r>
      <w:r w:rsidRPr="000F28E4">
        <w:rPr>
          <w:color w:val="000000"/>
          <w:lang w:val="uk-UA"/>
        </w:rPr>
        <w:t xml:space="preserve"> </w:t>
      </w:r>
      <w:r w:rsidRPr="000F28E4">
        <w:rPr>
          <w:color w:val="000000" w:themeColor="text1"/>
          <w:lang w:val="uk-UA"/>
        </w:rPr>
        <w:t xml:space="preserve">враховуючи пропозиції спільних засідань постійних комісій від 19.06.2019 р. та 20.06.2019 р., </w:t>
      </w:r>
      <w:r w:rsidRPr="000F28E4">
        <w:rPr>
          <w:lang w:val="uk-UA"/>
        </w:rPr>
        <w:t>міська рада</w:t>
      </w:r>
    </w:p>
    <w:p w:rsidR="000F28E4" w:rsidRPr="000F28E4" w:rsidRDefault="000F28E4" w:rsidP="000F28E4">
      <w:pPr>
        <w:ind w:firstLine="709"/>
        <w:jc w:val="center"/>
        <w:rPr>
          <w:b/>
          <w:bCs/>
          <w:color w:val="000000"/>
          <w:lang w:val="uk-UA"/>
        </w:rPr>
      </w:pPr>
      <w:r w:rsidRPr="000F28E4">
        <w:rPr>
          <w:b/>
          <w:bCs/>
          <w:color w:val="000000"/>
        </w:rPr>
        <w:t>ВИРІШИЛА:</w:t>
      </w:r>
    </w:p>
    <w:p w:rsidR="000F28E4" w:rsidRPr="000F28E4" w:rsidRDefault="000F28E4" w:rsidP="000F28E4">
      <w:pPr>
        <w:ind w:firstLine="709"/>
        <w:jc w:val="both"/>
      </w:pPr>
      <w:r w:rsidRPr="000F28E4">
        <w:rPr>
          <w:color w:val="000000"/>
        </w:rPr>
        <w:t xml:space="preserve">1. Встановити з 01.01.2020 року на території Дунаєвецької міської ради податок на майно що складається з: податку на нерухоме майно, відмінне від земельної ділянки, транспортного податку, плати за землю. </w:t>
      </w:r>
    </w:p>
    <w:p w:rsidR="000F28E4" w:rsidRPr="000F28E4" w:rsidRDefault="000F28E4" w:rsidP="000F28E4">
      <w:pPr>
        <w:keepNext/>
        <w:keepLines/>
        <w:spacing w:line="276" w:lineRule="auto"/>
        <w:ind w:firstLine="709"/>
        <w:jc w:val="both"/>
        <w:outlineLvl w:val="1"/>
        <w:rPr>
          <w:rFonts w:eastAsiaTheme="majorEastAsia"/>
          <w:bCs/>
          <w:color w:val="4F81BD" w:themeColor="accent1"/>
          <w:sz w:val="26"/>
          <w:szCs w:val="26"/>
        </w:rPr>
      </w:pPr>
      <w:r w:rsidRPr="000F28E4">
        <w:rPr>
          <w:rFonts w:eastAsiaTheme="majorEastAsia"/>
          <w:bCs/>
          <w:color w:val="000000"/>
        </w:rPr>
        <w:t>1.1. Затвердити  податок на нерухоме майно, відмінне від земельної  ділянки на території Дунаєвецької міської ради (додаток 1).</w:t>
      </w:r>
    </w:p>
    <w:p w:rsidR="000F28E4" w:rsidRPr="000F28E4" w:rsidRDefault="000F28E4" w:rsidP="000F28E4">
      <w:pPr>
        <w:ind w:firstLine="709"/>
        <w:jc w:val="both"/>
      </w:pPr>
      <w:r w:rsidRPr="000F28E4">
        <w:rPr>
          <w:color w:val="000000"/>
        </w:rPr>
        <w:t>1.1.1. Встановити розмір ставок податку на нерухоме майно, відмінне  від  земельного податку, для об’єктів житлової та нежитлової нерухомості на території Дунаєвецької міської ради (додаток 1.1.).</w:t>
      </w:r>
    </w:p>
    <w:p w:rsidR="000F28E4" w:rsidRPr="000F28E4" w:rsidRDefault="000F28E4" w:rsidP="000F28E4">
      <w:pPr>
        <w:ind w:firstLine="709"/>
        <w:jc w:val="both"/>
      </w:pPr>
      <w:r w:rsidRPr="000F28E4">
        <w:rPr>
          <w:color w:val="000000"/>
        </w:rPr>
        <w:t>1.2. Затвердити податок на майно, в частині транспортного податку на території Дунаєвецької міської ради (додаток 2).</w:t>
      </w:r>
    </w:p>
    <w:p w:rsidR="000F28E4" w:rsidRPr="000F28E4" w:rsidRDefault="00A6172D" w:rsidP="000F28E4">
      <w:pPr>
        <w:shd w:val="clear" w:color="auto" w:fill="FFFFFF"/>
        <w:jc w:val="both"/>
        <w:rPr>
          <w:color w:val="000000"/>
          <w:lang w:val="uk-UA"/>
        </w:rPr>
      </w:pPr>
      <w:r>
        <w:rPr>
          <w:color w:val="000000"/>
          <w:lang w:val="uk-UA"/>
        </w:rPr>
        <w:t xml:space="preserve">           </w:t>
      </w:r>
      <w:r w:rsidR="000F28E4" w:rsidRPr="000F28E4">
        <w:rPr>
          <w:color w:val="000000"/>
        </w:rPr>
        <w:t>1.3. Затвердити податок на землю на території Дунаєвецької міської ради (додаток 3).</w:t>
      </w:r>
    </w:p>
    <w:p w:rsidR="000F28E4" w:rsidRPr="000F28E4" w:rsidRDefault="000F28E4" w:rsidP="000F28E4">
      <w:pPr>
        <w:shd w:val="clear" w:color="auto" w:fill="FFFFFF"/>
        <w:ind w:firstLine="709"/>
        <w:jc w:val="both"/>
        <w:rPr>
          <w:color w:val="000000"/>
          <w:lang w:val="uk-UA"/>
        </w:rPr>
      </w:pPr>
      <w:r w:rsidRPr="000F28E4">
        <w:rPr>
          <w:color w:val="000000"/>
          <w:lang w:val="uk-UA"/>
        </w:rPr>
        <w:t xml:space="preserve">1.4. </w:t>
      </w:r>
      <w:r w:rsidRPr="000F28E4">
        <w:rPr>
          <w:color w:val="000000"/>
        </w:rPr>
        <w:t xml:space="preserve">Встановити розмір ставок </w:t>
      </w:r>
      <w:r w:rsidRPr="000F28E4">
        <w:rPr>
          <w:color w:val="000000"/>
          <w:lang w:val="uk-UA"/>
        </w:rPr>
        <w:t xml:space="preserve">земельного </w:t>
      </w:r>
      <w:r w:rsidRPr="000F28E4">
        <w:rPr>
          <w:color w:val="000000"/>
        </w:rPr>
        <w:t>податку</w:t>
      </w:r>
      <w:r w:rsidRPr="000F28E4">
        <w:rPr>
          <w:color w:val="000000"/>
          <w:lang w:val="uk-UA"/>
        </w:rPr>
        <w:t xml:space="preserve"> (додаток 3.1.)</w:t>
      </w:r>
    </w:p>
    <w:p w:rsidR="000F28E4" w:rsidRPr="000F28E4" w:rsidRDefault="000F28E4" w:rsidP="000F28E4">
      <w:pPr>
        <w:ind w:firstLine="709"/>
        <w:jc w:val="both"/>
        <w:rPr>
          <w:lang w:val="uk-UA"/>
        </w:rPr>
      </w:pPr>
      <w:r w:rsidRPr="000F28E4">
        <w:rPr>
          <w:color w:val="000000"/>
          <w:lang w:val="uk-UA"/>
        </w:rPr>
        <w:t>1.5. Затвердити п</w:t>
      </w:r>
      <w:r w:rsidRPr="000F28E4">
        <w:t>ерелік</w:t>
      </w:r>
      <w:r w:rsidRPr="000F28E4">
        <w:rPr>
          <w:lang w:val="uk-UA"/>
        </w:rPr>
        <w:t xml:space="preserve"> </w:t>
      </w:r>
      <w:r w:rsidRPr="000F28E4">
        <w:t>пільг для фізичних та юридичних осіб</w:t>
      </w:r>
      <w:r w:rsidRPr="000F28E4">
        <w:rPr>
          <w:lang w:val="uk-UA"/>
        </w:rPr>
        <w:t xml:space="preserve"> </w:t>
      </w:r>
      <w:r w:rsidRPr="000F28E4">
        <w:t>із сплати земельного податку</w:t>
      </w:r>
      <w:r w:rsidRPr="000F28E4">
        <w:rPr>
          <w:lang w:val="uk-UA"/>
        </w:rPr>
        <w:t xml:space="preserve"> (додаток 3.2.)</w:t>
      </w:r>
    </w:p>
    <w:p w:rsidR="000F28E4" w:rsidRPr="000F28E4" w:rsidRDefault="000F28E4" w:rsidP="000F28E4">
      <w:pPr>
        <w:ind w:firstLine="709"/>
        <w:jc w:val="both"/>
      </w:pPr>
      <w:r w:rsidRPr="000F28E4">
        <w:rPr>
          <w:color w:val="000000"/>
        </w:rPr>
        <w:t>2. Затвердити збір за місця для паркування транспортних засобів на території Дунаєвецької міської ради (додаток 4.)</w:t>
      </w:r>
    </w:p>
    <w:p w:rsidR="000F28E4" w:rsidRPr="000F28E4" w:rsidRDefault="000F28E4" w:rsidP="000F28E4">
      <w:pPr>
        <w:ind w:firstLine="709"/>
        <w:jc w:val="both"/>
      </w:pPr>
      <w:r w:rsidRPr="000F28E4">
        <w:rPr>
          <w:color w:val="000000"/>
        </w:rPr>
        <w:t>3.  Затвердити єдиний податок на території Дунаєвецької міської ради (додаток 5.)</w:t>
      </w:r>
    </w:p>
    <w:p w:rsidR="000F28E4" w:rsidRPr="000F28E4" w:rsidRDefault="000F28E4" w:rsidP="000F28E4">
      <w:pPr>
        <w:ind w:firstLine="709"/>
        <w:jc w:val="both"/>
      </w:pPr>
      <w:r w:rsidRPr="000F28E4">
        <w:rPr>
          <w:color w:val="000000"/>
        </w:rPr>
        <w:t xml:space="preserve">4. Затвердити  </w:t>
      </w:r>
      <w:r w:rsidRPr="000F28E4">
        <w:rPr>
          <w:color w:val="000000"/>
          <w:lang w:val="uk-UA"/>
        </w:rPr>
        <w:t xml:space="preserve">Положення про </w:t>
      </w:r>
      <w:r w:rsidRPr="000F28E4">
        <w:rPr>
          <w:color w:val="000000"/>
        </w:rPr>
        <w:t>туристичний збір (додаток 6).</w:t>
      </w:r>
    </w:p>
    <w:p w:rsidR="000F28E4" w:rsidRPr="000F28E4" w:rsidRDefault="000F28E4" w:rsidP="000F28E4">
      <w:pPr>
        <w:ind w:firstLine="709"/>
        <w:jc w:val="both"/>
      </w:pPr>
      <w:r w:rsidRPr="000F28E4">
        <w:rPr>
          <w:color w:val="000000"/>
        </w:rPr>
        <w:t xml:space="preserve">5. </w:t>
      </w:r>
      <w:r w:rsidRPr="000F28E4">
        <w:rPr>
          <w:color w:val="000000"/>
          <w:shd w:val="clear" w:color="auto" w:fill="FFFFFF"/>
        </w:rPr>
        <w:t>Оприлюднити рішення в засобах масової інформації та на офіційному сайті Дунаєвецької міської ради.</w:t>
      </w:r>
    </w:p>
    <w:p w:rsidR="000F28E4" w:rsidRDefault="000F28E4" w:rsidP="000F28E4">
      <w:pPr>
        <w:ind w:firstLine="709"/>
        <w:jc w:val="both"/>
        <w:rPr>
          <w:color w:val="000000"/>
        </w:rPr>
      </w:pPr>
      <w:r w:rsidRPr="000F28E4">
        <w:rPr>
          <w:color w:val="000000"/>
        </w:rPr>
        <w:t xml:space="preserve">6. Контроль за виконанням цього рішення покласти на Фінансове управління Дунаєвецької міської ради (Т.Абзалова), відділ економіки, інвестицій та комунального майна </w:t>
      </w:r>
      <w:r w:rsidRPr="000F28E4">
        <w:rPr>
          <w:color w:val="000000"/>
          <w:lang w:val="uk-UA"/>
        </w:rPr>
        <w:t xml:space="preserve">апарату виконавчого комітету </w:t>
      </w:r>
      <w:r w:rsidRPr="000F28E4">
        <w:rPr>
          <w:color w:val="000000"/>
        </w:rPr>
        <w:t>міської  ради (І.Кадюк) та постійну комісію з питань планування, фінансів, бюджету та соціально-економічного розвитку (голова комісії Д.Сусляк).</w:t>
      </w:r>
    </w:p>
    <w:p w:rsidR="000F28E4" w:rsidRPr="000F28E4" w:rsidRDefault="000F28E4" w:rsidP="000F28E4">
      <w:pPr>
        <w:ind w:firstLine="709"/>
        <w:jc w:val="both"/>
      </w:pPr>
      <w:r w:rsidRPr="000F28E4">
        <w:t> </w:t>
      </w:r>
    </w:p>
    <w:p w:rsidR="000F28E4" w:rsidRPr="000F28E4" w:rsidRDefault="000F28E4" w:rsidP="000F28E4">
      <w:pPr>
        <w:tabs>
          <w:tab w:val="left" w:pos="7089"/>
        </w:tabs>
        <w:rPr>
          <w:color w:val="000000"/>
        </w:rPr>
      </w:pPr>
      <w:r w:rsidRPr="000F28E4">
        <w:t> </w:t>
      </w:r>
      <w:r w:rsidRPr="000F28E4">
        <w:rPr>
          <w:color w:val="000000"/>
        </w:rPr>
        <w:t xml:space="preserve">Міський голова                                                                                            В. Заяць </w:t>
      </w:r>
    </w:p>
    <w:p w:rsidR="00701FD8" w:rsidRPr="00234D8A" w:rsidRDefault="00701FD8" w:rsidP="00F55026">
      <w:pPr>
        <w:ind w:left="5954"/>
      </w:pPr>
      <w:bookmarkStart w:id="0" w:name="_GoBack"/>
      <w:bookmarkEnd w:id="0"/>
      <w:r w:rsidRPr="0034696A">
        <w:lastRenderedPageBreak/>
        <w:t>Додаток 1</w:t>
      </w:r>
    </w:p>
    <w:p w:rsidR="00DE0134" w:rsidRPr="009F07C6" w:rsidRDefault="00DE0134" w:rsidP="00DE0134">
      <w:pPr>
        <w:pStyle w:val="a8"/>
        <w:spacing w:before="0" w:beforeAutospacing="0" w:after="0" w:afterAutospacing="0"/>
        <w:ind w:left="5954"/>
        <w:rPr>
          <w:lang w:val="uk-UA"/>
        </w:rPr>
      </w:pPr>
      <w:r w:rsidRPr="006B739E">
        <w:rPr>
          <w:color w:val="000000"/>
        </w:rPr>
        <w:t xml:space="preserve">до рішення </w:t>
      </w:r>
      <w:r>
        <w:rPr>
          <w:color w:val="000000"/>
          <w:lang w:val="uk-UA"/>
        </w:rPr>
        <w:t>п</w:t>
      </w:r>
      <w:r w:rsidRPr="009F07C6">
        <w:rPr>
          <w:color w:val="000000"/>
        </w:rPr>
        <w:t>’</w:t>
      </w:r>
      <w:r>
        <w:rPr>
          <w:color w:val="000000"/>
          <w:lang w:val="uk-UA"/>
        </w:rPr>
        <w:t>ятдесят п</w:t>
      </w:r>
      <w:r w:rsidRPr="009F07C6">
        <w:rPr>
          <w:color w:val="000000"/>
        </w:rPr>
        <w:t>’</w:t>
      </w:r>
      <w:r>
        <w:rPr>
          <w:color w:val="000000"/>
          <w:lang w:val="uk-UA"/>
        </w:rPr>
        <w:t xml:space="preserve">ятої </w:t>
      </w:r>
      <w:r w:rsidRPr="006B739E">
        <w:rPr>
          <w:color w:val="000000"/>
        </w:rPr>
        <w:t>сесії</w:t>
      </w:r>
      <w:r>
        <w:rPr>
          <w:lang w:val="uk-UA"/>
        </w:rPr>
        <w:t xml:space="preserve"> </w:t>
      </w:r>
      <w:r w:rsidRPr="006B739E">
        <w:rPr>
          <w:color w:val="000000"/>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243AE7" w:rsidRPr="00243AE7" w:rsidRDefault="00243AE7" w:rsidP="00DE0167">
      <w:pPr>
        <w:ind w:left="6237"/>
        <w:rPr>
          <w:lang w:val="uk-UA"/>
        </w:rPr>
      </w:pPr>
    </w:p>
    <w:p w:rsidR="005D5D47" w:rsidRDefault="00243AE7" w:rsidP="00243AE7">
      <w:pPr>
        <w:jc w:val="center"/>
        <w:rPr>
          <w:b/>
          <w:lang w:val="uk-UA"/>
        </w:rPr>
      </w:pPr>
      <w:bookmarkStart w:id="1" w:name="n11782"/>
      <w:bookmarkEnd w:id="1"/>
      <w:r>
        <w:rPr>
          <w:b/>
          <w:lang w:val="uk-UA"/>
        </w:rPr>
        <w:t>П</w:t>
      </w:r>
      <w:r w:rsidRPr="00243AE7">
        <w:rPr>
          <w:b/>
        </w:rPr>
        <w:t xml:space="preserve">одаток на нерухоме майно, відмінне від земельної  ділянки </w:t>
      </w:r>
      <w:r w:rsidRPr="00243AE7">
        <w:rPr>
          <w:b/>
          <w:lang w:val="uk-UA"/>
        </w:rPr>
        <w:t>на території</w:t>
      </w:r>
      <w:r w:rsidR="00DE0134">
        <w:rPr>
          <w:b/>
          <w:lang w:val="uk-UA"/>
        </w:rPr>
        <w:t xml:space="preserve"> </w:t>
      </w:r>
      <w:r w:rsidRPr="00243AE7">
        <w:rPr>
          <w:b/>
          <w:lang w:val="uk-UA"/>
        </w:rPr>
        <w:t>Дунаєвецької міської ради</w:t>
      </w:r>
    </w:p>
    <w:p w:rsidR="00243AE7" w:rsidRPr="00243AE7" w:rsidRDefault="00243AE7" w:rsidP="00243AE7">
      <w:pPr>
        <w:jc w:val="center"/>
        <w:rPr>
          <w:b/>
          <w:lang w:val="uk-UA"/>
        </w:rPr>
      </w:pPr>
    </w:p>
    <w:p w:rsidR="000D6E0A" w:rsidRPr="00BA6774" w:rsidRDefault="00257139" w:rsidP="005D5D47">
      <w:pPr>
        <w:ind w:left="-5" w:right="49" w:firstLine="714"/>
        <w:jc w:val="both"/>
        <w:rPr>
          <w:lang w:val="uk-UA"/>
        </w:rPr>
      </w:pPr>
      <w:r>
        <w:rPr>
          <w:lang w:val="uk-UA"/>
        </w:rPr>
        <w:t>Подато</w:t>
      </w:r>
      <w:r w:rsidR="000D6E0A" w:rsidRPr="00BA6774">
        <w:rPr>
          <w:lang w:val="uk-UA"/>
        </w:rPr>
        <w:t>к на нерухоме майно, відмінне від земельної ділянки розроблено відповідно до Податкового кодексу України від 02.12.2010 №2755</w:t>
      </w:r>
      <w:r w:rsidR="000D6E0A">
        <w:t>VI</w:t>
      </w:r>
      <w:r w:rsidR="000D6E0A" w:rsidRPr="00BA6774">
        <w:rPr>
          <w:lang w:val="uk-UA"/>
        </w:rPr>
        <w:t xml:space="preserve"> та є обов’язковим до виконання юридичними та фізичними особами на території </w:t>
      </w:r>
      <w:r w:rsidR="000D6E0A">
        <w:rPr>
          <w:lang w:val="uk-UA"/>
        </w:rPr>
        <w:t>Дунаєвецької</w:t>
      </w:r>
      <w:r w:rsidR="000D6E0A" w:rsidRPr="00BA6774">
        <w:rPr>
          <w:lang w:val="uk-UA"/>
        </w:rPr>
        <w:t xml:space="preserve"> міської ради. </w:t>
      </w:r>
    </w:p>
    <w:p w:rsidR="00701FD8" w:rsidRPr="000D6E0A"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5D5D47">
      <w:pPr>
        <w:pStyle w:val="rvps2"/>
        <w:shd w:val="clear" w:color="auto" w:fill="FFFFFF"/>
        <w:spacing w:before="0" w:beforeAutospacing="0" w:after="0" w:afterAutospacing="0"/>
        <w:ind w:firstLine="450"/>
        <w:jc w:val="center"/>
        <w:textAlignment w:val="baseline"/>
        <w:rPr>
          <w:b/>
          <w:color w:val="000000"/>
        </w:rPr>
      </w:pPr>
      <w:r w:rsidRPr="00EB1C82">
        <w:rPr>
          <w:b/>
          <w:color w:val="000000"/>
          <w:lang w:val="uk-UA"/>
        </w:rPr>
        <w:t xml:space="preserve">1. </w:t>
      </w:r>
      <w:r w:rsidRPr="00EB1C82">
        <w:rPr>
          <w:b/>
          <w:color w:val="000000"/>
        </w:rPr>
        <w:t>Платники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 w:name="n11783"/>
      <w:bookmarkEnd w:id="2"/>
      <w:r w:rsidRPr="00EB1C82">
        <w:rPr>
          <w:color w:val="000000"/>
        </w:rPr>
        <w:t>1.1. Платниками податку є фізичні та юридичні особи, в тому числі нерезиденти, які є власниками об’єктів житлової та/або нежитлової нерухомості.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 w:name="n11784"/>
      <w:bookmarkEnd w:id="3"/>
      <w:r w:rsidRPr="00EB1C82">
        <w:rPr>
          <w:color w:val="000000"/>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4" w:name="n11785"/>
      <w:bookmarkEnd w:id="4"/>
      <w:r w:rsidRPr="00EB1C82">
        <w:rPr>
          <w:color w:val="000000"/>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5" w:name="n11786"/>
      <w:bookmarkEnd w:id="5"/>
      <w:r w:rsidRPr="00EB1C82">
        <w:rPr>
          <w:color w:val="000000"/>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bookmarkStart w:id="6" w:name="n11787"/>
      <w:bookmarkEnd w:id="6"/>
      <w:r w:rsidRPr="00EB1C82">
        <w:rPr>
          <w:color w:val="000000"/>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701FD8" w:rsidRPr="00EB1C82" w:rsidRDefault="00701FD8" w:rsidP="00701FD8">
      <w:pPr>
        <w:pStyle w:val="rvps2"/>
        <w:shd w:val="clear" w:color="auto" w:fill="FFFFFF"/>
        <w:spacing w:before="0" w:beforeAutospacing="0" w:after="0" w:afterAutospacing="0"/>
        <w:jc w:val="both"/>
        <w:textAlignment w:val="baseline"/>
        <w:rPr>
          <w:color w:val="000000"/>
          <w:lang w:val="uk-UA"/>
        </w:rPr>
      </w:pPr>
    </w:p>
    <w:p w:rsidR="00701FD8" w:rsidRPr="00EB1C82" w:rsidRDefault="00701FD8" w:rsidP="005D5D47">
      <w:pPr>
        <w:pStyle w:val="rvps2"/>
        <w:shd w:val="clear" w:color="auto" w:fill="FFFFFF"/>
        <w:spacing w:before="0" w:beforeAutospacing="0" w:after="0" w:afterAutospacing="0"/>
        <w:ind w:firstLine="450"/>
        <w:jc w:val="center"/>
        <w:textAlignment w:val="baseline"/>
        <w:rPr>
          <w:b/>
          <w:color w:val="000000"/>
          <w:lang w:val="uk-UA"/>
        </w:rPr>
      </w:pPr>
      <w:bookmarkStart w:id="7" w:name="n11788"/>
      <w:bookmarkEnd w:id="7"/>
      <w:r w:rsidRPr="00EB1C82">
        <w:rPr>
          <w:b/>
          <w:color w:val="000000"/>
          <w:lang w:val="uk-UA"/>
        </w:rPr>
        <w:t>2. Об’єкт оподаткування</w:t>
      </w:r>
    </w:p>
    <w:p w:rsidR="00701FD8" w:rsidRPr="00C42D41" w:rsidRDefault="00701FD8" w:rsidP="003C7417">
      <w:pPr>
        <w:pStyle w:val="rvps2"/>
        <w:shd w:val="clear" w:color="auto" w:fill="FFFFFF"/>
        <w:spacing w:before="0" w:beforeAutospacing="0" w:after="0" w:afterAutospacing="0"/>
        <w:ind w:firstLine="709"/>
        <w:jc w:val="both"/>
        <w:textAlignment w:val="baseline"/>
        <w:rPr>
          <w:color w:val="000000"/>
          <w:lang w:val="uk-UA"/>
        </w:rPr>
      </w:pPr>
      <w:bookmarkStart w:id="8" w:name="n11789"/>
      <w:bookmarkEnd w:id="8"/>
      <w:r w:rsidRPr="00EB1C82">
        <w:rPr>
          <w:color w:val="000000"/>
          <w:lang w:val="uk-UA"/>
        </w:rPr>
        <w:t>2.1. Об’єктом оподаткування є об’єкт житлової та нежитлової нерухомості, в тому числі його частка.</w:t>
      </w:r>
    </w:p>
    <w:p w:rsidR="000D6E0A" w:rsidRDefault="000D6E0A" w:rsidP="000D6E0A">
      <w:pPr>
        <w:numPr>
          <w:ilvl w:val="2"/>
          <w:numId w:val="1"/>
        </w:numPr>
        <w:spacing w:after="299"/>
        <w:ind w:left="0" w:right="49" w:firstLine="709"/>
        <w:jc w:val="both"/>
      </w:pPr>
      <w:r>
        <w:rPr>
          <w:b/>
        </w:rPr>
        <w:t>Об’єкти житлової нерухомості -</w:t>
      </w:r>
      <w:r>
        <w:t xml:space="preserve"> будівлі, віднесені відповідно до законодавства до житлового фонду,дачні та садові будинки. </w:t>
      </w:r>
    </w:p>
    <w:p w:rsidR="000D6E0A" w:rsidRDefault="000D6E0A" w:rsidP="00321643">
      <w:pPr>
        <w:spacing w:after="5"/>
        <w:ind w:left="-15" w:right="49" w:firstLine="708"/>
        <w:jc w:val="both"/>
      </w:pPr>
      <w:r>
        <w:rPr>
          <w:b/>
        </w:rPr>
        <w:t>2.1.1.1. Будівлі, віднесені до житлового фонду поділяються на такі типи (ст. 14.1.129 ПКУ):</w:t>
      </w:r>
    </w:p>
    <w:p w:rsidR="000D6E0A" w:rsidRDefault="00F168D1" w:rsidP="00321643">
      <w:pPr>
        <w:ind w:left="-15" w:right="49" w:firstLine="708"/>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-40640</wp:posOffset>
                </wp:positionV>
                <wp:extent cx="6242050" cy="1057910"/>
                <wp:effectExtent l="3810" t="0" r="2540" b="1905"/>
                <wp:wrapNone/>
                <wp:docPr id="1" name="Group 9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1057910"/>
                          <a:chOff x="0" y="0"/>
                          <a:chExt cx="62417" cy="10576"/>
                        </a:xfrm>
                      </wpg:grpSpPr>
                      <wps:wsp>
                        <wps:cNvPr id="2" name="Shape 138250"/>
                        <wps:cNvSpPr>
                          <a:spLocks/>
                        </wps:cNvSpPr>
                        <wps:spPr bwMode="auto">
                          <a:xfrm>
                            <a:off x="21034" y="0"/>
                            <a:ext cx="41383" cy="1828"/>
                          </a:xfrm>
                          <a:custGeom>
                            <a:avLst/>
                            <a:gdLst>
                              <a:gd name="T0" fmla="*/ 0 w 4138295"/>
                              <a:gd name="T1" fmla="*/ 0 h 182880"/>
                              <a:gd name="T2" fmla="*/ 41383 w 4138295"/>
                              <a:gd name="T3" fmla="*/ 0 h 182880"/>
                              <a:gd name="T4" fmla="*/ 41383 w 4138295"/>
                              <a:gd name="T5" fmla="*/ 1828 h 182880"/>
                              <a:gd name="T6" fmla="*/ 0 w 4138295"/>
                              <a:gd name="T7" fmla="*/ 1828 h 182880"/>
                              <a:gd name="T8" fmla="*/ 0 w 4138295"/>
                              <a:gd name="T9" fmla="*/ 0 h 182880"/>
                              <a:gd name="T10" fmla="*/ 0 60000 65536"/>
                              <a:gd name="T11" fmla="*/ 0 60000 65536"/>
                              <a:gd name="T12" fmla="*/ 0 60000 65536"/>
                              <a:gd name="T13" fmla="*/ 0 60000 65536"/>
                              <a:gd name="T14" fmla="*/ 0 60000 65536"/>
                              <a:gd name="T15" fmla="*/ 0 w 4138295"/>
                              <a:gd name="T16" fmla="*/ 0 h 182880"/>
                              <a:gd name="T17" fmla="*/ 4138295 w 4138295"/>
                              <a:gd name="T18" fmla="*/ 182880 h 182880"/>
                            </a:gdLst>
                            <a:ahLst/>
                            <a:cxnLst>
                              <a:cxn ang="T10">
                                <a:pos x="T0" y="T1"/>
                              </a:cxn>
                              <a:cxn ang="T11">
                                <a:pos x="T2" y="T3"/>
                              </a:cxn>
                              <a:cxn ang="T12">
                                <a:pos x="T4" y="T5"/>
                              </a:cxn>
                              <a:cxn ang="T13">
                                <a:pos x="T6" y="T7"/>
                              </a:cxn>
                              <a:cxn ang="T14">
                                <a:pos x="T8" y="T9"/>
                              </a:cxn>
                            </a:cxnLst>
                            <a:rect l="T15" t="T16" r="T17" b="T18"/>
                            <a:pathLst>
                              <a:path w="4138295" h="182880">
                                <a:moveTo>
                                  <a:pt x="0" y="0"/>
                                </a:moveTo>
                                <a:lnTo>
                                  <a:pt x="4138295" y="0"/>
                                </a:lnTo>
                                <a:lnTo>
                                  <a:pt x="4138295" y="182880"/>
                                </a:lnTo>
                                <a:lnTo>
                                  <a:pt x="0" y="182880"/>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38251"/>
                        <wps:cNvSpPr>
                          <a:spLocks/>
                        </wps:cNvSpPr>
                        <wps:spPr bwMode="auto">
                          <a:xfrm>
                            <a:off x="0" y="1783"/>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38252"/>
                        <wps:cNvSpPr>
                          <a:spLocks/>
                        </wps:cNvSpPr>
                        <wps:spPr bwMode="auto">
                          <a:xfrm>
                            <a:off x="0" y="3520"/>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38253"/>
                        <wps:cNvSpPr>
                          <a:spLocks/>
                        </wps:cNvSpPr>
                        <wps:spPr bwMode="auto">
                          <a:xfrm>
                            <a:off x="0" y="5273"/>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38254"/>
                        <wps:cNvSpPr>
                          <a:spLocks/>
                        </wps:cNvSpPr>
                        <wps:spPr bwMode="auto">
                          <a:xfrm>
                            <a:off x="0" y="7025"/>
                            <a:ext cx="62416" cy="1798"/>
                          </a:xfrm>
                          <a:custGeom>
                            <a:avLst/>
                            <a:gdLst>
                              <a:gd name="T0" fmla="*/ 0 w 6241669"/>
                              <a:gd name="T1" fmla="*/ 0 h 179832"/>
                              <a:gd name="T2" fmla="*/ 62416 w 6241669"/>
                              <a:gd name="T3" fmla="*/ 0 h 179832"/>
                              <a:gd name="T4" fmla="*/ 62416 w 6241669"/>
                              <a:gd name="T5" fmla="*/ 1798 h 179832"/>
                              <a:gd name="T6" fmla="*/ 0 w 6241669"/>
                              <a:gd name="T7" fmla="*/ 1798 h 179832"/>
                              <a:gd name="T8" fmla="*/ 0 w 6241669"/>
                              <a:gd name="T9" fmla="*/ 0 h 179832"/>
                              <a:gd name="T10" fmla="*/ 0 60000 65536"/>
                              <a:gd name="T11" fmla="*/ 0 60000 65536"/>
                              <a:gd name="T12" fmla="*/ 0 60000 65536"/>
                              <a:gd name="T13" fmla="*/ 0 60000 65536"/>
                              <a:gd name="T14" fmla="*/ 0 60000 65536"/>
                              <a:gd name="T15" fmla="*/ 0 w 6241669"/>
                              <a:gd name="T16" fmla="*/ 0 h 179832"/>
                              <a:gd name="T17" fmla="*/ 6241669 w 6241669"/>
                              <a:gd name="T18" fmla="*/ 179832 h 179832"/>
                            </a:gdLst>
                            <a:ahLst/>
                            <a:cxnLst>
                              <a:cxn ang="T10">
                                <a:pos x="T0" y="T1"/>
                              </a:cxn>
                              <a:cxn ang="T11">
                                <a:pos x="T2" y="T3"/>
                              </a:cxn>
                              <a:cxn ang="T12">
                                <a:pos x="T4" y="T5"/>
                              </a:cxn>
                              <a:cxn ang="T13">
                                <a:pos x="T6" y="T7"/>
                              </a:cxn>
                              <a:cxn ang="T14">
                                <a:pos x="T8" y="T9"/>
                              </a:cxn>
                            </a:cxnLst>
                            <a:rect l="T15" t="T16" r="T17" b="T18"/>
                            <a:pathLst>
                              <a:path w="6241669" h="179832">
                                <a:moveTo>
                                  <a:pt x="0" y="0"/>
                                </a:moveTo>
                                <a:lnTo>
                                  <a:pt x="6241669" y="0"/>
                                </a:lnTo>
                                <a:lnTo>
                                  <a:pt x="6241669"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38255"/>
                        <wps:cNvSpPr>
                          <a:spLocks/>
                        </wps:cNvSpPr>
                        <wps:spPr bwMode="auto">
                          <a:xfrm>
                            <a:off x="0" y="8778"/>
                            <a:ext cx="24721" cy="1798"/>
                          </a:xfrm>
                          <a:custGeom>
                            <a:avLst/>
                            <a:gdLst>
                              <a:gd name="T0" fmla="*/ 0 w 2472182"/>
                              <a:gd name="T1" fmla="*/ 0 h 179832"/>
                              <a:gd name="T2" fmla="*/ 24721 w 2472182"/>
                              <a:gd name="T3" fmla="*/ 0 h 179832"/>
                              <a:gd name="T4" fmla="*/ 24721 w 2472182"/>
                              <a:gd name="T5" fmla="*/ 1798 h 179832"/>
                              <a:gd name="T6" fmla="*/ 0 w 2472182"/>
                              <a:gd name="T7" fmla="*/ 1798 h 179832"/>
                              <a:gd name="T8" fmla="*/ 0 w 2472182"/>
                              <a:gd name="T9" fmla="*/ 0 h 179832"/>
                              <a:gd name="T10" fmla="*/ 0 60000 65536"/>
                              <a:gd name="T11" fmla="*/ 0 60000 65536"/>
                              <a:gd name="T12" fmla="*/ 0 60000 65536"/>
                              <a:gd name="T13" fmla="*/ 0 60000 65536"/>
                              <a:gd name="T14" fmla="*/ 0 60000 65536"/>
                              <a:gd name="T15" fmla="*/ 0 w 2472182"/>
                              <a:gd name="T16" fmla="*/ 0 h 179832"/>
                              <a:gd name="T17" fmla="*/ 2472182 w 2472182"/>
                              <a:gd name="T18" fmla="*/ 179832 h 179832"/>
                            </a:gdLst>
                            <a:ahLst/>
                            <a:cxnLst>
                              <a:cxn ang="T10">
                                <a:pos x="T0" y="T1"/>
                              </a:cxn>
                              <a:cxn ang="T11">
                                <a:pos x="T2" y="T3"/>
                              </a:cxn>
                              <a:cxn ang="T12">
                                <a:pos x="T4" y="T5"/>
                              </a:cxn>
                              <a:cxn ang="T13">
                                <a:pos x="T6" y="T7"/>
                              </a:cxn>
                              <a:cxn ang="T14">
                                <a:pos x="T8" y="T9"/>
                              </a:cxn>
                            </a:cxnLst>
                            <a:rect l="T15" t="T16" r="T17" b="T18"/>
                            <a:pathLst>
                              <a:path w="2472182" h="179832">
                                <a:moveTo>
                                  <a:pt x="0" y="0"/>
                                </a:moveTo>
                                <a:lnTo>
                                  <a:pt x="2472182" y="0"/>
                                </a:lnTo>
                                <a:lnTo>
                                  <a:pt x="2472182" y="179832"/>
                                </a:lnTo>
                                <a:lnTo>
                                  <a:pt x="0" y="179832"/>
                                </a:lnTo>
                                <a:lnTo>
                                  <a:pt x="0" y="0"/>
                                </a:lnTo>
                              </a:path>
                            </a:pathLst>
                          </a:custGeom>
                          <a:solidFill>
                            <a:srgbClr val="FAFAF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9F9D4" id="Group 93382" o:spid="_x0000_s1026" style="position:absolute;margin-left:0;margin-top:-3.2pt;width:491.5pt;height:83.3pt;z-index:-251658240" coordsize="62417,1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">
                <v:shape id="Shape 138250" o:spid="_x0000_s1027" style="position:absolute;left:21034;width:41383;height:1828;visibility:visible;mso-wrap-style:square;v-text-anchor:top" coordsize="4138295,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gZ8MA&#10;AADaAAAADwAAAGRycy9kb3ducmV2LnhtbESPS4vCQBCE7wv+h6EFL4tOVPARMxFXEDy5+MJrk2mT&#10;kExPyMxq/PfOwsIei6r6ikrWnanFg1pXWlYwHkUgiDOrS84VXM674QKE88gaa8uk4EUO1mnvI8FY&#10;2ycf6XHyuQgQdjEqKLxvYildVpBBN7INcfDutjXog2xzqVt8Brip5SSKZtJgyWGhwIa2BWXV6cco&#10;OHxXy+lXvpuaWbavDpv55+1yJaUG/W6zAuGp8//hv/ZeK5jA75VwA2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EgZ8MAAADaAAAADwAAAAAAAAAAAAAAAACYAgAAZHJzL2Rv&#10;d25yZXYueG1sUEsFBgAAAAAEAAQA9QAAAIgDAAAAAA==&#10;" path="m,l4138295,r,182880l,182880,,e" fillcolor="#fafafa" stroked="f" strokeweight="0">
                  <v:stroke miterlimit="83231f" joinstyle="miter"/>
                  <v:path arrowok="t" o:connecttype="custom" o:connectlocs="0,0;414,0;414,18;0,18;0,0" o:connectangles="0,0,0,0,0" textboxrect="0,0,4138295,182880"/>
                </v:shape>
                <v:shape id="Shape 138251" o:spid="_x0000_s1028" style="position:absolute;top:1783;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zocQA&#10;AADaAAAADwAAAGRycy9kb3ducmV2LnhtbESPQWsCMRSE7wX/Q3iCl6JZLRT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nM6H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2" o:spid="_x0000_s1029" style="position:absolute;top:3520;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r1cQA&#10;AADaAAAADwAAAGRycy9kb3ducmV2LnhtbESPQWsCMRSE7wX/Q3iCl6JZpRT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q9X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3" o:spid="_x0000_s1030" style="position:absolute;top:5273;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OTsQA&#10;AADaAAAADwAAAGRycy9kb3ducmV2LnhtbESPQWsCMRSE7wX/Q3iCl6JZhRbZGqUoi0IPrbqX3h6b&#10;t5ulm5clibr21zeFQo/DzHzDrDaD7cSVfGgdK5jPMhDEldMtNwrKczFdgggRWWPnmBTcKcBmPXpY&#10;Ya7djY90PcVGJAiHHBWYGPtcylAZshhmridOXu28xZikb6T2eEtw28lFlj1Liy2nBYM9bQ1VX6eL&#10;VfC4qIu3c//ZGfIfWLzvyu99XSo1GQ+vLyAiDfE//Nc+aAVP8Hsl3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Dk7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4" o:spid="_x0000_s1031" style="position:absolute;top:7025;width:62416;height:1798;visibility:visible;mso-wrap-style:square;v-text-anchor:top" coordsize="6241669,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QOcQA&#10;AADaAAAADwAAAGRycy9kb3ducmV2LnhtbESPQWsCMRSE7wX/Q3gFL0Wz9SBlNUqpLAo92OpevD02&#10;bzdLNy9LkuraX28KgsdhZr5hluvBduJMPrSOFbxOMxDEldMtNwrKYzF5AxEissbOMSm4UoD1avS0&#10;xFy7C3/T+RAbkSAcclRgYuxzKUNlyGKYup44ebXzFmOSvpHa4yXBbSdnWTaXFltOCwZ7+jBU/Rx+&#10;rYKXWV18HvtTZ8h/YbHflH/bulRq/Dy8L0BEGuIjfG/vtII5/F9JN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kDnEAAAA2gAAAA8AAAAAAAAAAAAAAAAAmAIAAGRycy9k&#10;b3ducmV2LnhtbFBLBQYAAAAABAAEAPUAAACJAwAAAAA=&#10;" path="m,l6241669,r,179832l,179832,,e" fillcolor="#fafafa" stroked="f" strokeweight="0">
                  <v:stroke miterlimit="83231f" joinstyle="miter"/>
                  <v:path arrowok="t" o:connecttype="custom" o:connectlocs="0,0;624,0;624,18;0,18;0,0" o:connectangles="0,0,0,0,0" textboxrect="0,0,6241669,179832"/>
                </v:shape>
                <v:shape id="Shape 138255" o:spid="_x0000_s1032" style="position:absolute;top:8778;width:24721;height:1798;visibility:visible;mso-wrap-style:square;v-text-anchor:top" coordsize="2472182,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iUcUA&#10;AADaAAAADwAAAGRycy9kb3ducmV2LnhtbESPQWvCQBSE70L/w/IKvemmCq2JbkIrWjzUgzZ4fmaf&#10;SWj2bciuMfXXu4VCj8PMfMMss8E0oqfO1ZYVPE8iEMSF1TWXCvKvzXgOwnlkjY1lUvBDDrL0YbTE&#10;RNsr76k/+FIECLsEFVTet4mUrqjIoJvYljh4Z9sZ9EF2pdQdXgPcNHIaRS/SYM1hocKWVhUV34eL&#10;UbC9xfFpJtfH+WWXx/Fnvv/oN+9KPT0ObwsQngb/H/5rb7WCV/i9Em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iJRxQAAANoAAAAPAAAAAAAAAAAAAAAAAJgCAABkcnMv&#10;ZG93bnJldi54bWxQSwUGAAAAAAQABAD1AAAAigMAAAAA&#10;" path="m,l2472182,r,179832l,179832,,e" fillcolor="#fafafa" stroked="f" strokeweight="0">
                  <v:stroke miterlimit="83231f" joinstyle="miter"/>
                  <v:path arrowok="t" o:connecttype="custom" o:connectlocs="0,0;247,0;247,18;0,18;0,0" o:connectangles="0,0,0,0,0" textboxrect="0,0,2472182,179832"/>
                </v:shape>
              </v:group>
            </w:pict>
          </mc:Fallback>
        </mc:AlternateContent>
      </w:r>
      <w:r w:rsidR="000D6E0A">
        <w:rPr>
          <w:b/>
        </w:rPr>
        <w:t xml:space="preserve">а) житловий будинок - </w:t>
      </w:r>
      <w:r w:rsidR="000D6E0A">
        <w:t xml:space="preserve">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 </w:t>
      </w:r>
    </w:p>
    <w:p w:rsidR="000D6E0A" w:rsidRDefault="000D6E0A" w:rsidP="00321643">
      <w:pPr>
        <w:ind w:left="-15" w:right="49" w:firstLine="724"/>
        <w:jc w:val="both"/>
      </w:pPr>
      <w:r>
        <w:rPr>
          <w:b/>
        </w:rPr>
        <w:t>б) прибудова до житлового будинку</w:t>
      </w:r>
      <w:r>
        <w:t xml:space="preserve">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 </w:t>
      </w:r>
    </w:p>
    <w:p w:rsidR="000D6E0A" w:rsidRDefault="000D6E0A" w:rsidP="00321643">
      <w:pPr>
        <w:spacing w:after="4"/>
        <w:ind w:right="49"/>
        <w:jc w:val="both"/>
      </w:pPr>
      <w:r>
        <w:rPr>
          <w:b/>
        </w:rPr>
        <w:t>в) квартира</w:t>
      </w:r>
      <w:r>
        <w:t xml:space="preserve"> – ізольоване помешкання в житловому будинку, призначене та придатне </w:t>
      </w:r>
    </w:p>
    <w:p w:rsidR="000D6E0A" w:rsidRDefault="000D6E0A" w:rsidP="00321643">
      <w:pPr>
        <w:ind w:left="-5" w:right="49"/>
        <w:jc w:val="both"/>
      </w:pPr>
      <w:r>
        <w:t xml:space="preserve">для постійного у ньому проживання; </w:t>
      </w:r>
    </w:p>
    <w:p w:rsidR="000D6E0A" w:rsidRDefault="000D6E0A" w:rsidP="00321643">
      <w:pPr>
        <w:spacing w:after="4"/>
        <w:ind w:right="49" w:firstLine="698"/>
        <w:jc w:val="both"/>
      </w:pPr>
      <w:r>
        <w:rPr>
          <w:b/>
        </w:rPr>
        <w:t>г) котедж</w:t>
      </w:r>
      <w:r>
        <w:t xml:space="preserve"> – одно-, півтораповерховий будинок невеликої житлової площі для </w:t>
      </w:r>
    </w:p>
    <w:p w:rsidR="000D6E0A" w:rsidRDefault="000D6E0A" w:rsidP="00321643">
      <w:pPr>
        <w:ind w:left="-5" w:right="49"/>
        <w:jc w:val="both"/>
      </w:pPr>
      <w:r>
        <w:t xml:space="preserve">постійного чи тимчасового проживання з присадибною ділянкою; </w:t>
      </w:r>
    </w:p>
    <w:p w:rsidR="000D6E0A" w:rsidRDefault="000D6E0A" w:rsidP="00321643">
      <w:pPr>
        <w:spacing w:after="23"/>
        <w:ind w:right="49" w:firstLine="708"/>
        <w:jc w:val="both"/>
      </w:pPr>
      <w:r>
        <w:rPr>
          <w:b/>
        </w:rPr>
        <w:t>ґ) кімнати у багатосімейних (комунальних) квартирах</w:t>
      </w:r>
      <w:r>
        <w:t xml:space="preserve"> – ізольовані помешкання в квартирі, в якій мешкають двоє чи більше квартиронаймачів. </w:t>
      </w:r>
    </w:p>
    <w:p w:rsidR="000D6E0A" w:rsidRDefault="000D6E0A" w:rsidP="000D6E0A">
      <w:pPr>
        <w:ind w:left="-15" w:right="49" w:firstLine="708"/>
      </w:pPr>
      <w:r>
        <w:rPr>
          <w:b/>
        </w:rPr>
        <w:t>2.1.1.2. садовий будинок</w:t>
      </w:r>
      <w:r>
        <w:t xml:space="preserve"> – 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 </w:t>
      </w:r>
    </w:p>
    <w:p w:rsidR="000D6E0A" w:rsidRDefault="000D6E0A" w:rsidP="00321643">
      <w:pPr>
        <w:ind w:left="-15" w:right="49" w:firstLine="708"/>
        <w:jc w:val="both"/>
      </w:pPr>
      <w:r>
        <w:rPr>
          <w:b/>
        </w:rPr>
        <w:lastRenderedPageBreak/>
        <w:t>2.1.1.3. дачний будинок</w:t>
      </w:r>
      <w:r>
        <w:t xml:space="preserve"> – житловий будинок для використання протягом року з метою позаміського відпочинку. </w:t>
      </w:r>
    </w:p>
    <w:p w:rsidR="000D6E0A" w:rsidRDefault="000D6E0A" w:rsidP="00321643">
      <w:pPr>
        <w:ind w:left="-5" w:right="49"/>
        <w:jc w:val="both"/>
      </w:pPr>
      <w:r>
        <w:rPr>
          <w:b/>
        </w:rPr>
        <w:t>2.1.2. об’єкти нежитлової нерухомості</w:t>
      </w:r>
      <w:r>
        <w:t xml:space="preserve"> – будівлі, приміщення, що не віднесені відповідно до законодавства до житлового фонду. У нежитловій нерухомості виділяють:  </w:t>
      </w:r>
    </w:p>
    <w:p w:rsidR="000D6E0A" w:rsidRDefault="000D6E0A" w:rsidP="00321643">
      <w:pPr>
        <w:ind w:left="-5" w:right="49" w:firstLine="713"/>
        <w:jc w:val="both"/>
      </w:pPr>
      <w:r>
        <w:rPr>
          <w:b/>
        </w:rPr>
        <w:t>а) будівлі готельні</w:t>
      </w:r>
      <w:r>
        <w:t xml:space="preserve"> – готелі, мотелі, кемпінги, пансіонати, ресторани та бари, туристичні бази, гірські притулки, табори для відпочинку, будинки відпочинку; </w:t>
      </w:r>
    </w:p>
    <w:p w:rsidR="000D6E0A" w:rsidRDefault="000D6E0A" w:rsidP="00321643">
      <w:pPr>
        <w:ind w:left="-5" w:right="49" w:firstLine="713"/>
        <w:jc w:val="both"/>
      </w:pPr>
      <w:r>
        <w:rPr>
          <w:b/>
        </w:rPr>
        <w:t>б) будівлі офісні</w:t>
      </w:r>
      <w:r>
        <w:t xml:space="preserve"> – будівлі фінансового обслуговування, адміністративно-побутові будівлі, будівлі для конторських та адміністративних цілей; </w:t>
      </w:r>
    </w:p>
    <w:p w:rsidR="000D6E0A" w:rsidRDefault="000D6E0A" w:rsidP="00321643">
      <w:pPr>
        <w:ind w:left="-5" w:right="49" w:firstLine="713"/>
        <w:jc w:val="both"/>
      </w:pPr>
      <w:r>
        <w:rPr>
          <w:b/>
        </w:rPr>
        <w:t>в) будівлі торговельні</w:t>
      </w:r>
      <w:r>
        <w:t xml:space="preserve">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 будівлі торговельні інші; </w:t>
      </w:r>
    </w:p>
    <w:p w:rsidR="000D6E0A" w:rsidRDefault="000D6E0A" w:rsidP="00321643">
      <w:pPr>
        <w:ind w:left="-5" w:right="49" w:firstLine="713"/>
        <w:jc w:val="both"/>
      </w:pPr>
      <w:r>
        <w:rPr>
          <w:b/>
        </w:rPr>
        <w:t>г) гаражі</w:t>
      </w:r>
      <w:r>
        <w:t xml:space="preserve"> – гаражі (наземні й підземні) та криті автомобільні стоянки, навіси для велосипедів; </w:t>
      </w:r>
    </w:p>
    <w:p w:rsidR="000D6E0A" w:rsidRDefault="000D6E0A" w:rsidP="00321643">
      <w:pPr>
        <w:spacing w:after="5"/>
        <w:ind w:left="-5" w:right="49" w:firstLine="713"/>
        <w:jc w:val="both"/>
      </w:pPr>
      <w:r>
        <w:rPr>
          <w:b/>
        </w:rPr>
        <w:t xml:space="preserve">ґ) будівлі промислові та склади; </w:t>
      </w:r>
    </w:p>
    <w:p w:rsidR="000D6E0A" w:rsidRDefault="000D6E0A" w:rsidP="00321643">
      <w:pPr>
        <w:ind w:left="-5" w:right="49" w:firstLine="713"/>
        <w:jc w:val="both"/>
      </w:pPr>
      <w:r>
        <w:rPr>
          <w:b/>
        </w:rPr>
        <w:t>д) будівлі для публічних виступів</w:t>
      </w:r>
      <w:r>
        <w:t xml:space="preserve"> (тетри, кінотеатри та концертні зали, казино, ігорні будинки, цирки, зали засідань та багатоцільові зали для публічних виступів, музичні та танцювальні зали, дискотеки, будівлі для публічних виступів інші); </w:t>
      </w:r>
    </w:p>
    <w:p w:rsidR="000D6E0A" w:rsidRDefault="000D6E0A" w:rsidP="00321643">
      <w:pPr>
        <w:spacing w:after="292"/>
        <w:ind w:left="-5" w:right="49" w:firstLine="713"/>
        <w:jc w:val="both"/>
      </w:pPr>
      <w:r>
        <w:rPr>
          <w:b/>
        </w:rPr>
        <w:t>е) господарські (присадибні) будівлі</w:t>
      </w:r>
      <w:r>
        <w:t xml:space="preserve">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 </w:t>
      </w:r>
      <w:r>
        <w:rPr>
          <w:b/>
        </w:rPr>
        <w:t xml:space="preserve">є) інші будівлі. </w:t>
      </w:r>
    </w:p>
    <w:p w:rsidR="00701FD8" w:rsidRPr="003C7417" w:rsidRDefault="00701FD8" w:rsidP="00701FD8">
      <w:pPr>
        <w:pStyle w:val="rvps2"/>
        <w:shd w:val="clear" w:color="auto" w:fill="FFFFFF"/>
        <w:spacing w:before="0" w:beforeAutospacing="0" w:after="0" w:afterAutospacing="0"/>
        <w:ind w:firstLine="450"/>
        <w:jc w:val="both"/>
        <w:textAlignment w:val="baseline"/>
        <w:rPr>
          <w:b/>
          <w:color w:val="000000"/>
          <w:lang w:val="uk-UA"/>
        </w:rPr>
      </w:pPr>
      <w:bookmarkStart w:id="9" w:name="n11790"/>
      <w:bookmarkEnd w:id="9"/>
      <w:r w:rsidRPr="003C7417">
        <w:rPr>
          <w:b/>
          <w:color w:val="000000"/>
          <w:lang w:val="uk-UA"/>
        </w:rPr>
        <w:t xml:space="preserve">2.2. </w:t>
      </w:r>
      <w:r w:rsidR="002C4F6E">
        <w:rPr>
          <w:b/>
          <w:color w:val="000000"/>
          <w:lang w:val="uk-UA"/>
        </w:rPr>
        <w:t>Відповідно до ст. 266.2.2 Податкового кодексу України н</w:t>
      </w:r>
      <w:r w:rsidRPr="003C7417">
        <w:rPr>
          <w:b/>
          <w:color w:val="000000"/>
          <w:lang w:val="uk-UA"/>
        </w:rPr>
        <w:t>е є об’єктом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0" w:name="n11791"/>
      <w:bookmarkEnd w:id="10"/>
      <w:r w:rsidRPr="00EB1C82">
        <w:rPr>
          <w:color w:val="000000"/>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1" w:name="n11792"/>
      <w:bookmarkEnd w:id="11"/>
      <w:r w:rsidRPr="00EB1C82">
        <w:rPr>
          <w:color w:val="000000"/>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2" w:name="n11793"/>
      <w:bookmarkEnd w:id="12"/>
      <w:r w:rsidRPr="00EB1C82">
        <w:rPr>
          <w:color w:val="000000"/>
        </w:rPr>
        <w:t>в) будівлі дитячих будинків сімейного типу;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3" w:name="n11794"/>
      <w:bookmarkEnd w:id="13"/>
      <w:r w:rsidRPr="00EB1C82">
        <w:rPr>
          <w:color w:val="000000"/>
        </w:rPr>
        <w:t>г) гуртожитки;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4" w:name="n11795"/>
      <w:bookmarkEnd w:id="14"/>
      <w:r w:rsidRPr="00EB1C82">
        <w:rPr>
          <w:color w:val="000000"/>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5" w:name="n12915"/>
      <w:bookmarkStart w:id="16" w:name="n11796"/>
      <w:bookmarkEnd w:id="15"/>
      <w:bookmarkEnd w:id="16"/>
      <w:r w:rsidRPr="00EB1C82">
        <w:rPr>
          <w:color w:val="000000"/>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7" w:name="n11797"/>
      <w:bookmarkEnd w:id="17"/>
      <w:r w:rsidRPr="00EB1C82">
        <w:rPr>
          <w:color w:val="000000"/>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8" w:name="n11798"/>
      <w:bookmarkEnd w:id="18"/>
      <w:r w:rsidRPr="00EB1C82">
        <w:rPr>
          <w:color w:val="000000"/>
        </w:rPr>
        <w:t>є) будівлі промисловості, зокрема виробничі корпуси, цехи, складські приміщення промислових підприємств;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19" w:name="n11799"/>
      <w:bookmarkEnd w:id="19"/>
      <w:r w:rsidRPr="00EB1C82">
        <w:rPr>
          <w:color w:val="000000"/>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20" w:name="n11800"/>
      <w:bookmarkEnd w:id="20"/>
      <w:r w:rsidRPr="00EB1C82">
        <w:rPr>
          <w:color w:val="000000"/>
        </w:rPr>
        <w:t>з) об’єкти житлової та нежитлової нерухомості, які перебувають у власності громадських організацій інвалідів та їх підприємств;</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1" w:name="n12368"/>
      <w:bookmarkEnd w:id="21"/>
      <w:r w:rsidRPr="00EB1C82">
        <w:rPr>
          <w:color w:val="000000"/>
        </w:rPr>
        <w:t xml:space="preserve">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w:t>
      </w:r>
      <w:r w:rsidRPr="00EB1C82">
        <w:rPr>
          <w:color w:val="000000"/>
        </w:rPr>
        <w:lastRenderedPageBreak/>
        <w:t xml:space="preserve">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w:t>
      </w:r>
      <w:r w:rsidRPr="00EF3150">
        <w:rPr>
          <w:color w:val="000000"/>
        </w:rPr>
        <w:t>діяльність;</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2" w:name="n12367"/>
      <w:bookmarkStart w:id="23" w:name="n12484"/>
      <w:bookmarkEnd w:id="22"/>
      <w:bookmarkEnd w:id="23"/>
      <w:r w:rsidRPr="00EF3150">
        <w:rPr>
          <w:color w:val="000000"/>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4" w:name="n12483"/>
      <w:bookmarkStart w:id="25" w:name="n14360"/>
      <w:bookmarkEnd w:id="24"/>
      <w:bookmarkEnd w:id="25"/>
      <w:r w:rsidRPr="00EF3150">
        <w:rPr>
          <w:color w:val="000000"/>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6" w:name="n14366"/>
      <w:bookmarkStart w:id="27" w:name="n14361"/>
      <w:bookmarkEnd w:id="26"/>
      <w:bookmarkEnd w:id="27"/>
      <w:r w:rsidRPr="00EF3150">
        <w:rPr>
          <w:color w:val="000000"/>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28" w:name="n14365"/>
      <w:bookmarkStart w:id="29" w:name="n14362"/>
      <w:bookmarkEnd w:id="28"/>
      <w:bookmarkEnd w:id="29"/>
      <w:r w:rsidRPr="00EF3150">
        <w:rPr>
          <w:color w:val="000000"/>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0" w:name="n14364"/>
      <w:bookmarkStart w:id="31" w:name="n14363"/>
      <w:bookmarkEnd w:id="30"/>
      <w:bookmarkEnd w:id="31"/>
      <w:r w:rsidRPr="00EF3150">
        <w:rPr>
          <w:color w:val="000000"/>
        </w:rPr>
        <w:t>л) об’єкти житлової нерухомості, які належать багатодітним або прийомним сім’ям, у яких виховується п’ять та більше дітей</w:t>
      </w:r>
      <w:r w:rsidRPr="00EF3150">
        <w:rPr>
          <w:color w:val="000000"/>
          <w:lang w:val="uk-UA"/>
        </w:rPr>
        <w:t>;</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lang w:val="uk-UA"/>
        </w:rPr>
      </w:pPr>
      <w:r w:rsidRPr="00EF3150">
        <w:rPr>
          <w:color w:val="000000"/>
          <w:lang w:val="uk-UA"/>
        </w:rPr>
        <w:t>м) об’єкти житлової та нежитлової нерухомості комунальних підприємст, установ та організацій Дунаєвецької міської ради.</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3C7417">
      <w:pPr>
        <w:pStyle w:val="rvps2"/>
        <w:shd w:val="clear" w:color="auto" w:fill="FFFFFF"/>
        <w:spacing w:before="0" w:beforeAutospacing="0" w:after="0" w:afterAutospacing="0"/>
        <w:ind w:firstLine="450"/>
        <w:jc w:val="center"/>
        <w:textAlignment w:val="baseline"/>
        <w:rPr>
          <w:b/>
          <w:color w:val="000000"/>
          <w:lang w:val="uk-UA"/>
        </w:rPr>
      </w:pPr>
      <w:bookmarkStart w:id="32" w:name="n14359"/>
      <w:bookmarkStart w:id="33" w:name="n11801"/>
      <w:bookmarkEnd w:id="32"/>
      <w:bookmarkEnd w:id="33"/>
      <w:r w:rsidRPr="00EB1C82">
        <w:rPr>
          <w:b/>
          <w:color w:val="000000"/>
          <w:lang w:val="uk-UA"/>
        </w:rPr>
        <w:t>3. База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4" w:name="n11802"/>
      <w:bookmarkEnd w:id="34"/>
      <w:r w:rsidRPr="00EB1C82">
        <w:rPr>
          <w:color w:val="000000"/>
          <w:lang w:val="uk-UA"/>
        </w:rPr>
        <w:t>3.1. Базою оподаткування є загальна площа об’єкта житлової та нежитлової нерухомості, в тому числі його часток.</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35" w:name="n11803"/>
      <w:bookmarkEnd w:id="35"/>
      <w:r w:rsidRPr="00EB1C82">
        <w:rPr>
          <w:color w:val="000000"/>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6" w:name="n11804"/>
      <w:bookmarkEnd w:id="36"/>
      <w:r w:rsidRPr="00EB1C82">
        <w:rPr>
          <w:color w:val="000000"/>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EB1C82" w:rsidRDefault="00701FD8" w:rsidP="003C7417">
      <w:pPr>
        <w:pStyle w:val="rvps2"/>
        <w:shd w:val="clear" w:color="auto" w:fill="FFFFFF"/>
        <w:spacing w:before="0" w:beforeAutospacing="0" w:after="0" w:afterAutospacing="0"/>
        <w:ind w:firstLine="450"/>
        <w:jc w:val="center"/>
        <w:textAlignment w:val="baseline"/>
        <w:rPr>
          <w:b/>
          <w:color w:val="000000"/>
          <w:lang w:val="uk-UA"/>
        </w:rPr>
      </w:pPr>
      <w:bookmarkStart w:id="37" w:name="n11805"/>
      <w:bookmarkEnd w:id="37"/>
      <w:r w:rsidRPr="00EB1C82">
        <w:rPr>
          <w:b/>
          <w:color w:val="000000"/>
          <w:lang w:val="uk-UA"/>
        </w:rPr>
        <w:t>4. Пільги із сплати податку</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38" w:name="n11806"/>
      <w:bookmarkEnd w:id="38"/>
      <w:r w:rsidRPr="00EB1C82">
        <w:rPr>
          <w:color w:val="000000"/>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39" w:name="n11807"/>
      <w:bookmarkEnd w:id="39"/>
      <w:r w:rsidRPr="00EB1C82">
        <w:rPr>
          <w:color w:val="000000"/>
        </w:rPr>
        <w:t>а) для квартири/квартир незалежно від їх кількості - на 60 кв. метрів;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0" w:name="n11808"/>
      <w:bookmarkEnd w:id="40"/>
      <w:r w:rsidRPr="00EB1C82">
        <w:rPr>
          <w:color w:val="000000"/>
        </w:rPr>
        <w:t>б) для житлового будинку/будинків незалежно від їх кількості - на 120 кв. метрів;</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1" w:name="n11809"/>
      <w:bookmarkEnd w:id="41"/>
      <w:r w:rsidRPr="00EB1C82">
        <w:rPr>
          <w:color w:val="000000"/>
        </w:rPr>
        <w:lastRenderedPageBreak/>
        <w:t xml:space="preserve">в) для різних типів об’єктів житлової нерухомості, в тому числі їх часток (у разі </w:t>
      </w:r>
      <w:r w:rsidRPr="00EF3150">
        <w:rPr>
          <w:color w:val="000000"/>
        </w:rPr>
        <w:t>одночасного перебування у власності платника податку квартири/квартир та житлового будинку/будинків, у тому числі їх часток), - на 180 кв. метрів.</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2" w:name="n11810"/>
      <w:bookmarkEnd w:id="42"/>
      <w:r w:rsidRPr="00EF3150">
        <w:rPr>
          <w:color w:val="000000"/>
        </w:rPr>
        <w:t>Таке зменшення надається один раз за кожний базовий податковий (звітний) період (рік).</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3" w:name="n11811"/>
      <w:bookmarkStart w:id="44" w:name="n11812"/>
      <w:bookmarkEnd w:id="43"/>
      <w:bookmarkEnd w:id="44"/>
      <w:r w:rsidRPr="00EF3150">
        <w:rPr>
          <w:color w:val="000000"/>
        </w:rPr>
        <w:t xml:space="preserve">4.2. </w:t>
      </w:r>
      <w:r w:rsidR="002C4F6E">
        <w:rPr>
          <w:color w:val="000000"/>
          <w:lang w:val="uk-UA"/>
        </w:rPr>
        <w:t>Відповідно до ст. 266.4.2 Податкового Кодексу України м</w:t>
      </w:r>
      <w:r w:rsidRPr="00EF3150">
        <w:rPr>
          <w:color w:val="000000"/>
        </w:rPr>
        <w:t>іськ</w:t>
      </w:r>
      <w:r w:rsidRPr="00EF3150">
        <w:rPr>
          <w:color w:val="000000"/>
          <w:lang w:val="uk-UA"/>
        </w:rPr>
        <w:t>а</w:t>
      </w:r>
      <w:r w:rsidRPr="00EF3150">
        <w:rPr>
          <w:color w:val="000000"/>
        </w:rPr>
        <w:t xml:space="preserve"> рад</w:t>
      </w:r>
      <w:r w:rsidRPr="00EF3150">
        <w:rPr>
          <w:color w:val="000000"/>
          <w:lang w:val="uk-UA"/>
        </w:rPr>
        <w:t>а</w:t>
      </w:r>
      <w:r w:rsidRPr="00EF3150">
        <w:rPr>
          <w:color w:val="000000"/>
        </w:rPr>
        <w:t xml:space="preserve">, </w:t>
      </w:r>
      <w:r w:rsidRPr="00EF3150">
        <w:rPr>
          <w:color w:val="000000"/>
          <w:lang w:val="uk-UA"/>
        </w:rPr>
        <w:t xml:space="preserve">може </w:t>
      </w:r>
      <w:r w:rsidRPr="00EF3150">
        <w:rPr>
          <w:color w:val="000000"/>
        </w:rPr>
        <w:t>встановлю</w:t>
      </w:r>
      <w:r w:rsidRPr="00EF3150">
        <w:rPr>
          <w:color w:val="000000"/>
          <w:lang w:val="uk-UA"/>
        </w:rPr>
        <w:t>вати</w:t>
      </w:r>
      <w:r w:rsidRPr="00EF3150">
        <w:rPr>
          <w:color w:val="000000"/>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Pr="00EF3150">
        <w:rPr>
          <w:color w:val="000000"/>
          <w:lang w:val="uk-UA"/>
        </w:rPr>
        <w:t>)</w:t>
      </w:r>
      <w:r w:rsidRPr="00EF3150">
        <w:rPr>
          <w:color w:val="000000"/>
        </w:rPr>
        <w:t>.</w:t>
      </w:r>
    </w:p>
    <w:p w:rsidR="00701FD8" w:rsidRPr="00EF3150" w:rsidRDefault="00701FD8" w:rsidP="00701FD8">
      <w:pPr>
        <w:pStyle w:val="rvps2"/>
        <w:shd w:val="clear" w:color="auto" w:fill="FFFFFF"/>
        <w:spacing w:before="0" w:beforeAutospacing="0" w:after="0" w:afterAutospacing="0"/>
        <w:ind w:firstLine="450"/>
        <w:jc w:val="both"/>
        <w:textAlignment w:val="baseline"/>
        <w:rPr>
          <w:color w:val="000000"/>
        </w:rPr>
      </w:pPr>
      <w:bookmarkStart w:id="45" w:name="n11813"/>
      <w:bookmarkEnd w:id="45"/>
      <w:r w:rsidRPr="00EF3150">
        <w:rPr>
          <w:color w:val="000000"/>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6" w:name="n11816"/>
      <w:bookmarkEnd w:id="46"/>
      <w:r w:rsidRPr="00EB1C82">
        <w:rPr>
          <w:color w:val="000000"/>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7" w:name="n11817"/>
      <w:bookmarkEnd w:id="47"/>
      <w:r w:rsidRPr="00EB1C82">
        <w:rPr>
          <w:color w:val="000000"/>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48" w:name="n14367"/>
      <w:bookmarkStart w:id="49" w:name="n14370"/>
      <w:bookmarkEnd w:id="48"/>
      <w:bookmarkEnd w:id="49"/>
      <w:r w:rsidRPr="00EB1C82">
        <w:rPr>
          <w:color w:val="000000"/>
        </w:rPr>
        <w:t xml:space="preserve">4.3. Пільги з податку, </w:t>
      </w:r>
      <w:r w:rsidRPr="00321643">
        <w:rPr>
          <w:color w:val="000000"/>
        </w:rPr>
        <w:t>передбачені</w:t>
      </w:r>
      <w:r w:rsidRPr="00321643">
        <w:rPr>
          <w:rStyle w:val="apple-converted-space"/>
          <w:rFonts w:eastAsiaTheme="majorEastAsia"/>
          <w:color w:val="000000"/>
        </w:rPr>
        <w:t> </w:t>
      </w:r>
      <w:hyperlink r:id="rId9" w:anchor="n11806" w:history="1">
        <w:r w:rsidRPr="00321643">
          <w:rPr>
            <w:rStyle w:val="a3"/>
            <w:color w:val="000000" w:themeColor="text1"/>
            <w:u w:val="none"/>
            <w:bdr w:val="none" w:sz="0" w:space="0" w:color="auto" w:frame="1"/>
          </w:rPr>
          <w:t>пунктами 4.1</w:t>
        </w:r>
      </w:hyperlink>
      <w:r w:rsidRPr="00321643">
        <w:rPr>
          <w:rStyle w:val="apple-converted-space"/>
          <w:rFonts w:eastAsiaTheme="majorEastAsia"/>
          <w:color w:val="000000" w:themeColor="text1"/>
        </w:rPr>
        <w:t> </w:t>
      </w:r>
      <w:r w:rsidRPr="00321643">
        <w:rPr>
          <w:color w:val="000000" w:themeColor="text1"/>
        </w:rPr>
        <w:t>та</w:t>
      </w:r>
      <w:r w:rsidRPr="00321643">
        <w:rPr>
          <w:rStyle w:val="apple-converted-space"/>
          <w:rFonts w:eastAsiaTheme="majorEastAsia"/>
          <w:color w:val="000000" w:themeColor="text1"/>
        </w:rPr>
        <w:t> </w:t>
      </w:r>
      <w:hyperlink r:id="rId10" w:anchor="n11812" w:history="1">
        <w:r w:rsidRPr="00321643">
          <w:rPr>
            <w:rStyle w:val="a3"/>
            <w:color w:val="000000" w:themeColor="text1"/>
            <w:u w:val="none"/>
            <w:bdr w:val="none" w:sz="0" w:space="0" w:color="auto" w:frame="1"/>
          </w:rPr>
          <w:t>4.2</w:t>
        </w:r>
      </w:hyperlink>
      <w:r w:rsidRPr="00321643">
        <w:rPr>
          <w:rStyle w:val="apple-converted-space"/>
          <w:rFonts w:eastAsiaTheme="majorEastAsia"/>
          <w:color w:val="000000" w:themeColor="text1"/>
        </w:rPr>
        <w:t> </w:t>
      </w:r>
      <w:r w:rsidRPr="00321643">
        <w:rPr>
          <w:color w:val="000000" w:themeColor="text1"/>
        </w:rPr>
        <w:t>ць</w:t>
      </w:r>
      <w:r w:rsidRPr="00321643">
        <w:rPr>
          <w:color w:val="000000"/>
        </w:rPr>
        <w:t>ого пункту</w:t>
      </w:r>
      <w:r w:rsidRPr="00EB1C82">
        <w:rPr>
          <w:color w:val="000000"/>
        </w:rPr>
        <w:t>, для фізичних осіб не застосовуються до:</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rPr>
      </w:pPr>
      <w:bookmarkStart w:id="50" w:name="n14371"/>
      <w:bookmarkEnd w:id="50"/>
      <w:r w:rsidRPr="00EB1C82">
        <w:rPr>
          <w:color w:val="000000"/>
        </w:rPr>
        <w:t>об’єкта/об’єктів оподаткування, якщо площа такого/таких об’єкта/об’єктів перевищує п’ятикратний розмір неоподатковуваної площі, встановленої пунктом 4.1 цього пункту;</w:t>
      </w:r>
    </w:p>
    <w:p w:rsidR="00701FD8" w:rsidRPr="00C42D41" w:rsidRDefault="00701FD8" w:rsidP="00701FD8">
      <w:pPr>
        <w:pStyle w:val="rvps2"/>
        <w:shd w:val="clear" w:color="auto" w:fill="FFFFFF"/>
        <w:spacing w:before="0" w:beforeAutospacing="0" w:after="0" w:afterAutospacing="0"/>
        <w:ind w:firstLine="450"/>
        <w:jc w:val="both"/>
        <w:textAlignment w:val="baseline"/>
        <w:rPr>
          <w:color w:val="000000"/>
        </w:rPr>
      </w:pPr>
      <w:bookmarkStart w:id="51" w:name="n14372"/>
      <w:bookmarkEnd w:id="51"/>
      <w:r w:rsidRPr="00EB1C82">
        <w:rPr>
          <w:color w:val="000000"/>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701FD8" w:rsidRPr="00EB1C82"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52" w:name="n14369"/>
      <w:bookmarkStart w:id="53" w:name="n11818"/>
      <w:bookmarkEnd w:id="52"/>
      <w:bookmarkEnd w:id="53"/>
    </w:p>
    <w:p w:rsidR="00701FD8" w:rsidRPr="00EB1C82" w:rsidRDefault="00701FD8" w:rsidP="003C7417">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5. Ставка податку</w:t>
      </w:r>
    </w:p>
    <w:p w:rsidR="00701FD8" w:rsidRPr="00EB1C82" w:rsidRDefault="00701FD8" w:rsidP="00A96169">
      <w:pPr>
        <w:pStyle w:val="rvps2"/>
        <w:shd w:val="clear" w:color="auto" w:fill="FFFFFF"/>
        <w:spacing w:before="0" w:beforeAutospacing="0" w:after="0" w:afterAutospacing="0"/>
        <w:ind w:firstLine="709"/>
        <w:jc w:val="both"/>
        <w:textAlignment w:val="baseline"/>
        <w:rPr>
          <w:color w:val="000000"/>
          <w:lang w:val="uk-UA"/>
        </w:rPr>
      </w:pPr>
      <w:bookmarkStart w:id="54" w:name="n11819"/>
      <w:bookmarkEnd w:id="54"/>
      <w:r w:rsidRPr="00EB1C82">
        <w:rPr>
          <w:color w:val="000000"/>
          <w:lang w:val="uk-UA"/>
        </w:rPr>
        <w:t>5.1. Ставки податку для об’єктів житлової та/або нежитлової нерухомості, що перебувають у власності фізичних та юридичних осіб, встановлюються за рішенням міської ради об’єднаної територіальної громади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0D6E0A" w:rsidRDefault="000D6E0A" w:rsidP="00A96169">
      <w:pPr>
        <w:pStyle w:val="2"/>
        <w:ind w:right="49" w:firstLine="709"/>
        <w:jc w:val="both"/>
        <w:rPr>
          <w:rFonts w:ascii="Times New Roman" w:hAnsi="Times New Roman" w:cs="Times New Roman"/>
          <w:b w:val="0"/>
          <w:color w:val="auto"/>
          <w:sz w:val="24"/>
          <w:szCs w:val="24"/>
          <w:lang w:val="uk-UA"/>
        </w:rPr>
      </w:pPr>
      <w:r w:rsidRPr="000D6E0A">
        <w:rPr>
          <w:rFonts w:ascii="Times New Roman" w:hAnsi="Times New Roman" w:cs="Times New Roman"/>
          <w:b w:val="0"/>
          <w:color w:val="auto"/>
          <w:sz w:val="24"/>
          <w:szCs w:val="24"/>
        </w:rPr>
        <w:t>5</w:t>
      </w:r>
      <w:r>
        <w:rPr>
          <w:rFonts w:ascii="Times New Roman" w:hAnsi="Times New Roman" w:cs="Times New Roman"/>
          <w:b w:val="0"/>
          <w:color w:val="auto"/>
          <w:sz w:val="24"/>
          <w:szCs w:val="24"/>
          <w:lang w:val="uk-UA"/>
        </w:rPr>
        <w:t xml:space="preserve">.2. </w:t>
      </w:r>
      <w:r w:rsidRPr="000D6E0A">
        <w:rPr>
          <w:rFonts w:ascii="Times New Roman" w:hAnsi="Times New Roman" w:cs="Times New Roman"/>
          <w:b w:val="0"/>
          <w:color w:val="auto"/>
          <w:sz w:val="24"/>
          <w:szCs w:val="24"/>
        </w:rPr>
        <w:t xml:space="preserve">Ставки податку на майно, в частині  податку на нерухоме майно,  відмінне від земельної ділянки на території Дунаєвецької міської ради на 2019 рік </w:t>
      </w:r>
      <w:r w:rsidR="00410BCF">
        <w:rPr>
          <w:rFonts w:ascii="Times New Roman" w:hAnsi="Times New Roman" w:cs="Times New Roman"/>
          <w:b w:val="0"/>
          <w:color w:val="auto"/>
          <w:sz w:val="24"/>
          <w:szCs w:val="24"/>
          <w:lang w:val="uk-UA"/>
        </w:rPr>
        <w:t>додаток 1</w:t>
      </w:r>
      <w:r w:rsidR="00A96169">
        <w:rPr>
          <w:rFonts w:ascii="Times New Roman" w:hAnsi="Times New Roman" w:cs="Times New Roman"/>
          <w:b w:val="0"/>
          <w:color w:val="auto"/>
          <w:sz w:val="24"/>
          <w:szCs w:val="24"/>
          <w:lang w:val="uk-UA"/>
        </w:rPr>
        <w:t>.1</w:t>
      </w:r>
      <w:r w:rsidR="00410BCF">
        <w:rPr>
          <w:rFonts w:ascii="Times New Roman" w:hAnsi="Times New Roman" w:cs="Times New Roman"/>
          <w:b w:val="0"/>
          <w:color w:val="auto"/>
          <w:sz w:val="24"/>
          <w:szCs w:val="24"/>
          <w:lang w:val="uk-UA"/>
        </w:rPr>
        <w:t xml:space="preserve"> та додаток </w:t>
      </w:r>
      <w:r w:rsidR="00A96169">
        <w:rPr>
          <w:rFonts w:ascii="Times New Roman" w:hAnsi="Times New Roman" w:cs="Times New Roman"/>
          <w:b w:val="0"/>
          <w:color w:val="auto"/>
          <w:sz w:val="24"/>
          <w:szCs w:val="24"/>
          <w:lang w:val="uk-UA"/>
        </w:rPr>
        <w:t>1.2</w:t>
      </w:r>
      <w:r w:rsidR="00410BCF">
        <w:rPr>
          <w:rFonts w:ascii="Times New Roman" w:hAnsi="Times New Roman" w:cs="Times New Roman"/>
          <w:b w:val="0"/>
          <w:color w:val="auto"/>
          <w:sz w:val="24"/>
          <w:szCs w:val="24"/>
          <w:lang w:val="uk-UA"/>
        </w:rPr>
        <w:t>.</w:t>
      </w:r>
    </w:p>
    <w:p w:rsidR="00926D37" w:rsidRDefault="00926D37" w:rsidP="00A96169">
      <w:pPr>
        <w:pStyle w:val="rvps2"/>
        <w:shd w:val="clear" w:color="auto" w:fill="FFFFFF"/>
        <w:spacing w:before="0" w:beforeAutospacing="0" w:after="0" w:afterAutospacing="0"/>
        <w:ind w:firstLine="709"/>
        <w:jc w:val="both"/>
        <w:textAlignment w:val="baseline"/>
        <w:rPr>
          <w:b/>
          <w:color w:val="000000"/>
          <w:lang w:val="uk-UA"/>
        </w:rPr>
      </w:pPr>
    </w:p>
    <w:p w:rsidR="00926D37" w:rsidRPr="00EB1C82" w:rsidRDefault="00926D37" w:rsidP="00A96169">
      <w:pPr>
        <w:pStyle w:val="rvps2"/>
        <w:shd w:val="clear" w:color="auto" w:fill="FFFFFF"/>
        <w:spacing w:before="0" w:beforeAutospacing="0" w:after="0" w:afterAutospacing="0"/>
        <w:ind w:firstLine="709"/>
        <w:jc w:val="center"/>
        <w:textAlignment w:val="baseline"/>
        <w:rPr>
          <w:b/>
          <w:color w:val="000000"/>
        </w:rPr>
      </w:pPr>
      <w:r w:rsidRPr="00EB1C82">
        <w:rPr>
          <w:b/>
          <w:color w:val="000000"/>
        </w:rPr>
        <w:t>6. Податковий період</w:t>
      </w:r>
    </w:p>
    <w:p w:rsidR="00926D37" w:rsidRPr="00EB1C82" w:rsidRDefault="00926D37" w:rsidP="00A96169">
      <w:pPr>
        <w:pStyle w:val="rvps2"/>
        <w:shd w:val="clear" w:color="auto" w:fill="FFFFFF"/>
        <w:spacing w:before="0" w:beforeAutospacing="0" w:after="0" w:afterAutospacing="0"/>
        <w:ind w:firstLine="709"/>
        <w:jc w:val="both"/>
        <w:textAlignment w:val="baseline"/>
        <w:rPr>
          <w:color w:val="000000"/>
        </w:rPr>
      </w:pPr>
      <w:bookmarkStart w:id="55" w:name="n11821"/>
      <w:bookmarkEnd w:id="55"/>
      <w:r w:rsidRPr="00EB1C82">
        <w:rPr>
          <w:color w:val="000000"/>
        </w:rPr>
        <w:t>6.1. Базовий податковий (звітний) період дорівнює календарному року.</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lang w:val="uk-UA"/>
        </w:rPr>
      </w:pPr>
      <w:bookmarkStart w:id="56" w:name="n11822"/>
      <w:bookmarkEnd w:id="56"/>
    </w:p>
    <w:p w:rsidR="00926D37" w:rsidRPr="00EB1C82" w:rsidRDefault="00926D37" w:rsidP="003C7417">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7. Порядок обчислення суми податку</w:t>
      </w:r>
    </w:p>
    <w:p w:rsidR="002C4F6E" w:rsidRDefault="00926D37" w:rsidP="002C4F6E">
      <w:pPr>
        <w:pStyle w:val="rvps2"/>
        <w:shd w:val="clear" w:color="auto" w:fill="FFFFFF"/>
        <w:spacing w:before="0" w:beforeAutospacing="0" w:after="0" w:afterAutospacing="0"/>
        <w:ind w:firstLine="450"/>
        <w:jc w:val="both"/>
        <w:textAlignment w:val="baseline"/>
        <w:rPr>
          <w:color w:val="000000"/>
          <w:lang w:val="uk-UA"/>
        </w:rPr>
      </w:pPr>
      <w:bookmarkStart w:id="57" w:name="n11823"/>
      <w:bookmarkEnd w:id="57"/>
      <w:r w:rsidRPr="00EB1C82">
        <w:rPr>
          <w:color w:val="000000"/>
          <w:lang w:val="uk-UA"/>
        </w:rPr>
        <w:t>7.1. Обчислення суми податку з об’єкта/об’єктів житлової нерухомості, які перебувають у власності фізичних осіб, здійснюється у порядку встановленому п. 26</w:t>
      </w:r>
      <w:r w:rsidR="00EF3150">
        <w:rPr>
          <w:color w:val="000000"/>
          <w:lang w:val="uk-UA"/>
        </w:rPr>
        <w:t>6.7 Податкового Кодексу України.</w:t>
      </w:r>
    </w:p>
    <w:p w:rsidR="00EF3150" w:rsidRPr="002C4F6E" w:rsidRDefault="00EF3150" w:rsidP="002C4F6E">
      <w:pPr>
        <w:pStyle w:val="rvps2"/>
        <w:shd w:val="clear" w:color="auto" w:fill="FFFFFF"/>
        <w:spacing w:before="0" w:beforeAutospacing="0" w:after="0" w:afterAutospacing="0"/>
        <w:ind w:firstLine="450"/>
        <w:jc w:val="both"/>
        <w:textAlignment w:val="baseline"/>
        <w:rPr>
          <w:lang w:val="uk-UA"/>
        </w:rPr>
      </w:pPr>
      <w:r w:rsidRPr="002C4F6E">
        <w:rPr>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rsidR="00EF3150" w:rsidRPr="002C4F6E" w:rsidRDefault="00EF3150" w:rsidP="00EF3150">
      <w:pPr>
        <w:ind w:left="-5" w:right="49"/>
        <w:jc w:val="both"/>
        <w:rPr>
          <w:lang w:val="uk-UA"/>
        </w:rPr>
      </w:pPr>
      <w:r w:rsidRPr="002C4F6E">
        <w:rPr>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w:t>
      </w:r>
      <w:r w:rsidRPr="002C4F6E">
        <w:rPr>
          <w:lang w:val="uk-UA"/>
        </w:rPr>
        <w:lastRenderedPageBreak/>
        <w:t xml:space="preserve">відповідно до підпунктів «а» або «б» підпункту 4.1 пункту 4 цього </w:t>
      </w:r>
      <w:r w:rsidR="00257139">
        <w:rPr>
          <w:lang w:val="uk-UA"/>
        </w:rPr>
        <w:t>додатку</w:t>
      </w:r>
      <w:r w:rsidRPr="002C4F6E">
        <w:rPr>
          <w:lang w:val="uk-UA"/>
        </w:rPr>
        <w:t xml:space="preserve">, та відповідної ставки податку; </w:t>
      </w:r>
    </w:p>
    <w:p w:rsidR="00EF3150" w:rsidRPr="002C4F6E" w:rsidRDefault="00EF3150" w:rsidP="00EF3150">
      <w:pPr>
        <w:ind w:left="-5" w:right="49"/>
        <w:jc w:val="both"/>
        <w:rPr>
          <w:lang w:val="uk-UA"/>
        </w:rPr>
      </w:pPr>
      <w:r w:rsidRPr="002C4F6E">
        <w:rPr>
          <w:lang w:val="uk-UA"/>
        </w:rPr>
        <w:t>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w:t>
      </w:r>
      <w:r w:rsidR="00257139">
        <w:rPr>
          <w:lang w:val="uk-UA"/>
        </w:rPr>
        <w:t>» підпункту 4.1 пункту 4 цього додатку</w:t>
      </w:r>
      <w:r w:rsidRPr="002C4F6E">
        <w:rPr>
          <w:lang w:val="uk-UA"/>
        </w:rPr>
        <w:t xml:space="preserve">, та відповідної ставки податку; </w:t>
      </w:r>
    </w:p>
    <w:p w:rsidR="00EF3150" w:rsidRPr="002C4F6E" w:rsidRDefault="00EF3150" w:rsidP="00EF3150">
      <w:pPr>
        <w:ind w:left="-5" w:right="49"/>
        <w:jc w:val="both"/>
        <w:rPr>
          <w:lang w:val="uk-UA"/>
        </w:rPr>
      </w:pPr>
      <w:r w:rsidRPr="002C4F6E">
        <w:rPr>
          <w:lang w:val="uk-UA"/>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w:t>
      </w:r>
      <w:r w:rsidR="00257139">
        <w:rPr>
          <w:lang w:val="uk-UA"/>
        </w:rPr>
        <w:t>додатку,</w:t>
      </w:r>
      <w:r w:rsidRPr="002C4F6E">
        <w:rPr>
          <w:lang w:val="uk-UA"/>
        </w:rPr>
        <w:t xml:space="preserve"> та відповідної ставки податку; </w:t>
      </w:r>
    </w:p>
    <w:p w:rsidR="00EF3150" w:rsidRPr="002C4F6E" w:rsidRDefault="00EF3150" w:rsidP="00EF3150">
      <w:pPr>
        <w:ind w:left="-5" w:right="49"/>
        <w:jc w:val="both"/>
        <w:rPr>
          <w:lang w:val="uk-UA"/>
        </w:rPr>
      </w:pPr>
      <w:r w:rsidRPr="002C4F6E">
        <w:rPr>
          <w:lang w:val="uk-UA"/>
        </w:rPr>
        <w:t xml:space="preserve">г) сума податку, обчислена з урахуванням підпунктів "б" і "в"цього підпункту, розподіляється контролюючим органом пропорційно до питомої ваги загальної площі кожного з об’єктів житлової нерухомості. </w:t>
      </w:r>
    </w:p>
    <w:p w:rsidR="00EF3150" w:rsidRPr="002C4F6E" w:rsidRDefault="00EF3150" w:rsidP="00EF3150">
      <w:pPr>
        <w:ind w:left="-5" w:right="49"/>
        <w:jc w:val="both"/>
      </w:pPr>
      <w:r w:rsidRPr="002C4F6E">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 </w:t>
      </w:r>
    </w:p>
    <w:p w:rsidR="00EF3150" w:rsidRPr="002C4F6E" w:rsidRDefault="00EF3150" w:rsidP="00EF3150">
      <w:pPr>
        <w:ind w:left="-15" w:right="49" w:firstLine="708"/>
        <w:jc w:val="both"/>
      </w:pPr>
      <w:r w:rsidRPr="002C4F6E">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rsidR="00EF3150" w:rsidRPr="002C4F6E" w:rsidRDefault="00EF3150" w:rsidP="00EF3150">
      <w:pPr>
        <w:spacing w:after="16"/>
        <w:ind w:left="708" w:right="49"/>
        <w:jc w:val="both"/>
      </w:pPr>
    </w:p>
    <w:p w:rsidR="00EF3150" w:rsidRPr="002C4F6E" w:rsidRDefault="00EF3150" w:rsidP="00EF3150">
      <w:pPr>
        <w:ind w:left="-15" w:right="49" w:firstLine="708"/>
        <w:jc w:val="both"/>
      </w:pPr>
      <w:r w:rsidRPr="002C4F6E">
        <w:rPr>
          <w:b/>
        </w:rPr>
        <w:t>7.2.</w:t>
      </w:r>
      <w:r w:rsidRPr="002C4F6E">
        <w:t xml:space="preserve"> Податкове/податкові повідомлення-рішення про сплату суми/сум податку, обчисленого згідно з підпунктом 7.1 пункту 7 цього </w:t>
      </w:r>
      <w:r w:rsidR="00257139">
        <w:rPr>
          <w:lang w:val="uk-UA"/>
        </w:rPr>
        <w:t>додатку</w:t>
      </w:r>
      <w:r w:rsidRPr="002C4F6E">
        <w:t xml:space="preserve">, та відповідні платіжні реквізити, зокрема, </w:t>
      </w:r>
      <w:r w:rsidRPr="002C4F6E">
        <w:rPr>
          <w:lang w:val="uk-UA"/>
        </w:rPr>
        <w:t>Дунаєвецька</w:t>
      </w:r>
      <w:r w:rsidRPr="002C4F6E">
        <w:t xml:space="preserve"> міської ради,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rsidR="00EF3150" w:rsidRPr="002C4F6E" w:rsidRDefault="00EF3150" w:rsidP="00EF3150">
      <w:pPr>
        <w:ind w:left="-15" w:right="49" w:firstLine="708"/>
        <w:jc w:val="both"/>
      </w:pPr>
      <w:r w:rsidRPr="002C4F6E">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rsidR="00EF3150" w:rsidRPr="002C4F6E" w:rsidRDefault="00EF3150" w:rsidP="00EF3150">
      <w:pPr>
        <w:ind w:left="-15" w:right="49" w:firstLine="708"/>
        <w:jc w:val="both"/>
      </w:pPr>
      <w:r w:rsidRPr="002C4F6E">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 </w:t>
      </w:r>
    </w:p>
    <w:p w:rsidR="00EF3150" w:rsidRPr="002C4F6E" w:rsidRDefault="00EF3150" w:rsidP="00EF3150">
      <w:pPr>
        <w:ind w:left="-15" w:right="49" w:firstLine="708"/>
        <w:jc w:val="both"/>
      </w:pPr>
      <w:r w:rsidRPr="002C4F6E">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rsidR="00EF3150" w:rsidRPr="002C4F6E" w:rsidRDefault="00EF3150" w:rsidP="00EF3150">
      <w:pPr>
        <w:ind w:left="-15" w:right="49" w:firstLine="708"/>
        <w:jc w:val="both"/>
      </w:pPr>
      <w:r w:rsidRPr="002C4F6E">
        <w:rPr>
          <w:b/>
        </w:rPr>
        <w:t>7.3.</w:t>
      </w:r>
      <w:r w:rsidRPr="002C4F6E">
        <w:t xml:space="preserve">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rsidR="00EF3150" w:rsidRPr="002C4F6E" w:rsidRDefault="00EF3150" w:rsidP="00EF3150">
      <w:pPr>
        <w:numPr>
          <w:ilvl w:val="0"/>
          <w:numId w:val="3"/>
        </w:numPr>
        <w:spacing w:after="13"/>
        <w:ind w:right="49" w:firstLine="708"/>
        <w:jc w:val="both"/>
      </w:pPr>
      <w:r w:rsidRPr="002C4F6E">
        <w:t xml:space="preserve">об’єктів житлової та/або нежитлової нерухомості, в тому числі їх часток, що перебувають у власності платника податку; </w:t>
      </w:r>
    </w:p>
    <w:p w:rsidR="00EF3150" w:rsidRPr="002C4F6E" w:rsidRDefault="00EF3150" w:rsidP="00EF3150">
      <w:pPr>
        <w:numPr>
          <w:ilvl w:val="0"/>
          <w:numId w:val="3"/>
        </w:numPr>
        <w:spacing w:after="13"/>
        <w:ind w:right="49" w:firstLine="708"/>
        <w:jc w:val="both"/>
      </w:pPr>
      <w:r w:rsidRPr="002C4F6E">
        <w:t xml:space="preserve">розміру загальної площі об’єктів житлової та/або нежитлової нерухомості, що перебувають у власності платника податку; </w:t>
      </w:r>
    </w:p>
    <w:p w:rsidR="00EF3150" w:rsidRPr="002C4F6E" w:rsidRDefault="00EF3150" w:rsidP="00EF3150">
      <w:pPr>
        <w:numPr>
          <w:ilvl w:val="0"/>
          <w:numId w:val="3"/>
        </w:numPr>
        <w:spacing w:after="18"/>
        <w:ind w:right="49" w:firstLine="708"/>
        <w:jc w:val="both"/>
      </w:pPr>
      <w:r w:rsidRPr="002C4F6E">
        <w:t xml:space="preserve">права на користування пільгою із сплати податку; 4) розміру ставки податку; 5) нарахованої суми податку. </w:t>
      </w:r>
    </w:p>
    <w:p w:rsidR="00EF3150" w:rsidRPr="002C4F6E" w:rsidRDefault="00EF3150" w:rsidP="00EF3150">
      <w:pPr>
        <w:spacing w:after="294"/>
        <w:ind w:left="-15" w:right="49" w:firstLine="708"/>
        <w:jc w:val="both"/>
      </w:pPr>
      <w:r w:rsidRPr="002C4F6E">
        <w:lastRenderedPageBreak/>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rsidR="00EF3150" w:rsidRPr="002C4F6E" w:rsidRDefault="00EF3150" w:rsidP="00EF3150">
      <w:pPr>
        <w:numPr>
          <w:ilvl w:val="0"/>
          <w:numId w:val="4"/>
        </w:numPr>
        <w:spacing w:after="294"/>
        <w:ind w:left="-142" w:right="49" w:firstLine="851"/>
        <w:jc w:val="both"/>
      </w:pPr>
      <w:r w:rsidRPr="002C4F6E">
        <w:t xml:space="preserve">4.Органи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rsidR="00EF3150" w:rsidRPr="002C4F6E" w:rsidRDefault="00EF3150" w:rsidP="00EF3150">
      <w:pPr>
        <w:spacing w:after="205"/>
        <w:ind w:left="-15" w:right="49" w:firstLine="720"/>
        <w:jc w:val="both"/>
      </w:pPr>
      <w:r w:rsidRPr="002C4F6E">
        <w:rPr>
          <w:b/>
        </w:rPr>
        <w:t>7.5.</w:t>
      </w:r>
      <w:r w:rsidRPr="002C4F6E">
        <w:t xml:space="preserve">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rsidR="00EF3150" w:rsidRPr="002C4F6E" w:rsidRDefault="00EF3150" w:rsidP="00EF3150">
      <w:pPr>
        <w:spacing w:after="295"/>
        <w:ind w:left="-15" w:right="49" w:firstLine="720"/>
        <w:jc w:val="both"/>
      </w:pPr>
      <w:r w:rsidRPr="002C4F6E">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926D37" w:rsidRPr="00EB1C82" w:rsidRDefault="00926D37" w:rsidP="00EF3150">
      <w:pPr>
        <w:pStyle w:val="rvps2"/>
        <w:shd w:val="clear" w:color="auto" w:fill="FFFFFF"/>
        <w:spacing w:before="0" w:beforeAutospacing="0" w:after="0" w:afterAutospacing="0"/>
        <w:ind w:firstLine="450"/>
        <w:jc w:val="center"/>
        <w:textAlignment w:val="baseline"/>
        <w:rPr>
          <w:b/>
          <w:color w:val="000000"/>
        </w:rPr>
      </w:pPr>
      <w:bookmarkStart w:id="58" w:name="n11824"/>
      <w:bookmarkStart w:id="59" w:name="n11843"/>
      <w:bookmarkEnd w:id="58"/>
      <w:bookmarkEnd w:id="59"/>
      <w:r w:rsidRPr="00EB1C82">
        <w:rPr>
          <w:b/>
          <w:color w:val="000000"/>
        </w:rPr>
        <w:t>8. Порядок обчислення сум податку в разі зміни власника об’єкта оподаткування податком</w:t>
      </w:r>
    </w:p>
    <w:p w:rsidR="00926D37" w:rsidRPr="00EF3150" w:rsidRDefault="00926D37" w:rsidP="00926D37">
      <w:pPr>
        <w:pStyle w:val="rvps2"/>
        <w:shd w:val="clear" w:color="auto" w:fill="FFFFFF"/>
        <w:spacing w:before="0" w:beforeAutospacing="0" w:after="0" w:afterAutospacing="0"/>
        <w:ind w:firstLine="450"/>
        <w:jc w:val="both"/>
        <w:textAlignment w:val="baseline"/>
        <w:rPr>
          <w:color w:val="000000"/>
        </w:rPr>
      </w:pPr>
      <w:bookmarkStart w:id="60" w:name="n11844"/>
      <w:bookmarkEnd w:id="60"/>
      <w:r w:rsidRPr="00EF3150">
        <w:rPr>
          <w:color w:val="000000"/>
        </w:rP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rPr>
      </w:pPr>
      <w:bookmarkStart w:id="61" w:name="n14374"/>
      <w:bookmarkStart w:id="62" w:name="n11845"/>
      <w:bookmarkEnd w:id="61"/>
      <w:bookmarkEnd w:id="62"/>
      <w:r w:rsidRPr="00EB1C82">
        <w:rPr>
          <w:color w:val="000000"/>
        </w:rPr>
        <w:t>8.2. Контролюючий орган надсилає податкове повідомлення-рішення новому власнику після отримання інформації про перехід права власності.</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lang w:val="uk-UA"/>
        </w:rPr>
      </w:pPr>
      <w:bookmarkStart w:id="63" w:name="n11846"/>
      <w:bookmarkEnd w:id="63"/>
    </w:p>
    <w:p w:rsidR="00926D37" w:rsidRPr="00EB1C82" w:rsidRDefault="00926D37" w:rsidP="00EF3150">
      <w:pPr>
        <w:pStyle w:val="rvps2"/>
        <w:shd w:val="clear" w:color="auto" w:fill="FFFFFF"/>
        <w:spacing w:before="0" w:beforeAutospacing="0" w:after="0" w:afterAutospacing="0"/>
        <w:ind w:firstLine="450"/>
        <w:jc w:val="center"/>
        <w:textAlignment w:val="baseline"/>
        <w:rPr>
          <w:b/>
          <w:color w:val="000000"/>
          <w:lang w:val="uk-UA"/>
        </w:rPr>
      </w:pPr>
      <w:r w:rsidRPr="00EB1C82">
        <w:rPr>
          <w:b/>
          <w:color w:val="000000"/>
          <w:lang w:val="uk-UA"/>
        </w:rPr>
        <w:t>9. Порядок сплати податку</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themeColor="text1"/>
          <w:lang w:val="uk-UA"/>
        </w:rPr>
      </w:pPr>
      <w:bookmarkStart w:id="64" w:name="n11847"/>
      <w:bookmarkEnd w:id="64"/>
      <w:r w:rsidRPr="00EB1C82">
        <w:rPr>
          <w:color w:val="000000"/>
          <w:lang w:val="uk-UA"/>
        </w:rPr>
        <w:t>9.1. Податок сплачується за місцем розташування об’єкта/об’єктів оподаткування і зараховуєть</w:t>
      </w:r>
      <w:r w:rsidRPr="00EF3150">
        <w:rPr>
          <w:color w:val="000000"/>
          <w:lang w:val="uk-UA"/>
        </w:rPr>
        <w:t xml:space="preserve">ся до відповідного бюджету згідно з </w:t>
      </w:r>
      <w:r w:rsidRPr="00EF3150">
        <w:rPr>
          <w:color w:val="000000" w:themeColor="text1"/>
          <w:lang w:val="uk-UA"/>
        </w:rPr>
        <w:t>положеннями</w:t>
      </w:r>
      <w:r w:rsidRPr="00EF3150">
        <w:rPr>
          <w:rStyle w:val="apple-converted-space"/>
          <w:rFonts w:eastAsiaTheme="majorEastAsia"/>
          <w:color w:val="000000" w:themeColor="text1"/>
        </w:rPr>
        <w:t> </w:t>
      </w:r>
      <w:hyperlink r:id="rId11" w:tgtFrame="_blank" w:history="1">
        <w:r w:rsidRPr="00EF3150">
          <w:rPr>
            <w:rStyle w:val="a3"/>
            <w:color w:val="000000" w:themeColor="text1"/>
            <w:u w:val="none"/>
            <w:bdr w:val="none" w:sz="0" w:space="0" w:color="auto" w:frame="1"/>
            <w:lang w:val="uk-UA"/>
          </w:rPr>
          <w:t>Бюджетного кодексу України</w:t>
        </w:r>
      </w:hyperlink>
      <w:r w:rsidRPr="00EF3150">
        <w:rPr>
          <w:color w:val="000000" w:themeColor="text1"/>
          <w:lang w:val="uk-UA"/>
        </w:rPr>
        <w:t>.</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themeColor="text1"/>
          <w:lang w:val="uk-UA"/>
        </w:rPr>
      </w:pPr>
      <w:bookmarkStart w:id="65" w:name="n11848"/>
      <w:bookmarkStart w:id="66" w:name="n11849"/>
      <w:bookmarkEnd w:id="65"/>
      <w:bookmarkEnd w:id="66"/>
    </w:p>
    <w:p w:rsidR="00926D37" w:rsidRPr="00EB1C82" w:rsidRDefault="00926D37" w:rsidP="00EF3150">
      <w:pPr>
        <w:pStyle w:val="rvps2"/>
        <w:shd w:val="clear" w:color="auto" w:fill="FFFFFF"/>
        <w:spacing w:before="0" w:beforeAutospacing="0" w:after="0" w:afterAutospacing="0"/>
        <w:ind w:firstLine="450"/>
        <w:jc w:val="center"/>
        <w:textAlignment w:val="baseline"/>
        <w:rPr>
          <w:b/>
          <w:color w:val="000000"/>
        </w:rPr>
      </w:pPr>
      <w:r w:rsidRPr="00EB1C82">
        <w:rPr>
          <w:b/>
          <w:color w:val="000000"/>
        </w:rPr>
        <w:t>10. Строки сплати податку</w:t>
      </w:r>
    </w:p>
    <w:p w:rsidR="00926D37" w:rsidRPr="00EB1C82" w:rsidRDefault="00926D37" w:rsidP="00926D37">
      <w:pPr>
        <w:pStyle w:val="rvps2"/>
        <w:shd w:val="clear" w:color="auto" w:fill="FFFFFF"/>
        <w:spacing w:before="0" w:beforeAutospacing="0" w:after="0" w:afterAutospacing="0"/>
        <w:ind w:firstLine="450"/>
        <w:jc w:val="both"/>
        <w:textAlignment w:val="baseline"/>
        <w:rPr>
          <w:color w:val="000000"/>
        </w:rPr>
      </w:pPr>
      <w:bookmarkStart w:id="67" w:name="n11850"/>
      <w:bookmarkEnd w:id="67"/>
      <w:r w:rsidRPr="00EB1C82">
        <w:rPr>
          <w:color w:val="000000"/>
        </w:rPr>
        <w:t>10.1. Податкове зобов’язання за звітний рік з податку сплачується:</w:t>
      </w:r>
    </w:p>
    <w:p w:rsidR="00926D37" w:rsidRPr="00EB1C82" w:rsidRDefault="00926D37" w:rsidP="00926D37">
      <w:pPr>
        <w:pStyle w:val="rvps2"/>
        <w:shd w:val="clear" w:color="auto" w:fill="FFFFFF"/>
        <w:spacing w:before="0" w:beforeAutospacing="0" w:after="0" w:afterAutospacing="0"/>
        <w:jc w:val="both"/>
        <w:textAlignment w:val="baseline"/>
        <w:rPr>
          <w:color w:val="000000"/>
        </w:rPr>
      </w:pPr>
      <w:bookmarkStart w:id="68" w:name="n11851"/>
      <w:bookmarkEnd w:id="68"/>
      <w:r w:rsidRPr="00EB1C82">
        <w:rPr>
          <w:color w:val="000000"/>
        </w:rPr>
        <w:t>а) фізичними особами - протягом 60 днів з дня вручення податкового повідомлення-рішення;</w:t>
      </w:r>
    </w:p>
    <w:p w:rsidR="00926D37" w:rsidRPr="00EB1C82" w:rsidRDefault="00926D37" w:rsidP="00926D37">
      <w:pPr>
        <w:pStyle w:val="rvps2"/>
        <w:shd w:val="clear" w:color="auto" w:fill="FFFFFF"/>
        <w:spacing w:before="0" w:beforeAutospacing="0" w:after="0" w:afterAutospacing="0"/>
        <w:jc w:val="both"/>
        <w:textAlignment w:val="baseline"/>
        <w:rPr>
          <w:color w:val="000000"/>
          <w:lang w:val="uk-UA"/>
        </w:rPr>
      </w:pPr>
      <w:bookmarkStart w:id="69" w:name="n11852"/>
      <w:bookmarkEnd w:id="69"/>
      <w:r w:rsidRPr="00EB1C82">
        <w:rPr>
          <w:color w:val="000000"/>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EB1C82">
        <w:rPr>
          <w:color w:val="000000"/>
          <w:lang w:val="uk-UA"/>
        </w:rPr>
        <w:t>.</w:t>
      </w:r>
    </w:p>
    <w:p w:rsidR="002C4F6E" w:rsidRDefault="002C4F6E" w:rsidP="00926D37">
      <w:pPr>
        <w:pStyle w:val="rvps2"/>
        <w:shd w:val="clear" w:color="auto" w:fill="FFFFFF"/>
        <w:spacing w:before="0" w:beforeAutospacing="0" w:after="0" w:afterAutospacing="0"/>
        <w:jc w:val="both"/>
        <w:textAlignment w:val="baseline"/>
        <w:rPr>
          <w:color w:val="000000"/>
          <w:lang w:val="uk-UA"/>
        </w:rPr>
      </w:pPr>
    </w:p>
    <w:p w:rsidR="008425BA" w:rsidRDefault="008425BA" w:rsidP="008425BA">
      <w:pPr>
        <w:spacing w:after="5"/>
        <w:ind w:right="49"/>
        <w:jc w:val="center"/>
        <w:rPr>
          <w:b/>
          <w:lang w:val="uk-UA"/>
        </w:rPr>
      </w:pPr>
      <w:r>
        <w:rPr>
          <w:b/>
          <w:lang w:val="uk-UA"/>
        </w:rPr>
        <w:t xml:space="preserve">11. </w:t>
      </w:r>
      <w:r>
        <w:rPr>
          <w:b/>
        </w:rPr>
        <w:t>Контроль</w:t>
      </w:r>
    </w:p>
    <w:p w:rsidR="008425BA" w:rsidRDefault="008A548E" w:rsidP="008425BA">
      <w:pPr>
        <w:spacing w:after="13"/>
        <w:ind w:right="49" w:firstLine="709"/>
        <w:jc w:val="both"/>
      </w:pPr>
      <w:r>
        <w:rPr>
          <w:lang w:val="uk-UA"/>
        </w:rPr>
        <w:t>1</w:t>
      </w:r>
      <w:r w:rsidR="008425BA">
        <w:rPr>
          <w:lang w:val="uk-UA"/>
        </w:rPr>
        <w:t xml:space="preserve">1.1. </w:t>
      </w:r>
      <w:r w:rsidR="008425BA">
        <w:t>Контроль за правильністю та своєчасністю сплати податку на нерухоме майно, відмінне від земельної ділянки, здійснюється контролюючим органом.</w:t>
      </w:r>
    </w:p>
    <w:p w:rsidR="008425BA" w:rsidRDefault="008425BA" w:rsidP="00926D37">
      <w:pPr>
        <w:pStyle w:val="rvps2"/>
        <w:shd w:val="clear" w:color="auto" w:fill="FFFFFF"/>
        <w:spacing w:before="0" w:beforeAutospacing="0" w:after="0" w:afterAutospacing="0"/>
        <w:jc w:val="both"/>
        <w:textAlignment w:val="baseline"/>
        <w:rPr>
          <w:b/>
          <w:color w:val="000000"/>
          <w:lang w:val="uk-UA"/>
        </w:rPr>
      </w:pPr>
    </w:p>
    <w:p w:rsidR="00B27EF7" w:rsidRDefault="00B27EF7" w:rsidP="00926D37">
      <w:pPr>
        <w:pStyle w:val="rvps2"/>
        <w:shd w:val="clear" w:color="auto" w:fill="FFFFFF"/>
        <w:spacing w:before="0" w:beforeAutospacing="0" w:after="0" w:afterAutospacing="0"/>
        <w:jc w:val="both"/>
        <w:textAlignment w:val="baseline"/>
        <w:rPr>
          <w:b/>
          <w:color w:val="000000"/>
          <w:lang w:val="uk-UA"/>
        </w:rPr>
      </w:pPr>
    </w:p>
    <w:p w:rsidR="00926D37" w:rsidRPr="00EB1C82" w:rsidRDefault="00926D37" w:rsidP="008425BA">
      <w:pPr>
        <w:pStyle w:val="rvps2"/>
        <w:shd w:val="clear" w:color="auto" w:fill="FFFFFF"/>
        <w:spacing w:before="0" w:beforeAutospacing="0" w:after="0" w:afterAutospacing="0"/>
        <w:jc w:val="center"/>
        <w:textAlignment w:val="baseline"/>
        <w:rPr>
          <w:b/>
          <w:color w:val="000000"/>
          <w:lang w:val="uk-UA"/>
        </w:rPr>
      </w:pPr>
      <w:r w:rsidRPr="00EB1C82">
        <w:rPr>
          <w:b/>
          <w:color w:val="000000"/>
          <w:lang w:val="uk-UA"/>
        </w:rPr>
        <w:lastRenderedPageBreak/>
        <w:t>1</w:t>
      </w:r>
      <w:r w:rsidR="008425BA">
        <w:rPr>
          <w:b/>
          <w:color w:val="000000"/>
          <w:lang w:val="uk-UA"/>
        </w:rPr>
        <w:t>2</w:t>
      </w:r>
      <w:r w:rsidRPr="00EB1C82">
        <w:rPr>
          <w:b/>
          <w:color w:val="000000"/>
          <w:lang w:val="uk-UA"/>
        </w:rPr>
        <w:t>. Відповідальність</w:t>
      </w:r>
    </w:p>
    <w:p w:rsidR="00926D37" w:rsidRPr="00EB1C82" w:rsidRDefault="00926D37" w:rsidP="008425BA">
      <w:pPr>
        <w:ind w:firstLine="709"/>
        <w:jc w:val="both"/>
        <w:rPr>
          <w:lang w:val="uk-UA"/>
        </w:rPr>
      </w:pPr>
      <w:bookmarkStart w:id="70" w:name="n11781"/>
      <w:bookmarkEnd w:id="70"/>
      <w:r w:rsidRPr="00EB1C82">
        <w:rPr>
          <w:lang w:val="uk-UA"/>
        </w:rPr>
        <w:t>1</w:t>
      </w:r>
      <w:r w:rsidR="008425BA">
        <w:rPr>
          <w:lang w:val="uk-UA"/>
        </w:rPr>
        <w:t>2</w:t>
      </w:r>
      <w:r w:rsidRPr="00EB1C82">
        <w:rPr>
          <w:lang w:val="uk-UA"/>
        </w:rPr>
        <w:t>.1. За невиплату або ухилення від сплати податку настає відповідальність згідно чинного законодавства.</w:t>
      </w:r>
    </w:p>
    <w:p w:rsidR="00926D37" w:rsidRPr="00EB1C82" w:rsidRDefault="00926D37" w:rsidP="00926D37">
      <w:pPr>
        <w:rPr>
          <w:lang w:val="uk-UA"/>
        </w:rPr>
      </w:pPr>
    </w:p>
    <w:p w:rsidR="00926D37" w:rsidRDefault="00926D37" w:rsidP="00926D37">
      <w:pPr>
        <w:rPr>
          <w:lang w:val="uk-UA"/>
        </w:rPr>
      </w:pPr>
    </w:p>
    <w:p w:rsidR="00926D37" w:rsidRDefault="00926D37" w:rsidP="00926D37">
      <w:pPr>
        <w:rPr>
          <w:lang w:val="uk-UA"/>
        </w:rPr>
      </w:pPr>
    </w:p>
    <w:p w:rsidR="00BB5501" w:rsidRPr="00CF2C6A" w:rsidRDefault="00BB5501" w:rsidP="00BB5501">
      <w:pPr>
        <w:tabs>
          <w:tab w:val="left" w:pos="7088"/>
        </w:tabs>
        <w:rPr>
          <w:lang w:val="uk-UA"/>
        </w:rPr>
      </w:pPr>
      <w:r w:rsidRPr="00CF2C6A">
        <w:rPr>
          <w:lang w:val="uk-UA"/>
        </w:rPr>
        <w:t xml:space="preserve">Міський голова                                                                                            В. Заяць </w:t>
      </w:r>
    </w:p>
    <w:p w:rsidR="00926D37" w:rsidRDefault="00926D37" w:rsidP="00926D37">
      <w:pPr>
        <w:rPr>
          <w:lang w:val="uk-UA"/>
        </w:rPr>
      </w:pPr>
      <w:r w:rsidRPr="00FD74E6">
        <w:rPr>
          <w:lang w:val="uk-UA"/>
        </w:rPr>
        <w:br w:type="page"/>
      </w:r>
    </w:p>
    <w:p w:rsidR="00DE0134" w:rsidRPr="00DE0134" w:rsidRDefault="00DE0134" w:rsidP="00DE0134">
      <w:pPr>
        <w:ind w:left="5954"/>
        <w:rPr>
          <w:lang w:val="uk-UA"/>
        </w:rPr>
      </w:pPr>
      <w:r w:rsidRPr="00DE0134">
        <w:rPr>
          <w:lang w:val="uk-UA"/>
        </w:rPr>
        <w:lastRenderedPageBreak/>
        <w:t>Додаток 1</w:t>
      </w:r>
      <w:r>
        <w:rPr>
          <w:lang w:val="uk-UA"/>
        </w:rPr>
        <w:t>.1.</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410BCF" w:rsidRDefault="00410BCF" w:rsidP="0041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410BCF" w:rsidRDefault="00410BCF" w:rsidP="0041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1C4DF4" w:rsidRDefault="001C4DF4" w:rsidP="001C4DF4">
      <w:pPr>
        <w:shd w:val="clear" w:color="auto" w:fill="FFFFFF"/>
        <w:spacing w:line="435" w:lineRule="atLeast"/>
        <w:jc w:val="center"/>
        <w:outlineLvl w:val="2"/>
        <w:rPr>
          <w:b/>
          <w:color w:val="2A2928"/>
          <w:lang w:val="uk-UA"/>
        </w:rPr>
      </w:pPr>
      <w:bookmarkStart w:id="71" w:name="n12917"/>
      <w:bookmarkStart w:id="72" w:name="n11820"/>
      <w:bookmarkEnd w:id="71"/>
      <w:bookmarkEnd w:id="72"/>
    </w:p>
    <w:p w:rsidR="00F55026" w:rsidRPr="00BB5501" w:rsidRDefault="00F55026" w:rsidP="00BB5501">
      <w:pPr>
        <w:jc w:val="center"/>
        <w:rPr>
          <w:b/>
          <w:lang w:val="uk-UA"/>
        </w:rPr>
      </w:pPr>
      <w:r w:rsidRPr="00BB5501">
        <w:rPr>
          <w:b/>
          <w:color w:val="000000" w:themeColor="text1"/>
          <w:lang w:val="uk-UA"/>
        </w:rPr>
        <w:t>СТАВКИ</w:t>
      </w:r>
      <w:r w:rsidRPr="00BB5501">
        <w:rPr>
          <w:b/>
          <w:color w:val="000000" w:themeColor="text1"/>
          <w:lang w:val="uk-UA"/>
        </w:rPr>
        <w:br/>
        <w:t>податку на нерухоме майно, відмінне від земельної ділянки</w:t>
      </w:r>
      <w:r w:rsidR="00BB5501">
        <w:rPr>
          <w:b/>
          <w:color w:val="000000" w:themeColor="text1"/>
          <w:lang w:val="uk-UA"/>
        </w:rPr>
        <w:t xml:space="preserve"> для об</w:t>
      </w:r>
      <w:r w:rsidR="00BB5501" w:rsidRPr="00BB5501">
        <w:rPr>
          <w:b/>
          <w:color w:val="000000" w:themeColor="text1"/>
          <w:lang w:val="uk-UA"/>
        </w:rPr>
        <w:t>’</w:t>
      </w:r>
      <w:r w:rsidR="00BB5501">
        <w:rPr>
          <w:b/>
          <w:color w:val="000000" w:themeColor="text1"/>
          <w:lang w:val="uk-UA"/>
        </w:rPr>
        <w:t xml:space="preserve">єктів житлової та нежитлової нерухомості </w:t>
      </w:r>
      <w:r w:rsidR="00BB5501" w:rsidRPr="00243AE7">
        <w:rPr>
          <w:b/>
          <w:lang w:val="uk-UA"/>
        </w:rPr>
        <w:t>на території</w:t>
      </w:r>
      <w:r w:rsidR="005472EB">
        <w:rPr>
          <w:b/>
          <w:lang w:val="uk-UA"/>
        </w:rPr>
        <w:t xml:space="preserve"> </w:t>
      </w:r>
      <w:r w:rsidR="00BB5501" w:rsidRPr="00243AE7">
        <w:rPr>
          <w:b/>
          <w:lang w:val="uk-UA"/>
        </w:rPr>
        <w:t>Дунаєвецької міської ради</w:t>
      </w:r>
    </w:p>
    <w:p w:rsidR="00F55026" w:rsidRPr="00982160" w:rsidRDefault="00F55026" w:rsidP="00F55026">
      <w:pPr>
        <w:shd w:val="clear" w:color="auto" w:fill="FFFFFF"/>
        <w:spacing w:line="360" w:lineRule="atLeast"/>
        <w:jc w:val="center"/>
        <w:rPr>
          <w:b/>
          <w:color w:val="000000" w:themeColor="text1"/>
          <w:lang w:val="uk-UA"/>
        </w:rPr>
      </w:pPr>
      <w:r w:rsidRPr="00982160">
        <w:rPr>
          <w:b/>
          <w:color w:val="000000" w:themeColor="text1"/>
        </w:rPr>
        <w:t xml:space="preserve">Ставки встановлюються на </w:t>
      </w:r>
      <w:r w:rsidR="00BB5501">
        <w:rPr>
          <w:b/>
          <w:color w:val="000000" w:themeColor="text1"/>
          <w:lang w:val="uk-UA"/>
        </w:rPr>
        <w:t>2020</w:t>
      </w:r>
      <w:r w:rsidRPr="00982160">
        <w:rPr>
          <w:b/>
          <w:color w:val="000000" w:themeColor="text1"/>
        </w:rPr>
        <w:t xml:space="preserve"> рік та вводяться в дію з </w:t>
      </w:r>
      <w:r w:rsidR="00BB5501">
        <w:rPr>
          <w:b/>
          <w:color w:val="000000" w:themeColor="text1"/>
          <w:lang w:val="uk-UA"/>
        </w:rPr>
        <w:t>01.01.2020</w:t>
      </w:r>
      <w:r w:rsidR="00DE0134">
        <w:rPr>
          <w:b/>
          <w:color w:val="000000" w:themeColor="text1"/>
          <w:lang w:val="uk-UA"/>
        </w:rPr>
        <w:t xml:space="preserve"> </w:t>
      </w:r>
      <w:r w:rsidRPr="00982160">
        <w:rPr>
          <w:b/>
          <w:color w:val="000000" w:themeColor="text1"/>
        </w:rPr>
        <w:t>року</w:t>
      </w:r>
    </w:p>
    <w:p w:rsidR="00F55026" w:rsidRPr="00F62F93" w:rsidRDefault="00F55026" w:rsidP="00F55026">
      <w:pPr>
        <w:shd w:val="clear" w:color="auto" w:fill="FFFFFF"/>
        <w:spacing w:line="360" w:lineRule="atLeast"/>
        <w:jc w:val="center"/>
        <w:rPr>
          <w:b/>
          <w:color w:val="2A2928"/>
          <w:lang w:val="uk-UA"/>
        </w:rPr>
      </w:pPr>
    </w:p>
    <w:tbl>
      <w:tblPr>
        <w:tblStyle w:val="a4"/>
        <w:tblW w:w="5000" w:type="pct"/>
        <w:tblLook w:val="04A0" w:firstRow="1" w:lastRow="0" w:firstColumn="1" w:lastColumn="0" w:noHBand="0" w:noVBand="1"/>
      </w:tblPr>
      <w:tblGrid>
        <w:gridCol w:w="1002"/>
        <w:gridCol w:w="1240"/>
        <w:gridCol w:w="4099"/>
        <w:gridCol w:w="3004"/>
      </w:tblGrid>
      <w:tr w:rsidR="00F55026" w:rsidRPr="00F62F93" w:rsidTr="00F55026">
        <w:tc>
          <w:tcPr>
            <w:tcW w:w="524" w:type="pct"/>
          </w:tcPr>
          <w:p w:rsidR="00F55026" w:rsidRPr="00F62F93" w:rsidRDefault="00F55026" w:rsidP="00F55026">
            <w:pPr>
              <w:jc w:val="center"/>
              <w:rPr>
                <w:b/>
              </w:rPr>
            </w:pPr>
            <w:r w:rsidRPr="00F62F93">
              <w:rPr>
                <w:b/>
                <w:noProof/>
                <w:lang w:val="en-US"/>
              </w:rPr>
              <w:t>Код області</w:t>
            </w:r>
          </w:p>
        </w:tc>
        <w:tc>
          <w:tcPr>
            <w:tcW w:w="668" w:type="pct"/>
          </w:tcPr>
          <w:p w:rsidR="00F55026" w:rsidRPr="00F62F93" w:rsidRDefault="00F55026" w:rsidP="00F55026">
            <w:pPr>
              <w:jc w:val="center"/>
              <w:rPr>
                <w:b/>
              </w:rPr>
            </w:pPr>
            <w:r w:rsidRPr="00F62F93">
              <w:rPr>
                <w:b/>
                <w:noProof/>
                <w:lang w:val="en-US"/>
              </w:rPr>
              <w:t>Код району</w:t>
            </w:r>
          </w:p>
        </w:tc>
        <w:tc>
          <w:tcPr>
            <w:tcW w:w="2197" w:type="pct"/>
          </w:tcPr>
          <w:p w:rsidR="00F55026" w:rsidRPr="00F62F93" w:rsidRDefault="00F55026" w:rsidP="00F55026">
            <w:pPr>
              <w:jc w:val="center"/>
              <w:rPr>
                <w:b/>
              </w:rPr>
            </w:pPr>
            <w:r w:rsidRPr="00F62F93">
              <w:rPr>
                <w:b/>
                <w:noProof/>
                <w:lang w:val="en-US"/>
              </w:rPr>
              <w:t xml:space="preserve">Код </w:t>
            </w:r>
            <w:r w:rsidRPr="00F62F93">
              <w:rPr>
                <w:b/>
                <w:noProof/>
                <w:lang w:val="en-US"/>
              </w:rPr>
              <w:br/>
              <w:t>згідно з КОАТУУ</w:t>
            </w:r>
          </w:p>
        </w:tc>
        <w:tc>
          <w:tcPr>
            <w:tcW w:w="1611" w:type="pct"/>
          </w:tcPr>
          <w:p w:rsidR="00F55026" w:rsidRPr="00F62F93" w:rsidRDefault="00F55026" w:rsidP="00F55026">
            <w:pPr>
              <w:jc w:val="center"/>
              <w:rPr>
                <w:b/>
              </w:rPr>
            </w:pPr>
            <w:r w:rsidRPr="00F62F93">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F55026" w:rsidRPr="00F62F93" w:rsidTr="00F55026">
        <w:trPr>
          <w:trHeight w:val="4673"/>
        </w:trPr>
        <w:tc>
          <w:tcPr>
            <w:tcW w:w="524" w:type="pct"/>
          </w:tcPr>
          <w:p w:rsidR="00F55026" w:rsidRPr="00F62F93" w:rsidRDefault="00F55026" w:rsidP="00F55026">
            <w:pPr>
              <w:jc w:val="center"/>
            </w:pPr>
          </w:p>
          <w:p w:rsidR="00F55026" w:rsidRPr="00F62F93" w:rsidRDefault="00F55026" w:rsidP="00F55026">
            <w:pPr>
              <w:jc w:val="center"/>
            </w:pPr>
            <w:r w:rsidRPr="00F62F93">
              <w:t>22</w:t>
            </w:r>
          </w:p>
        </w:tc>
        <w:tc>
          <w:tcPr>
            <w:tcW w:w="668" w:type="pct"/>
          </w:tcPr>
          <w:p w:rsidR="00F55026" w:rsidRPr="00F62F93" w:rsidRDefault="00F55026" w:rsidP="00F55026">
            <w:pPr>
              <w:jc w:val="center"/>
            </w:pPr>
          </w:p>
          <w:p w:rsidR="00F55026" w:rsidRPr="00F62F93" w:rsidRDefault="00F55026" w:rsidP="00F55026">
            <w:pPr>
              <w:jc w:val="center"/>
            </w:pPr>
            <w:r w:rsidRPr="00F62F93">
              <w:t>07</w:t>
            </w:r>
          </w:p>
        </w:tc>
        <w:tc>
          <w:tcPr>
            <w:tcW w:w="2197" w:type="pct"/>
          </w:tcPr>
          <w:p w:rsidR="00F55026" w:rsidRPr="00F62F93" w:rsidRDefault="00F55026" w:rsidP="00F55026">
            <w:r w:rsidRPr="00F62F93">
              <w:t xml:space="preserve">6821810100, 6821810101, 6821880201, 6821880601, 6821880602, 6821880603, </w:t>
            </w:r>
          </w:p>
          <w:p w:rsidR="00F55026" w:rsidRPr="00F62F93" w:rsidRDefault="00F55026" w:rsidP="00F55026">
            <w:r w:rsidRPr="00F62F93">
              <w:t xml:space="preserve">6821880604, 6821880605, 6821880701, 6821880901, 6821881201, 6821881202, 6821881501, 6821881801, 6821882101, 6821882401, 6821882402 6821882403, 6821882404, 6821882405, 6821882501, 6821882601, 6821882602, 6821882701, 6821883001, 6821883301, 6821883304, 6821884401, 6821885301, 6821885302, 6821885303, 6821885304, 6821885601, 6821885602, 6821885603, 6821885901, 6821885903, 6821885904, 6821887101, 6821887501, 6821887601, 6821887603, 6821887605, 6821887901, 6821887902, 6821888001, 6821888002, 6821888301, 6821889501, 6821889502, 6821889503  </w:t>
            </w:r>
          </w:p>
        </w:tc>
        <w:tc>
          <w:tcPr>
            <w:tcW w:w="1611" w:type="pct"/>
          </w:tcPr>
          <w:p w:rsidR="00F55026" w:rsidRPr="00F62F93" w:rsidRDefault="00F55026" w:rsidP="00F55026">
            <w:pPr>
              <w:jc w:val="center"/>
            </w:pPr>
          </w:p>
          <w:p w:rsidR="00F55026" w:rsidRPr="00F62F93" w:rsidRDefault="00F55026" w:rsidP="00F55026">
            <w:pPr>
              <w:jc w:val="center"/>
            </w:pPr>
            <w:r w:rsidRPr="00F62F93">
              <w:t>Дунаєвецька міська рада</w:t>
            </w:r>
          </w:p>
        </w:tc>
      </w:tr>
    </w:tbl>
    <w:p w:rsidR="00F55026" w:rsidRPr="00F62F93" w:rsidRDefault="00F55026" w:rsidP="00F55026">
      <w:pPr>
        <w:shd w:val="clear" w:color="auto" w:fill="FFFFFF"/>
        <w:spacing w:line="360" w:lineRule="atLeast"/>
        <w:jc w:val="both"/>
        <w:rPr>
          <w:color w:val="2A2928"/>
        </w:rPr>
      </w:pPr>
    </w:p>
    <w:tbl>
      <w:tblPr>
        <w:tblW w:w="4837" w:type="pct"/>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9"/>
        <w:gridCol w:w="5069"/>
        <w:gridCol w:w="748"/>
        <w:gridCol w:w="822"/>
        <w:gridCol w:w="746"/>
        <w:gridCol w:w="831"/>
      </w:tblGrid>
      <w:tr w:rsidR="00F55026" w:rsidRPr="00F62F93" w:rsidTr="00F55026">
        <w:tc>
          <w:tcPr>
            <w:tcW w:w="325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rPr>
                <w:lang w:val="uk-UA"/>
              </w:rPr>
            </w:pPr>
            <w:r w:rsidRPr="00F62F93">
              <w:t>Класифікація будівель та споруд</w:t>
            </w:r>
          </w:p>
        </w:tc>
        <w:tc>
          <w:tcPr>
            <w:tcW w:w="1742"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pPr>
            <w:r w:rsidRPr="00F62F93">
              <w:t>Ставки податкуза 1 кв. метр</w:t>
            </w:r>
            <w:r w:rsidRPr="00F62F93">
              <w:br/>
              <w:t>(відсотків розміру мінімальної заробітної плати)</w:t>
            </w:r>
          </w:p>
        </w:tc>
      </w:tr>
      <w:tr w:rsidR="00F55026" w:rsidRPr="00F62F93" w:rsidTr="00F55026">
        <w:tc>
          <w:tcPr>
            <w:tcW w:w="45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rPr>
                <w:lang w:val="uk-UA"/>
              </w:rPr>
            </w:pPr>
            <w:r w:rsidRPr="00F62F93">
              <w:lastRenderedPageBreak/>
              <w:t>код</w:t>
            </w:r>
          </w:p>
        </w:tc>
        <w:tc>
          <w:tcPr>
            <w:tcW w:w="280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rPr>
                <w:lang w:val="uk-UA"/>
              </w:rPr>
            </w:pPr>
            <w:r w:rsidRPr="00F62F93">
              <w:t>найменування</w:t>
            </w:r>
          </w:p>
        </w:tc>
        <w:tc>
          <w:tcPr>
            <w:tcW w:w="86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pPr>
            <w:r w:rsidRPr="00F62F93">
              <w:t>для юридичних осіб</w:t>
            </w:r>
          </w:p>
        </w:tc>
        <w:tc>
          <w:tcPr>
            <w:tcW w:w="87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rPr>
                <w:lang w:val="uk-UA"/>
              </w:rPr>
            </w:pPr>
            <w:r w:rsidRPr="00F62F93">
              <w:t xml:space="preserve">для </w:t>
            </w:r>
          </w:p>
          <w:p w:rsidR="00F55026" w:rsidRPr="00F62F93" w:rsidRDefault="00F55026" w:rsidP="00F55026">
            <w:pPr>
              <w:spacing w:line="360" w:lineRule="atLeast"/>
              <w:jc w:val="center"/>
              <w:rPr>
                <w:lang w:val="uk-UA"/>
              </w:rPr>
            </w:pPr>
            <w:r w:rsidRPr="00F62F93">
              <w:t xml:space="preserve">фізичних </w:t>
            </w:r>
          </w:p>
          <w:p w:rsidR="00F55026" w:rsidRPr="00F62F93" w:rsidRDefault="00F55026" w:rsidP="00F55026">
            <w:pPr>
              <w:spacing w:line="360" w:lineRule="atLeast"/>
              <w:jc w:val="center"/>
            </w:pPr>
            <w:r w:rsidRPr="00F62F93">
              <w:t>осіб</w:t>
            </w:r>
          </w:p>
        </w:tc>
      </w:tr>
      <w:tr w:rsidR="00F55026" w:rsidRPr="00F62F93" w:rsidTr="00F55026">
        <w:tc>
          <w:tcPr>
            <w:tcW w:w="453"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5026" w:rsidRPr="00F62F93" w:rsidRDefault="00F55026" w:rsidP="00F55026"/>
        </w:tc>
        <w:tc>
          <w:tcPr>
            <w:tcW w:w="280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F55026" w:rsidRPr="00F62F93" w:rsidRDefault="00F55026" w:rsidP="00F55026"/>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F62F93" w:rsidRDefault="00F55026" w:rsidP="00F55026">
            <w:pPr>
              <w:spacing w:line="360" w:lineRule="atLeast"/>
              <w:jc w:val="center"/>
              <w:rPr>
                <w:lang w:val="uk-UA"/>
              </w:rPr>
            </w:pPr>
            <w:r w:rsidRPr="00F62F93">
              <w:rPr>
                <w:lang w:val="uk-UA"/>
              </w:rPr>
              <w:t>місто</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F62F93" w:rsidRDefault="00F55026" w:rsidP="00F55026">
            <w:pPr>
              <w:spacing w:line="360" w:lineRule="atLeast"/>
              <w:jc w:val="center"/>
              <w:rPr>
                <w:lang w:val="uk-UA"/>
              </w:rPr>
            </w:pPr>
            <w:r w:rsidRPr="00F62F93">
              <w:rPr>
                <w:lang w:val="uk-UA"/>
              </w:rPr>
              <w:t>село</w:t>
            </w:r>
          </w:p>
          <w:p w:rsidR="00F55026" w:rsidRPr="00F62F93" w:rsidRDefault="00F55026" w:rsidP="00F55026">
            <w:pPr>
              <w:spacing w:line="360" w:lineRule="atLeast"/>
              <w:jc w:val="center"/>
            </w:pP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rPr>
                <w:lang w:val="uk-UA"/>
              </w:rPr>
            </w:pPr>
            <w:r w:rsidRPr="00F62F93">
              <w:rPr>
                <w:lang w:val="uk-UA"/>
              </w:rPr>
              <w:t>місто</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spacing w:line="360" w:lineRule="atLeast"/>
              <w:jc w:val="center"/>
              <w:rPr>
                <w:lang w:val="uk-UA"/>
              </w:rPr>
            </w:pPr>
            <w:r w:rsidRPr="00F62F93">
              <w:rPr>
                <w:lang w:val="uk-UA"/>
              </w:rPr>
              <w:t>село</w:t>
            </w:r>
          </w:p>
          <w:p w:rsidR="00F55026" w:rsidRPr="00F62F93" w:rsidRDefault="00F55026" w:rsidP="00F55026">
            <w:pPr>
              <w:spacing w:line="360" w:lineRule="atLeast"/>
              <w:jc w:val="center"/>
            </w:pP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житлові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Будинки одноквартирні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1110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Будинки одноквартирні</w:t>
            </w:r>
            <w:r w:rsidRPr="00F62F93">
              <w:rPr>
                <w:vertAlign w:val="superscript"/>
              </w:rPr>
              <w:t>5</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1110.1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both"/>
            </w:pPr>
            <w:r w:rsidRPr="00F62F93">
              <w:t>Будинки одноквартирні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F62F93" w:rsidRDefault="00F55026" w:rsidP="00F55026">
            <w:pPr>
              <w:jc w:val="center"/>
              <w:rPr>
                <w:lang w:val="uk-UA"/>
              </w:rPr>
            </w:pPr>
            <w:r w:rsidRPr="00F62F93">
              <w:rPr>
                <w:lang w:val="uk-UA"/>
              </w:rPr>
              <w:t>1,</w:t>
            </w:r>
            <w:r w:rsidR="00931EDF">
              <w:rPr>
                <w:lang w:val="uk-UA"/>
              </w:rPr>
              <w:t>2</w:t>
            </w:r>
            <w:r w:rsidRPr="00F62F93">
              <w:rPr>
                <w:lang w:val="uk-UA"/>
              </w:rPr>
              <w:t>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F62F93" w:rsidRDefault="00931EDF" w:rsidP="00F55026">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931EDF" w:rsidRDefault="00F55026" w:rsidP="00F55026">
            <w:pPr>
              <w:jc w:val="center"/>
              <w:rPr>
                <w:lang w:val="uk-UA"/>
              </w:rPr>
            </w:pPr>
            <w:r w:rsidRPr="00F62F93">
              <w:rPr>
                <w:lang w:val="uk-UA"/>
              </w:rPr>
              <w:t>1</w:t>
            </w:r>
            <w:r w:rsidR="00931EDF">
              <w:rPr>
                <w:lang w:val="uk-UA"/>
              </w:rPr>
              <w:t>,25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1</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1110.2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both"/>
            </w:pPr>
            <w:r w:rsidRPr="00F62F93">
              <w:t>Котеджі та будинки одноквартирні підвищеної комфортності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DE3F09">
            <w:pPr>
              <w:jc w:val="center"/>
              <w:rPr>
                <w:lang w:val="uk-UA"/>
              </w:rPr>
            </w:pPr>
            <w:r w:rsidRPr="00F62F93">
              <w:rPr>
                <w:lang w:val="uk-UA"/>
              </w:rPr>
              <w:t>1,</w:t>
            </w:r>
            <w:r>
              <w:rPr>
                <w:lang w:val="uk-UA"/>
              </w:rPr>
              <w:t>2</w:t>
            </w:r>
            <w:r w:rsidRPr="00F62F93">
              <w:rPr>
                <w:lang w:val="uk-UA"/>
              </w:rPr>
              <w:t>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DE3F09">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931EDF" w:rsidRDefault="00931EDF" w:rsidP="00DE3F09">
            <w:pPr>
              <w:jc w:val="center"/>
              <w:rPr>
                <w:lang w:val="uk-UA"/>
              </w:rPr>
            </w:pPr>
            <w:r w:rsidRPr="00F62F93">
              <w:rPr>
                <w:lang w:val="uk-UA"/>
              </w:rPr>
              <w:t>1</w:t>
            </w:r>
            <w:r>
              <w:rPr>
                <w:lang w:val="uk-UA"/>
              </w:rPr>
              <w:t>,25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sidRPr="00F62F93">
              <w:rPr>
                <w:lang w:val="uk-UA"/>
              </w:rPr>
              <w:t>1</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1110.3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both"/>
            </w:pPr>
            <w:r w:rsidRPr="00F62F93">
              <w:t>Будинки садибного типу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DE3F09">
            <w:pPr>
              <w:jc w:val="center"/>
              <w:rPr>
                <w:lang w:val="uk-UA"/>
              </w:rPr>
            </w:pPr>
            <w:r w:rsidRPr="00F62F93">
              <w:rPr>
                <w:lang w:val="uk-UA"/>
              </w:rPr>
              <w:t>0,15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DE3F09">
            <w:pPr>
              <w:jc w:val="center"/>
              <w:rPr>
                <w:lang w:val="uk-UA"/>
              </w:rPr>
            </w:pPr>
            <w:r w:rsidRPr="00F62F93">
              <w:rPr>
                <w:lang w:val="uk-UA"/>
              </w:rPr>
              <w:t>0,1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F55026">
            <w:pPr>
              <w:jc w:val="center"/>
              <w:rPr>
                <w:lang w:val="uk-UA"/>
              </w:rPr>
            </w:pPr>
            <w:r w:rsidRPr="00F62F93">
              <w:rPr>
                <w:lang w:val="uk-UA"/>
              </w:rPr>
              <w:t>0,15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rPr>
                <w:lang w:val="uk-UA"/>
              </w:rPr>
            </w:pPr>
            <w:r w:rsidRPr="00F62F93">
              <w:rPr>
                <w:lang w:val="uk-UA"/>
              </w:rPr>
              <w:t>0,1</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1110.4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both"/>
            </w:pPr>
            <w:r w:rsidRPr="00F62F93">
              <w:t>Будинки дачні та садові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DE3F09">
            <w:pPr>
              <w:jc w:val="center"/>
              <w:rPr>
                <w:lang w:val="uk-UA"/>
              </w:rPr>
            </w:pPr>
            <w:r w:rsidRPr="00F62F93">
              <w:rPr>
                <w:lang w:val="uk-UA"/>
              </w:rPr>
              <w:t>0,15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DE3F09">
            <w:pPr>
              <w:jc w:val="center"/>
              <w:rPr>
                <w:lang w:val="uk-UA"/>
              </w:rPr>
            </w:pPr>
            <w:r w:rsidRPr="00F62F93">
              <w:rPr>
                <w:lang w:val="uk-UA"/>
              </w:rPr>
              <w:t>0,1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931EDF" w:rsidRPr="00F62F93" w:rsidRDefault="00931EDF" w:rsidP="00F55026">
            <w:pPr>
              <w:jc w:val="center"/>
              <w:rPr>
                <w:lang w:val="uk-UA"/>
              </w:rPr>
            </w:pPr>
            <w:r w:rsidRPr="00F62F93">
              <w:rPr>
                <w:lang w:val="uk-UA"/>
              </w:rPr>
              <w:t>0,15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rPr>
                <w:lang w:val="uk-UA"/>
              </w:rPr>
            </w:pPr>
            <w:r w:rsidRPr="00F62F93">
              <w:t> </w:t>
            </w:r>
            <w:r w:rsidRPr="00F62F93">
              <w:rPr>
                <w:lang w:val="uk-UA"/>
              </w:rPr>
              <w:t>0,1</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Будинки з двома та більше квартирами</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1121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Будинки з двома квартирами</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1121.1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Будинки двоквартирні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931EDF" w:rsidP="00F55026">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1</w:t>
            </w:r>
            <w:r w:rsidR="00931EDF">
              <w:rPr>
                <w:lang w:val="uk-UA"/>
              </w:rPr>
              <w:t>,5</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1</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1121.2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Котеджі та будинки двоквартирні підвищеної комфортності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r>
              <w:rPr>
                <w:lang w:val="uk-UA"/>
              </w:rPr>
              <w:t>,5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1122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Будинки з трьома та більше квартирами</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1122.1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Будинки багатоквартирні масової забудови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r>
              <w:rPr>
                <w:lang w:val="uk-UA"/>
              </w:rPr>
              <w:t>,5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1122.2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Будинки багатоквартирні підвищеної комфортності, індивідуальні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r>
              <w:rPr>
                <w:lang w:val="uk-UA"/>
              </w:rPr>
              <w:t>,5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1122.3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Будинки житлові готельного типу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Pr>
                <w:lang w:val="uk-UA"/>
              </w:rPr>
              <w:t>1</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r>
              <w:rPr>
                <w:lang w:val="uk-UA"/>
              </w:rPr>
              <w:t>,5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rPr>
                <w:lang w:val="uk-UA"/>
              </w:rPr>
            </w:pPr>
            <w:r w:rsidRPr="00F62F93">
              <w:t> </w:t>
            </w:r>
            <w:r w:rsidRPr="00F62F93">
              <w:rPr>
                <w:lang w:val="uk-UA"/>
              </w:rPr>
              <w:t>1</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Гуртожитки</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Гуртожитки для робітників та службовців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Гуртожитки для студентів вищих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Гуртожитки для учнів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Будинки-інтернати для людей похилого віку та інвалідів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Будинки дитини та сирітські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F62F93" w:rsidRDefault="00F55026" w:rsidP="00F55026">
            <w:pPr>
              <w:jc w:val="center"/>
              <w:rPr>
                <w:lang w:val="uk-UA"/>
              </w:rPr>
            </w:pPr>
            <w:r w:rsidRPr="00F62F93">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55026" w:rsidRPr="00F62F93" w:rsidRDefault="00F55026" w:rsidP="00F55026">
            <w:pPr>
              <w:jc w:val="center"/>
              <w:rPr>
                <w:lang w:val="uk-UA"/>
              </w:rPr>
            </w:pPr>
            <w:r w:rsidRPr="00F62F93">
              <w:rPr>
                <w:lang w:val="uk-UA"/>
              </w:rPr>
              <w:t>-</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Будинки для біженців, притулки для бездомних</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1130.9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Будинки для колективного проживання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1,5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1,5</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1,5</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1,5</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нежитлові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Готелі, ресторани та подібні будівлі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1211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готельні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1211.1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Готелі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Pr>
                <w:lang w:val="uk-UA"/>
              </w:rPr>
              <w:t>0,3</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931EDF" w:rsidP="00F55026">
            <w:pPr>
              <w:jc w:val="center"/>
            </w:pPr>
            <w:r>
              <w:rPr>
                <w:lang w:val="uk-UA"/>
              </w:rPr>
              <w:t>0,5</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931EDF" w:rsidP="00F55026">
            <w:pPr>
              <w:jc w:val="center"/>
            </w:pPr>
            <w:r>
              <w:rPr>
                <w:lang w:val="uk-UA"/>
              </w:rPr>
              <w:t>0,3</w:t>
            </w:r>
            <w:r w:rsidR="00F55026"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Мотелі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Кемпінги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lastRenderedPageBreak/>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lastRenderedPageBreak/>
              <w:t>0,5</w:t>
            </w:r>
          </w:p>
          <w:p w:rsidR="00931EDF" w:rsidRPr="00F62F93" w:rsidRDefault="00931EDF" w:rsidP="00DE3F09">
            <w:pPr>
              <w:jc w:val="center"/>
            </w:pPr>
            <w:r w:rsidRPr="00F62F93">
              <w:lastRenderedPageBreak/>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lastRenderedPageBreak/>
              <w:t>0,3</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lastRenderedPageBreak/>
              <w:t>1211.4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Пансіонати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Ресторани та бари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1212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Інші будівлі для тимчасового проживання</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Туристичні бази та гірські притулки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Дитячі та сімейні табори відпочинку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Центри та будинки відпочинку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1212.9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Інші будівлі для тимчасового проживання, не класифіковані раніше</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p w:rsidR="00931EDF" w:rsidRPr="00F62F93" w:rsidRDefault="00931EDF" w:rsidP="00DE3F09">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0,5</w:t>
            </w:r>
          </w:p>
          <w:p w:rsidR="00931EDF" w:rsidRPr="00F62F93" w:rsidRDefault="00931EDF" w:rsidP="00DE3F09">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DE3F09">
            <w:pPr>
              <w:jc w:val="center"/>
            </w:pPr>
            <w:r>
              <w:rPr>
                <w:lang w:val="uk-UA"/>
              </w:rPr>
              <w:t>0,3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офісні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1220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Будівлі офісні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1220.1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органів державного та місцевого управління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1220.2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фінансового обслуговування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1</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0,5</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00257CF1">
              <w:rPr>
                <w:lang w:val="uk-UA"/>
              </w:rPr>
              <w:t>1</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257CF1">
            <w:pPr>
              <w:jc w:val="center"/>
              <w:rPr>
                <w:lang w:val="uk-UA"/>
              </w:rPr>
            </w:pPr>
            <w:r w:rsidRPr="00F62F93">
              <w:rPr>
                <w:lang w:val="uk-UA"/>
              </w:rPr>
              <w:t>0,</w:t>
            </w:r>
            <w:r w:rsidR="00257CF1">
              <w:rPr>
                <w:lang w:val="uk-UA"/>
              </w:rPr>
              <w:t>5</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color w:val="000000" w:themeColor="text1"/>
              </w:rPr>
            </w:pPr>
            <w:r w:rsidRPr="00F62F93">
              <w:rPr>
                <w:color w:val="000000" w:themeColor="text1"/>
              </w:rPr>
              <w:t>1220.3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color w:val="000000" w:themeColor="text1"/>
                <w:lang w:val="uk-UA"/>
              </w:rPr>
            </w:pPr>
            <w:r w:rsidRPr="00F62F93">
              <w:rPr>
                <w:color w:val="000000" w:themeColor="text1"/>
              </w:rPr>
              <w:t>Будівлі органів правосуддя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422CC9"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22CC9" w:rsidRPr="00F62F93" w:rsidRDefault="00422CC9" w:rsidP="00F55026">
            <w:pPr>
              <w:jc w:val="center"/>
            </w:pPr>
            <w:r w:rsidRPr="00F62F93">
              <w:t>1220.4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22CC9" w:rsidRPr="00F62F93" w:rsidRDefault="00422CC9" w:rsidP="00F55026">
            <w:pPr>
              <w:rPr>
                <w:lang w:val="uk-UA"/>
              </w:rPr>
            </w:pPr>
            <w:r w:rsidRPr="00F62F93">
              <w:t>Будівлі закордонних представництв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22CC9" w:rsidRPr="00422CC9" w:rsidRDefault="00422CC9" w:rsidP="00F55026">
            <w:pPr>
              <w:jc w:val="center"/>
              <w:rPr>
                <w:lang w:val="uk-UA"/>
              </w:rPr>
            </w:pPr>
            <w:r>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22CC9" w:rsidRDefault="00422CC9">
            <w:r w:rsidRPr="000B294B">
              <w:t>1,5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22CC9" w:rsidRDefault="00422CC9">
            <w:r w:rsidRPr="000B294B">
              <w:t>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422CC9" w:rsidRDefault="00422CC9">
            <w:r w:rsidRPr="000B294B">
              <w:t>1,5</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1220.5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Адміністративно-побутові будівлі промислових підприємств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Pr>
                <w:lang w:val="uk-UA"/>
              </w:rPr>
              <w:t>0,3</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257CF1" w:rsidP="00F55026">
            <w:pPr>
              <w:jc w:val="center"/>
            </w:pPr>
            <w:r>
              <w:rPr>
                <w:lang w:val="uk-UA"/>
              </w:rPr>
              <w:t>0,5</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257CF1" w:rsidRDefault="00257CF1" w:rsidP="00F55026">
            <w:pPr>
              <w:jc w:val="center"/>
              <w:rPr>
                <w:lang w:val="uk-UA"/>
              </w:rPr>
            </w:pPr>
            <w:r>
              <w:rPr>
                <w:lang w:val="uk-UA"/>
              </w:rPr>
              <w:t>0,3</w:t>
            </w:r>
          </w:p>
        </w:tc>
      </w:tr>
      <w:tr w:rsidR="00257CF1"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257CF1" w:rsidRPr="00F62F93" w:rsidRDefault="00257CF1" w:rsidP="00F55026">
            <w:pPr>
              <w:jc w:val="center"/>
            </w:pPr>
            <w:r w:rsidRPr="00F62F93">
              <w:t>1220.9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257CF1" w:rsidRPr="00F62F93" w:rsidRDefault="00257CF1" w:rsidP="00F55026">
            <w:r w:rsidRPr="00F62F93">
              <w:t>Будівлі для конторських та адміністративних цілей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257CF1" w:rsidRPr="00F62F93" w:rsidRDefault="00257CF1" w:rsidP="00511C62">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257CF1" w:rsidRPr="00F62F93" w:rsidRDefault="00257CF1" w:rsidP="00511C62">
            <w:pPr>
              <w:jc w:val="center"/>
            </w:pPr>
            <w:r>
              <w:rPr>
                <w:lang w:val="uk-UA"/>
              </w:rPr>
              <w:t>0,3</w:t>
            </w:r>
            <w:r w:rsidRPr="00F62F93">
              <w:t> </w:t>
            </w:r>
          </w:p>
          <w:p w:rsidR="00257CF1" w:rsidRPr="00F62F93" w:rsidRDefault="00257CF1"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257CF1" w:rsidRPr="00F62F93" w:rsidRDefault="00257CF1" w:rsidP="00511C62">
            <w:pPr>
              <w:jc w:val="center"/>
            </w:pPr>
            <w:r>
              <w:rPr>
                <w:lang w:val="uk-UA"/>
              </w:rPr>
              <w:t>0,5</w:t>
            </w:r>
          </w:p>
          <w:p w:rsidR="00257CF1" w:rsidRPr="00F62F93" w:rsidRDefault="00257CF1"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257CF1" w:rsidRPr="00257CF1" w:rsidRDefault="00257CF1" w:rsidP="00511C62">
            <w:pPr>
              <w:jc w:val="center"/>
              <w:rPr>
                <w:lang w:val="uk-UA"/>
              </w:rPr>
            </w:pPr>
            <w:r>
              <w:rPr>
                <w:lang w:val="uk-UA"/>
              </w:rPr>
              <w:t>0,3</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торговельні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1230</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торговельні</w:t>
            </w:r>
          </w:p>
        </w:tc>
      </w:tr>
      <w:tr w:rsidR="00C6689B" w:rsidRPr="00F62F93" w:rsidTr="00C6689B">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6689B" w:rsidRPr="00F62F93" w:rsidRDefault="00C6689B" w:rsidP="00F55026">
            <w:pPr>
              <w:jc w:val="center"/>
            </w:pPr>
            <w:r w:rsidRPr="00F62F93">
              <w:t>1230.1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C6689B" w:rsidRPr="00F62F93" w:rsidRDefault="00C6689B" w:rsidP="00F55026">
            <w:r w:rsidRPr="00F62F93">
              <w:t>Торгові центри, універмаги, магазини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6689B" w:rsidRDefault="00C6689B" w:rsidP="00C6689B">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6689B" w:rsidRDefault="00C6689B" w:rsidP="00C6689B">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6689B" w:rsidRDefault="00C6689B" w:rsidP="00C6689B">
            <w:pPr>
              <w:jc w:val="center"/>
              <w:rPr>
                <w:lang w:val="uk-UA"/>
              </w:rPr>
            </w:pPr>
          </w:p>
          <w:p w:rsidR="00C6689B" w:rsidRPr="00F62F93" w:rsidRDefault="00C6689B" w:rsidP="00C6689B">
            <w:pPr>
              <w:jc w:val="center"/>
            </w:pPr>
            <w:r w:rsidRPr="00F62F93">
              <w:rPr>
                <w:lang w:val="uk-UA"/>
              </w:rPr>
              <w:t>0,2</w:t>
            </w:r>
            <w:r>
              <w:rPr>
                <w:lang w:val="uk-UA"/>
              </w:rPr>
              <w:t>5</w:t>
            </w:r>
          </w:p>
          <w:p w:rsidR="00C6689B" w:rsidRPr="00F62F93" w:rsidRDefault="00C6689B" w:rsidP="00C6689B">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C6689B" w:rsidRDefault="00C6689B" w:rsidP="00C6689B">
            <w:pPr>
              <w:jc w:val="center"/>
              <w:rPr>
                <w:lang w:val="uk-UA"/>
              </w:rPr>
            </w:pPr>
          </w:p>
          <w:p w:rsidR="00C6689B" w:rsidRPr="00F62F93" w:rsidRDefault="00C6689B" w:rsidP="00C6689B">
            <w:pPr>
              <w:jc w:val="center"/>
            </w:pPr>
            <w:r w:rsidRPr="00F62F93">
              <w:rPr>
                <w:lang w:val="uk-UA"/>
              </w:rPr>
              <w:t>0,2</w:t>
            </w:r>
            <w:r>
              <w:rPr>
                <w:lang w:val="uk-UA"/>
              </w:rPr>
              <w:t>5</w:t>
            </w:r>
          </w:p>
          <w:p w:rsidR="00C6689B" w:rsidRPr="00F62F93" w:rsidRDefault="00C6689B" w:rsidP="00C6689B">
            <w:pPr>
              <w:jc w:val="center"/>
            </w:pPr>
          </w:p>
        </w:tc>
      </w:tr>
      <w:tr w:rsidR="00302FDC" w:rsidRPr="00F62F93" w:rsidTr="00DE3F09">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jc w:val="center"/>
            </w:pPr>
            <w:r w:rsidRPr="00F62F93">
              <w:t>1230.2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rPr>
                <w:lang w:val="uk-UA"/>
              </w:rPr>
            </w:pPr>
            <w:r w:rsidRPr="00F62F93">
              <w:t>Криті ринки, павільйони та зали для ярмарків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r>
      <w:tr w:rsidR="00302FDC" w:rsidRPr="00F62F93" w:rsidTr="00DE3F09">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jc w:val="center"/>
            </w:pPr>
            <w:r w:rsidRPr="00F62F93">
              <w:t>1230.3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r w:rsidRPr="00F62F93">
              <w:t>Станції технічного обслуговування автомобілів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r>
      <w:tr w:rsidR="00302FDC" w:rsidRPr="00F62F93" w:rsidTr="00DE3F09">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jc w:val="center"/>
            </w:pPr>
            <w:r w:rsidRPr="00F62F93">
              <w:t>1230.4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r w:rsidRPr="00F62F93">
              <w:t>Їдальні, кафе, закусочні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r>
      <w:tr w:rsidR="00302FDC" w:rsidRPr="00F62F93" w:rsidTr="00DE3F09">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jc w:val="center"/>
            </w:pPr>
            <w:r w:rsidRPr="00F62F93">
              <w:t>1230.5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r w:rsidRPr="00F62F93">
              <w:t>Бази та склади підприємств торгівлі і громадського харчування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r>
      <w:tr w:rsidR="00302FDC" w:rsidRPr="00F62F93" w:rsidTr="00DE3F09">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jc w:val="center"/>
            </w:pPr>
            <w:r w:rsidRPr="00F62F93">
              <w:t>1230.6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r w:rsidRPr="00F62F93">
              <w:t>Будівлі підприємств побутового обслуговування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r>
      <w:tr w:rsidR="00302FDC" w:rsidRPr="00F62F93" w:rsidTr="00DE3F09">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pPr>
              <w:jc w:val="center"/>
            </w:pPr>
            <w:r w:rsidRPr="00F62F93">
              <w:t>1230.9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302FDC" w:rsidRPr="00F62F93" w:rsidRDefault="00302FDC" w:rsidP="00F55026">
            <w:r w:rsidRPr="00F62F93">
              <w:t>Будівлі торговельні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pPr>
            <w:r w:rsidRPr="0049236C">
              <w:rPr>
                <w:lang w:val="uk-UA"/>
              </w:rPr>
              <w:t>0,25</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302FDC" w:rsidRDefault="00302FDC" w:rsidP="00DE3F09">
            <w:pPr>
              <w:jc w:val="center"/>
              <w:rPr>
                <w:lang w:val="uk-UA"/>
              </w:rPr>
            </w:pPr>
          </w:p>
          <w:p w:rsidR="00302FDC" w:rsidRPr="00F62F93" w:rsidRDefault="00302FDC" w:rsidP="00DE3F09">
            <w:pPr>
              <w:jc w:val="center"/>
            </w:pPr>
            <w:r w:rsidRPr="00F62F93">
              <w:rPr>
                <w:lang w:val="uk-UA"/>
              </w:rPr>
              <w:t>0,2</w:t>
            </w:r>
            <w:r>
              <w:rPr>
                <w:lang w:val="uk-UA"/>
              </w:rPr>
              <w:t>5</w:t>
            </w:r>
          </w:p>
          <w:p w:rsidR="00302FDC" w:rsidRPr="00F62F93" w:rsidRDefault="00302FDC" w:rsidP="00DE3F09">
            <w:pPr>
              <w:jc w:val="center"/>
            </w:pP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транспорту та засобів зв'язку</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lastRenderedPageBreak/>
              <w:t>1241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Вокзали, аеровокзали, будівлі засобів зв'язку та пов'язані з ними будівлі</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Автовокзали та інші будівлі автомобільного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Вокзали та інші будівлі залізничного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Будівлі міського електротранспорту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Аеровокзали та інші будівлі повітряного транспорту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Морські та річкові вокзали, маяки та пов'язані з ними будівлі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CF1BF4">
              <w:rPr>
                <w:lang w:val="uk-UA"/>
              </w:rPr>
              <w:t>0,5</w:t>
            </w:r>
            <w:r w:rsidRPr="00CF1BF4">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Будівлі станцій підвісних та канатних доріг</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Будівлі центрів радіо- та телевізійного мовлення, телефонних станцій, телекомунікаційних центрів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Ангари для літаків, локомотивні, вагонні, трамвайні та тролейбусні депо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r>
      <w:tr w:rsidR="00931EDF"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sidRPr="00F62F93">
              <w:t>1241.9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r w:rsidRPr="00F62F93">
              <w:t>Будівлі транспорту та засобів зв'язку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Pr="00F62F93" w:rsidRDefault="00931EDF" w:rsidP="00F55026">
            <w:pPr>
              <w:jc w:val="center"/>
            </w:pPr>
            <w:r>
              <w:rPr>
                <w:lang w:val="uk-UA"/>
              </w:rPr>
              <w:t>0,5</w:t>
            </w:r>
            <w:r w:rsidRPr="00F62F93">
              <w:t> </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931EDF" w:rsidRDefault="00931EDF">
            <w:r w:rsidRPr="009150CD">
              <w:rPr>
                <w:lang w:val="uk-UA"/>
              </w:rPr>
              <w:t>0,5</w:t>
            </w:r>
            <w:r w:rsidRPr="009150CD">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1242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Гаражі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1242.1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Гаражі наземні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Pr>
                <w:lang w:val="uk-UA"/>
              </w:rPr>
              <w:t>0,3</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5C1CE8" w:rsidP="00F55026">
            <w:pPr>
              <w:jc w:val="center"/>
              <w:rPr>
                <w:lang w:val="uk-UA"/>
              </w:rPr>
            </w:pPr>
            <w:r>
              <w:rPr>
                <w:lang w:val="uk-UA"/>
              </w:rPr>
              <w:t>0,</w:t>
            </w:r>
            <w:r w:rsidR="00F55026" w:rsidRPr="00F62F93">
              <w:rPr>
                <w:lang w:val="uk-UA"/>
              </w:rPr>
              <w:t>5</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5C1CE8" w:rsidP="00F55026">
            <w:pPr>
              <w:jc w:val="center"/>
            </w:pPr>
            <w:r>
              <w:rPr>
                <w:lang w:val="uk-UA"/>
              </w:rPr>
              <w:t>0,</w:t>
            </w:r>
            <w:r w:rsidR="00F55026" w:rsidRPr="00F62F93">
              <w:rPr>
                <w:lang w:val="uk-UA"/>
              </w:rPr>
              <w:t>3</w:t>
            </w:r>
            <w:r w:rsidR="00F55026" w:rsidRPr="00F62F93">
              <w:t> </w:t>
            </w:r>
          </w:p>
        </w:tc>
      </w:tr>
      <w:tr w:rsidR="005C1CE8" w:rsidRPr="00F62F93" w:rsidTr="00F55026">
        <w:trPr>
          <w:trHeight w:val="87"/>
        </w:trPr>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1242.2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Гаражі підземні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1242.3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Стоянки автомобільні криті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1242.4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Навіси для велосипедів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125</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промислові та склади</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1251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Будівлі промислові</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машинобудування та металообробної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чорної металургії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Будівлі підприємств хімічної та нафтохімічної промисловості</w:t>
            </w:r>
            <w:r w:rsidRPr="00F62F93">
              <w:rPr>
                <w:vertAlign w:val="superscript"/>
              </w:rPr>
              <w:t>5</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легкої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харчової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медичної та мікробіологічної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лісової, деревообробної та целюлозно-паперової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будівельної індустрії, будівельних матеріалів та виробів, скляної та фарфоро-фаянсової промисловості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інших промислових виробництв, включаючи поліграфічне</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1252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Резервуари, силоси та склади</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Резервуари для нафти, нафтопродуктів та газу</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Резервуари та ємності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lastRenderedPageBreak/>
              <w:t>1252.3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Силоси для зерна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Силоси для цементу та інших сипучих матеріалів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Склади спеціальні товарні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Холодильники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Складські майданчики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Склади універсальні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1252.9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Склади та сховища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для публічних виступів, закладів освітнього, медичного та оздоровчого призначення</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для публічних виступів</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Театри, кінотеатри та концертні зали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Зали засідань та багатоцільові зали для публічних виступів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Цирки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Казино, ігорні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1,5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1,5</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1,5</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1,5</w:t>
            </w:r>
          </w:p>
          <w:p w:rsidR="00F55026" w:rsidRPr="00F62F93" w:rsidRDefault="00F55026" w:rsidP="00F55026">
            <w:pPr>
              <w:jc w:val="center"/>
            </w:pP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Музичні та танцювальні зали, дискотеки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Будівлі для публічних виступів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Музеї та бібліотеки</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Музеї та художні галереї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Бібліотеки, книгосховища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r w:rsidRPr="00F62F93">
              <w:t>Технічні центри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1262.4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Планетарії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1262.5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архівів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1262.6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зоологічних та ботанічних садів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навчальних та дослідних закладів</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науково-дослідних та проектно-вишукувальних установ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вищих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шкіл та інших середніх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професійно-технічних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lastRenderedPageBreak/>
              <w:t>1263.5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дошкільних та позашкільних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спеціальних навчальних закладів для дітей з особливими потребами</w:t>
            </w:r>
            <w:r w:rsidRPr="00F62F93">
              <w:rPr>
                <w:vertAlign w:val="superscript"/>
              </w:rPr>
              <w:t>5</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закладів з фахової перепідготовки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метеорологічних станцій, обсерваторій</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1263.9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освітніх та науково-дослідних закладів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лікарень та оздоровчих закладів</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1264.1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Лікарні багатопрофільні територіального обслуговування, навчальних закладів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1264.2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Лікарні профільні, диспансери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1264.3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Материнські та дитячі реабілітаційні центри, пологові будинки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1264.4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Поліклініки, пункти медичного обслуговування та консультації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1264.5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Шпиталі виправних закладів, в'язниць та Збройних Сил</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1264.6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Санаторії, профілакторії та центри функціональної реабілітації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1264.9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Заклади лікувально-профілактичні та оздоровчі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Зали спортивні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Зали гімнастичні, баскетбольні, волейбольні, тенісні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Басейни криті для плавання</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Хокейні та льодові стадіони криті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Манежі легкоатлетичні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Тири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1265.9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Зали спортивні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Будівлі нежитлові інші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1271</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Будівлі сільськогосподарського призначення, лісівництва та рибного господарства</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для тваринництва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для птахівництва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для зберігання зерна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силосні та сінажні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для садівництва, виноградарства та виноробства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lastRenderedPageBreak/>
              <w:t>1271.6</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тепличного господарства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1271.7</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рибного господарства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1271.8</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підприємств лісівництва та звірівництва</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5C1CE8"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jc w:val="center"/>
            </w:pPr>
            <w:r w:rsidRPr="00F62F93">
              <w:t>1271.9</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F55026">
            <w:pPr>
              <w:rPr>
                <w:lang w:val="uk-UA"/>
              </w:rPr>
            </w:pPr>
            <w:r w:rsidRPr="00F62F93">
              <w:t>Будівлі сільськогосподарського призначення інші</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sidRPr="00F62F93">
              <w:t> </w:t>
            </w:r>
            <w:r>
              <w:rPr>
                <w:lang w:val="uk-UA"/>
              </w:rPr>
              <w:t>0,5</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0,3</w:t>
            </w:r>
            <w:r w:rsidRPr="00F62F93">
              <w:t> </w:t>
            </w:r>
          </w:p>
          <w:p w:rsidR="005C1CE8" w:rsidRPr="00F62F93" w:rsidRDefault="005C1CE8" w:rsidP="00511C62">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rPr>
                <w:lang w:val="uk-UA"/>
              </w:rPr>
            </w:pPr>
            <w:r>
              <w:rPr>
                <w:lang w:val="uk-UA"/>
              </w:rPr>
              <w:t>0,</w:t>
            </w:r>
            <w:r w:rsidRPr="00F62F93">
              <w:rPr>
                <w:lang w:val="uk-UA"/>
              </w:rPr>
              <w:t>5</w:t>
            </w:r>
          </w:p>
          <w:p w:rsidR="005C1CE8" w:rsidRPr="00F62F93" w:rsidRDefault="005C1CE8" w:rsidP="00511C62">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5C1CE8" w:rsidRPr="00F62F93" w:rsidRDefault="005C1CE8" w:rsidP="00511C62">
            <w:pPr>
              <w:jc w:val="center"/>
            </w:pPr>
            <w:r>
              <w:rPr>
                <w:lang w:val="uk-UA"/>
              </w:rPr>
              <w:t>0,</w:t>
            </w:r>
            <w:r w:rsidRPr="00F62F93">
              <w:rPr>
                <w:lang w:val="uk-UA"/>
              </w:rPr>
              <w:t>3</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1272</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Будівлі для культової та релігійної діяльності</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1272.1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Церкви, собори, костьоли, мечеті, синагоги тощо</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1272.2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Похоронні бюро та ритуальні зали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1272.3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Цвинтарі та крематорії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1273</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Пам'ятки історичні та такі, що охороняються державою</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1273.1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Пам'ятки історії та архітектури</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1273.2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Археологічні розкопки, руїни та історичні місця, що охороняються державою</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1273.3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Меморіали, художньо-декоративні будівлі, статуї</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1274</w:t>
            </w:r>
          </w:p>
        </w:tc>
        <w:tc>
          <w:tcPr>
            <w:tcW w:w="4547"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Будівлі інші, не класифіковані раніше</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1274.1</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Казарми Збройних Сил</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1274.2</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поліцейських та пожежних служб</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1274.3</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rPr>
                <w:lang w:val="uk-UA"/>
              </w:rPr>
            </w:pPr>
            <w:r w:rsidRPr="00F62F93">
              <w:t>Будівлі виправних закладів, в'язниць та слідчих ізоляторів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1274.4</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лазень та пралень</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r w:rsidR="00F55026" w:rsidRPr="00F62F93" w:rsidTr="00F55026">
        <w:tc>
          <w:tcPr>
            <w:tcW w:w="4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t>1274.5</w:t>
            </w:r>
          </w:p>
        </w:tc>
        <w:tc>
          <w:tcPr>
            <w:tcW w:w="28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r w:rsidRPr="00F62F93">
              <w:t>Будівлі з облаштування населених пунктів</w:t>
            </w:r>
          </w:p>
        </w:tc>
        <w:tc>
          <w:tcPr>
            <w:tcW w:w="41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t> </w:t>
            </w:r>
            <w:r w:rsidRPr="00F62F93">
              <w:rPr>
                <w:lang w:val="uk-UA"/>
              </w:rPr>
              <w:t>-</w:t>
            </w:r>
          </w:p>
        </w:tc>
        <w:tc>
          <w:tcPr>
            <w:tcW w:w="45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rPr>
                <w:lang w:val="uk-UA"/>
              </w:rPr>
            </w:pPr>
            <w:r w:rsidRPr="00F62F93">
              <w:rPr>
                <w:lang w:val="uk-UA"/>
              </w:rPr>
              <w:t>-</w:t>
            </w:r>
            <w:r w:rsidRPr="00F62F93">
              <w:t> </w:t>
            </w:r>
          </w:p>
          <w:p w:rsidR="00F55026" w:rsidRPr="00F62F93" w:rsidRDefault="00F55026" w:rsidP="00F55026">
            <w:pPr>
              <w:jc w:val="center"/>
            </w:pPr>
            <w:r w:rsidRPr="00F62F93">
              <w:t> </w:t>
            </w:r>
          </w:p>
        </w:tc>
        <w:tc>
          <w:tcPr>
            <w:tcW w:w="41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p w:rsidR="00F55026" w:rsidRPr="00F62F93" w:rsidRDefault="00F55026" w:rsidP="00F55026">
            <w:pPr>
              <w:jc w:val="center"/>
            </w:pPr>
            <w:r w:rsidRPr="00F62F93">
              <w:t> </w:t>
            </w:r>
          </w:p>
        </w:tc>
        <w:tc>
          <w:tcPr>
            <w:tcW w:w="46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55026" w:rsidRPr="00F62F93" w:rsidRDefault="00F55026" w:rsidP="00F55026">
            <w:pPr>
              <w:jc w:val="center"/>
            </w:pPr>
            <w:r w:rsidRPr="00F62F93">
              <w:rPr>
                <w:lang w:val="uk-UA"/>
              </w:rPr>
              <w:t>-</w:t>
            </w:r>
            <w:r w:rsidRPr="00F62F93">
              <w:t> </w:t>
            </w:r>
          </w:p>
        </w:tc>
      </w:tr>
    </w:tbl>
    <w:p w:rsidR="00F55026" w:rsidRPr="00F62F93" w:rsidRDefault="00F55026" w:rsidP="00F55026">
      <w:pPr>
        <w:shd w:val="clear" w:color="auto" w:fill="FFFFFF"/>
        <w:jc w:val="both"/>
      </w:pPr>
    </w:p>
    <w:p w:rsidR="00F55026" w:rsidRDefault="00F55026" w:rsidP="00F55026">
      <w:pPr>
        <w:spacing w:after="200" w:line="276" w:lineRule="auto"/>
        <w:rPr>
          <w:lang w:val="uk-UA"/>
        </w:rPr>
      </w:pPr>
    </w:p>
    <w:p w:rsidR="00F55026" w:rsidRDefault="00F55026" w:rsidP="00F55026">
      <w:pPr>
        <w:spacing w:after="200" w:line="276" w:lineRule="auto"/>
        <w:rPr>
          <w:lang w:val="uk-UA"/>
        </w:rPr>
      </w:pPr>
    </w:p>
    <w:p w:rsidR="00F55026" w:rsidRPr="00246DAA" w:rsidRDefault="00F55026" w:rsidP="00F55026">
      <w:pPr>
        <w:spacing w:after="13" w:line="267" w:lineRule="auto"/>
        <w:ind w:left="-15" w:right="183" w:firstLine="15"/>
        <w:jc w:val="both"/>
        <w:rPr>
          <w:color w:val="000000"/>
          <w:szCs w:val="22"/>
          <w:lang w:val="uk-UA"/>
        </w:rPr>
      </w:pPr>
      <w:r>
        <w:rPr>
          <w:color w:val="000000"/>
          <w:szCs w:val="22"/>
          <w:lang w:val="uk-UA"/>
        </w:rPr>
        <w:t>Міський голова                                                                                          В.Заяць</w:t>
      </w:r>
    </w:p>
    <w:p w:rsidR="00F55026" w:rsidRDefault="00F55026" w:rsidP="00F55026">
      <w:pPr>
        <w:spacing w:after="200" w:line="276" w:lineRule="auto"/>
        <w:rPr>
          <w:lang w:val="uk-UA"/>
        </w:rPr>
      </w:pPr>
    </w:p>
    <w:p w:rsidR="00F55026" w:rsidRPr="004836FA" w:rsidRDefault="00F55026" w:rsidP="00F55026">
      <w:pPr>
        <w:spacing w:after="200" w:line="276" w:lineRule="auto"/>
        <w:rPr>
          <w:lang w:val="uk-UA"/>
        </w:rPr>
      </w:pPr>
      <w:r>
        <w:tab/>
      </w:r>
    </w:p>
    <w:p w:rsidR="00243AE7" w:rsidRDefault="00243AE7" w:rsidP="00C97890">
      <w:pPr>
        <w:ind w:left="6804"/>
        <w:rPr>
          <w:lang w:val="uk-UA"/>
        </w:rPr>
      </w:pPr>
    </w:p>
    <w:p w:rsidR="00185565" w:rsidRDefault="00185565" w:rsidP="00C97890">
      <w:pPr>
        <w:ind w:left="6804"/>
        <w:rPr>
          <w:lang w:val="uk-UA"/>
        </w:rPr>
      </w:pPr>
    </w:p>
    <w:p w:rsidR="001C4DF4" w:rsidRDefault="001C4DF4">
      <w:pPr>
        <w:spacing w:after="200" w:line="276" w:lineRule="auto"/>
        <w:rPr>
          <w:lang w:val="uk-UA"/>
        </w:rPr>
      </w:pPr>
      <w:r>
        <w:rPr>
          <w:lang w:val="uk-UA"/>
        </w:rPr>
        <w:br w:type="page"/>
      </w:r>
    </w:p>
    <w:p w:rsidR="00C97890" w:rsidRPr="00FD74E6" w:rsidRDefault="00C97890" w:rsidP="00F55026">
      <w:pPr>
        <w:ind w:left="5954"/>
        <w:rPr>
          <w:lang w:val="uk-UA"/>
        </w:rPr>
      </w:pPr>
      <w:r w:rsidRPr="00926D37">
        <w:rPr>
          <w:lang w:val="uk-UA"/>
        </w:rPr>
        <w:lastRenderedPageBreak/>
        <w:t xml:space="preserve">Додаток </w:t>
      </w:r>
      <w:r>
        <w:rPr>
          <w:lang w:val="uk-UA"/>
        </w:rPr>
        <w:t>2</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701FD8" w:rsidRPr="0034696A" w:rsidRDefault="00701FD8" w:rsidP="00701FD8">
      <w:pPr>
        <w:pStyle w:val="FR1"/>
        <w:spacing w:before="0" w:line="240" w:lineRule="auto"/>
        <w:ind w:left="6804"/>
        <w:jc w:val="left"/>
        <w:rPr>
          <w:rFonts w:ascii="Times New Roman" w:hAnsi="Times New Roman"/>
          <w:sz w:val="24"/>
          <w:szCs w:val="24"/>
        </w:rPr>
      </w:pPr>
    </w:p>
    <w:p w:rsidR="00701FD8" w:rsidRDefault="00243AE7" w:rsidP="00243AE7">
      <w:pPr>
        <w:pStyle w:val="a5"/>
        <w:jc w:val="center"/>
        <w:rPr>
          <w:rFonts w:ascii="Times New Roman" w:hAnsi="Times New Roman" w:cs="Times New Roman"/>
          <w:b/>
          <w:sz w:val="24"/>
          <w:szCs w:val="24"/>
          <w:lang w:val="uk-UA"/>
        </w:rPr>
      </w:pPr>
      <w:r>
        <w:rPr>
          <w:rFonts w:ascii="Times New Roman" w:hAnsi="Times New Roman" w:cs="Times New Roman"/>
          <w:b/>
          <w:sz w:val="24"/>
          <w:szCs w:val="24"/>
          <w:lang w:val="uk-UA"/>
        </w:rPr>
        <w:t>П</w:t>
      </w:r>
      <w:r w:rsidRPr="00243AE7">
        <w:rPr>
          <w:rFonts w:ascii="Times New Roman" w:hAnsi="Times New Roman" w:cs="Times New Roman"/>
          <w:b/>
          <w:sz w:val="24"/>
          <w:szCs w:val="24"/>
          <w:lang w:val="uk-UA"/>
        </w:rPr>
        <w:t>одаток</w:t>
      </w:r>
      <w:r w:rsidRPr="00243AE7">
        <w:rPr>
          <w:rFonts w:ascii="Times New Roman" w:hAnsi="Times New Roman" w:cs="Times New Roman"/>
          <w:b/>
          <w:sz w:val="24"/>
          <w:szCs w:val="24"/>
        </w:rPr>
        <w:t xml:space="preserve"> на майно, в частині транспортного податку</w:t>
      </w:r>
      <w:r w:rsidRPr="00243AE7">
        <w:rPr>
          <w:rFonts w:ascii="Times New Roman" w:hAnsi="Times New Roman" w:cs="Times New Roman"/>
          <w:b/>
          <w:sz w:val="24"/>
          <w:szCs w:val="24"/>
          <w:lang w:val="uk-UA"/>
        </w:rPr>
        <w:t xml:space="preserve"> на території</w:t>
      </w:r>
      <w:r w:rsidR="00DE0134">
        <w:rPr>
          <w:rFonts w:ascii="Times New Roman" w:hAnsi="Times New Roman" w:cs="Times New Roman"/>
          <w:b/>
          <w:sz w:val="24"/>
          <w:szCs w:val="24"/>
          <w:lang w:val="uk-UA"/>
        </w:rPr>
        <w:t xml:space="preserve"> </w:t>
      </w:r>
      <w:r w:rsidRPr="00243AE7">
        <w:rPr>
          <w:rFonts w:ascii="Times New Roman" w:hAnsi="Times New Roman" w:cs="Times New Roman"/>
          <w:b/>
          <w:sz w:val="24"/>
          <w:szCs w:val="24"/>
          <w:lang w:val="uk-UA"/>
        </w:rPr>
        <w:t>Дунаєвецької міської ради</w:t>
      </w:r>
    </w:p>
    <w:p w:rsidR="00243AE7" w:rsidRPr="00243AE7" w:rsidRDefault="00243AE7" w:rsidP="00243AE7">
      <w:pPr>
        <w:pStyle w:val="a5"/>
        <w:jc w:val="center"/>
        <w:rPr>
          <w:rFonts w:ascii="Times New Roman" w:hAnsi="Times New Roman" w:cs="Times New Roman"/>
          <w:b/>
          <w:sz w:val="24"/>
          <w:szCs w:val="24"/>
        </w:rPr>
      </w:pPr>
    </w:p>
    <w:p w:rsidR="00701FD8" w:rsidRPr="00403418" w:rsidRDefault="00701FD8" w:rsidP="00F130A9">
      <w:pPr>
        <w:pStyle w:val="a5"/>
        <w:jc w:val="center"/>
        <w:rPr>
          <w:rFonts w:ascii="Times New Roman" w:hAnsi="Times New Roman" w:cs="Times New Roman"/>
          <w:b/>
          <w:sz w:val="24"/>
          <w:szCs w:val="24"/>
          <w:lang w:val="uk-UA"/>
        </w:rPr>
      </w:pPr>
      <w:r w:rsidRPr="00403418">
        <w:rPr>
          <w:rFonts w:ascii="Times New Roman" w:hAnsi="Times New Roman" w:cs="Times New Roman"/>
          <w:b/>
          <w:sz w:val="24"/>
          <w:szCs w:val="24"/>
          <w:lang w:val="uk-UA"/>
        </w:rPr>
        <w:t>1. Платники податку</w:t>
      </w:r>
    </w:p>
    <w:p w:rsidR="00F130A9" w:rsidRDefault="00701FD8" w:rsidP="00F130A9">
      <w:pPr>
        <w:pStyle w:val="rvps2"/>
        <w:shd w:val="clear" w:color="auto" w:fill="FFFFFF"/>
        <w:spacing w:before="0" w:beforeAutospacing="0" w:after="150" w:afterAutospacing="0"/>
        <w:ind w:firstLine="450"/>
        <w:jc w:val="both"/>
        <w:textAlignment w:val="baseline"/>
        <w:rPr>
          <w:lang w:val="uk-UA"/>
        </w:rPr>
      </w:pPr>
      <w:r w:rsidRPr="00403418">
        <w:rPr>
          <w:color w:val="000000"/>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73" w:name="n11856"/>
      <w:bookmarkEnd w:id="73"/>
      <w:r w:rsidR="00F130A9">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rsidR="00701FD8" w:rsidRPr="00403418" w:rsidRDefault="00701FD8" w:rsidP="00F130A9">
      <w:pPr>
        <w:pStyle w:val="rvps2"/>
        <w:shd w:val="clear" w:color="auto" w:fill="FFFFFF"/>
        <w:spacing w:before="0" w:beforeAutospacing="0" w:after="150" w:afterAutospacing="0"/>
        <w:ind w:firstLine="450"/>
        <w:jc w:val="center"/>
        <w:textAlignment w:val="baseline"/>
        <w:rPr>
          <w:b/>
          <w:color w:val="000000"/>
          <w:lang w:val="uk-UA"/>
        </w:rPr>
      </w:pPr>
      <w:r w:rsidRPr="00403418">
        <w:rPr>
          <w:b/>
          <w:color w:val="000000"/>
          <w:lang w:val="uk-UA"/>
        </w:rPr>
        <w:t>2. Об’єкт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4" w:name="n11857"/>
      <w:bookmarkEnd w:id="74"/>
      <w:r w:rsidRPr="00403418">
        <w:rPr>
          <w:color w:val="000000"/>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701FD8" w:rsidRPr="00F130A9"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5" w:name="n13369"/>
      <w:bookmarkStart w:id="76" w:name="n12926"/>
      <w:bookmarkEnd w:id="75"/>
      <w:bookmarkEnd w:id="76"/>
      <w:r w:rsidRPr="00403418">
        <w:rPr>
          <w:color w:val="000000"/>
        </w:rPr>
        <w:t xml:space="preserve">Така вартість визначається центральним органом виконавчої влади, що забезпечує </w:t>
      </w:r>
      <w:r w:rsidRPr="00F130A9">
        <w:rPr>
          <w:color w:val="000000"/>
        </w:rPr>
        <w:t>формування та реалізує державну політику економічного, соціального розвитку і торгівлі, за</w:t>
      </w:r>
      <w:r w:rsidRPr="00F130A9">
        <w:rPr>
          <w:rStyle w:val="apple-converted-space"/>
          <w:rFonts w:eastAsiaTheme="majorEastAsia"/>
          <w:color w:val="000000"/>
        </w:rPr>
        <w:t> </w:t>
      </w:r>
      <w:hyperlink r:id="rId12" w:anchor="n9" w:tgtFrame="_blank" w:history="1">
        <w:r w:rsidRPr="00F130A9">
          <w:rPr>
            <w:rStyle w:val="a3"/>
            <w:color w:val="000000" w:themeColor="text1"/>
            <w:u w:val="none"/>
            <w:bdr w:val="none" w:sz="0" w:space="0" w:color="auto" w:frame="1"/>
          </w:rPr>
          <w:t>методикою</w:t>
        </w:r>
      </w:hyperlink>
      <w:r w:rsidRPr="00F130A9">
        <w:rPr>
          <w:color w:val="000000" w:themeColor="text1"/>
        </w:rPr>
        <w:t>,</w:t>
      </w:r>
      <w:r w:rsidRPr="00F130A9">
        <w:rPr>
          <w:color w:val="000000"/>
        </w:rPr>
        <w:t xml:space="preserve"> затвердженою Кабінетом Міністрів України, станом на 1 січня податкового (звітного) року виходячи з марки, моделі, року випуску, об’єму ц</w:t>
      </w:r>
      <w:r w:rsidR="00F130A9">
        <w:rPr>
          <w:color w:val="000000"/>
        </w:rPr>
        <w:t>иліндрів двигуна, типу пального</w:t>
      </w:r>
      <w:r w:rsidR="00F130A9">
        <w:rPr>
          <w:color w:val="000000"/>
          <w:lang w:val="uk-UA"/>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77" w:name="n14375"/>
      <w:bookmarkStart w:id="78" w:name="n14378"/>
      <w:bookmarkEnd w:id="77"/>
      <w:bookmarkEnd w:id="78"/>
      <w:r w:rsidRPr="00C42D41">
        <w:rPr>
          <w:color w:val="000000"/>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F130A9">
      <w:pPr>
        <w:pStyle w:val="rvps2"/>
        <w:shd w:val="clear" w:color="auto" w:fill="FFFFFF"/>
        <w:spacing w:before="0" w:beforeAutospacing="0" w:after="0" w:afterAutospacing="0"/>
        <w:ind w:firstLine="450"/>
        <w:jc w:val="center"/>
        <w:textAlignment w:val="baseline"/>
        <w:rPr>
          <w:b/>
          <w:color w:val="000000"/>
          <w:lang w:val="uk-UA"/>
        </w:rPr>
      </w:pPr>
      <w:bookmarkStart w:id="79" w:name="n14376"/>
      <w:bookmarkStart w:id="80" w:name="n11858"/>
      <w:bookmarkEnd w:id="79"/>
      <w:bookmarkEnd w:id="80"/>
      <w:r w:rsidRPr="00403418">
        <w:rPr>
          <w:b/>
          <w:color w:val="000000"/>
          <w:lang w:val="uk-UA"/>
        </w:rPr>
        <w:t>3. База оподаткування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1" w:name="n11859"/>
      <w:bookmarkEnd w:id="81"/>
      <w:r w:rsidRPr="00403418">
        <w:rPr>
          <w:color w:val="000000"/>
          <w:lang w:val="uk-UA"/>
        </w:rPr>
        <w:t xml:space="preserve">3.1. Базою оподаткування є легковий автомобіль, що є об’єктом оподаткування відповідно до підпункту 2.1 пункту 2 цього </w:t>
      </w:r>
      <w:r w:rsidR="00257139">
        <w:rPr>
          <w:color w:val="000000"/>
          <w:lang w:val="uk-UA"/>
        </w:rPr>
        <w:t>Додатку</w:t>
      </w:r>
      <w:r w:rsidRPr="00403418">
        <w:rPr>
          <w:color w:val="000000"/>
          <w:lang w:val="uk-UA"/>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color w:val="000000"/>
          <w:lang w:val="uk-UA"/>
        </w:rPr>
      </w:pPr>
      <w:bookmarkStart w:id="82" w:name="n11860"/>
      <w:bookmarkEnd w:id="82"/>
      <w:r w:rsidRPr="00403418">
        <w:rPr>
          <w:b/>
          <w:color w:val="000000"/>
        </w:rPr>
        <w:t>4. Ставка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r w:rsidRPr="00403418">
        <w:rPr>
          <w:color w:val="000000"/>
          <w:lang w:val="uk-UA"/>
        </w:rPr>
        <w:t xml:space="preserve">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w:t>
      </w:r>
      <w:r w:rsidR="00257139">
        <w:rPr>
          <w:color w:val="000000"/>
          <w:lang w:val="uk-UA"/>
        </w:rPr>
        <w:t>Додатку.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83" w:name="n11861"/>
      <w:bookmarkEnd w:id="83"/>
      <w:r w:rsidRPr="00403418">
        <w:rPr>
          <w:b/>
          <w:color w:val="000000"/>
        </w:rPr>
        <w:t>5. Податковий період</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84" w:name="n11862"/>
      <w:bookmarkEnd w:id="84"/>
      <w:r w:rsidRPr="00403418">
        <w:rPr>
          <w:color w:val="000000"/>
        </w:rPr>
        <w:t>5.1. Базовий податковий (звітний) період дорівнює календарному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85" w:name="n11863"/>
      <w:bookmarkEnd w:id="85"/>
      <w:r w:rsidRPr="00403418">
        <w:rPr>
          <w:b/>
          <w:color w:val="000000"/>
        </w:rPr>
        <w:t>6. Порядок обчислення та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6" w:name="n11864"/>
      <w:bookmarkEnd w:id="86"/>
      <w:r w:rsidRPr="00403418">
        <w:rPr>
          <w:color w:val="000000"/>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7" w:name="n11865"/>
      <w:bookmarkEnd w:id="87"/>
      <w:r w:rsidRPr="00403418">
        <w:rPr>
          <w:color w:val="000000"/>
        </w:rPr>
        <w:t xml:space="preserve">6.2. Податкове/податкові повідомлення-рішення про сплату суми/сум податку та відповідні платіжні реквізити надсилаються (вручаються) платнику податку </w:t>
      </w:r>
      <w:r w:rsidRPr="00403418">
        <w:rPr>
          <w:color w:val="000000"/>
        </w:rPr>
        <w:lastRenderedPageBreak/>
        <w:t>контролюючим органом за місцем його реєстрації до 1 липня року базового податкового (звітного) періоду (року).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8" w:name="n11866"/>
      <w:bookmarkEnd w:id="88"/>
      <w:r w:rsidRPr="00403418">
        <w:rPr>
          <w:color w:val="000000"/>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89" w:name="n11867"/>
      <w:bookmarkEnd w:id="89"/>
      <w:r w:rsidRPr="00403418">
        <w:rPr>
          <w:color w:val="000000"/>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0" w:name="n11868"/>
      <w:bookmarkEnd w:id="90"/>
      <w:r w:rsidRPr="00403418">
        <w:rPr>
          <w:color w:val="000000"/>
        </w:rPr>
        <w:t xml:space="preserve">6.3. </w:t>
      </w:r>
      <w:bookmarkStart w:id="91" w:name="n11869"/>
      <w:bookmarkEnd w:id="91"/>
      <w:r w:rsidRPr="00403418">
        <w:rPr>
          <w:color w:val="000000"/>
          <w:lang w:val="uk-UA"/>
        </w:rPr>
        <w:t>О</w:t>
      </w:r>
      <w:r w:rsidRPr="00403418">
        <w:rPr>
          <w:color w:val="000000"/>
        </w:rPr>
        <w:t>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2" w:name="n11870"/>
      <w:bookmarkEnd w:id="92"/>
      <w:r w:rsidRPr="00403418">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3" w:name="n14379"/>
      <w:bookmarkStart w:id="94" w:name="n11871"/>
      <w:bookmarkEnd w:id="93"/>
      <w:bookmarkEnd w:id="94"/>
      <w:r w:rsidRPr="00403418">
        <w:rPr>
          <w:color w:val="000000"/>
        </w:rPr>
        <w:t xml:space="preserve">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w:t>
      </w:r>
      <w:r w:rsidRPr="00403418">
        <w:rPr>
          <w:color w:val="000000"/>
          <w:lang w:val="uk-UA"/>
        </w:rPr>
        <w:t xml:space="preserve">Податкового </w:t>
      </w:r>
      <w:r w:rsidRPr="00403418">
        <w:rPr>
          <w:color w:val="000000"/>
        </w:rPr>
        <w:t>Кодексу, з розбивкою річної суми рівними частками поквартально.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5" w:name="n11872"/>
      <w:bookmarkEnd w:id="95"/>
      <w:r w:rsidRPr="00403418">
        <w:rPr>
          <w:color w:val="000000"/>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6" w:name="n11873"/>
      <w:bookmarkEnd w:id="96"/>
      <w:r w:rsidRPr="00403418">
        <w:rPr>
          <w:color w:val="000000"/>
        </w:rPr>
        <w:t>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7" w:name="n11874"/>
      <w:bookmarkEnd w:id="97"/>
      <w:r w:rsidRPr="00403418">
        <w:rPr>
          <w:color w:val="000000"/>
        </w:rPr>
        <w:t>Контролюючий орган надсилає податкове повідомлення-рішення новому власнику після отримання інформації про перехід права власності.</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8" w:name="n11875"/>
      <w:bookmarkEnd w:id="98"/>
      <w:r w:rsidRPr="00403418">
        <w:rPr>
          <w:color w:val="000000"/>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99" w:name="n12928"/>
      <w:bookmarkEnd w:id="99"/>
      <w:r w:rsidRPr="00403418">
        <w:rPr>
          <w:color w:val="000000"/>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0" w:name="n12941"/>
      <w:bookmarkStart w:id="101" w:name="n12929"/>
      <w:bookmarkEnd w:id="100"/>
      <w:bookmarkEnd w:id="101"/>
      <w:r w:rsidRPr="00403418">
        <w:rPr>
          <w:color w:val="000000"/>
        </w:rPr>
        <w:t xml:space="preserve">6.8. У разі незаконного заволодіння третьою особою легковим автомобілем, який відповідно до підпункту </w:t>
      </w:r>
      <w:r w:rsidRPr="00403418">
        <w:rPr>
          <w:color w:val="000000"/>
          <w:lang w:val="uk-UA"/>
        </w:rPr>
        <w:t xml:space="preserve">2.1 пункту 2 цього </w:t>
      </w:r>
      <w:r w:rsidR="00257139">
        <w:rPr>
          <w:color w:val="000000"/>
          <w:lang w:val="uk-UA"/>
        </w:rPr>
        <w:t xml:space="preserve">додатку </w:t>
      </w:r>
      <w:r w:rsidRPr="00403418">
        <w:rPr>
          <w:color w:val="000000"/>
        </w:rPr>
        <w:t>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2" w:name="n12930"/>
      <w:bookmarkEnd w:id="102"/>
      <w:r w:rsidRPr="00403418">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3" w:name="n12940"/>
      <w:bookmarkStart w:id="104" w:name="n12931"/>
      <w:bookmarkEnd w:id="103"/>
      <w:bookmarkEnd w:id="104"/>
      <w:r w:rsidRPr="00403418">
        <w:rPr>
          <w:color w:val="000000"/>
        </w:rPr>
        <w:t xml:space="preserve">6.9. У разі незаконного заволодіння третьою особою легковим автомобілем, який відповідно до підпункту </w:t>
      </w:r>
      <w:r w:rsidRPr="00403418">
        <w:rPr>
          <w:color w:val="000000"/>
          <w:lang w:val="uk-UA"/>
        </w:rPr>
        <w:t xml:space="preserve">2.1 пункту 2 цього </w:t>
      </w:r>
      <w:r w:rsidR="00257139">
        <w:rPr>
          <w:color w:val="000000"/>
          <w:lang w:val="uk-UA"/>
        </w:rPr>
        <w:t>Додатку</w:t>
      </w:r>
      <w:r w:rsidRPr="00403418">
        <w:rPr>
          <w:color w:val="000000"/>
        </w:rPr>
        <w:t xml:space="preserve"> є об’єктом оподаткування, уточнююча декларація юридичною особою - платником податку подається протягом 30 календарних </w:t>
      </w:r>
      <w:r w:rsidRPr="00403418">
        <w:rPr>
          <w:color w:val="000000"/>
        </w:rPr>
        <w:lastRenderedPageBreak/>
        <w:t>днів з дня внесення відомостей про вчинення кримінального правопорушення до Єдиного реєстру досудових розслідувань.</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5" w:name="n12932"/>
      <w:bookmarkEnd w:id="105"/>
      <w:r w:rsidRPr="00403418">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6" w:name="n12939"/>
      <w:bookmarkStart w:id="107" w:name="n12933"/>
      <w:bookmarkEnd w:id="106"/>
      <w:bookmarkEnd w:id="107"/>
      <w:r w:rsidRPr="00403418">
        <w:rPr>
          <w:color w:val="000000"/>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8" w:name="n12934"/>
      <w:bookmarkEnd w:id="108"/>
      <w:r w:rsidRPr="00403418">
        <w:rPr>
          <w:color w:val="000000"/>
        </w:rPr>
        <w:t>а) об’єктів оподаткування, що перебувають у власності платника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09" w:name="n12935"/>
      <w:bookmarkEnd w:id="109"/>
      <w:r w:rsidRPr="00403418">
        <w:rPr>
          <w:color w:val="000000"/>
        </w:rPr>
        <w:t>б) розміру ставки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0" w:name="n12936"/>
      <w:bookmarkEnd w:id="110"/>
      <w:r w:rsidRPr="00403418">
        <w:rPr>
          <w:color w:val="000000"/>
        </w:rPr>
        <w:t>в) нарахованої суми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1" w:name="n12937"/>
      <w:bookmarkEnd w:id="111"/>
      <w:r w:rsidRPr="00403418">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12" w:name="n14380"/>
      <w:bookmarkStart w:id="113" w:name="n12938"/>
      <w:bookmarkEnd w:id="112"/>
      <w:bookmarkEnd w:id="113"/>
      <w:r w:rsidRPr="00403418">
        <w:rPr>
          <w:color w:val="000000"/>
        </w:rPr>
        <w:t xml:space="preserve">Фізичні особи </w:t>
      </w:r>
      <w:r w:rsidR="000A7320">
        <w:rPr>
          <w:color w:val="000000"/>
        </w:rPr>
        <w:t>–</w:t>
      </w:r>
      <w:r w:rsidRPr="00403418">
        <w:rPr>
          <w:color w:val="000000"/>
        </w:rPr>
        <w:t xml:space="preserve"> нерезиденти у порядку, визначеному цим пунктом, звертаються за проведенням звірки даних до контролюючих органів за місцем ре</w:t>
      </w:r>
      <w:r w:rsidR="000A7320">
        <w:rPr>
          <w:color w:val="000000"/>
        </w:rPr>
        <w:t>єстрації об’єктів оподаткування</w:t>
      </w:r>
      <w:r w:rsidRPr="00403418">
        <w:rPr>
          <w:color w:val="000000"/>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114" w:name="n12927"/>
      <w:bookmarkStart w:id="115" w:name="n11876"/>
      <w:bookmarkEnd w:id="114"/>
      <w:bookmarkEnd w:id="115"/>
      <w:r w:rsidRPr="00403418">
        <w:rPr>
          <w:b/>
          <w:color w:val="000000"/>
        </w:rPr>
        <w:t>7. Порядок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bookmarkStart w:id="116" w:name="n11877"/>
      <w:bookmarkEnd w:id="116"/>
      <w:r w:rsidRPr="00403418">
        <w:rPr>
          <w:color w:val="000000"/>
        </w:rPr>
        <w:t>7.1. Податок сплачується за місцем реєстрації об’єктів оподаткування і зараховується до відповідного бюджету згідно з положеннями</w:t>
      </w:r>
      <w:r w:rsidRPr="00403418">
        <w:rPr>
          <w:rStyle w:val="apple-converted-space"/>
          <w:rFonts w:eastAsiaTheme="majorEastAsia"/>
          <w:color w:val="000000"/>
        </w:rPr>
        <w:t> </w:t>
      </w:r>
      <w:hyperlink r:id="rId13" w:tgtFrame="_blank" w:history="1">
        <w:r w:rsidRPr="000A7320">
          <w:rPr>
            <w:rStyle w:val="a3"/>
            <w:color w:val="000000" w:themeColor="text1"/>
            <w:u w:val="none"/>
            <w:bdr w:val="none" w:sz="0" w:space="0" w:color="auto" w:frame="1"/>
          </w:rPr>
          <w:t>Бюджетного кодексу України</w:t>
        </w:r>
      </w:hyperlink>
      <w:r w:rsidRPr="000A7320">
        <w:rPr>
          <w:color w:val="000000" w:themeColor="text1"/>
        </w:rPr>
        <w:t>.</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themeColor="text1"/>
          <w:lang w:val="uk-UA"/>
        </w:rPr>
      </w:pPr>
    </w:p>
    <w:p w:rsidR="00701FD8" w:rsidRPr="00403418" w:rsidRDefault="00701FD8" w:rsidP="000A7320">
      <w:pPr>
        <w:pStyle w:val="rvps2"/>
        <w:shd w:val="clear" w:color="auto" w:fill="FFFFFF"/>
        <w:spacing w:before="0" w:beforeAutospacing="0" w:after="0" w:afterAutospacing="0"/>
        <w:ind w:firstLine="450"/>
        <w:jc w:val="center"/>
        <w:textAlignment w:val="baseline"/>
        <w:rPr>
          <w:b/>
          <w:color w:val="000000"/>
        </w:rPr>
      </w:pPr>
      <w:bookmarkStart w:id="117" w:name="n11878"/>
      <w:bookmarkEnd w:id="117"/>
      <w:r w:rsidRPr="00403418">
        <w:rPr>
          <w:b/>
          <w:color w:val="000000"/>
        </w:rPr>
        <w:t>8. Строки сплати податку</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8" w:name="n11879"/>
      <w:bookmarkEnd w:id="118"/>
      <w:r w:rsidRPr="00403418">
        <w:rPr>
          <w:color w:val="000000"/>
        </w:rPr>
        <w:t>8.1. Транспортний податок сплачується:</w:t>
      </w: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rPr>
      </w:pPr>
      <w:bookmarkStart w:id="119" w:name="n11880"/>
      <w:bookmarkEnd w:id="119"/>
      <w:r w:rsidRPr="00403418">
        <w:rPr>
          <w:color w:val="000000"/>
        </w:rPr>
        <w:t>а) фізичними особами - протягом 60 днів з дня вручення податкового повідомлення-рішення;</w:t>
      </w:r>
    </w:p>
    <w:p w:rsidR="00701FD8" w:rsidRDefault="00701FD8" w:rsidP="00701FD8">
      <w:pPr>
        <w:pStyle w:val="rvps2"/>
        <w:shd w:val="clear" w:color="auto" w:fill="FFFFFF"/>
        <w:spacing w:before="0" w:beforeAutospacing="0" w:after="0" w:afterAutospacing="0"/>
        <w:ind w:firstLine="450"/>
        <w:jc w:val="both"/>
        <w:textAlignment w:val="baseline"/>
        <w:rPr>
          <w:color w:val="000000"/>
          <w:lang w:val="uk-UA"/>
        </w:rPr>
      </w:pPr>
      <w:bookmarkStart w:id="120" w:name="n11881"/>
      <w:bookmarkEnd w:id="120"/>
      <w:r w:rsidRPr="00403418">
        <w:rPr>
          <w:color w:val="000000"/>
        </w:rPr>
        <w:t>б) юридичними особами - авансовими внесками щокварталу до 30 числа місяця, що наступає за звітним кварталом, які відображаються</w:t>
      </w:r>
      <w:r w:rsidR="000A7320">
        <w:rPr>
          <w:color w:val="000000"/>
        </w:rPr>
        <w:t xml:space="preserve"> в річній податковій декларації</w:t>
      </w:r>
      <w:r w:rsidRPr="00403418">
        <w:rPr>
          <w:color w:val="000000"/>
          <w:lang w:val="uk-UA"/>
        </w:rPr>
        <w:t>.</w:t>
      </w:r>
    </w:p>
    <w:p w:rsidR="000A7320" w:rsidRDefault="000A7320" w:rsidP="000A7320">
      <w:pPr>
        <w:spacing w:after="84" w:line="271" w:lineRule="auto"/>
        <w:ind w:left="1020"/>
        <w:jc w:val="center"/>
        <w:rPr>
          <w:b/>
          <w:lang w:val="uk-UA"/>
        </w:rPr>
      </w:pPr>
    </w:p>
    <w:p w:rsidR="000A7320" w:rsidRDefault="000A7320" w:rsidP="000A7320">
      <w:pPr>
        <w:spacing w:after="84" w:line="271" w:lineRule="auto"/>
        <w:ind w:left="1020"/>
        <w:jc w:val="center"/>
      </w:pPr>
      <w:r>
        <w:rPr>
          <w:b/>
          <w:lang w:val="uk-UA"/>
        </w:rPr>
        <w:t xml:space="preserve">9. </w:t>
      </w:r>
      <w:r>
        <w:rPr>
          <w:b/>
        </w:rPr>
        <w:t>Відповідальність платників і контроль за стягненням податку</w:t>
      </w:r>
    </w:p>
    <w:p w:rsidR="000A7320" w:rsidRDefault="000A7320" w:rsidP="000A7320">
      <w:pPr>
        <w:spacing w:after="84" w:line="267" w:lineRule="auto"/>
        <w:ind w:right="183" w:firstLine="709"/>
        <w:jc w:val="both"/>
      </w:pPr>
      <w:r>
        <w:rPr>
          <w:lang w:val="uk-UA"/>
        </w:rPr>
        <w:t xml:space="preserve">9.1. </w:t>
      </w:r>
      <w:r>
        <w:t xml:space="preserve">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rsidR="000A7320" w:rsidRDefault="000A7320" w:rsidP="000A7320">
      <w:pPr>
        <w:spacing w:after="84" w:line="267" w:lineRule="auto"/>
        <w:ind w:right="183" w:firstLine="709"/>
        <w:jc w:val="both"/>
      </w:pPr>
      <w:r>
        <w:rPr>
          <w:lang w:val="uk-UA"/>
        </w:rPr>
        <w:t xml:space="preserve">9.2. </w:t>
      </w:r>
      <w:r>
        <w:t>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rsidR="000A7320" w:rsidRPr="000A7320" w:rsidRDefault="000A7320" w:rsidP="00701FD8">
      <w:pPr>
        <w:pStyle w:val="rvps2"/>
        <w:shd w:val="clear" w:color="auto" w:fill="FFFFFF"/>
        <w:spacing w:before="0" w:beforeAutospacing="0" w:after="0" w:afterAutospacing="0"/>
        <w:ind w:firstLine="450"/>
        <w:jc w:val="both"/>
        <w:textAlignment w:val="baseline"/>
        <w:rPr>
          <w:color w:val="000000"/>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701FD8" w:rsidRPr="00403418" w:rsidRDefault="00701FD8" w:rsidP="00701FD8">
      <w:pPr>
        <w:pStyle w:val="rvps2"/>
        <w:shd w:val="clear" w:color="auto" w:fill="FFFFFF"/>
        <w:spacing w:before="0" w:beforeAutospacing="0" w:after="0" w:afterAutospacing="0"/>
        <w:ind w:firstLine="450"/>
        <w:jc w:val="both"/>
        <w:textAlignment w:val="baseline"/>
        <w:rPr>
          <w:color w:val="000000"/>
          <w:lang w:val="uk-UA"/>
        </w:rPr>
      </w:pPr>
    </w:p>
    <w:p w:rsidR="00BB5501" w:rsidRPr="00246DAA" w:rsidRDefault="00BB5501" w:rsidP="00BB5501">
      <w:pPr>
        <w:spacing w:after="13" w:line="267" w:lineRule="auto"/>
        <w:ind w:left="-15" w:right="183" w:firstLine="15"/>
        <w:jc w:val="both"/>
        <w:rPr>
          <w:color w:val="000000"/>
          <w:szCs w:val="22"/>
          <w:lang w:val="uk-UA"/>
        </w:rPr>
      </w:pPr>
      <w:r>
        <w:rPr>
          <w:color w:val="000000"/>
          <w:szCs w:val="22"/>
          <w:lang w:val="uk-UA"/>
        </w:rPr>
        <w:t>Міський голова                                                                                          В.Заяць</w:t>
      </w:r>
    </w:p>
    <w:p w:rsidR="00701FD8" w:rsidRPr="00403418" w:rsidRDefault="00701FD8" w:rsidP="00701FD8">
      <w:pPr>
        <w:pStyle w:val="rvps2"/>
        <w:shd w:val="clear" w:color="auto" w:fill="FFFFFF"/>
        <w:spacing w:before="0" w:beforeAutospacing="0" w:after="0" w:afterAutospacing="0"/>
        <w:jc w:val="both"/>
        <w:textAlignment w:val="baseline"/>
        <w:rPr>
          <w:color w:val="000000"/>
          <w:lang w:val="uk-UA"/>
        </w:rPr>
      </w:pPr>
    </w:p>
    <w:p w:rsidR="00701FD8" w:rsidRDefault="00701FD8" w:rsidP="00701FD8">
      <w:pPr>
        <w:rPr>
          <w:sz w:val="28"/>
          <w:szCs w:val="28"/>
          <w:lang w:val="uk-UA"/>
        </w:rPr>
      </w:pPr>
      <w:bookmarkStart w:id="121" w:name="n11853"/>
      <w:bookmarkEnd w:id="121"/>
    </w:p>
    <w:p w:rsidR="00701FD8" w:rsidRDefault="00701FD8" w:rsidP="00701FD8"/>
    <w:p w:rsidR="00701FD8" w:rsidRDefault="00701FD8" w:rsidP="00701FD8"/>
    <w:p w:rsidR="00701FD8" w:rsidRDefault="00701FD8" w:rsidP="00701FD8">
      <w:pPr>
        <w:rPr>
          <w:lang w:val="uk-UA"/>
        </w:rPr>
      </w:pPr>
    </w:p>
    <w:p w:rsidR="00A45FFB" w:rsidRPr="00FD74E6" w:rsidRDefault="00701FD8" w:rsidP="00F55026">
      <w:pPr>
        <w:ind w:left="5954"/>
        <w:rPr>
          <w:lang w:val="uk-UA"/>
        </w:rPr>
      </w:pPr>
      <w:r w:rsidRPr="00B502EB">
        <w:rPr>
          <w:lang w:val="uk-UA"/>
        </w:rPr>
        <w:br w:type="page"/>
      </w:r>
      <w:r w:rsidR="00A45FFB" w:rsidRPr="00926D37">
        <w:rPr>
          <w:lang w:val="uk-UA"/>
        </w:rPr>
        <w:lastRenderedPageBreak/>
        <w:t xml:space="preserve">Додаток </w:t>
      </w:r>
      <w:r w:rsidR="00A45FFB">
        <w:rPr>
          <w:lang w:val="uk-UA"/>
        </w:rPr>
        <w:t>3</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3F2D25" w:rsidRPr="003F2D25" w:rsidRDefault="003F2D25" w:rsidP="003F2D25">
      <w:pPr>
        <w:ind w:left="6237"/>
        <w:rPr>
          <w:lang w:val="uk-UA"/>
        </w:rPr>
      </w:pPr>
    </w:p>
    <w:p w:rsidR="001B42E9" w:rsidRPr="001B42E9" w:rsidRDefault="001B42E9" w:rsidP="001B42E9">
      <w:pPr>
        <w:widowControl w:val="0"/>
        <w:suppressAutoHyphens/>
        <w:autoSpaceDE w:val="0"/>
        <w:rPr>
          <w:lang w:val="uk-UA" w:eastAsia="ar-SA"/>
        </w:rPr>
      </w:pPr>
    </w:p>
    <w:p w:rsidR="001B42E9" w:rsidRPr="001B42E9" w:rsidRDefault="001B42E9" w:rsidP="001B42E9">
      <w:pPr>
        <w:rPr>
          <w:b/>
        </w:rPr>
      </w:pPr>
    </w:p>
    <w:p w:rsidR="001C4DF4" w:rsidRPr="00A96169" w:rsidRDefault="00A96169" w:rsidP="001C4DF4">
      <w:pPr>
        <w:spacing w:line="0" w:lineRule="atLeast"/>
        <w:ind w:right="-259"/>
        <w:jc w:val="center"/>
        <w:rPr>
          <w:rFonts w:eastAsia="Arial"/>
          <w:b/>
          <w:lang w:val="uk-UA"/>
        </w:rPr>
      </w:pPr>
      <w:r>
        <w:rPr>
          <w:rFonts w:eastAsia="Arial"/>
          <w:b/>
          <w:lang w:val="uk-UA"/>
        </w:rPr>
        <w:t>Податок на землю на території Дунаєвецької міської ради</w:t>
      </w:r>
    </w:p>
    <w:p w:rsidR="001C4DF4" w:rsidRPr="001C4DF4" w:rsidRDefault="001C4DF4" w:rsidP="001C4DF4">
      <w:pPr>
        <w:spacing w:line="299" w:lineRule="exact"/>
      </w:pPr>
    </w:p>
    <w:p w:rsidR="001C4DF4" w:rsidRPr="001C4DF4" w:rsidRDefault="001C4DF4" w:rsidP="001C4DF4">
      <w:pPr>
        <w:numPr>
          <w:ilvl w:val="0"/>
          <w:numId w:val="20"/>
        </w:numPr>
        <w:tabs>
          <w:tab w:val="left" w:pos="3340"/>
        </w:tabs>
        <w:spacing w:line="0" w:lineRule="atLeast"/>
        <w:ind w:left="3340" w:hanging="266"/>
        <w:jc w:val="both"/>
        <w:rPr>
          <w:rFonts w:eastAsia="Arial"/>
          <w:b/>
        </w:rPr>
      </w:pPr>
      <w:r w:rsidRPr="001C4DF4">
        <w:rPr>
          <w:rFonts w:eastAsia="Arial"/>
          <w:b/>
        </w:rPr>
        <w:t>Платники земельного податку</w:t>
      </w:r>
    </w:p>
    <w:p w:rsidR="001C4DF4" w:rsidRPr="001C4DF4" w:rsidRDefault="001C4DF4" w:rsidP="00A96169">
      <w:pPr>
        <w:spacing w:line="232" w:lineRule="auto"/>
        <w:ind w:firstLine="709"/>
      </w:pPr>
      <w:r w:rsidRPr="001C4DF4">
        <w:rPr>
          <w:rFonts w:eastAsia="Arial"/>
        </w:rPr>
        <w:t>1.1. Платниками податку є</w:t>
      </w:r>
      <w:r w:rsidRPr="001C4DF4">
        <w:t>:</w:t>
      </w:r>
    </w:p>
    <w:p w:rsidR="001C4DF4" w:rsidRPr="001C4DF4" w:rsidRDefault="001C4DF4" w:rsidP="00A96169">
      <w:pPr>
        <w:spacing w:line="66" w:lineRule="exact"/>
        <w:ind w:firstLine="709"/>
        <w:rPr>
          <w:rFonts w:eastAsia="Arial"/>
        </w:rPr>
      </w:pPr>
    </w:p>
    <w:p w:rsidR="001C4DF4" w:rsidRPr="001C4DF4" w:rsidRDefault="001C4DF4" w:rsidP="00A96169">
      <w:pPr>
        <w:spacing w:line="212" w:lineRule="auto"/>
        <w:ind w:right="2660" w:firstLine="709"/>
      </w:pPr>
      <w:r w:rsidRPr="001C4DF4">
        <w:rPr>
          <w:rFonts w:eastAsia="Arial"/>
        </w:rPr>
        <w:t>а</w:t>
      </w:r>
      <w:r w:rsidRPr="001C4DF4">
        <w:t>)</w:t>
      </w:r>
      <w:r w:rsidRPr="001C4DF4">
        <w:rPr>
          <w:rFonts w:eastAsia="Arial"/>
        </w:rPr>
        <w:t xml:space="preserve"> власники земельних ділянок</w:t>
      </w:r>
      <w:r w:rsidRPr="001C4DF4">
        <w:t>,</w:t>
      </w:r>
      <w:r w:rsidRPr="001C4DF4">
        <w:rPr>
          <w:rFonts w:eastAsia="Arial"/>
        </w:rPr>
        <w:t xml:space="preserve"> земельних часток </w:t>
      </w:r>
      <w:r w:rsidRPr="001C4DF4">
        <w:t>(</w:t>
      </w:r>
      <w:r w:rsidRPr="001C4DF4">
        <w:rPr>
          <w:rFonts w:eastAsia="Arial"/>
        </w:rPr>
        <w:t>паїв</w:t>
      </w:r>
      <w:r w:rsidRPr="001C4DF4">
        <w:t>);</w:t>
      </w:r>
      <w:r w:rsidRPr="001C4DF4">
        <w:rPr>
          <w:rFonts w:eastAsia="Arial"/>
        </w:rPr>
        <w:t xml:space="preserve"> б</w:t>
      </w:r>
      <w:r w:rsidRPr="001C4DF4">
        <w:t>)</w:t>
      </w:r>
      <w:r w:rsidRPr="001C4DF4">
        <w:rPr>
          <w:rFonts w:eastAsia="Arial"/>
        </w:rPr>
        <w:t xml:space="preserve"> землекористувачі</w:t>
      </w:r>
      <w:r w:rsidRPr="001C4DF4">
        <w:t>.</w:t>
      </w:r>
    </w:p>
    <w:p w:rsidR="001C4DF4" w:rsidRPr="001C4DF4" w:rsidRDefault="001C4DF4" w:rsidP="00A96169">
      <w:pPr>
        <w:spacing w:line="1" w:lineRule="exact"/>
        <w:ind w:firstLine="709"/>
        <w:rPr>
          <w:rFonts w:eastAsia="Arial"/>
        </w:rPr>
      </w:pPr>
    </w:p>
    <w:p w:rsidR="001C4DF4" w:rsidRPr="001C4DF4" w:rsidRDefault="001C4DF4" w:rsidP="00A96169">
      <w:pPr>
        <w:spacing w:line="0" w:lineRule="atLeast"/>
        <w:ind w:firstLine="709"/>
        <w:jc w:val="both"/>
      </w:pPr>
      <w:r w:rsidRPr="001C4DF4">
        <w:rPr>
          <w:rFonts w:eastAsia="Arial"/>
        </w:rPr>
        <w:t>1.2.Особливостісправляння  податку  суб</w:t>
      </w:r>
      <w:r w:rsidRPr="001C4DF4">
        <w:t>'</w:t>
      </w:r>
      <w:r w:rsidRPr="001C4DF4">
        <w:rPr>
          <w:rFonts w:eastAsia="Arial"/>
        </w:rPr>
        <w:t>єктами  господарювання</w:t>
      </w:r>
      <w:r w:rsidRPr="001C4DF4">
        <w:t>,</w:t>
      </w:r>
      <w:r w:rsidRPr="001C4DF4">
        <w:rPr>
          <w:rFonts w:eastAsia="Arial"/>
        </w:rPr>
        <w:t xml:space="preserve"> якізастосовують спрощену систему оподаткування</w:t>
      </w:r>
      <w:r w:rsidRPr="001C4DF4">
        <w:t>,</w:t>
      </w:r>
      <w:r w:rsidRPr="001C4DF4">
        <w:rPr>
          <w:rFonts w:eastAsia="Arial"/>
        </w:rPr>
        <w:t xml:space="preserve"> обліку та звітності</w:t>
      </w:r>
      <w:r w:rsidRPr="001C4DF4">
        <w:t>,</w:t>
      </w:r>
      <w:r w:rsidRPr="001C4DF4">
        <w:rPr>
          <w:rFonts w:eastAsia="Arial"/>
        </w:rPr>
        <w:t xml:space="preserve"> встановлюються главою </w:t>
      </w:r>
      <w:r w:rsidRPr="001C4DF4">
        <w:t>1</w:t>
      </w:r>
      <w:r w:rsidRPr="001C4DF4">
        <w:rPr>
          <w:rFonts w:eastAsia="Arial"/>
        </w:rPr>
        <w:t xml:space="preserve"> розділу </w:t>
      </w:r>
      <w:r w:rsidRPr="001C4DF4">
        <w:t>XIV</w:t>
      </w:r>
      <w:r w:rsidRPr="001C4DF4">
        <w:rPr>
          <w:rFonts w:eastAsia="Arial"/>
        </w:rPr>
        <w:t xml:space="preserve"> Податкового кодексу України</w:t>
      </w:r>
      <w:r w:rsidRPr="001C4DF4">
        <w:t>.</w:t>
      </w:r>
    </w:p>
    <w:p w:rsidR="001C4DF4" w:rsidRPr="001C4DF4" w:rsidRDefault="001C4DF4" w:rsidP="001C4DF4">
      <w:pPr>
        <w:spacing w:line="307" w:lineRule="exact"/>
      </w:pPr>
    </w:p>
    <w:p w:rsidR="001C4DF4" w:rsidRPr="001C4DF4" w:rsidRDefault="001C4DF4" w:rsidP="001C4DF4">
      <w:pPr>
        <w:numPr>
          <w:ilvl w:val="0"/>
          <w:numId w:val="21"/>
        </w:numPr>
        <w:tabs>
          <w:tab w:val="left" w:pos="2480"/>
        </w:tabs>
        <w:spacing w:line="0" w:lineRule="atLeast"/>
        <w:ind w:left="2480" w:hanging="265"/>
        <w:rPr>
          <w:rFonts w:eastAsia="Arial"/>
          <w:b/>
        </w:rPr>
      </w:pPr>
      <w:r w:rsidRPr="001C4DF4">
        <w:rPr>
          <w:rFonts w:eastAsia="Arial"/>
          <w:b/>
        </w:rPr>
        <w:t>Об'єкти оподаткування земельним податком</w:t>
      </w:r>
    </w:p>
    <w:p w:rsidR="001C4DF4" w:rsidRPr="001C4DF4" w:rsidRDefault="001C4DF4" w:rsidP="001C4DF4">
      <w:pPr>
        <w:spacing w:line="232" w:lineRule="auto"/>
        <w:ind w:left="960"/>
      </w:pPr>
      <w:r w:rsidRPr="001C4DF4">
        <w:rPr>
          <w:rFonts w:eastAsia="Arial"/>
        </w:rPr>
        <w:t>2.1.Об</w:t>
      </w:r>
      <w:r w:rsidRPr="001C4DF4">
        <w:t>'</w:t>
      </w:r>
      <w:r w:rsidRPr="001C4DF4">
        <w:rPr>
          <w:rFonts w:eastAsia="Arial"/>
        </w:rPr>
        <w:t>єктами оподаткування є</w:t>
      </w:r>
      <w:r w:rsidRPr="001C4DF4">
        <w:t>:</w:t>
      </w:r>
    </w:p>
    <w:p w:rsidR="001C4DF4" w:rsidRPr="001C4DF4" w:rsidRDefault="001C4DF4" w:rsidP="001C4DF4">
      <w:pPr>
        <w:spacing w:line="64" w:lineRule="exact"/>
        <w:rPr>
          <w:rFonts w:eastAsia="Arial"/>
          <w:b/>
        </w:rPr>
      </w:pPr>
    </w:p>
    <w:p w:rsidR="001C4DF4" w:rsidRPr="001C4DF4" w:rsidRDefault="001C4DF4" w:rsidP="001C4DF4">
      <w:pPr>
        <w:spacing w:line="242" w:lineRule="auto"/>
        <w:ind w:left="960" w:right="1480"/>
        <w:rPr>
          <w:lang w:val="uk-UA"/>
        </w:rPr>
      </w:pPr>
      <w:r w:rsidRPr="001C4DF4">
        <w:rPr>
          <w:rFonts w:eastAsia="Arial"/>
        </w:rPr>
        <w:t>а</w:t>
      </w:r>
      <w:r w:rsidRPr="001C4DF4">
        <w:t>)</w:t>
      </w:r>
      <w:r w:rsidRPr="001C4DF4">
        <w:rPr>
          <w:rFonts w:eastAsia="Arial"/>
        </w:rPr>
        <w:t xml:space="preserve"> земельні ділянки</w:t>
      </w:r>
      <w:r w:rsidRPr="001C4DF4">
        <w:t>,</w:t>
      </w:r>
      <w:r w:rsidRPr="001C4DF4">
        <w:rPr>
          <w:rFonts w:eastAsia="Arial"/>
        </w:rPr>
        <w:t xml:space="preserve"> які перебувають у власності або користуванні</w:t>
      </w:r>
      <w:r w:rsidRPr="001C4DF4">
        <w:t>;</w:t>
      </w:r>
    </w:p>
    <w:p w:rsidR="001C4DF4" w:rsidRPr="001C4DF4" w:rsidRDefault="001C4DF4" w:rsidP="001C4DF4">
      <w:pPr>
        <w:spacing w:line="242" w:lineRule="auto"/>
        <w:ind w:left="960" w:right="1480"/>
      </w:pPr>
      <w:r w:rsidRPr="001C4DF4">
        <w:rPr>
          <w:rFonts w:eastAsia="Arial"/>
        </w:rPr>
        <w:t>б</w:t>
      </w:r>
      <w:r w:rsidRPr="001C4DF4">
        <w:t>)</w:t>
      </w:r>
      <w:r w:rsidRPr="001C4DF4">
        <w:rPr>
          <w:rFonts w:eastAsia="Arial"/>
        </w:rPr>
        <w:t xml:space="preserve"> земельні частки </w:t>
      </w:r>
      <w:r w:rsidRPr="001C4DF4">
        <w:t>(</w:t>
      </w:r>
      <w:r w:rsidRPr="001C4DF4">
        <w:rPr>
          <w:rFonts w:eastAsia="Arial"/>
        </w:rPr>
        <w:t>паї</w:t>
      </w:r>
      <w:r w:rsidRPr="001C4DF4">
        <w:t>),</w:t>
      </w:r>
      <w:r w:rsidRPr="001C4DF4">
        <w:rPr>
          <w:rFonts w:eastAsia="Arial"/>
        </w:rPr>
        <w:t xml:space="preserve"> які перебувають у власності</w:t>
      </w:r>
      <w:r w:rsidRPr="001C4DF4">
        <w:t>.</w:t>
      </w:r>
    </w:p>
    <w:p w:rsidR="001C4DF4" w:rsidRPr="001C4DF4" w:rsidRDefault="001C4DF4" w:rsidP="001C4DF4">
      <w:pPr>
        <w:spacing w:line="304" w:lineRule="exact"/>
      </w:pPr>
    </w:p>
    <w:p w:rsidR="001C4DF4" w:rsidRPr="001C4DF4" w:rsidRDefault="001C4DF4" w:rsidP="001C4DF4">
      <w:pPr>
        <w:numPr>
          <w:ilvl w:val="0"/>
          <w:numId w:val="22"/>
        </w:numPr>
        <w:tabs>
          <w:tab w:val="left" w:pos="2680"/>
        </w:tabs>
        <w:spacing w:line="0" w:lineRule="atLeast"/>
        <w:ind w:left="2680" w:hanging="261"/>
        <w:rPr>
          <w:rFonts w:eastAsia="Arial"/>
          <w:b/>
        </w:rPr>
      </w:pPr>
      <w:r w:rsidRPr="001C4DF4">
        <w:rPr>
          <w:rFonts w:eastAsia="Arial"/>
          <w:b/>
        </w:rPr>
        <w:t>База оподаткування земельним податком</w:t>
      </w:r>
    </w:p>
    <w:p w:rsidR="001C4DF4" w:rsidRPr="001C4DF4" w:rsidRDefault="001C4DF4" w:rsidP="001C4DF4">
      <w:pPr>
        <w:spacing w:line="230" w:lineRule="auto"/>
        <w:ind w:left="960"/>
      </w:pPr>
      <w:r w:rsidRPr="001C4DF4">
        <w:rPr>
          <w:rFonts w:eastAsia="Arial"/>
        </w:rPr>
        <w:t>3.1. Базою оподаткування є</w:t>
      </w:r>
      <w:r w:rsidRPr="001C4DF4">
        <w:t>:</w:t>
      </w:r>
    </w:p>
    <w:p w:rsidR="001C4DF4" w:rsidRPr="001C4DF4" w:rsidRDefault="001C4DF4" w:rsidP="001C4DF4">
      <w:pPr>
        <w:spacing w:line="23" w:lineRule="exact"/>
        <w:rPr>
          <w:rFonts w:eastAsia="Arial"/>
        </w:rPr>
      </w:pPr>
    </w:p>
    <w:p w:rsidR="001C4DF4" w:rsidRPr="001C4DF4" w:rsidRDefault="001C4DF4" w:rsidP="001C4DF4">
      <w:pPr>
        <w:spacing w:line="0" w:lineRule="atLeast"/>
        <w:ind w:left="960"/>
        <w:rPr>
          <w:rFonts w:eastAsia="Arial"/>
        </w:rPr>
      </w:pPr>
      <w:r w:rsidRPr="001C4DF4">
        <w:rPr>
          <w:rFonts w:eastAsia="Arial"/>
        </w:rPr>
        <w:t>а</w:t>
      </w:r>
      <w:r w:rsidRPr="001C4DF4">
        <w:t>)</w:t>
      </w:r>
      <w:r w:rsidRPr="001C4DF4">
        <w:rPr>
          <w:rFonts w:eastAsia="Arial"/>
        </w:rPr>
        <w:t xml:space="preserve"> нормативна грошова оцінка земельних ділянок з урахуванням коефіцієнта</w:t>
      </w:r>
    </w:p>
    <w:p w:rsidR="001C4DF4" w:rsidRPr="001C4DF4" w:rsidRDefault="001C4DF4" w:rsidP="001C4DF4">
      <w:pPr>
        <w:spacing w:line="64" w:lineRule="exact"/>
      </w:pPr>
    </w:p>
    <w:p w:rsidR="001C4DF4" w:rsidRPr="001C4DF4" w:rsidRDefault="001C4DF4" w:rsidP="001C4DF4">
      <w:pPr>
        <w:spacing w:line="231" w:lineRule="auto"/>
        <w:ind w:left="960" w:right="340" w:hanging="707"/>
        <w:rPr>
          <w:rFonts w:eastAsia="Arial"/>
          <w:lang w:val="uk-UA"/>
        </w:rPr>
      </w:pPr>
      <w:r w:rsidRPr="001C4DF4">
        <w:rPr>
          <w:rFonts w:eastAsia="Arial"/>
        </w:rPr>
        <w:t>індексації</w:t>
      </w:r>
      <w:r w:rsidRPr="001C4DF4">
        <w:t>,</w:t>
      </w:r>
      <w:r w:rsidRPr="001C4DF4">
        <w:rPr>
          <w:rFonts w:eastAsia="Arial"/>
        </w:rPr>
        <w:t xml:space="preserve"> визначеного відповідно до порядку</w:t>
      </w:r>
      <w:r w:rsidRPr="001C4DF4">
        <w:t>,</w:t>
      </w:r>
      <w:r w:rsidRPr="001C4DF4">
        <w:rPr>
          <w:rFonts w:eastAsia="Arial"/>
        </w:rPr>
        <w:t xml:space="preserve"> встановленого цим </w:t>
      </w:r>
      <w:r w:rsidRPr="001C4DF4">
        <w:rPr>
          <w:rFonts w:eastAsia="Arial"/>
          <w:lang w:val="uk-UA"/>
        </w:rPr>
        <w:t>розділом</w:t>
      </w:r>
      <w:r w:rsidRPr="001C4DF4">
        <w:t>;</w:t>
      </w:r>
    </w:p>
    <w:p w:rsidR="001C4DF4" w:rsidRPr="001C4DF4" w:rsidRDefault="001C4DF4" w:rsidP="001C4DF4">
      <w:pPr>
        <w:spacing w:line="231" w:lineRule="auto"/>
        <w:ind w:left="960" w:right="340"/>
      </w:pPr>
      <w:r w:rsidRPr="001C4DF4">
        <w:rPr>
          <w:rFonts w:eastAsia="Arial"/>
        </w:rPr>
        <w:t>б</w:t>
      </w:r>
      <w:r w:rsidRPr="001C4DF4">
        <w:t>)</w:t>
      </w:r>
      <w:r w:rsidRPr="001C4DF4">
        <w:rPr>
          <w:rFonts w:eastAsia="Arial"/>
        </w:rPr>
        <w:t xml:space="preserve"> площа земельних ділянок</w:t>
      </w:r>
      <w:r w:rsidRPr="001C4DF4">
        <w:t>,</w:t>
      </w:r>
      <w:r w:rsidRPr="001C4DF4">
        <w:rPr>
          <w:rFonts w:eastAsia="Arial"/>
        </w:rPr>
        <w:t xml:space="preserve"> нормативну грошову оцінку яких не проведено</w:t>
      </w:r>
      <w:r w:rsidRPr="001C4DF4">
        <w:t>.</w:t>
      </w:r>
    </w:p>
    <w:p w:rsidR="001C4DF4" w:rsidRPr="001C4DF4" w:rsidRDefault="001C4DF4" w:rsidP="001C4DF4">
      <w:pPr>
        <w:spacing w:line="71" w:lineRule="exact"/>
      </w:pPr>
    </w:p>
    <w:p w:rsidR="001C4DF4" w:rsidRPr="001C4DF4" w:rsidRDefault="001C4DF4" w:rsidP="001C4DF4">
      <w:pPr>
        <w:spacing w:line="232" w:lineRule="auto"/>
        <w:ind w:left="260" w:firstLine="708"/>
        <w:jc w:val="both"/>
      </w:pPr>
      <w:r w:rsidRPr="001C4DF4">
        <w:rPr>
          <w:rFonts w:eastAsia="Arial"/>
        </w:rPr>
        <w:t>3.2. Рішення рад щодо нормативної грошової оцінки земельних ділянок</w:t>
      </w:r>
      <w:r w:rsidRPr="001C4DF4">
        <w:t>,</w:t>
      </w:r>
      <w:r w:rsidRPr="001C4DF4">
        <w:rPr>
          <w:rFonts w:eastAsia="Arial"/>
        </w:rPr>
        <w:t xml:space="preserve"> розташованих у межах населених пунктів</w:t>
      </w:r>
      <w:r w:rsidRPr="001C4DF4">
        <w:t>,</w:t>
      </w:r>
      <w:r w:rsidRPr="001C4DF4">
        <w:rPr>
          <w:rFonts w:eastAsia="Arial"/>
        </w:rPr>
        <w:t xml:space="preserve"> офіційно оприлюднюється </w:t>
      </w:r>
      <w:r w:rsidRPr="001C4DF4">
        <w:rPr>
          <w:rFonts w:eastAsia="Arial"/>
          <w:lang w:val="uk-UA"/>
        </w:rPr>
        <w:t>міською</w:t>
      </w:r>
      <w:r w:rsidRPr="001C4DF4">
        <w:rPr>
          <w:rFonts w:eastAsia="Arial"/>
        </w:rPr>
        <w:t xml:space="preserve"> радою до </w:t>
      </w:r>
      <w:r w:rsidRPr="001C4DF4">
        <w:t>15</w:t>
      </w:r>
      <w:r w:rsidRPr="001C4DF4">
        <w:rPr>
          <w:rFonts w:eastAsia="Arial"/>
        </w:rPr>
        <w:t xml:space="preserve"> липня року</w:t>
      </w:r>
      <w:r w:rsidRPr="001C4DF4">
        <w:t>,</w:t>
      </w:r>
      <w:r w:rsidRPr="001C4DF4">
        <w:rPr>
          <w:rFonts w:eastAsia="Arial"/>
        </w:rPr>
        <w:t xml:space="preserve"> що передує бюджетному періоду</w:t>
      </w:r>
      <w:r w:rsidRPr="001C4DF4">
        <w:t>,</w:t>
      </w:r>
      <w:r w:rsidRPr="001C4DF4">
        <w:rPr>
          <w:rFonts w:eastAsia="Arial"/>
        </w:rPr>
        <w:t xml:space="preserve"> в якому планується застосування нормативної грошової оцінки земель або змін </w:t>
      </w:r>
      <w:r w:rsidRPr="001C4DF4">
        <w:t>(</w:t>
      </w:r>
      <w:r w:rsidRPr="001C4DF4">
        <w:rPr>
          <w:rFonts w:eastAsia="Arial"/>
        </w:rPr>
        <w:t>плановий період</w:t>
      </w:r>
      <w:r w:rsidRPr="001C4DF4">
        <w:t>).</w:t>
      </w:r>
      <w:r w:rsidRPr="001C4DF4">
        <w:rPr>
          <w:rFonts w:eastAsia="Arial"/>
        </w:rPr>
        <w:t xml:space="preserve"> В іншому разі норми відповідних рішень застосовуються не раніше початку бюджетного періоду</w:t>
      </w:r>
      <w:r w:rsidRPr="001C4DF4">
        <w:t>,</w:t>
      </w:r>
      <w:r w:rsidRPr="001C4DF4">
        <w:rPr>
          <w:rFonts w:eastAsia="Arial"/>
        </w:rPr>
        <w:t xml:space="preserve"> що настає за плановим періодом</w:t>
      </w:r>
      <w:r w:rsidRPr="001C4DF4">
        <w:t>.</w:t>
      </w:r>
    </w:p>
    <w:p w:rsidR="001C4DF4" w:rsidRPr="001C4DF4" w:rsidRDefault="001C4DF4" w:rsidP="001C4DF4">
      <w:pPr>
        <w:spacing w:line="309" w:lineRule="exact"/>
      </w:pPr>
    </w:p>
    <w:p w:rsidR="001C4DF4" w:rsidRPr="001C4DF4" w:rsidRDefault="001C4DF4" w:rsidP="001C4DF4">
      <w:pPr>
        <w:numPr>
          <w:ilvl w:val="0"/>
          <w:numId w:val="23"/>
        </w:numPr>
        <w:tabs>
          <w:tab w:val="left" w:pos="3500"/>
        </w:tabs>
        <w:spacing w:line="0" w:lineRule="atLeast"/>
        <w:ind w:left="3500" w:hanging="265"/>
        <w:rPr>
          <w:rFonts w:eastAsia="Arial"/>
          <w:b/>
        </w:rPr>
      </w:pPr>
      <w:r w:rsidRPr="001C4DF4">
        <w:rPr>
          <w:rFonts w:eastAsia="Arial"/>
          <w:b/>
        </w:rPr>
        <w:t>Ставки земельного податку</w:t>
      </w:r>
      <w:r w:rsidR="009D3BFB">
        <w:rPr>
          <w:rFonts w:eastAsia="Arial"/>
          <w:b/>
          <w:lang w:val="uk-UA"/>
        </w:rPr>
        <w:t xml:space="preserve"> згідно додатку 3.1</w:t>
      </w:r>
    </w:p>
    <w:p w:rsidR="001C4DF4" w:rsidRPr="001C4DF4" w:rsidRDefault="001C4DF4" w:rsidP="001C4DF4">
      <w:pPr>
        <w:spacing w:line="63" w:lineRule="exact"/>
      </w:pPr>
    </w:p>
    <w:p w:rsidR="001C4DF4" w:rsidRPr="001C4DF4" w:rsidRDefault="00B60657" w:rsidP="001C4DF4">
      <w:pPr>
        <w:spacing w:line="203" w:lineRule="auto"/>
        <w:ind w:left="260" w:firstLine="708"/>
        <w:jc w:val="both"/>
      </w:pPr>
      <w:r>
        <w:rPr>
          <w:rFonts w:eastAsia="Arial"/>
          <w:lang w:val="uk-UA"/>
        </w:rPr>
        <w:t>4.</w:t>
      </w:r>
      <w:r w:rsidR="009D3BFB">
        <w:rPr>
          <w:rFonts w:eastAsia="Arial"/>
          <w:lang w:val="uk-UA"/>
        </w:rPr>
        <w:t>1</w:t>
      </w:r>
      <w:r>
        <w:rPr>
          <w:rFonts w:eastAsia="Arial"/>
          <w:lang w:val="uk-UA"/>
        </w:rPr>
        <w:t xml:space="preserve">. </w:t>
      </w:r>
      <w:r w:rsidR="001C4DF4" w:rsidRPr="001C4DF4">
        <w:rPr>
          <w:rFonts w:eastAsia="Arial"/>
        </w:rPr>
        <w:t>Податок за лісові землі справляється як складова рентної плати</w:t>
      </w:r>
      <w:r w:rsidR="001C4DF4" w:rsidRPr="001C4DF4">
        <w:t>,</w:t>
      </w:r>
      <w:r w:rsidR="001C4DF4" w:rsidRPr="001C4DF4">
        <w:rPr>
          <w:rFonts w:eastAsia="Arial"/>
        </w:rPr>
        <w:t xml:space="preserve"> що визначається податковим законодавством</w:t>
      </w:r>
      <w:r w:rsidR="001C4DF4" w:rsidRPr="001C4DF4">
        <w:t>.</w:t>
      </w:r>
    </w:p>
    <w:p w:rsidR="001C4DF4" w:rsidRPr="001C4DF4" w:rsidRDefault="001C4DF4" w:rsidP="001C4DF4">
      <w:pPr>
        <w:spacing w:line="72" w:lineRule="exact"/>
      </w:pPr>
    </w:p>
    <w:p w:rsidR="001C4DF4" w:rsidRPr="001C4DF4" w:rsidRDefault="001C4DF4" w:rsidP="001C4DF4">
      <w:pPr>
        <w:spacing w:line="217" w:lineRule="auto"/>
        <w:ind w:left="260" w:firstLine="708"/>
        <w:jc w:val="both"/>
      </w:pPr>
      <w:r w:rsidRPr="001C4DF4">
        <w:rPr>
          <w:rFonts w:eastAsia="Arial"/>
          <w:lang w:val="uk-UA"/>
        </w:rPr>
        <w:t>4</w:t>
      </w:r>
      <w:r w:rsidRPr="001C4DF4">
        <w:rPr>
          <w:rFonts w:eastAsia="Arial"/>
        </w:rPr>
        <w:t>.2. Ставки податку за один гектар нелісових земель</w:t>
      </w:r>
      <w:r w:rsidRPr="001C4DF4">
        <w:t>,</w:t>
      </w:r>
      <w:r w:rsidRPr="001C4DF4">
        <w:rPr>
          <w:rFonts w:eastAsia="Arial"/>
        </w:rPr>
        <w:t xml:space="preserve"> які надані у встановленому порядку та використовуються для потреб лісового господарства</w:t>
      </w:r>
      <w:r w:rsidRPr="001C4DF4">
        <w:t>,</w:t>
      </w:r>
      <w:r w:rsidRPr="001C4DF4">
        <w:rPr>
          <w:rFonts w:eastAsia="Arial"/>
        </w:rPr>
        <w:t xml:space="preserve"> встановлюються відповідно до пункту </w:t>
      </w:r>
      <w:r w:rsidRPr="001C4DF4">
        <w:rPr>
          <w:lang w:val="uk-UA"/>
        </w:rPr>
        <w:t>4</w:t>
      </w:r>
      <w:r w:rsidRPr="001C4DF4">
        <w:t>.3.</w:t>
      </w:r>
      <w:r w:rsidRPr="001C4DF4">
        <w:rPr>
          <w:rFonts w:eastAsia="Arial"/>
        </w:rPr>
        <w:t xml:space="preserve"> пункту цього Положення</w:t>
      </w:r>
      <w:r w:rsidRPr="001C4DF4">
        <w:t>.</w:t>
      </w:r>
    </w:p>
    <w:p w:rsidR="001C4DF4" w:rsidRPr="001C4DF4" w:rsidRDefault="001C4DF4" w:rsidP="001C4DF4">
      <w:pPr>
        <w:spacing w:line="71" w:lineRule="exact"/>
      </w:pPr>
    </w:p>
    <w:p w:rsidR="001C4DF4" w:rsidRPr="0040518E" w:rsidRDefault="001C4DF4" w:rsidP="0040518E">
      <w:pPr>
        <w:spacing w:line="229" w:lineRule="auto"/>
        <w:ind w:left="260" w:firstLine="708"/>
        <w:jc w:val="both"/>
      </w:pPr>
      <w:r w:rsidRPr="0040518E">
        <w:rPr>
          <w:rFonts w:eastAsia="Arial"/>
          <w:lang w:val="uk-UA"/>
        </w:rPr>
        <w:t>4</w:t>
      </w:r>
      <w:r w:rsidRPr="0040518E">
        <w:rPr>
          <w:rFonts w:eastAsia="Arial"/>
        </w:rPr>
        <w:t xml:space="preserve">.3. </w:t>
      </w:r>
      <w:r w:rsidR="0040518E" w:rsidRPr="0040518E">
        <w:rPr>
          <w:color w:val="000000"/>
          <w:shd w:val="clear" w:color="auto" w:fill="FFFFFF"/>
        </w:rPr>
        <w:t xml:space="preserve">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w:t>
      </w:r>
      <w:r w:rsidR="0040518E">
        <w:rPr>
          <w:color w:val="000000"/>
          <w:shd w:val="clear" w:color="auto" w:fill="FFFFFF"/>
        </w:rPr>
        <w:t>–</w:t>
      </w:r>
      <w:r w:rsidR="0040518E" w:rsidRPr="0040518E">
        <w:rPr>
          <w:color w:val="000000"/>
          <w:shd w:val="clear" w:color="auto" w:fill="FFFFFF"/>
        </w:rPr>
        <w:t xml:space="preserve"> не більше 1 відсотка від їх нормативної грошової оцінки, а для сільськогосподарських угідь </w:t>
      </w:r>
      <w:r w:rsidR="0040518E">
        <w:rPr>
          <w:color w:val="000000"/>
          <w:shd w:val="clear" w:color="auto" w:fill="FFFFFF"/>
        </w:rPr>
        <w:t>–</w:t>
      </w:r>
      <w:r w:rsidR="0040518E" w:rsidRPr="0040518E">
        <w:rPr>
          <w:color w:val="000000"/>
          <w:shd w:val="clear" w:color="auto" w:fill="FFFFFF"/>
        </w:rPr>
        <w:t xml:space="preserve"> не менше 0,3 відсотка та не більше 1 відсотка від їх нормативної грошової оцінки, а для лісових земель - не більше 0,1 відсотка від їх нормативної грошової оцінки.</w:t>
      </w:r>
    </w:p>
    <w:p w:rsidR="001C4DF4" w:rsidRPr="0040518E" w:rsidRDefault="001C4DF4" w:rsidP="00B60657">
      <w:pPr>
        <w:spacing w:line="203" w:lineRule="auto"/>
        <w:ind w:left="260" w:firstLine="708"/>
        <w:jc w:val="both"/>
      </w:pPr>
      <w:r w:rsidRPr="001C4DF4">
        <w:rPr>
          <w:rFonts w:eastAsia="Arial"/>
          <w:lang w:val="uk-UA"/>
        </w:rPr>
        <w:t>4.4</w:t>
      </w:r>
      <w:r w:rsidRPr="001C4DF4">
        <w:rPr>
          <w:rFonts w:eastAsia="Arial"/>
        </w:rPr>
        <w:t xml:space="preserve">. Ставка податку встановлюється у розмірі не більше </w:t>
      </w:r>
      <w:r w:rsidR="0040518E">
        <w:rPr>
          <w:lang w:val="uk-UA"/>
        </w:rPr>
        <w:t>12</w:t>
      </w:r>
      <w:r w:rsidRPr="001C4DF4">
        <w:rPr>
          <w:rFonts w:eastAsia="Arial"/>
        </w:rPr>
        <w:t xml:space="preserve"> відсотків від їх нормативної грошової оцінки за земельні ділянки</w:t>
      </w:r>
      <w:r w:rsidRPr="001C4DF4">
        <w:t>,</w:t>
      </w:r>
      <w:r w:rsidRPr="001C4DF4">
        <w:rPr>
          <w:rFonts w:eastAsia="Arial"/>
        </w:rPr>
        <w:t xml:space="preserve"> які перебувають у постійному</w:t>
      </w:r>
      <w:bookmarkStart w:id="122" w:name="page2"/>
      <w:bookmarkEnd w:id="122"/>
      <w:r w:rsidRPr="001C4DF4">
        <w:rPr>
          <w:rFonts w:eastAsia="Arial"/>
        </w:rPr>
        <w:t>користуванні суб</w:t>
      </w:r>
      <w:r w:rsidRPr="001C4DF4">
        <w:t>’</w:t>
      </w:r>
      <w:r w:rsidRPr="001C4DF4">
        <w:rPr>
          <w:rFonts w:eastAsia="Arial"/>
        </w:rPr>
        <w:t xml:space="preserve">єктів господарювання </w:t>
      </w:r>
      <w:r w:rsidRPr="001C4DF4">
        <w:t>(</w:t>
      </w:r>
      <w:r w:rsidRPr="001C4DF4">
        <w:rPr>
          <w:rFonts w:eastAsia="Arial"/>
        </w:rPr>
        <w:t xml:space="preserve">крім державної та комунальної форми </w:t>
      </w:r>
      <w:r w:rsidRPr="0040518E">
        <w:rPr>
          <w:rFonts w:eastAsia="Arial"/>
        </w:rPr>
        <w:t>власності</w:t>
      </w:r>
      <w:r w:rsidR="00B60657" w:rsidRPr="0040518E">
        <w:t>)</w:t>
      </w:r>
      <w:r w:rsidRPr="0040518E">
        <w:t>.</w:t>
      </w:r>
    </w:p>
    <w:p w:rsidR="001C4DF4" w:rsidRPr="0040518E" w:rsidRDefault="001C4DF4" w:rsidP="001C4DF4">
      <w:pPr>
        <w:spacing w:line="71" w:lineRule="exact"/>
      </w:pPr>
    </w:p>
    <w:p w:rsidR="001C4DF4" w:rsidRDefault="001C4DF4" w:rsidP="001C4DF4">
      <w:pPr>
        <w:spacing w:line="229" w:lineRule="auto"/>
        <w:ind w:left="260" w:firstLine="708"/>
        <w:jc w:val="both"/>
        <w:rPr>
          <w:color w:val="000000"/>
          <w:shd w:val="clear" w:color="auto" w:fill="FFFFFF"/>
          <w:lang w:val="uk-UA"/>
        </w:rPr>
      </w:pPr>
      <w:r w:rsidRPr="0040518E">
        <w:rPr>
          <w:rFonts w:eastAsia="Arial"/>
          <w:lang w:val="uk-UA"/>
        </w:rPr>
        <w:t>4</w:t>
      </w:r>
      <w:r w:rsidRPr="0040518E">
        <w:rPr>
          <w:rFonts w:eastAsia="Arial"/>
        </w:rPr>
        <w:t>.5.</w:t>
      </w:r>
      <w:r w:rsidR="0040518E" w:rsidRPr="0040518E">
        <w:rPr>
          <w:color w:val="000000"/>
          <w:shd w:val="clear" w:color="auto" w:fill="FFFFFF"/>
        </w:rPr>
        <w:t xml:space="preserve">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w:t>
      </w:r>
      <w:r w:rsidR="0040518E" w:rsidRPr="0040518E">
        <w:rPr>
          <w:color w:val="000000"/>
          <w:shd w:val="clear" w:color="auto" w:fill="FFFFFF"/>
        </w:rPr>
        <w:lastRenderedPageBreak/>
        <w:t>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rsidR="00511C62" w:rsidRPr="00F90A44" w:rsidRDefault="00511C62" w:rsidP="001C4DF4">
      <w:pPr>
        <w:spacing w:line="229" w:lineRule="auto"/>
        <w:ind w:left="260" w:firstLine="708"/>
        <w:jc w:val="both"/>
        <w:rPr>
          <w:lang w:val="uk-UA"/>
        </w:rPr>
      </w:pPr>
      <w:r>
        <w:rPr>
          <w:color w:val="000000"/>
          <w:shd w:val="clear" w:color="auto" w:fill="FFFFFF"/>
          <w:lang w:val="uk-UA"/>
        </w:rPr>
        <w:t xml:space="preserve">4.6. Плата за землю за земельні ділянки, надані гірничо-добувним підприємствам для видобування корисних </w:t>
      </w:r>
      <w:r w:rsidR="00F90A44">
        <w:rPr>
          <w:color w:val="000000"/>
          <w:shd w:val="clear" w:color="auto" w:fill="FFFFFF"/>
          <w:lang w:val="uk-UA"/>
        </w:rPr>
        <w:t xml:space="preserve">копалин та розробки родовищ корисних копалин, справляється у розмірі 25 відсотків податку, обчисленого відповідно до пунктів 4.3., 4.5 </w:t>
      </w:r>
      <w:r w:rsidR="00F90A44" w:rsidRPr="00F90A44">
        <w:rPr>
          <w:rFonts w:eastAsia="Arial"/>
          <w:lang w:val="uk-UA"/>
        </w:rPr>
        <w:t>цього Положення</w:t>
      </w:r>
      <w:r w:rsidR="00F90A44" w:rsidRPr="00F90A44">
        <w:rPr>
          <w:lang w:val="uk-UA"/>
        </w:rPr>
        <w:t>.</w:t>
      </w:r>
    </w:p>
    <w:p w:rsidR="001C4DF4" w:rsidRPr="00F90A44" w:rsidRDefault="001C4DF4" w:rsidP="001C4DF4">
      <w:pPr>
        <w:spacing w:line="309" w:lineRule="exact"/>
        <w:rPr>
          <w:lang w:val="uk-UA"/>
        </w:rPr>
      </w:pPr>
    </w:p>
    <w:p w:rsidR="009D3BFB" w:rsidRPr="009D3BFB" w:rsidRDefault="001C4DF4" w:rsidP="009D3BFB">
      <w:pPr>
        <w:numPr>
          <w:ilvl w:val="0"/>
          <w:numId w:val="24"/>
        </w:numPr>
        <w:tabs>
          <w:tab w:val="left" w:pos="1680"/>
        </w:tabs>
        <w:spacing w:line="0" w:lineRule="atLeast"/>
        <w:ind w:left="1680" w:hanging="266"/>
        <w:jc w:val="center"/>
        <w:rPr>
          <w:rFonts w:eastAsia="Arial"/>
          <w:b/>
        </w:rPr>
      </w:pPr>
      <w:r w:rsidRPr="001C4DF4">
        <w:rPr>
          <w:rFonts w:eastAsia="Arial"/>
          <w:b/>
        </w:rPr>
        <w:t>Пільги щодо сплати земельного податку для фізичних осіб</w:t>
      </w:r>
    </w:p>
    <w:p w:rsidR="001C4DF4" w:rsidRPr="001C4DF4" w:rsidRDefault="009D3BFB" w:rsidP="009D3BFB">
      <w:pPr>
        <w:tabs>
          <w:tab w:val="left" w:pos="1680"/>
        </w:tabs>
        <w:spacing w:line="0" w:lineRule="atLeast"/>
        <w:ind w:left="1680"/>
        <w:jc w:val="center"/>
        <w:rPr>
          <w:rFonts w:eastAsia="Arial"/>
          <w:b/>
        </w:rPr>
      </w:pPr>
      <w:r>
        <w:rPr>
          <w:rFonts w:eastAsia="Arial"/>
          <w:b/>
          <w:lang w:val="uk-UA"/>
        </w:rPr>
        <w:t>згідно додатку 3.2</w:t>
      </w:r>
    </w:p>
    <w:p w:rsidR="001C4DF4" w:rsidRPr="001C4DF4" w:rsidRDefault="001C4DF4" w:rsidP="001C4DF4">
      <w:pPr>
        <w:spacing w:line="60" w:lineRule="exact"/>
        <w:rPr>
          <w:rFonts w:eastAsia="Arial"/>
          <w:b/>
        </w:rPr>
      </w:pPr>
    </w:p>
    <w:p w:rsidR="001C4DF4" w:rsidRPr="001C4DF4" w:rsidRDefault="001C4DF4" w:rsidP="001C4DF4">
      <w:pPr>
        <w:spacing w:line="220" w:lineRule="auto"/>
        <w:ind w:left="960" w:right="4680"/>
        <w:rPr>
          <w:rFonts w:eastAsia="Arial"/>
          <w:lang w:val="uk-UA"/>
        </w:rPr>
      </w:pPr>
      <w:r w:rsidRPr="001C4DF4">
        <w:rPr>
          <w:rFonts w:eastAsia="Arial"/>
        </w:rPr>
        <w:t>5.1. Від сплати податку звільняються</w:t>
      </w:r>
      <w:r w:rsidRPr="001C4DF4">
        <w:t>:</w:t>
      </w:r>
    </w:p>
    <w:p w:rsidR="001C4DF4" w:rsidRPr="001C4DF4" w:rsidRDefault="001C4DF4" w:rsidP="001C4DF4">
      <w:pPr>
        <w:spacing w:line="220" w:lineRule="auto"/>
        <w:ind w:left="960" w:right="4680"/>
      </w:pPr>
      <w:r w:rsidRPr="001C4DF4">
        <w:rPr>
          <w:rFonts w:eastAsia="Arial"/>
        </w:rPr>
        <w:t>а</w:t>
      </w:r>
      <w:r w:rsidRPr="001C4DF4">
        <w:t>)</w:t>
      </w:r>
      <w:r w:rsidRPr="001C4DF4">
        <w:rPr>
          <w:rFonts w:eastAsia="Arial"/>
        </w:rPr>
        <w:t xml:space="preserve"> інваліди першої і другої групи</w:t>
      </w:r>
      <w:r w:rsidRPr="001C4DF4">
        <w:t>;</w:t>
      </w:r>
    </w:p>
    <w:p w:rsidR="001C4DF4" w:rsidRPr="001C4DF4" w:rsidRDefault="001C4DF4" w:rsidP="00BB5501">
      <w:pPr>
        <w:spacing w:line="64" w:lineRule="exact"/>
        <w:jc w:val="both"/>
        <w:rPr>
          <w:rFonts w:eastAsia="Arial"/>
        </w:rPr>
      </w:pPr>
    </w:p>
    <w:p w:rsidR="001C4DF4" w:rsidRPr="001C4DF4" w:rsidRDefault="001C4DF4" w:rsidP="00BB5501">
      <w:pPr>
        <w:spacing w:line="213" w:lineRule="auto"/>
        <w:ind w:left="960" w:right="1060"/>
        <w:jc w:val="both"/>
        <w:rPr>
          <w:rFonts w:eastAsia="Arial"/>
          <w:lang w:val="uk-UA"/>
        </w:rPr>
      </w:pPr>
      <w:r w:rsidRPr="001C4DF4">
        <w:rPr>
          <w:rFonts w:eastAsia="Arial"/>
        </w:rPr>
        <w:t>б</w:t>
      </w:r>
      <w:r w:rsidRPr="001C4DF4">
        <w:t>)</w:t>
      </w:r>
      <w:r w:rsidRPr="001C4DF4">
        <w:rPr>
          <w:rFonts w:eastAsia="Arial"/>
        </w:rPr>
        <w:t xml:space="preserve"> фізичні особи</w:t>
      </w:r>
      <w:r w:rsidRPr="001C4DF4">
        <w:t>,</w:t>
      </w:r>
      <w:r w:rsidRPr="001C4DF4">
        <w:rPr>
          <w:rFonts w:eastAsia="Arial"/>
        </w:rPr>
        <w:t xml:space="preserve"> які виховують трьох і більше дітей віком до </w:t>
      </w:r>
      <w:r w:rsidRPr="001C4DF4">
        <w:t>18</w:t>
      </w:r>
      <w:r w:rsidRPr="001C4DF4">
        <w:rPr>
          <w:rFonts w:eastAsia="Arial"/>
        </w:rPr>
        <w:t xml:space="preserve"> років</w:t>
      </w:r>
      <w:r w:rsidRPr="001C4DF4">
        <w:t>;</w:t>
      </w:r>
    </w:p>
    <w:p w:rsidR="001C4DF4" w:rsidRPr="001C4DF4" w:rsidRDefault="001C4DF4" w:rsidP="00BB5501">
      <w:pPr>
        <w:spacing w:line="213" w:lineRule="auto"/>
        <w:ind w:left="960" w:right="1060"/>
        <w:jc w:val="both"/>
      </w:pPr>
      <w:r w:rsidRPr="001C4DF4">
        <w:rPr>
          <w:rFonts w:eastAsia="Arial"/>
        </w:rPr>
        <w:t>в</w:t>
      </w:r>
      <w:r w:rsidRPr="001C4DF4">
        <w:t>)</w:t>
      </w:r>
      <w:r w:rsidRPr="001C4DF4">
        <w:rPr>
          <w:rFonts w:eastAsia="Arial"/>
        </w:rPr>
        <w:t xml:space="preserve"> пенсіонери </w:t>
      </w:r>
      <w:r w:rsidRPr="001C4DF4">
        <w:t>(</w:t>
      </w:r>
      <w:r w:rsidRPr="001C4DF4">
        <w:rPr>
          <w:rFonts w:eastAsia="Arial"/>
        </w:rPr>
        <w:t>за віком</w:t>
      </w:r>
      <w:r w:rsidRPr="001C4DF4">
        <w:t>);</w:t>
      </w:r>
    </w:p>
    <w:p w:rsidR="001C4DF4" w:rsidRPr="001C4DF4" w:rsidRDefault="001C4DF4" w:rsidP="00BB5501">
      <w:pPr>
        <w:spacing w:line="12" w:lineRule="exact"/>
        <w:jc w:val="both"/>
        <w:rPr>
          <w:rFonts w:eastAsia="Arial"/>
        </w:rPr>
      </w:pPr>
    </w:p>
    <w:p w:rsidR="001C4DF4" w:rsidRPr="001C4DF4" w:rsidRDefault="001C4DF4" w:rsidP="00BB5501">
      <w:pPr>
        <w:spacing w:line="0" w:lineRule="atLeast"/>
        <w:ind w:left="960"/>
        <w:jc w:val="both"/>
        <w:rPr>
          <w:rFonts w:eastAsia="Arial"/>
        </w:rPr>
      </w:pPr>
      <w:r w:rsidRPr="001C4DF4">
        <w:rPr>
          <w:rFonts w:eastAsia="Arial"/>
        </w:rPr>
        <w:t>г</w:t>
      </w:r>
      <w:r w:rsidRPr="001C4DF4">
        <w:t>)</w:t>
      </w:r>
      <w:r w:rsidRPr="001C4DF4">
        <w:rPr>
          <w:rFonts w:eastAsia="Arial"/>
        </w:rPr>
        <w:t xml:space="preserve"> ветерани війни та особи</w:t>
      </w:r>
      <w:r w:rsidRPr="001C4DF4">
        <w:t>,</w:t>
      </w:r>
      <w:r w:rsidRPr="001C4DF4">
        <w:rPr>
          <w:rFonts w:eastAsia="Arial"/>
        </w:rPr>
        <w:t xml:space="preserve">  на яких поширюється дія Закону України </w:t>
      </w:r>
      <w:r w:rsidRPr="001C4DF4">
        <w:t>«</w:t>
      </w:r>
      <w:r w:rsidRPr="001C4DF4">
        <w:rPr>
          <w:rFonts w:eastAsia="Arial"/>
        </w:rPr>
        <w:t>Про</w:t>
      </w:r>
    </w:p>
    <w:p w:rsidR="001C4DF4" w:rsidRPr="001C4DF4" w:rsidRDefault="001C4DF4" w:rsidP="00BB5501">
      <w:pPr>
        <w:spacing w:line="237" w:lineRule="auto"/>
        <w:ind w:left="260"/>
        <w:jc w:val="both"/>
      </w:pPr>
      <w:r w:rsidRPr="001C4DF4">
        <w:rPr>
          <w:rFonts w:eastAsia="Arial"/>
        </w:rPr>
        <w:t>статус ветеранів війни</w:t>
      </w:r>
      <w:r w:rsidRPr="001C4DF4">
        <w:t>,</w:t>
      </w:r>
      <w:r w:rsidRPr="001C4DF4">
        <w:rPr>
          <w:rFonts w:eastAsia="Arial"/>
        </w:rPr>
        <w:t xml:space="preserve"> гарантії їх соціального захисту</w:t>
      </w:r>
      <w:r w:rsidRPr="001C4DF4">
        <w:t>»;</w:t>
      </w:r>
    </w:p>
    <w:p w:rsidR="001C4DF4" w:rsidRPr="001C4DF4" w:rsidRDefault="001C4DF4" w:rsidP="00BB5501">
      <w:pPr>
        <w:spacing w:line="1" w:lineRule="exact"/>
        <w:jc w:val="both"/>
      </w:pPr>
    </w:p>
    <w:p w:rsidR="001C4DF4" w:rsidRPr="001C4DF4" w:rsidRDefault="001C4DF4" w:rsidP="00BB5501">
      <w:pPr>
        <w:spacing w:line="0" w:lineRule="atLeast"/>
        <w:ind w:left="960"/>
        <w:jc w:val="both"/>
        <w:rPr>
          <w:rFonts w:eastAsia="Arial"/>
        </w:rPr>
      </w:pPr>
      <w:r w:rsidRPr="001C4DF4">
        <w:rPr>
          <w:rFonts w:eastAsia="Arial"/>
        </w:rPr>
        <w:t>ґ</w:t>
      </w:r>
      <w:r w:rsidRPr="001C4DF4">
        <w:t>)</w:t>
      </w:r>
      <w:r w:rsidRPr="001C4DF4">
        <w:rPr>
          <w:rFonts w:eastAsia="Arial"/>
        </w:rPr>
        <w:t xml:space="preserve"> фізичні особи</w:t>
      </w:r>
      <w:r w:rsidRPr="001C4DF4">
        <w:t>,</w:t>
      </w:r>
      <w:r w:rsidRPr="001C4DF4">
        <w:rPr>
          <w:rFonts w:eastAsia="Arial"/>
        </w:rPr>
        <w:t xml:space="preserve">   визнані законом особами</w:t>
      </w:r>
      <w:r w:rsidRPr="001C4DF4">
        <w:t>,</w:t>
      </w:r>
      <w:r w:rsidRPr="001C4DF4">
        <w:rPr>
          <w:rFonts w:eastAsia="Arial"/>
        </w:rPr>
        <w:t xml:space="preserve">   які постраждали внаслідок</w:t>
      </w:r>
    </w:p>
    <w:p w:rsidR="001C4DF4" w:rsidRPr="001C4DF4" w:rsidRDefault="001C4DF4" w:rsidP="00BB5501">
      <w:pPr>
        <w:spacing w:line="237" w:lineRule="auto"/>
        <w:ind w:left="260"/>
        <w:jc w:val="both"/>
      </w:pPr>
      <w:r w:rsidRPr="001C4DF4">
        <w:rPr>
          <w:rFonts w:eastAsia="Arial"/>
        </w:rPr>
        <w:t>Чорнобильської катастрофи</w:t>
      </w:r>
      <w:r w:rsidRPr="001C4DF4">
        <w:t>.</w:t>
      </w:r>
    </w:p>
    <w:p w:rsidR="001C4DF4" w:rsidRPr="001C4DF4" w:rsidRDefault="001C4DF4" w:rsidP="00BB5501">
      <w:pPr>
        <w:spacing w:line="72" w:lineRule="exact"/>
        <w:jc w:val="both"/>
      </w:pPr>
    </w:p>
    <w:p w:rsidR="001C4DF4" w:rsidRPr="001C4DF4" w:rsidRDefault="001C4DF4" w:rsidP="00BB5501">
      <w:pPr>
        <w:spacing w:line="225" w:lineRule="auto"/>
        <w:ind w:left="260" w:firstLine="708"/>
        <w:jc w:val="both"/>
      </w:pPr>
      <w:r w:rsidRPr="001C4DF4">
        <w:rPr>
          <w:rFonts w:eastAsia="Arial"/>
        </w:rPr>
        <w:t>5.2. Звільнення від сплати податку за земельні ділянки</w:t>
      </w:r>
      <w:r w:rsidRPr="001C4DF4">
        <w:t>,</w:t>
      </w:r>
      <w:r w:rsidRPr="001C4DF4">
        <w:rPr>
          <w:rFonts w:eastAsia="Arial"/>
        </w:rPr>
        <w:t xml:space="preserve"> передбачене для відповідної категорії фізичних осіб підпунктом </w:t>
      </w:r>
      <w:r w:rsidRPr="001C4DF4">
        <w:t>5.1</w:t>
      </w:r>
      <w:r w:rsidRPr="001C4DF4">
        <w:rPr>
          <w:rFonts w:eastAsia="Arial"/>
        </w:rPr>
        <w:t xml:space="preserve"> пункту </w:t>
      </w:r>
      <w:r w:rsidRPr="001C4DF4">
        <w:t>5</w:t>
      </w:r>
      <w:r w:rsidRPr="001C4DF4">
        <w:rPr>
          <w:rFonts w:eastAsia="Arial"/>
        </w:rPr>
        <w:t xml:space="preserve"> цього Положення поширюється на одну земельну ділянку за кожним видом використання у межах граничних норм</w:t>
      </w:r>
      <w:r w:rsidRPr="001C4DF4">
        <w:t>:</w:t>
      </w:r>
    </w:p>
    <w:p w:rsidR="001C4DF4" w:rsidRPr="001C4DF4" w:rsidRDefault="001C4DF4" w:rsidP="001C4DF4">
      <w:pPr>
        <w:spacing w:line="66" w:lineRule="exact"/>
      </w:pPr>
    </w:p>
    <w:p w:rsidR="001C4DF4" w:rsidRPr="001C4DF4" w:rsidRDefault="001C4DF4" w:rsidP="001C4DF4">
      <w:pPr>
        <w:spacing w:line="212" w:lineRule="auto"/>
        <w:ind w:left="260" w:firstLine="708"/>
        <w:jc w:val="both"/>
      </w:pPr>
      <w:r w:rsidRPr="001C4DF4">
        <w:rPr>
          <w:rFonts w:eastAsia="Arial"/>
        </w:rPr>
        <w:t>а</w:t>
      </w:r>
      <w:r w:rsidRPr="001C4DF4">
        <w:t>)</w:t>
      </w:r>
      <w:r w:rsidRPr="001C4DF4">
        <w:rPr>
          <w:rFonts w:eastAsia="Arial"/>
        </w:rPr>
        <w:t xml:space="preserve"> для ведення особистого селянського господарства </w:t>
      </w:r>
      <w:r w:rsidRPr="001C4DF4">
        <w:t>-</w:t>
      </w:r>
      <w:r w:rsidRPr="001C4DF4">
        <w:rPr>
          <w:rFonts w:eastAsia="Arial"/>
        </w:rPr>
        <w:t xml:space="preserve"> у розмірі не більш як </w:t>
      </w:r>
      <w:r w:rsidRPr="001C4DF4">
        <w:t>2</w:t>
      </w:r>
      <w:r w:rsidRPr="001C4DF4">
        <w:rPr>
          <w:rFonts w:eastAsia="Arial"/>
        </w:rPr>
        <w:t xml:space="preserve"> гектари</w:t>
      </w:r>
      <w:r w:rsidRPr="001C4DF4">
        <w:t>;</w:t>
      </w:r>
    </w:p>
    <w:p w:rsidR="001C4DF4" w:rsidRPr="001C4DF4" w:rsidRDefault="001C4DF4" w:rsidP="001C4DF4">
      <w:pPr>
        <w:spacing w:line="67" w:lineRule="exact"/>
      </w:pPr>
    </w:p>
    <w:p w:rsidR="001C4DF4" w:rsidRPr="001C4DF4" w:rsidRDefault="001C4DF4" w:rsidP="001C4DF4">
      <w:pPr>
        <w:spacing w:line="231" w:lineRule="auto"/>
        <w:ind w:left="260" w:firstLine="708"/>
        <w:jc w:val="both"/>
        <w:rPr>
          <w:rFonts w:eastAsia="Arial"/>
          <w:lang w:val="uk-UA"/>
        </w:rPr>
      </w:pPr>
      <w:r w:rsidRPr="001C4DF4">
        <w:rPr>
          <w:rFonts w:eastAsia="Arial"/>
        </w:rPr>
        <w:t>б</w:t>
      </w:r>
      <w:r w:rsidRPr="001C4DF4">
        <w:t>)</w:t>
      </w:r>
      <w:r w:rsidRPr="001C4DF4">
        <w:rPr>
          <w:rFonts w:eastAsia="Arial"/>
        </w:rPr>
        <w:t xml:space="preserve"> для будівництва та обслуговування житлового будинку</w:t>
      </w:r>
      <w:r w:rsidRPr="001C4DF4">
        <w:t>,</w:t>
      </w:r>
      <w:r w:rsidRPr="001C4DF4">
        <w:rPr>
          <w:rFonts w:eastAsia="Arial"/>
        </w:rPr>
        <w:t xml:space="preserve"> господарських будівель і споруд </w:t>
      </w:r>
      <w:r w:rsidRPr="001C4DF4">
        <w:t>(</w:t>
      </w:r>
      <w:r w:rsidRPr="001C4DF4">
        <w:rPr>
          <w:rFonts w:eastAsia="Arial"/>
        </w:rPr>
        <w:t>присадибна ділянка</w:t>
      </w:r>
      <w:r w:rsidRPr="001C4DF4">
        <w:t>):</w:t>
      </w:r>
      <w:r w:rsidRPr="001C4DF4">
        <w:rPr>
          <w:rFonts w:eastAsia="Arial"/>
        </w:rPr>
        <w:t xml:space="preserve"> у селах </w:t>
      </w:r>
      <w:r w:rsidRPr="001C4DF4">
        <w:t>–</w:t>
      </w:r>
      <w:r w:rsidRPr="001C4DF4">
        <w:rPr>
          <w:rFonts w:eastAsia="Arial"/>
        </w:rPr>
        <w:t xml:space="preserve"> не більш як </w:t>
      </w:r>
      <w:r w:rsidRPr="001C4DF4">
        <w:t>0,25</w:t>
      </w:r>
      <w:r w:rsidRPr="001C4DF4">
        <w:rPr>
          <w:rFonts w:eastAsia="Arial"/>
        </w:rPr>
        <w:t xml:space="preserve"> гектара</w:t>
      </w:r>
      <w:r w:rsidRPr="001C4DF4">
        <w:t>,</w:t>
      </w:r>
      <w:r w:rsidRPr="001C4DF4">
        <w:rPr>
          <w:rFonts w:eastAsia="Arial"/>
          <w:lang w:val="uk-UA"/>
        </w:rPr>
        <w:t>в місті</w:t>
      </w:r>
    </w:p>
    <w:p w:rsidR="001C4DF4" w:rsidRPr="001C4DF4" w:rsidRDefault="001C4DF4" w:rsidP="001C4DF4">
      <w:pPr>
        <w:numPr>
          <w:ilvl w:val="0"/>
          <w:numId w:val="25"/>
        </w:numPr>
        <w:tabs>
          <w:tab w:val="left" w:pos="420"/>
        </w:tabs>
        <w:spacing w:line="238" w:lineRule="auto"/>
        <w:ind w:left="420" w:hanging="158"/>
      </w:pPr>
      <w:r w:rsidRPr="001C4DF4">
        <w:rPr>
          <w:rFonts w:eastAsia="Arial"/>
        </w:rPr>
        <w:t xml:space="preserve">не більш як </w:t>
      </w:r>
      <w:r w:rsidRPr="001C4DF4">
        <w:t>0,1</w:t>
      </w:r>
      <w:r w:rsidRPr="001C4DF4">
        <w:rPr>
          <w:lang w:val="uk-UA"/>
        </w:rPr>
        <w:t>0</w:t>
      </w:r>
      <w:r w:rsidRPr="001C4DF4">
        <w:rPr>
          <w:rFonts w:eastAsia="Arial"/>
        </w:rPr>
        <w:t xml:space="preserve"> гектара</w:t>
      </w:r>
      <w:r w:rsidRPr="001C4DF4">
        <w:t>;</w:t>
      </w:r>
    </w:p>
    <w:p w:rsidR="001C4DF4" w:rsidRPr="001C4DF4" w:rsidRDefault="001C4DF4" w:rsidP="001C4DF4">
      <w:pPr>
        <w:spacing w:line="67" w:lineRule="exact"/>
      </w:pPr>
    </w:p>
    <w:p w:rsidR="001C4DF4" w:rsidRPr="001C4DF4" w:rsidRDefault="001C4DF4" w:rsidP="001C4DF4">
      <w:pPr>
        <w:spacing w:line="230" w:lineRule="auto"/>
        <w:ind w:left="960" w:right="1000"/>
        <w:jc w:val="both"/>
      </w:pPr>
      <w:r w:rsidRPr="001C4DF4">
        <w:rPr>
          <w:rFonts w:eastAsia="Arial"/>
        </w:rPr>
        <w:t>в</w:t>
      </w:r>
      <w:r w:rsidRPr="001C4DF4">
        <w:t>)</w:t>
      </w:r>
      <w:r w:rsidRPr="001C4DF4">
        <w:rPr>
          <w:rFonts w:eastAsia="Arial"/>
        </w:rPr>
        <w:t xml:space="preserve"> для індивідуального дачного будівництва </w:t>
      </w:r>
      <w:r w:rsidRPr="001C4DF4">
        <w:t>–</w:t>
      </w:r>
      <w:r w:rsidRPr="001C4DF4">
        <w:rPr>
          <w:rFonts w:eastAsia="Arial"/>
        </w:rPr>
        <w:t xml:space="preserve"> не більш як </w:t>
      </w:r>
      <w:r w:rsidRPr="001C4DF4">
        <w:t>0,10</w:t>
      </w:r>
      <w:r w:rsidRPr="001C4DF4">
        <w:rPr>
          <w:rFonts w:eastAsia="Arial"/>
        </w:rPr>
        <w:t xml:space="preserve"> гектара</w:t>
      </w:r>
      <w:r w:rsidRPr="001C4DF4">
        <w:t>;</w:t>
      </w:r>
      <w:r w:rsidRPr="001C4DF4">
        <w:rPr>
          <w:rFonts w:eastAsia="Arial"/>
        </w:rPr>
        <w:t xml:space="preserve"> г</w:t>
      </w:r>
      <w:r w:rsidRPr="001C4DF4">
        <w:t>)</w:t>
      </w:r>
      <w:r w:rsidRPr="001C4DF4">
        <w:rPr>
          <w:rFonts w:eastAsia="Arial"/>
        </w:rPr>
        <w:t xml:space="preserve"> для будівництва індивідуальних гаражів </w:t>
      </w:r>
      <w:r w:rsidRPr="001C4DF4">
        <w:t>–</w:t>
      </w:r>
      <w:r w:rsidRPr="001C4DF4">
        <w:rPr>
          <w:rFonts w:eastAsia="Arial"/>
        </w:rPr>
        <w:t xml:space="preserve"> не більш як </w:t>
      </w:r>
      <w:r w:rsidRPr="001C4DF4">
        <w:t>0,01</w:t>
      </w:r>
      <w:r w:rsidRPr="001C4DF4">
        <w:rPr>
          <w:rFonts w:eastAsia="Arial"/>
        </w:rPr>
        <w:t xml:space="preserve"> гектара</w:t>
      </w:r>
      <w:r w:rsidRPr="001C4DF4">
        <w:t>;</w:t>
      </w:r>
      <w:r w:rsidRPr="001C4DF4">
        <w:rPr>
          <w:rFonts w:eastAsia="Arial"/>
        </w:rPr>
        <w:t xml:space="preserve"> ґ</w:t>
      </w:r>
      <w:r w:rsidRPr="001C4DF4">
        <w:t>)</w:t>
      </w:r>
      <w:r w:rsidRPr="001C4DF4">
        <w:rPr>
          <w:rFonts w:eastAsia="Arial"/>
        </w:rPr>
        <w:t xml:space="preserve"> для ведення садівництва </w:t>
      </w:r>
      <w:r w:rsidRPr="001C4DF4">
        <w:t>-</w:t>
      </w:r>
      <w:r w:rsidRPr="001C4DF4">
        <w:rPr>
          <w:rFonts w:eastAsia="Arial"/>
        </w:rPr>
        <w:t xml:space="preserve"> не більш як </w:t>
      </w:r>
      <w:r w:rsidRPr="001C4DF4">
        <w:t>0,12</w:t>
      </w:r>
      <w:r w:rsidRPr="001C4DF4">
        <w:rPr>
          <w:rFonts w:eastAsia="Arial"/>
        </w:rPr>
        <w:t xml:space="preserve"> гектара</w:t>
      </w:r>
      <w:r w:rsidRPr="001C4DF4">
        <w:t>.</w:t>
      </w:r>
    </w:p>
    <w:p w:rsidR="001C4DF4" w:rsidRPr="001C4DF4" w:rsidRDefault="001C4DF4" w:rsidP="001C4DF4">
      <w:pPr>
        <w:spacing w:line="70" w:lineRule="exact"/>
      </w:pPr>
    </w:p>
    <w:p w:rsidR="001C4DF4" w:rsidRPr="001C4DF4" w:rsidRDefault="001C4DF4" w:rsidP="001C4DF4">
      <w:pPr>
        <w:spacing w:line="225" w:lineRule="auto"/>
        <w:ind w:left="260" w:firstLine="708"/>
        <w:jc w:val="both"/>
      </w:pPr>
      <w:r w:rsidRPr="001C4DF4">
        <w:rPr>
          <w:rFonts w:eastAsia="Arial"/>
        </w:rPr>
        <w:t>5.3. Від сплати податку звільняються на період дії єдиного податку четвертої групи власники земельних ділянок</w:t>
      </w:r>
      <w:r w:rsidRPr="001C4DF4">
        <w:t>,</w:t>
      </w:r>
      <w:r w:rsidRPr="001C4DF4">
        <w:rPr>
          <w:rFonts w:eastAsia="Arial"/>
        </w:rPr>
        <w:t xml:space="preserve"> земельних часток </w:t>
      </w:r>
      <w:r w:rsidRPr="001C4DF4">
        <w:t>(</w:t>
      </w:r>
      <w:r w:rsidRPr="001C4DF4">
        <w:rPr>
          <w:rFonts w:eastAsia="Arial"/>
        </w:rPr>
        <w:t>паїв</w:t>
      </w:r>
      <w:r w:rsidRPr="001C4DF4">
        <w:t>)</w:t>
      </w:r>
      <w:r w:rsidRPr="001C4DF4">
        <w:rPr>
          <w:rFonts w:eastAsia="Arial"/>
        </w:rPr>
        <w:t xml:space="preserve"> та землекористувачі за умови передачі земельних ділянок та земельних часток </w:t>
      </w:r>
      <w:r w:rsidRPr="001C4DF4">
        <w:t>(</w:t>
      </w:r>
      <w:r w:rsidRPr="001C4DF4">
        <w:rPr>
          <w:rFonts w:eastAsia="Arial"/>
        </w:rPr>
        <w:t>паїв</w:t>
      </w:r>
      <w:r w:rsidRPr="001C4DF4">
        <w:t>)</w:t>
      </w:r>
      <w:r w:rsidRPr="001C4DF4">
        <w:rPr>
          <w:rFonts w:eastAsia="Arial"/>
        </w:rPr>
        <w:t xml:space="preserve"> в оренду платнику єдиного податку четвертої групи</w:t>
      </w:r>
      <w:r w:rsidRPr="001C4DF4">
        <w:t>.</w:t>
      </w:r>
    </w:p>
    <w:p w:rsidR="001C4DF4" w:rsidRPr="001C4DF4" w:rsidRDefault="001C4DF4" w:rsidP="001C4DF4">
      <w:pPr>
        <w:spacing w:line="73" w:lineRule="exact"/>
      </w:pPr>
    </w:p>
    <w:p w:rsidR="001C4DF4" w:rsidRPr="001C4DF4" w:rsidRDefault="001C4DF4" w:rsidP="001C4DF4">
      <w:pPr>
        <w:spacing w:line="229" w:lineRule="auto"/>
        <w:ind w:left="260" w:firstLine="708"/>
        <w:jc w:val="both"/>
      </w:pPr>
      <w:r w:rsidRPr="001C4DF4">
        <w:rPr>
          <w:rFonts w:eastAsia="Arial"/>
        </w:rPr>
        <w:t>5.</w:t>
      </w:r>
      <w:r w:rsidRPr="001C4DF4">
        <w:rPr>
          <w:rFonts w:eastAsia="Arial"/>
          <w:lang w:val="uk-UA"/>
        </w:rPr>
        <w:t>4</w:t>
      </w:r>
      <w:r w:rsidRPr="001C4DF4">
        <w:rPr>
          <w:rFonts w:eastAsia="Arial"/>
        </w:rPr>
        <w:t>. Якщо фізична особа</w:t>
      </w:r>
      <w:r w:rsidRPr="001C4DF4">
        <w:t>,</w:t>
      </w:r>
      <w:r w:rsidRPr="001C4DF4">
        <w:rPr>
          <w:rFonts w:eastAsia="Arial"/>
        </w:rPr>
        <w:t>визначена у підпункті</w:t>
      </w:r>
      <w:r w:rsidRPr="001C4DF4">
        <w:t>5.1</w:t>
      </w:r>
      <w:r w:rsidRPr="001C4DF4">
        <w:rPr>
          <w:rFonts w:eastAsia="Arial"/>
        </w:rPr>
        <w:t>пункту</w:t>
      </w:r>
      <w:r w:rsidRPr="001C4DF4">
        <w:t>5</w:t>
      </w:r>
      <w:r w:rsidRPr="001C4DF4">
        <w:rPr>
          <w:rFonts w:eastAsia="Arial"/>
        </w:rPr>
        <w:t>цього Положеннямає у власності декілька земельних ділянок одного виду використання</w:t>
      </w:r>
      <w:r w:rsidRPr="001C4DF4">
        <w:t>,</w:t>
      </w:r>
      <w:r w:rsidRPr="001C4DF4">
        <w:rPr>
          <w:rFonts w:eastAsia="Arial"/>
        </w:rPr>
        <w:t xml:space="preserve"> то така особа до </w:t>
      </w:r>
      <w:r w:rsidRPr="001C4DF4">
        <w:t>1</w:t>
      </w:r>
      <w:r w:rsidRPr="001C4DF4">
        <w:rPr>
          <w:rFonts w:eastAsia="Arial"/>
        </w:rPr>
        <w:t xml:space="preserve"> травня поточного року подає письмову заяву у довільній формі до контролюючого органу за місцем знаходження земельної ділянки про самостійне обрання</w:t>
      </w:r>
      <w:r w:rsidRPr="001C4DF4">
        <w:t>/</w:t>
      </w:r>
      <w:r w:rsidRPr="001C4DF4">
        <w:rPr>
          <w:rFonts w:eastAsia="Arial"/>
        </w:rPr>
        <w:t>зміну земельної ділянки для застосування пільги</w:t>
      </w:r>
      <w:r w:rsidRPr="001C4DF4">
        <w:t>.</w:t>
      </w:r>
    </w:p>
    <w:p w:rsidR="001C4DF4" w:rsidRPr="001C4DF4" w:rsidRDefault="001C4DF4" w:rsidP="001C4DF4">
      <w:pPr>
        <w:spacing w:line="68" w:lineRule="exact"/>
      </w:pPr>
    </w:p>
    <w:p w:rsidR="001C4DF4" w:rsidRPr="001C4DF4" w:rsidRDefault="001C4DF4" w:rsidP="001C4DF4">
      <w:pPr>
        <w:spacing w:line="213" w:lineRule="auto"/>
        <w:ind w:left="260" w:firstLine="708"/>
        <w:jc w:val="both"/>
      </w:pPr>
      <w:r w:rsidRPr="001C4DF4">
        <w:rPr>
          <w:rFonts w:eastAsia="Arial"/>
        </w:rPr>
        <w:t xml:space="preserve">Пільга починає застосовуватися до обраної земельної ділянки з базового податкового </w:t>
      </w:r>
      <w:r w:rsidRPr="001C4DF4">
        <w:t>(</w:t>
      </w:r>
      <w:r w:rsidRPr="001C4DF4">
        <w:rPr>
          <w:rFonts w:eastAsia="Arial"/>
        </w:rPr>
        <w:t>звітного</w:t>
      </w:r>
      <w:r w:rsidRPr="001C4DF4">
        <w:t>)</w:t>
      </w:r>
      <w:r w:rsidRPr="001C4DF4">
        <w:rPr>
          <w:rFonts w:eastAsia="Arial"/>
        </w:rPr>
        <w:t xml:space="preserve"> періоду</w:t>
      </w:r>
      <w:r w:rsidRPr="001C4DF4">
        <w:t>,</w:t>
      </w:r>
      <w:r w:rsidRPr="001C4DF4">
        <w:rPr>
          <w:rFonts w:eastAsia="Arial"/>
        </w:rPr>
        <w:t xml:space="preserve"> у якому подано таку заяву</w:t>
      </w:r>
      <w:r w:rsidRPr="001C4DF4">
        <w:t>.</w:t>
      </w:r>
    </w:p>
    <w:p w:rsidR="001C4DF4" w:rsidRPr="001C4DF4" w:rsidRDefault="001C4DF4" w:rsidP="001C4DF4">
      <w:pPr>
        <w:spacing w:line="308" w:lineRule="exact"/>
      </w:pPr>
    </w:p>
    <w:p w:rsidR="001C4DF4" w:rsidRPr="009D3BFB" w:rsidRDefault="001C4DF4" w:rsidP="001C4DF4">
      <w:pPr>
        <w:numPr>
          <w:ilvl w:val="0"/>
          <w:numId w:val="26"/>
        </w:numPr>
        <w:tabs>
          <w:tab w:val="left" w:pos="2240"/>
        </w:tabs>
        <w:spacing w:line="0" w:lineRule="atLeast"/>
        <w:ind w:left="2240" w:hanging="267"/>
        <w:rPr>
          <w:rFonts w:eastAsia="Arial"/>
          <w:b/>
        </w:rPr>
      </w:pPr>
      <w:r w:rsidRPr="001C4DF4">
        <w:rPr>
          <w:rFonts w:eastAsia="Arial"/>
          <w:b/>
        </w:rPr>
        <w:t>Пільги щодо сплати податку для юридичних осіб</w:t>
      </w:r>
    </w:p>
    <w:p w:rsidR="009D3BFB" w:rsidRPr="009D3BFB" w:rsidRDefault="009D3BFB" w:rsidP="009D3BFB">
      <w:pPr>
        <w:pStyle w:val="a6"/>
        <w:tabs>
          <w:tab w:val="left" w:pos="1680"/>
        </w:tabs>
        <w:spacing w:line="0" w:lineRule="atLeast"/>
        <w:jc w:val="center"/>
        <w:rPr>
          <w:rFonts w:ascii="Times New Roman" w:eastAsia="Arial" w:hAnsi="Times New Roman" w:cs="Times New Roman"/>
          <w:b/>
        </w:rPr>
      </w:pPr>
      <w:r w:rsidRPr="009D3BFB">
        <w:rPr>
          <w:rFonts w:ascii="Times New Roman" w:eastAsia="Arial" w:hAnsi="Times New Roman" w:cs="Times New Roman"/>
          <w:b/>
        </w:rPr>
        <w:t>згідно додатку 3.2</w:t>
      </w:r>
    </w:p>
    <w:p w:rsidR="009D3BFB" w:rsidRPr="001C4DF4" w:rsidRDefault="009D3BFB" w:rsidP="009D3BFB">
      <w:pPr>
        <w:tabs>
          <w:tab w:val="left" w:pos="2240"/>
        </w:tabs>
        <w:spacing w:line="0" w:lineRule="atLeast"/>
        <w:ind w:left="2240"/>
        <w:rPr>
          <w:rFonts w:eastAsia="Arial"/>
          <w:b/>
        </w:rPr>
      </w:pPr>
    </w:p>
    <w:p w:rsidR="001C4DF4" w:rsidRPr="001C4DF4" w:rsidRDefault="001C4DF4" w:rsidP="001C4DF4">
      <w:pPr>
        <w:spacing w:line="230" w:lineRule="auto"/>
        <w:ind w:left="960"/>
      </w:pPr>
      <w:r w:rsidRPr="001C4DF4">
        <w:rPr>
          <w:rFonts w:eastAsia="Arial"/>
        </w:rPr>
        <w:t>6.1. Від сплати податку звільняються</w:t>
      </w:r>
      <w:r w:rsidRPr="001C4DF4">
        <w:t>:</w:t>
      </w:r>
    </w:p>
    <w:p w:rsidR="001C4DF4" w:rsidRPr="001C4DF4" w:rsidRDefault="001C4DF4" w:rsidP="001C4DF4">
      <w:pPr>
        <w:spacing w:line="23" w:lineRule="exact"/>
        <w:rPr>
          <w:rFonts w:eastAsia="Arial"/>
          <w:b/>
        </w:rPr>
      </w:pPr>
    </w:p>
    <w:p w:rsidR="001C4DF4" w:rsidRPr="001C4DF4" w:rsidRDefault="001C4DF4" w:rsidP="001C4DF4">
      <w:pPr>
        <w:spacing w:line="0" w:lineRule="atLeast"/>
        <w:ind w:left="960"/>
      </w:pPr>
      <w:r w:rsidRPr="001C4DF4">
        <w:rPr>
          <w:rFonts w:eastAsia="Arial"/>
        </w:rPr>
        <w:t>а</w:t>
      </w:r>
      <w:r w:rsidRPr="001C4DF4">
        <w:t>)</w:t>
      </w:r>
      <w:r w:rsidRPr="001C4DF4">
        <w:rPr>
          <w:rFonts w:eastAsia="Arial"/>
        </w:rPr>
        <w:t xml:space="preserve"> санаторно</w:t>
      </w:r>
      <w:r w:rsidRPr="001C4DF4">
        <w:t>-</w:t>
      </w:r>
      <w:r w:rsidRPr="001C4DF4">
        <w:rPr>
          <w:rFonts w:eastAsia="Arial"/>
        </w:rPr>
        <w:t>курортні та оздоровчі заклади громадських організацій інвалідів</w:t>
      </w:r>
      <w:r w:rsidRPr="001C4DF4">
        <w:t>,</w:t>
      </w:r>
    </w:p>
    <w:p w:rsidR="001C4DF4" w:rsidRPr="001C4DF4" w:rsidRDefault="001C4DF4" w:rsidP="001C4DF4">
      <w:pPr>
        <w:spacing w:line="237" w:lineRule="auto"/>
        <w:ind w:left="260"/>
      </w:pPr>
      <w:r w:rsidRPr="001C4DF4">
        <w:rPr>
          <w:rFonts w:eastAsia="Arial"/>
        </w:rPr>
        <w:t>реабілітаційні установи громадських організацій інвалідів</w:t>
      </w:r>
      <w:r w:rsidRPr="001C4DF4">
        <w:t>;</w:t>
      </w:r>
    </w:p>
    <w:p w:rsidR="001C4DF4" w:rsidRPr="001C4DF4" w:rsidRDefault="001C4DF4" w:rsidP="001C4DF4">
      <w:pPr>
        <w:spacing w:line="67" w:lineRule="exact"/>
      </w:pPr>
    </w:p>
    <w:p w:rsidR="001C4DF4" w:rsidRPr="009D3BFB" w:rsidRDefault="001C4DF4" w:rsidP="009D3BFB">
      <w:pPr>
        <w:spacing w:line="0" w:lineRule="atLeast"/>
        <w:ind w:left="260" w:firstLine="708"/>
        <w:jc w:val="both"/>
        <w:rPr>
          <w:rFonts w:eastAsia="Arial"/>
        </w:rPr>
      </w:pPr>
      <w:r w:rsidRPr="001C4DF4">
        <w:rPr>
          <w:rFonts w:eastAsia="Arial"/>
        </w:rPr>
        <w:lastRenderedPageBreak/>
        <w:t>б</w:t>
      </w:r>
      <w:r w:rsidRPr="001C4DF4">
        <w:t>)</w:t>
      </w:r>
      <w:r w:rsidRPr="001C4DF4">
        <w:rPr>
          <w:rFonts w:eastAsia="Arial"/>
        </w:rPr>
        <w:t xml:space="preserve"> громадські організації інвалідів України</w:t>
      </w:r>
      <w:r w:rsidRPr="001C4DF4">
        <w:t>,</w:t>
      </w:r>
      <w:r w:rsidRPr="001C4DF4">
        <w:rPr>
          <w:rFonts w:eastAsia="Arial"/>
        </w:rPr>
        <w:t xml:space="preserve"> підприємства та організації</w:t>
      </w:r>
      <w:r w:rsidRPr="001C4DF4">
        <w:t>,</w:t>
      </w:r>
      <w:r w:rsidRPr="001C4DF4">
        <w:rPr>
          <w:rFonts w:eastAsia="Arial"/>
        </w:rPr>
        <w:t xml:space="preserve"> які засновані громадськими організаціями інвалідів та спілками громадських організацій інвалідів і є їх повною власністю</w:t>
      </w:r>
      <w:r w:rsidRPr="001C4DF4">
        <w:t>,</w:t>
      </w:r>
      <w:r w:rsidRPr="001C4DF4">
        <w:rPr>
          <w:rFonts w:eastAsia="Arial"/>
        </w:rPr>
        <w:t xml:space="preserve"> де протягом попереднього календарного місяця</w:t>
      </w:r>
      <w:bookmarkStart w:id="123" w:name="page3"/>
      <w:bookmarkEnd w:id="123"/>
      <w:r w:rsidRPr="001C4DF4">
        <w:rPr>
          <w:rFonts w:eastAsia="Arial"/>
        </w:rPr>
        <w:t>кількість інвалідів</w:t>
      </w:r>
      <w:r w:rsidRPr="001C4DF4">
        <w:t>,</w:t>
      </w:r>
      <w:r w:rsidRPr="001C4DF4">
        <w:rPr>
          <w:rFonts w:eastAsia="Arial"/>
        </w:rPr>
        <w:t xml:space="preserve"> які мають там основне місце роботи</w:t>
      </w:r>
      <w:r w:rsidRPr="001C4DF4">
        <w:t>,</w:t>
      </w:r>
      <w:r w:rsidRPr="001C4DF4">
        <w:rPr>
          <w:rFonts w:eastAsia="Arial"/>
        </w:rPr>
        <w:t xml:space="preserve"> становить не менш як </w:t>
      </w:r>
      <w:r w:rsidRPr="001C4DF4">
        <w:t>50</w:t>
      </w:r>
      <w:r w:rsidRPr="001C4DF4">
        <w:rPr>
          <w:rFonts w:eastAsia="Arial"/>
        </w:rPr>
        <w:t xml:space="preserve"> відсотків середньооблікової чисельності штатних працівників облікового складу за умови</w:t>
      </w:r>
      <w:r w:rsidRPr="001C4DF4">
        <w:t>,</w:t>
      </w:r>
      <w:r w:rsidRPr="001C4DF4">
        <w:rPr>
          <w:rFonts w:eastAsia="Arial"/>
        </w:rPr>
        <w:t xml:space="preserve"> що фонд оплати праці таких інвалідів становить протягом звітного періоду не менш як </w:t>
      </w:r>
      <w:r w:rsidRPr="001C4DF4">
        <w:t>25</w:t>
      </w:r>
      <w:r w:rsidRPr="001C4DF4">
        <w:rPr>
          <w:rFonts w:eastAsia="Arial"/>
        </w:rPr>
        <w:t xml:space="preserve"> відсотків суми загальних витрат на оплату праці</w:t>
      </w:r>
      <w:r w:rsidRPr="001C4DF4">
        <w:t>.</w:t>
      </w:r>
    </w:p>
    <w:p w:rsidR="001C4DF4" w:rsidRPr="001C4DF4" w:rsidRDefault="001C4DF4" w:rsidP="001C4DF4">
      <w:pPr>
        <w:spacing w:line="68" w:lineRule="exact"/>
      </w:pPr>
    </w:p>
    <w:p w:rsidR="001C4DF4" w:rsidRPr="001C4DF4" w:rsidRDefault="001C4DF4" w:rsidP="001C4DF4">
      <w:pPr>
        <w:spacing w:line="235" w:lineRule="auto"/>
        <w:ind w:left="260" w:firstLine="708"/>
        <w:jc w:val="both"/>
      </w:pPr>
      <w:r w:rsidRPr="001C4DF4">
        <w:rPr>
          <w:rFonts w:eastAsia="Arial"/>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w:t>
      </w:r>
      <w:r w:rsidRPr="001C4DF4">
        <w:t>,</w:t>
      </w:r>
      <w:r w:rsidRPr="001C4DF4">
        <w:rPr>
          <w:rFonts w:eastAsia="Arial"/>
        </w:rPr>
        <w:t xml:space="preserve"> який надається уповноваженим органом відповідно до Закону України </w:t>
      </w:r>
      <w:r w:rsidRPr="001C4DF4">
        <w:t>«</w:t>
      </w:r>
      <w:r w:rsidRPr="001C4DF4">
        <w:rPr>
          <w:rFonts w:eastAsia="Arial"/>
        </w:rPr>
        <w:t>Про основи соціальної захищеності інвалідів в Україні</w:t>
      </w:r>
      <w:r w:rsidRPr="001C4DF4">
        <w:t>».</w:t>
      </w:r>
    </w:p>
    <w:p w:rsidR="001C4DF4" w:rsidRPr="001C4DF4" w:rsidRDefault="001C4DF4" w:rsidP="001C4DF4">
      <w:pPr>
        <w:spacing w:line="67" w:lineRule="exact"/>
      </w:pPr>
    </w:p>
    <w:p w:rsidR="001C4DF4" w:rsidRPr="001C4DF4" w:rsidRDefault="001C4DF4" w:rsidP="001C4DF4">
      <w:pPr>
        <w:numPr>
          <w:ilvl w:val="0"/>
          <w:numId w:val="27"/>
        </w:numPr>
        <w:tabs>
          <w:tab w:val="left" w:pos="1244"/>
        </w:tabs>
        <w:spacing w:line="226" w:lineRule="auto"/>
        <w:ind w:left="260" w:firstLine="710"/>
        <w:jc w:val="both"/>
        <w:rPr>
          <w:rFonts w:eastAsia="Arial"/>
        </w:rPr>
      </w:pPr>
      <w:r w:rsidRPr="001C4DF4">
        <w:rPr>
          <w:rFonts w:eastAsia="Arial"/>
        </w:rPr>
        <w:t>разі порушення вимог цієї норми зазначені громадські організації інвалідів</w:t>
      </w:r>
      <w:r w:rsidRPr="001C4DF4">
        <w:t>,</w:t>
      </w:r>
      <w:r w:rsidRPr="001C4DF4">
        <w:rPr>
          <w:rFonts w:eastAsia="Arial"/>
        </w:rPr>
        <w:t xml:space="preserve"> їх підприємства та організації зобов</w:t>
      </w:r>
      <w:r w:rsidRPr="001C4DF4">
        <w:t>’</w:t>
      </w:r>
      <w:r w:rsidRPr="001C4DF4">
        <w:rPr>
          <w:rFonts w:eastAsia="Arial"/>
        </w:rPr>
        <w:t>язані сплатити суми податку за відповідний період</w:t>
      </w:r>
      <w:r w:rsidRPr="001C4DF4">
        <w:t>,</w:t>
      </w:r>
      <w:r w:rsidRPr="001C4DF4">
        <w:rPr>
          <w:rFonts w:eastAsia="Arial"/>
        </w:rPr>
        <w:t xml:space="preserve"> проіндексовані з урахуванням інфляції</w:t>
      </w:r>
      <w:r w:rsidRPr="001C4DF4">
        <w:t>,</w:t>
      </w:r>
      <w:r w:rsidRPr="001C4DF4">
        <w:rPr>
          <w:rFonts w:eastAsia="Arial"/>
        </w:rPr>
        <w:t xml:space="preserve"> а також штрафні санкції згідно із законодавством</w:t>
      </w:r>
      <w:r w:rsidRPr="001C4DF4">
        <w:t>;</w:t>
      </w:r>
    </w:p>
    <w:p w:rsidR="001C4DF4" w:rsidRPr="001C4DF4" w:rsidRDefault="001C4DF4" w:rsidP="001C4DF4">
      <w:pPr>
        <w:spacing w:line="65" w:lineRule="exact"/>
        <w:rPr>
          <w:rFonts w:eastAsia="Arial"/>
        </w:rPr>
      </w:pPr>
    </w:p>
    <w:p w:rsidR="001C4DF4" w:rsidRPr="001C4DF4" w:rsidRDefault="001C4DF4" w:rsidP="001C4DF4">
      <w:pPr>
        <w:spacing w:line="213" w:lineRule="auto"/>
        <w:ind w:left="260" w:firstLine="708"/>
      </w:pPr>
      <w:r w:rsidRPr="001C4DF4">
        <w:rPr>
          <w:rFonts w:eastAsia="Arial"/>
        </w:rPr>
        <w:t>в</w:t>
      </w:r>
      <w:r w:rsidRPr="001C4DF4">
        <w:t>)</w:t>
      </w:r>
      <w:r w:rsidRPr="001C4DF4">
        <w:rPr>
          <w:rFonts w:eastAsia="Arial"/>
        </w:rPr>
        <w:t xml:space="preserve"> бази олімпійської та параолімпійської підготовки</w:t>
      </w:r>
      <w:r w:rsidRPr="001C4DF4">
        <w:t>,</w:t>
      </w:r>
      <w:r w:rsidRPr="001C4DF4">
        <w:rPr>
          <w:rFonts w:eastAsia="Arial"/>
        </w:rPr>
        <w:t xml:space="preserve"> перелік яких затверджується Кабінетом Міністрів України</w:t>
      </w:r>
      <w:r w:rsidRPr="001C4DF4">
        <w:t>.</w:t>
      </w:r>
    </w:p>
    <w:p w:rsidR="001C4DF4" w:rsidRPr="001C4DF4" w:rsidRDefault="001C4DF4" w:rsidP="001C4DF4">
      <w:pPr>
        <w:spacing w:line="67" w:lineRule="exact"/>
        <w:rPr>
          <w:rFonts w:eastAsia="Arial"/>
        </w:rPr>
      </w:pPr>
    </w:p>
    <w:p w:rsidR="001C4DF4" w:rsidRPr="001C4DF4" w:rsidRDefault="001C4DF4" w:rsidP="001C4DF4">
      <w:pPr>
        <w:spacing w:line="228" w:lineRule="auto"/>
        <w:ind w:left="260" w:firstLine="708"/>
        <w:jc w:val="both"/>
      </w:pPr>
      <w:r w:rsidRPr="001C4DF4">
        <w:rPr>
          <w:rFonts w:eastAsia="Arial"/>
        </w:rPr>
        <w:t>г</w:t>
      </w:r>
      <w:r w:rsidRPr="001C4DF4">
        <w:t>)</w:t>
      </w:r>
      <w:r w:rsidRPr="001C4DF4">
        <w:rPr>
          <w:rFonts w:eastAsia="Arial"/>
        </w:rPr>
        <w:t xml:space="preserve"> дошкільні та загальноосвітні навчальні заклади незалежно від форми власності і джерел фінансування</w:t>
      </w:r>
      <w:r w:rsidRPr="001C4DF4">
        <w:t>,</w:t>
      </w:r>
      <w:r w:rsidRPr="001C4DF4">
        <w:rPr>
          <w:rFonts w:eastAsia="Arial"/>
        </w:rPr>
        <w:t xml:space="preserve"> заклади культури</w:t>
      </w:r>
      <w:r w:rsidRPr="001C4DF4">
        <w:t>,</w:t>
      </w:r>
      <w:r w:rsidRPr="001C4DF4">
        <w:rPr>
          <w:rFonts w:eastAsia="Arial"/>
        </w:rPr>
        <w:t xml:space="preserve"> науки </w:t>
      </w:r>
      <w:r w:rsidRPr="001C4DF4">
        <w:t>(</w:t>
      </w:r>
      <w:r w:rsidRPr="001C4DF4">
        <w:rPr>
          <w:rFonts w:eastAsia="Arial"/>
        </w:rPr>
        <w:t>крім національних та державних дендрологічних парків</w:t>
      </w:r>
      <w:r w:rsidRPr="001C4DF4">
        <w:t>),</w:t>
      </w:r>
      <w:r w:rsidRPr="001C4DF4">
        <w:rPr>
          <w:rFonts w:eastAsia="Arial"/>
        </w:rPr>
        <w:t xml:space="preserve"> освіти</w:t>
      </w:r>
      <w:r w:rsidRPr="001C4DF4">
        <w:t>,</w:t>
      </w:r>
      <w:r w:rsidRPr="001C4DF4">
        <w:rPr>
          <w:rFonts w:eastAsia="Arial"/>
        </w:rPr>
        <w:t xml:space="preserve"> охорони здоров</w:t>
      </w:r>
      <w:r w:rsidRPr="001C4DF4">
        <w:t>’</w:t>
      </w:r>
      <w:r w:rsidRPr="001C4DF4">
        <w:rPr>
          <w:rFonts w:eastAsia="Arial"/>
        </w:rPr>
        <w:t>я</w:t>
      </w:r>
      <w:r w:rsidRPr="001C4DF4">
        <w:t>,</w:t>
      </w:r>
      <w:r w:rsidRPr="001C4DF4">
        <w:rPr>
          <w:rFonts w:eastAsia="Arial"/>
        </w:rPr>
        <w:t xml:space="preserve"> соціального захисту</w:t>
      </w:r>
      <w:r w:rsidRPr="001C4DF4">
        <w:t>,</w:t>
      </w:r>
      <w:r w:rsidRPr="001C4DF4">
        <w:rPr>
          <w:rFonts w:eastAsia="Arial"/>
        </w:rPr>
        <w:t xml:space="preserve"> фізичної культури та спорту</w:t>
      </w:r>
      <w:r w:rsidRPr="001C4DF4">
        <w:t>,</w:t>
      </w:r>
      <w:r w:rsidRPr="001C4DF4">
        <w:rPr>
          <w:rFonts w:eastAsia="Arial"/>
        </w:rPr>
        <w:t xml:space="preserve"> які повністю утримуються за рахунок коштів державного або місцевих бюджетів</w:t>
      </w:r>
      <w:r w:rsidRPr="001C4DF4">
        <w:t>.</w:t>
      </w:r>
    </w:p>
    <w:p w:rsidR="001C4DF4" w:rsidRPr="001C4DF4" w:rsidRDefault="001C4DF4" w:rsidP="001C4DF4">
      <w:pPr>
        <w:spacing w:line="67" w:lineRule="exact"/>
        <w:rPr>
          <w:rFonts w:eastAsia="Arial"/>
        </w:rPr>
      </w:pPr>
    </w:p>
    <w:p w:rsidR="001C4DF4" w:rsidRPr="001C4DF4" w:rsidRDefault="001C4DF4" w:rsidP="001C4DF4">
      <w:pPr>
        <w:spacing w:line="243" w:lineRule="auto"/>
        <w:ind w:left="260" w:firstLine="708"/>
        <w:jc w:val="both"/>
      </w:pPr>
      <w:r w:rsidRPr="001C4DF4">
        <w:rPr>
          <w:rFonts w:eastAsia="Arial"/>
        </w:rPr>
        <w:t>ґ</w:t>
      </w:r>
      <w:r w:rsidRPr="001C4DF4">
        <w:t>)</w:t>
      </w:r>
      <w:r w:rsidRPr="001C4DF4">
        <w:rPr>
          <w:rFonts w:eastAsia="Arial"/>
        </w:rPr>
        <w:t xml:space="preserve"> державні та комунальні дитячі санаторно</w:t>
      </w:r>
      <w:r w:rsidRPr="001C4DF4">
        <w:t>-</w:t>
      </w:r>
      <w:r w:rsidRPr="001C4DF4">
        <w:rPr>
          <w:rFonts w:eastAsia="Arial"/>
        </w:rPr>
        <w:t>курортні заклади та заклади оздоровлення і відпочинку</w:t>
      </w:r>
      <w:r w:rsidRPr="001C4DF4">
        <w:t>,</w:t>
      </w:r>
      <w:r w:rsidRPr="001C4DF4">
        <w:rPr>
          <w:rFonts w:eastAsia="Arial"/>
        </w:rPr>
        <w:t xml:space="preserve"> а також дитячі санаторно</w:t>
      </w:r>
      <w:r w:rsidRPr="001C4DF4">
        <w:t>-</w:t>
      </w:r>
      <w:r w:rsidRPr="001C4DF4">
        <w:rPr>
          <w:rFonts w:eastAsia="Arial"/>
        </w:rPr>
        <w:t>курортні та оздоровчі заклади України</w:t>
      </w:r>
      <w:r w:rsidRPr="001C4DF4">
        <w:t>,</w:t>
      </w:r>
      <w:r w:rsidRPr="001C4DF4">
        <w:rPr>
          <w:rFonts w:eastAsia="Arial"/>
        </w:rPr>
        <w:t xml:space="preserve"> які знаходяться на балансі підприємств</w:t>
      </w:r>
      <w:r w:rsidRPr="001C4DF4">
        <w:t>,</w:t>
      </w:r>
      <w:r w:rsidRPr="001C4DF4">
        <w:rPr>
          <w:rFonts w:eastAsia="Arial"/>
        </w:rPr>
        <w:t xml:space="preserve"> установ та організацій</w:t>
      </w:r>
      <w:r w:rsidRPr="001C4DF4">
        <w:t>,</w:t>
      </w:r>
      <w:r w:rsidRPr="001C4DF4">
        <w:rPr>
          <w:rFonts w:eastAsia="Arial"/>
        </w:rPr>
        <w:t xml:space="preserve"> які є неприбутковими і внесені контролюючим органом до Реєстру неприбуткових установ та організацій</w:t>
      </w:r>
      <w:r w:rsidRPr="001C4DF4">
        <w:t>.</w:t>
      </w:r>
      <w:r w:rsidRPr="001C4DF4">
        <w:rPr>
          <w:rFonts w:eastAsia="Arial"/>
        </w:rPr>
        <w:t xml:space="preserve"> У разі виключення таких підприємств</w:t>
      </w:r>
      <w:r w:rsidRPr="001C4DF4">
        <w:t>,</w:t>
      </w:r>
      <w:r w:rsidRPr="001C4DF4">
        <w:rPr>
          <w:rFonts w:eastAsia="Arial"/>
        </w:rPr>
        <w:t xml:space="preserve"> установ та організацій з Реєстру неприбуткових установ та організацій декларація подається платником податку протягом </w:t>
      </w:r>
      <w:r w:rsidRPr="001C4DF4">
        <w:t>30</w:t>
      </w:r>
      <w:r w:rsidRPr="001C4DF4">
        <w:rPr>
          <w:rFonts w:eastAsia="Arial"/>
        </w:rPr>
        <w:t xml:space="preserve"> календарних днів з дня виключення</w:t>
      </w:r>
      <w:r w:rsidRPr="001C4DF4">
        <w:t>,</w:t>
      </w:r>
      <w:r w:rsidRPr="001C4DF4">
        <w:rPr>
          <w:rFonts w:eastAsia="Arial"/>
        </w:rPr>
        <w:t xml:space="preserve"> а податок сплачується починаючи з місяця</w:t>
      </w:r>
      <w:r w:rsidRPr="001C4DF4">
        <w:t>,</w:t>
      </w:r>
      <w:r w:rsidRPr="001C4DF4">
        <w:rPr>
          <w:rFonts w:eastAsia="Arial"/>
        </w:rPr>
        <w:t xml:space="preserve"> наступного за місяцем</w:t>
      </w:r>
      <w:r w:rsidRPr="001C4DF4">
        <w:t>,</w:t>
      </w:r>
      <w:r w:rsidRPr="001C4DF4">
        <w:rPr>
          <w:rFonts w:eastAsia="Arial"/>
        </w:rPr>
        <w:t xml:space="preserve"> в якому відбулося виключення з Реєстру неприбуткових установ та організацій</w:t>
      </w:r>
      <w:r w:rsidRPr="001C4DF4">
        <w:t>;</w:t>
      </w:r>
    </w:p>
    <w:p w:rsidR="001C4DF4" w:rsidRPr="001C4DF4" w:rsidRDefault="001C4DF4" w:rsidP="001C4DF4">
      <w:pPr>
        <w:spacing w:line="65" w:lineRule="exact"/>
        <w:rPr>
          <w:rFonts w:eastAsia="Arial"/>
        </w:rPr>
      </w:pPr>
    </w:p>
    <w:p w:rsidR="001C4DF4" w:rsidRDefault="001C4DF4" w:rsidP="001C4DF4">
      <w:pPr>
        <w:spacing w:line="244" w:lineRule="auto"/>
        <w:ind w:left="260" w:firstLine="708"/>
        <w:jc w:val="both"/>
        <w:rPr>
          <w:lang w:val="uk-UA"/>
        </w:rPr>
      </w:pPr>
      <w:r w:rsidRPr="001C4DF4">
        <w:rPr>
          <w:rFonts w:eastAsia="Arial"/>
        </w:rPr>
        <w:t>д</w:t>
      </w:r>
      <w:r w:rsidRPr="001C4DF4">
        <w:t>)</w:t>
      </w:r>
      <w:r w:rsidRPr="001C4DF4">
        <w:rPr>
          <w:rFonts w:eastAsia="Arial"/>
        </w:rPr>
        <w:t xml:space="preserve"> державні та комунальні центри олімпійської підготовки</w:t>
      </w:r>
      <w:r w:rsidRPr="001C4DF4">
        <w:t>,</w:t>
      </w:r>
      <w:r w:rsidRPr="001C4DF4">
        <w:rPr>
          <w:rFonts w:eastAsia="Arial"/>
        </w:rPr>
        <w:t xml:space="preserve"> школи вищої спортивної майстерності</w:t>
      </w:r>
      <w:r w:rsidRPr="001C4DF4">
        <w:t>,</w:t>
      </w:r>
      <w:r w:rsidRPr="001C4DF4">
        <w:rPr>
          <w:rFonts w:eastAsia="Arial"/>
        </w:rPr>
        <w:t xml:space="preserve"> центри фізичного здоров</w:t>
      </w:r>
      <w:r w:rsidRPr="001C4DF4">
        <w:t>’</w:t>
      </w:r>
      <w:r w:rsidRPr="001C4DF4">
        <w:rPr>
          <w:rFonts w:eastAsia="Arial"/>
        </w:rPr>
        <w:t>я населення</w:t>
      </w:r>
      <w:r w:rsidRPr="001C4DF4">
        <w:t>,</w:t>
      </w:r>
      <w:r w:rsidRPr="001C4DF4">
        <w:rPr>
          <w:rFonts w:eastAsia="Arial"/>
        </w:rPr>
        <w:t xml:space="preserve"> центри з розвитку фізичної культури і спорту інвалідів</w:t>
      </w:r>
      <w:r w:rsidRPr="001C4DF4">
        <w:t>,</w:t>
      </w:r>
      <w:r w:rsidRPr="001C4DF4">
        <w:rPr>
          <w:rFonts w:eastAsia="Arial"/>
        </w:rPr>
        <w:t xml:space="preserve"> дитячо</w:t>
      </w:r>
      <w:r w:rsidRPr="001C4DF4">
        <w:t>-</w:t>
      </w:r>
      <w:r w:rsidRPr="001C4DF4">
        <w:rPr>
          <w:rFonts w:eastAsia="Arial"/>
        </w:rPr>
        <w:t>юнацькі спортивні школи</w:t>
      </w:r>
      <w:r w:rsidRPr="001C4DF4">
        <w:t>,</w:t>
      </w:r>
      <w:r w:rsidRPr="001C4DF4">
        <w:rPr>
          <w:rFonts w:eastAsia="Arial"/>
        </w:rPr>
        <w:t xml:space="preserve"> а також центри олімпійської підготовки</w:t>
      </w:r>
      <w:r w:rsidRPr="001C4DF4">
        <w:t>,</w:t>
      </w:r>
      <w:r w:rsidRPr="001C4DF4">
        <w:rPr>
          <w:rFonts w:eastAsia="Arial"/>
        </w:rPr>
        <w:t xml:space="preserve"> школи вищої спортивної майстерності</w:t>
      </w:r>
      <w:r w:rsidRPr="001C4DF4">
        <w:t>,</w:t>
      </w:r>
      <w:r w:rsidRPr="001C4DF4">
        <w:rPr>
          <w:rFonts w:eastAsia="Arial"/>
        </w:rPr>
        <w:t xml:space="preserve"> дитячо</w:t>
      </w:r>
      <w:r w:rsidRPr="001C4DF4">
        <w:t>-</w:t>
      </w:r>
      <w:r w:rsidRPr="001C4DF4">
        <w:rPr>
          <w:rFonts w:eastAsia="Arial"/>
        </w:rPr>
        <w:t>юнацькі спортивні школи і спортивні споруди всеукраїнських фізкультурно</w:t>
      </w:r>
      <w:r w:rsidRPr="001C4DF4">
        <w:t>-</w:t>
      </w:r>
      <w:r w:rsidRPr="001C4DF4">
        <w:rPr>
          <w:rFonts w:eastAsia="Arial"/>
        </w:rPr>
        <w:t>спортивних товариств</w:t>
      </w:r>
      <w:r w:rsidRPr="001C4DF4">
        <w:t>,</w:t>
      </w:r>
      <w:r w:rsidRPr="001C4DF4">
        <w:rPr>
          <w:rFonts w:eastAsia="Arial"/>
        </w:rPr>
        <w:t xml:space="preserve"> їх місцевих осередків та відокремлених підрозділів</w:t>
      </w:r>
      <w:r w:rsidRPr="001C4DF4">
        <w:t>,</w:t>
      </w:r>
      <w:r w:rsidRPr="001C4DF4">
        <w:rPr>
          <w:rFonts w:eastAsia="Arial"/>
        </w:rPr>
        <w:t xml:space="preserve"> що є неприбутковими та включені до Реєстру неприбуткових установ та організацій</w:t>
      </w:r>
      <w:r w:rsidRPr="001C4DF4">
        <w:t>,</w:t>
      </w:r>
      <w:r w:rsidRPr="001C4DF4">
        <w:rPr>
          <w:rFonts w:eastAsia="Arial"/>
        </w:rPr>
        <w:t xml:space="preserve"> за земельні ділянки</w:t>
      </w:r>
      <w:r w:rsidRPr="001C4DF4">
        <w:t>,</w:t>
      </w:r>
      <w:r w:rsidRPr="001C4DF4">
        <w:rPr>
          <w:rFonts w:eastAsia="Arial"/>
        </w:rPr>
        <w:t xml:space="preserve"> на яких розміщені їх спортивні споруди</w:t>
      </w:r>
      <w:r w:rsidRPr="001C4DF4">
        <w:t>.</w:t>
      </w:r>
      <w:r w:rsidRPr="001C4DF4">
        <w:rPr>
          <w:rFonts w:eastAsia="Arial"/>
        </w:rPr>
        <w:t xml:space="preserve"> У разі виключення таких установ та організацій з Реєстру неприбуткових установ та організацій</w:t>
      </w:r>
      <w:r w:rsidRPr="001C4DF4">
        <w:t>,</w:t>
      </w:r>
      <w:r w:rsidRPr="001C4DF4">
        <w:rPr>
          <w:rFonts w:eastAsia="Arial"/>
        </w:rPr>
        <w:t xml:space="preserve"> декларація подається платником податку протягом </w:t>
      </w:r>
      <w:r w:rsidRPr="001C4DF4">
        <w:t>30</w:t>
      </w:r>
      <w:r w:rsidRPr="001C4DF4">
        <w:rPr>
          <w:rFonts w:eastAsia="Arial"/>
        </w:rPr>
        <w:t xml:space="preserve"> календарних днів з дня виключення</w:t>
      </w:r>
      <w:r w:rsidRPr="001C4DF4">
        <w:t>,</w:t>
      </w:r>
      <w:r w:rsidRPr="001C4DF4">
        <w:rPr>
          <w:rFonts w:eastAsia="Arial"/>
        </w:rPr>
        <w:t xml:space="preserve"> а податок сплачується починаючи з місяця</w:t>
      </w:r>
      <w:r w:rsidRPr="001C4DF4">
        <w:t>,</w:t>
      </w:r>
      <w:r w:rsidRPr="001C4DF4">
        <w:rPr>
          <w:rFonts w:eastAsia="Arial"/>
        </w:rPr>
        <w:t xml:space="preserve"> наступного за місяцем</w:t>
      </w:r>
      <w:r w:rsidRPr="001C4DF4">
        <w:t>,</w:t>
      </w:r>
      <w:r w:rsidRPr="001C4DF4">
        <w:rPr>
          <w:rFonts w:eastAsia="Arial"/>
        </w:rPr>
        <w:t xml:space="preserve"> в якому відбулося виключення з Реєстру неприбуткових установ та організацій</w:t>
      </w:r>
      <w:r w:rsidR="00257CF1">
        <w:rPr>
          <w:lang w:val="uk-UA"/>
        </w:rPr>
        <w:t>;</w:t>
      </w:r>
    </w:p>
    <w:p w:rsidR="00257CF1" w:rsidRPr="00257CF1" w:rsidRDefault="00257CF1" w:rsidP="001C4DF4">
      <w:pPr>
        <w:spacing w:line="244" w:lineRule="auto"/>
        <w:ind w:left="260" w:firstLine="708"/>
        <w:jc w:val="both"/>
        <w:rPr>
          <w:lang w:val="uk-UA"/>
        </w:rPr>
      </w:pPr>
      <w:r>
        <w:rPr>
          <w:lang w:val="uk-UA"/>
        </w:rPr>
        <w:t>е) військові формування, землі оборони.</w:t>
      </w:r>
    </w:p>
    <w:p w:rsidR="001C4DF4" w:rsidRPr="001C4DF4" w:rsidRDefault="001C4DF4" w:rsidP="001C4DF4">
      <w:pPr>
        <w:spacing w:line="372" w:lineRule="exact"/>
      </w:pPr>
    </w:p>
    <w:p w:rsidR="001C4DF4" w:rsidRPr="001C4DF4" w:rsidRDefault="001C4DF4" w:rsidP="00AE0319">
      <w:pPr>
        <w:numPr>
          <w:ilvl w:val="0"/>
          <w:numId w:val="28"/>
        </w:numPr>
        <w:tabs>
          <w:tab w:val="left" w:pos="0"/>
        </w:tabs>
        <w:spacing w:line="222" w:lineRule="auto"/>
        <w:ind w:right="-1"/>
        <w:jc w:val="center"/>
        <w:rPr>
          <w:rFonts w:eastAsia="Arial"/>
          <w:b/>
        </w:rPr>
      </w:pPr>
      <w:r w:rsidRPr="001C4DF4">
        <w:rPr>
          <w:rFonts w:eastAsia="Arial"/>
          <w:b/>
        </w:rPr>
        <w:t>Земельні ділянки, які не підлягають оподаткуванню земельним податком</w:t>
      </w:r>
    </w:p>
    <w:p w:rsidR="001C4DF4" w:rsidRPr="001C4DF4" w:rsidRDefault="001C4DF4" w:rsidP="001C4DF4">
      <w:pPr>
        <w:spacing w:line="232" w:lineRule="auto"/>
        <w:ind w:left="960"/>
      </w:pPr>
      <w:r w:rsidRPr="001C4DF4">
        <w:rPr>
          <w:rFonts w:eastAsia="Arial"/>
        </w:rPr>
        <w:t>7.1. Не сплачується податок за</w:t>
      </w:r>
      <w:r w:rsidRPr="001C4DF4">
        <w:t>:</w:t>
      </w:r>
    </w:p>
    <w:p w:rsidR="001C4DF4" w:rsidRPr="001C4DF4" w:rsidRDefault="001C4DF4" w:rsidP="001C4DF4">
      <w:pPr>
        <w:spacing w:line="64" w:lineRule="exact"/>
      </w:pPr>
    </w:p>
    <w:p w:rsidR="001C4DF4" w:rsidRPr="009D3BFB" w:rsidRDefault="001C4DF4" w:rsidP="009D3BFB">
      <w:pPr>
        <w:spacing w:line="246" w:lineRule="auto"/>
        <w:ind w:left="260" w:firstLine="708"/>
        <w:jc w:val="both"/>
        <w:rPr>
          <w:rFonts w:eastAsia="Arial"/>
        </w:rPr>
      </w:pPr>
      <w:r w:rsidRPr="001C4DF4">
        <w:rPr>
          <w:rFonts w:eastAsia="Arial"/>
        </w:rPr>
        <w:t>а</w:t>
      </w:r>
      <w:r w:rsidRPr="001C4DF4">
        <w:t>)</w:t>
      </w:r>
      <w:r w:rsidRPr="001C4DF4">
        <w:rPr>
          <w:rFonts w:eastAsia="Arial"/>
        </w:rPr>
        <w:t xml:space="preserve"> сільськогосподарські угіддя зон радіоактивно забруднених територій</w:t>
      </w:r>
      <w:r w:rsidRPr="001C4DF4">
        <w:t>,</w:t>
      </w:r>
      <w:r w:rsidRPr="001C4DF4">
        <w:rPr>
          <w:rFonts w:eastAsia="Arial"/>
        </w:rPr>
        <w:t xml:space="preserve"> визначених відповідно до закону такими</w:t>
      </w:r>
      <w:r w:rsidRPr="001C4DF4">
        <w:t>,</w:t>
      </w:r>
      <w:r w:rsidRPr="001C4DF4">
        <w:rPr>
          <w:rFonts w:eastAsia="Arial"/>
        </w:rPr>
        <w:t xml:space="preserve"> що зазнали радіоактивного забруднення внаслідок Чорнобильської катастрофи </w:t>
      </w:r>
      <w:r w:rsidRPr="001C4DF4">
        <w:t>(</w:t>
      </w:r>
      <w:r w:rsidRPr="001C4DF4">
        <w:rPr>
          <w:rFonts w:eastAsia="Arial"/>
        </w:rPr>
        <w:t>зон відчуження</w:t>
      </w:r>
      <w:r w:rsidRPr="001C4DF4">
        <w:t>,</w:t>
      </w:r>
      <w:r w:rsidRPr="001C4DF4">
        <w:rPr>
          <w:rFonts w:eastAsia="Arial"/>
        </w:rPr>
        <w:t xml:space="preserve"> безумовного </w:t>
      </w:r>
      <w:r w:rsidRPr="001C4DF4">
        <w:t>(</w:t>
      </w:r>
      <w:r w:rsidRPr="001C4DF4">
        <w:rPr>
          <w:rFonts w:eastAsia="Arial"/>
        </w:rPr>
        <w:t>обов</w:t>
      </w:r>
      <w:r w:rsidRPr="001C4DF4">
        <w:t>'</w:t>
      </w:r>
      <w:r w:rsidRPr="001C4DF4">
        <w:rPr>
          <w:rFonts w:eastAsia="Arial"/>
        </w:rPr>
        <w:t>язкового</w:t>
      </w:r>
      <w:r w:rsidRPr="001C4DF4">
        <w:t>)</w:t>
      </w:r>
      <w:r w:rsidRPr="001C4DF4">
        <w:rPr>
          <w:rFonts w:eastAsia="Arial"/>
        </w:rPr>
        <w:t xml:space="preserve"> відселення</w:t>
      </w:r>
      <w:r w:rsidRPr="001C4DF4">
        <w:t>,</w:t>
      </w:r>
      <w:r w:rsidRPr="001C4DF4">
        <w:rPr>
          <w:rFonts w:eastAsia="Arial"/>
        </w:rPr>
        <w:t xml:space="preserve"> гарантованого добровільного відс</w:t>
      </w:r>
      <w:r w:rsidRPr="001C4DF4">
        <w:rPr>
          <w:rFonts w:eastAsia="Arial"/>
          <w:u w:val="single"/>
        </w:rPr>
        <w:t>е</w:t>
      </w:r>
      <w:r w:rsidRPr="001C4DF4">
        <w:rPr>
          <w:rFonts w:eastAsia="Arial"/>
        </w:rPr>
        <w:t xml:space="preserve">лення і посиленого </w:t>
      </w:r>
      <w:r w:rsidRPr="001C4DF4">
        <w:rPr>
          <w:rFonts w:eastAsia="Arial"/>
        </w:rPr>
        <w:lastRenderedPageBreak/>
        <w:t>радіоекологічного</w:t>
      </w:r>
      <w:bookmarkStart w:id="124" w:name="page4"/>
      <w:bookmarkEnd w:id="124"/>
      <w:r w:rsidRPr="001C4DF4">
        <w:rPr>
          <w:rFonts w:eastAsia="Arial"/>
        </w:rPr>
        <w:t>контролю</w:t>
      </w:r>
      <w:r w:rsidRPr="001C4DF4">
        <w:t>),</w:t>
      </w:r>
      <w:r w:rsidRPr="001C4DF4">
        <w:rPr>
          <w:rFonts w:eastAsia="Arial"/>
        </w:rPr>
        <w:t xml:space="preserve"> і хімічно забруднених сільськогосподарських угідь</w:t>
      </w:r>
      <w:r w:rsidRPr="001C4DF4">
        <w:t>,</w:t>
      </w:r>
      <w:r w:rsidRPr="001C4DF4">
        <w:rPr>
          <w:rFonts w:eastAsia="Arial"/>
        </w:rPr>
        <w:t xml:space="preserve"> на які запроваджено обмеження щодо ведення сільського господарства</w:t>
      </w:r>
      <w:r w:rsidRPr="001C4DF4">
        <w:t>;</w:t>
      </w:r>
    </w:p>
    <w:p w:rsidR="001C4DF4" w:rsidRPr="001C4DF4" w:rsidRDefault="001C4DF4" w:rsidP="001C4DF4">
      <w:pPr>
        <w:spacing w:line="67" w:lineRule="exact"/>
      </w:pPr>
    </w:p>
    <w:p w:rsidR="001C4DF4" w:rsidRPr="001C4DF4" w:rsidRDefault="001C4DF4" w:rsidP="001C4DF4">
      <w:pPr>
        <w:spacing w:line="212" w:lineRule="auto"/>
        <w:ind w:left="260" w:firstLine="708"/>
        <w:jc w:val="both"/>
      </w:pPr>
      <w:r w:rsidRPr="001C4DF4">
        <w:rPr>
          <w:rFonts w:eastAsia="Arial"/>
        </w:rPr>
        <w:t>б</w:t>
      </w:r>
      <w:r w:rsidRPr="001C4DF4">
        <w:t>)</w:t>
      </w:r>
      <w:r w:rsidRPr="001C4DF4">
        <w:rPr>
          <w:rFonts w:eastAsia="Arial"/>
        </w:rPr>
        <w:t xml:space="preserve"> землі сільськогосподарських угідь</w:t>
      </w:r>
      <w:r w:rsidRPr="001C4DF4">
        <w:t>,</w:t>
      </w:r>
      <w:r w:rsidRPr="001C4DF4">
        <w:rPr>
          <w:rFonts w:eastAsia="Arial"/>
        </w:rPr>
        <w:t xml:space="preserve"> що перебувають у тимчасовій консервації або у стадії сільськогосподарського освоєння</w:t>
      </w:r>
      <w:r w:rsidRPr="001C4DF4">
        <w:t>;</w:t>
      </w:r>
    </w:p>
    <w:p w:rsidR="001C4DF4" w:rsidRPr="001C4DF4" w:rsidRDefault="001C4DF4" w:rsidP="001C4DF4">
      <w:pPr>
        <w:spacing w:line="67" w:lineRule="exact"/>
      </w:pPr>
    </w:p>
    <w:p w:rsidR="001C4DF4" w:rsidRPr="001C4DF4" w:rsidRDefault="001C4DF4" w:rsidP="001C4DF4">
      <w:pPr>
        <w:spacing w:line="230" w:lineRule="auto"/>
        <w:ind w:left="260" w:firstLine="708"/>
        <w:jc w:val="both"/>
      </w:pPr>
      <w:r w:rsidRPr="001C4DF4">
        <w:rPr>
          <w:rFonts w:eastAsia="Arial"/>
        </w:rPr>
        <w:t>в</w:t>
      </w:r>
      <w:r w:rsidRPr="001C4DF4">
        <w:t>)</w:t>
      </w:r>
      <w:r w:rsidRPr="001C4DF4">
        <w:rPr>
          <w:rFonts w:eastAsia="Arial"/>
        </w:rPr>
        <w:t xml:space="preserve"> земельні ділянки державних сортовипробувальних станцій і сортодільниць</w:t>
      </w:r>
      <w:r w:rsidRPr="001C4DF4">
        <w:t>,</w:t>
      </w:r>
      <w:r w:rsidRPr="001C4DF4">
        <w:rPr>
          <w:rFonts w:eastAsia="Arial"/>
        </w:rPr>
        <w:t xml:space="preserve"> які використовуються для випробування сортів сільськогосподарських культур</w:t>
      </w:r>
      <w:r w:rsidRPr="001C4DF4">
        <w:t>;</w:t>
      </w:r>
    </w:p>
    <w:p w:rsidR="001C4DF4" w:rsidRPr="001C4DF4" w:rsidRDefault="001C4DF4" w:rsidP="001C4DF4">
      <w:pPr>
        <w:spacing w:line="67" w:lineRule="exact"/>
      </w:pPr>
    </w:p>
    <w:p w:rsidR="001C4DF4" w:rsidRPr="001C4DF4" w:rsidRDefault="001C4DF4" w:rsidP="001C4DF4">
      <w:pPr>
        <w:spacing w:line="242" w:lineRule="auto"/>
        <w:ind w:left="260" w:firstLine="708"/>
        <w:jc w:val="both"/>
      </w:pPr>
      <w:r w:rsidRPr="001C4DF4">
        <w:rPr>
          <w:rFonts w:eastAsia="Arial"/>
        </w:rPr>
        <w:t>г</w:t>
      </w:r>
      <w:r w:rsidRPr="001C4DF4">
        <w:t>)</w:t>
      </w:r>
      <w:r w:rsidRPr="001C4DF4">
        <w:rPr>
          <w:rFonts w:eastAsia="Arial"/>
        </w:rPr>
        <w:t xml:space="preserve"> землі дорожнього господарства автомобільних доріг загального користування </w:t>
      </w:r>
      <w:r w:rsidRPr="001C4DF4">
        <w:t>–</w:t>
      </w:r>
      <w:r w:rsidRPr="001C4DF4">
        <w:rPr>
          <w:rFonts w:eastAsia="Arial"/>
        </w:rPr>
        <w:t xml:space="preserve"> землі під проїзною частиною</w:t>
      </w:r>
      <w:r w:rsidRPr="001C4DF4">
        <w:t>,</w:t>
      </w:r>
      <w:r w:rsidRPr="001C4DF4">
        <w:rPr>
          <w:rFonts w:eastAsia="Arial"/>
        </w:rPr>
        <w:t xml:space="preserve"> узбіччям</w:t>
      </w:r>
      <w:r w:rsidRPr="001C4DF4">
        <w:t>,</w:t>
      </w:r>
      <w:r w:rsidRPr="001C4DF4">
        <w:rPr>
          <w:rFonts w:eastAsia="Arial"/>
        </w:rPr>
        <w:t xml:space="preserve"> земляним полотном</w:t>
      </w:r>
      <w:r w:rsidRPr="001C4DF4">
        <w:t>,</w:t>
      </w:r>
      <w:r w:rsidRPr="001C4DF4">
        <w:rPr>
          <w:rFonts w:eastAsia="Arial"/>
        </w:rPr>
        <w:t xml:space="preserve"> декоративним озелененням</w:t>
      </w:r>
      <w:r w:rsidRPr="001C4DF4">
        <w:t>,</w:t>
      </w:r>
      <w:r w:rsidRPr="001C4DF4">
        <w:rPr>
          <w:rFonts w:eastAsia="Arial"/>
        </w:rPr>
        <w:t xml:space="preserve"> резервами</w:t>
      </w:r>
      <w:r w:rsidRPr="001C4DF4">
        <w:t>,</w:t>
      </w:r>
      <w:r w:rsidRPr="001C4DF4">
        <w:rPr>
          <w:rFonts w:eastAsia="Arial"/>
        </w:rPr>
        <w:t xml:space="preserve"> кюветами</w:t>
      </w:r>
      <w:r w:rsidRPr="001C4DF4">
        <w:t>,</w:t>
      </w:r>
      <w:r w:rsidRPr="001C4DF4">
        <w:rPr>
          <w:rFonts w:eastAsia="Arial"/>
        </w:rPr>
        <w:t xml:space="preserve"> мостами</w:t>
      </w:r>
      <w:r w:rsidRPr="001C4DF4">
        <w:t>,</w:t>
      </w:r>
      <w:r w:rsidRPr="001C4DF4">
        <w:rPr>
          <w:rFonts w:eastAsia="Arial"/>
        </w:rPr>
        <w:t xml:space="preserve"> штучними спорудами</w:t>
      </w:r>
      <w:r w:rsidRPr="001C4DF4">
        <w:t>,</w:t>
      </w:r>
      <w:r w:rsidRPr="001C4DF4">
        <w:rPr>
          <w:rFonts w:eastAsia="Arial"/>
        </w:rPr>
        <w:t xml:space="preserve"> тунелями</w:t>
      </w:r>
      <w:r w:rsidRPr="001C4DF4">
        <w:t>,</w:t>
      </w:r>
      <w:r w:rsidRPr="001C4DF4">
        <w:rPr>
          <w:rFonts w:eastAsia="Arial"/>
        </w:rPr>
        <w:t xml:space="preserve"> транспортними розв</w:t>
      </w:r>
      <w:r w:rsidRPr="001C4DF4">
        <w:t>'</w:t>
      </w:r>
      <w:r w:rsidRPr="001C4DF4">
        <w:rPr>
          <w:rFonts w:eastAsia="Arial"/>
        </w:rPr>
        <w:t>язками</w:t>
      </w:r>
      <w:r w:rsidRPr="001C4DF4">
        <w:t>,</w:t>
      </w:r>
      <w:r w:rsidRPr="001C4DF4">
        <w:rPr>
          <w:rFonts w:eastAsia="Arial"/>
        </w:rPr>
        <w:t xml:space="preserve"> водопропускними спорудами</w:t>
      </w:r>
      <w:r w:rsidRPr="001C4DF4">
        <w:t>,</w:t>
      </w:r>
      <w:r w:rsidRPr="001C4DF4">
        <w:rPr>
          <w:rFonts w:eastAsia="Arial"/>
        </w:rPr>
        <w:t xml:space="preserve"> підпірними стінками</w:t>
      </w:r>
      <w:r w:rsidRPr="001C4DF4">
        <w:t>,</w:t>
      </w:r>
      <w:r w:rsidRPr="001C4DF4">
        <w:rPr>
          <w:rFonts w:eastAsia="Arial"/>
        </w:rPr>
        <w:t xml:space="preserve"> шумовими екранами</w:t>
      </w:r>
      <w:r w:rsidRPr="001C4DF4">
        <w:t>,</w:t>
      </w:r>
      <w:r w:rsidRPr="001C4DF4">
        <w:rPr>
          <w:rFonts w:eastAsia="Arial"/>
        </w:rPr>
        <w:t xml:space="preserve"> очисними спорудами і розташованими в межах смуг відведення іншими дорожніми спорудами та обладнанням</w:t>
      </w:r>
      <w:r w:rsidRPr="001C4DF4">
        <w:t>,</w:t>
      </w:r>
      <w:r w:rsidRPr="001C4DF4">
        <w:rPr>
          <w:rFonts w:eastAsia="Arial"/>
        </w:rPr>
        <w:t xml:space="preserve"> а також землі</w:t>
      </w:r>
      <w:r w:rsidRPr="001C4DF4">
        <w:t>,</w:t>
      </w:r>
      <w:r w:rsidRPr="001C4DF4">
        <w:rPr>
          <w:rFonts w:eastAsia="Arial"/>
        </w:rPr>
        <w:t xml:space="preserve"> що знаходяться за межами смуг відведення</w:t>
      </w:r>
      <w:r w:rsidRPr="001C4DF4">
        <w:t>,</w:t>
      </w:r>
      <w:r w:rsidRPr="001C4DF4">
        <w:rPr>
          <w:rFonts w:eastAsia="Arial"/>
        </w:rPr>
        <w:t xml:space="preserve"> якщо на них розміщені споруди</w:t>
      </w:r>
      <w:r w:rsidRPr="001C4DF4">
        <w:t>,</w:t>
      </w:r>
      <w:r w:rsidRPr="001C4DF4">
        <w:rPr>
          <w:rFonts w:eastAsia="Arial"/>
        </w:rPr>
        <w:t xml:space="preserve"> що забезпечують функціонування автомобільних доріг</w:t>
      </w:r>
      <w:r w:rsidRPr="001C4DF4">
        <w:t>,</w:t>
      </w:r>
      <w:r w:rsidRPr="001C4DF4">
        <w:rPr>
          <w:rFonts w:eastAsia="Arial"/>
        </w:rPr>
        <w:t xml:space="preserve"> а саме</w:t>
      </w:r>
      <w:r w:rsidRPr="001C4DF4">
        <w:t>:</w:t>
      </w:r>
    </w:p>
    <w:p w:rsidR="001C4DF4" w:rsidRPr="001C4DF4" w:rsidRDefault="001C4DF4" w:rsidP="001C4DF4">
      <w:pPr>
        <w:spacing w:line="65" w:lineRule="exact"/>
      </w:pPr>
    </w:p>
    <w:p w:rsidR="001C4DF4" w:rsidRPr="001C4DF4" w:rsidRDefault="001C4DF4" w:rsidP="001C4DF4">
      <w:pPr>
        <w:spacing w:line="221" w:lineRule="auto"/>
        <w:ind w:left="260" w:firstLine="708"/>
        <w:jc w:val="both"/>
      </w:pPr>
      <w:r w:rsidRPr="001C4DF4">
        <w:t xml:space="preserve">– </w:t>
      </w:r>
      <w:r w:rsidRPr="001C4DF4">
        <w:rPr>
          <w:rFonts w:eastAsia="Arial"/>
        </w:rPr>
        <w:t>паралельні об</w:t>
      </w:r>
      <w:r w:rsidRPr="001C4DF4">
        <w:t>'</w:t>
      </w:r>
      <w:r w:rsidRPr="001C4DF4">
        <w:rPr>
          <w:rFonts w:eastAsia="Arial"/>
        </w:rPr>
        <w:t>їзні дороги</w:t>
      </w:r>
      <w:r w:rsidRPr="001C4DF4">
        <w:t xml:space="preserve">, </w:t>
      </w:r>
      <w:r w:rsidRPr="001C4DF4">
        <w:rPr>
          <w:rFonts w:eastAsia="Arial"/>
        </w:rPr>
        <w:t>поромні переправи</w:t>
      </w:r>
      <w:r w:rsidRPr="001C4DF4">
        <w:t xml:space="preserve">, </w:t>
      </w:r>
      <w:r w:rsidRPr="001C4DF4">
        <w:rPr>
          <w:rFonts w:eastAsia="Arial"/>
        </w:rPr>
        <w:t>снігозахисні споруди інасадження</w:t>
      </w:r>
      <w:r w:rsidRPr="001C4DF4">
        <w:t>,</w:t>
      </w:r>
      <w:r w:rsidRPr="001C4DF4">
        <w:rPr>
          <w:rFonts w:eastAsia="Arial"/>
        </w:rPr>
        <w:t xml:space="preserve"> протилавинні та протисельові споруди</w:t>
      </w:r>
      <w:r w:rsidRPr="001C4DF4">
        <w:t>,</w:t>
      </w:r>
      <w:r w:rsidRPr="001C4DF4">
        <w:rPr>
          <w:rFonts w:eastAsia="Arial"/>
        </w:rPr>
        <w:t xml:space="preserve"> вловлюючі з</w:t>
      </w:r>
      <w:r w:rsidRPr="001C4DF4">
        <w:t>'</w:t>
      </w:r>
      <w:r w:rsidRPr="001C4DF4">
        <w:rPr>
          <w:rFonts w:eastAsia="Arial"/>
        </w:rPr>
        <w:t>їзди</w:t>
      </w:r>
      <w:r w:rsidRPr="001C4DF4">
        <w:t>,</w:t>
      </w:r>
      <w:r w:rsidRPr="001C4DF4">
        <w:rPr>
          <w:rFonts w:eastAsia="Arial"/>
        </w:rPr>
        <w:t xml:space="preserve"> захисні насадження</w:t>
      </w:r>
      <w:r w:rsidRPr="001C4DF4">
        <w:t>,</w:t>
      </w:r>
      <w:r w:rsidRPr="001C4DF4">
        <w:rPr>
          <w:rFonts w:eastAsia="Arial"/>
        </w:rPr>
        <w:t xml:space="preserve"> шумові екрани</w:t>
      </w:r>
      <w:r w:rsidRPr="001C4DF4">
        <w:t>,</w:t>
      </w:r>
      <w:r w:rsidRPr="001C4DF4">
        <w:rPr>
          <w:rFonts w:eastAsia="Arial"/>
        </w:rPr>
        <w:t xml:space="preserve"> очисні споруди</w:t>
      </w:r>
      <w:r w:rsidRPr="001C4DF4">
        <w:t>;</w:t>
      </w:r>
    </w:p>
    <w:p w:rsidR="001C4DF4" w:rsidRPr="001C4DF4" w:rsidRDefault="001C4DF4" w:rsidP="001C4DF4">
      <w:pPr>
        <w:spacing w:line="66" w:lineRule="exact"/>
      </w:pPr>
    </w:p>
    <w:p w:rsidR="001C4DF4" w:rsidRPr="001C4DF4" w:rsidRDefault="001C4DF4" w:rsidP="001C4DF4">
      <w:pPr>
        <w:spacing w:line="230" w:lineRule="auto"/>
        <w:ind w:left="260" w:firstLine="708"/>
        <w:jc w:val="both"/>
      </w:pPr>
      <w:r w:rsidRPr="001C4DF4">
        <w:t xml:space="preserve">– </w:t>
      </w:r>
      <w:r w:rsidRPr="001C4DF4">
        <w:rPr>
          <w:rFonts w:eastAsia="Arial"/>
        </w:rPr>
        <w:t>майданчики для стоянки транспорту і відпочинку</w:t>
      </w:r>
      <w:r w:rsidRPr="001C4DF4">
        <w:t xml:space="preserve">, </w:t>
      </w:r>
      <w:r w:rsidRPr="001C4DF4">
        <w:rPr>
          <w:rFonts w:eastAsia="Arial"/>
        </w:rPr>
        <w:t>склади</w:t>
      </w:r>
      <w:r w:rsidRPr="001C4DF4">
        <w:t xml:space="preserve">, </w:t>
      </w:r>
      <w:r w:rsidRPr="001C4DF4">
        <w:rPr>
          <w:rFonts w:eastAsia="Arial"/>
        </w:rPr>
        <w:t>гаражі</w:t>
      </w:r>
      <w:r w:rsidRPr="001C4DF4">
        <w:t xml:space="preserve">, </w:t>
      </w:r>
      <w:r w:rsidRPr="001C4DF4">
        <w:rPr>
          <w:rFonts w:eastAsia="Arial"/>
        </w:rPr>
        <w:t>резервуаридля зберігання паливно</w:t>
      </w:r>
      <w:r w:rsidRPr="001C4DF4">
        <w:t>-</w:t>
      </w:r>
      <w:r w:rsidRPr="001C4DF4">
        <w:rPr>
          <w:rFonts w:eastAsia="Arial"/>
        </w:rPr>
        <w:t>мастильних матеріалів</w:t>
      </w:r>
      <w:r w:rsidRPr="001C4DF4">
        <w:t>,</w:t>
      </w:r>
      <w:r w:rsidRPr="001C4DF4">
        <w:rPr>
          <w:rFonts w:eastAsia="Arial"/>
        </w:rPr>
        <w:t xml:space="preserve"> комплекси для зважування великогабаритного транспорту</w:t>
      </w:r>
      <w:r w:rsidRPr="001C4DF4">
        <w:t>,</w:t>
      </w:r>
      <w:r w:rsidRPr="001C4DF4">
        <w:rPr>
          <w:rFonts w:eastAsia="Arial"/>
        </w:rPr>
        <w:t xml:space="preserve"> виробничі бази</w:t>
      </w:r>
      <w:r w:rsidRPr="001C4DF4">
        <w:t>,</w:t>
      </w:r>
      <w:r w:rsidRPr="001C4DF4">
        <w:rPr>
          <w:rFonts w:eastAsia="Arial"/>
        </w:rPr>
        <w:t xml:space="preserve"> штучні та інші споруди</w:t>
      </w:r>
      <w:r w:rsidRPr="001C4DF4">
        <w:t>,</w:t>
      </w:r>
      <w:r w:rsidRPr="001C4DF4">
        <w:rPr>
          <w:rFonts w:eastAsia="Arial"/>
        </w:rPr>
        <w:t xml:space="preserve"> що перебувають у державній власності</w:t>
      </w:r>
      <w:r w:rsidRPr="001C4DF4">
        <w:t>,</w:t>
      </w:r>
      <w:r w:rsidRPr="001C4DF4">
        <w:rPr>
          <w:rFonts w:eastAsia="Arial"/>
        </w:rPr>
        <w:t xml:space="preserve"> власності державних підприємств або власності господарських товариств</w:t>
      </w:r>
      <w:r w:rsidRPr="001C4DF4">
        <w:t>,</w:t>
      </w:r>
      <w:r w:rsidRPr="001C4DF4">
        <w:rPr>
          <w:rFonts w:eastAsia="Arial"/>
        </w:rPr>
        <w:t xml:space="preserve"> у статутному капіталі яких </w:t>
      </w:r>
      <w:r w:rsidRPr="001C4DF4">
        <w:t>100</w:t>
      </w:r>
      <w:r w:rsidRPr="001C4DF4">
        <w:rPr>
          <w:rFonts w:eastAsia="Arial"/>
        </w:rPr>
        <w:t xml:space="preserve"> відсотків акцій </w:t>
      </w:r>
      <w:r w:rsidRPr="001C4DF4">
        <w:t>(</w:t>
      </w:r>
      <w:r w:rsidRPr="001C4DF4">
        <w:rPr>
          <w:rFonts w:eastAsia="Arial"/>
        </w:rPr>
        <w:t>часток</w:t>
      </w:r>
      <w:r w:rsidRPr="001C4DF4">
        <w:t>,</w:t>
      </w:r>
      <w:r w:rsidRPr="001C4DF4">
        <w:rPr>
          <w:rFonts w:eastAsia="Arial"/>
        </w:rPr>
        <w:t xml:space="preserve"> паїв</w:t>
      </w:r>
      <w:r w:rsidRPr="001C4DF4">
        <w:t>)</w:t>
      </w:r>
      <w:r w:rsidRPr="001C4DF4">
        <w:rPr>
          <w:rFonts w:eastAsia="Arial"/>
        </w:rPr>
        <w:t xml:space="preserve"> належить державі</w:t>
      </w:r>
      <w:r w:rsidRPr="001C4DF4">
        <w:t>;</w:t>
      </w:r>
    </w:p>
    <w:p w:rsidR="001C4DF4" w:rsidRPr="001C4DF4" w:rsidRDefault="001C4DF4" w:rsidP="001C4DF4">
      <w:pPr>
        <w:spacing w:line="69" w:lineRule="exact"/>
      </w:pPr>
    </w:p>
    <w:p w:rsidR="001C4DF4" w:rsidRPr="001C4DF4" w:rsidRDefault="001C4DF4" w:rsidP="001C4DF4">
      <w:pPr>
        <w:spacing w:line="228" w:lineRule="auto"/>
        <w:ind w:left="260" w:firstLine="708"/>
        <w:jc w:val="both"/>
      </w:pPr>
      <w:r w:rsidRPr="001C4DF4">
        <w:rPr>
          <w:rFonts w:eastAsia="Arial"/>
        </w:rPr>
        <w:t>ґ</w:t>
      </w:r>
      <w:r w:rsidRPr="001C4DF4">
        <w:t>)</w:t>
      </w:r>
      <w:r w:rsidRPr="001C4DF4">
        <w:rPr>
          <w:rFonts w:eastAsia="Arial"/>
        </w:rPr>
        <w:t xml:space="preserve"> земельні ділянки сільськогосподарських підприємств усіх форм власності та фермерських </w:t>
      </w:r>
      <w:r w:rsidRPr="001C4DF4">
        <w:t>(</w:t>
      </w:r>
      <w:r w:rsidRPr="001C4DF4">
        <w:rPr>
          <w:rFonts w:eastAsia="Arial"/>
        </w:rPr>
        <w:t>селянських</w:t>
      </w:r>
      <w:r w:rsidRPr="001C4DF4">
        <w:t>)</w:t>
      </w:r>
      <w:r w:rsidRPr="001C4DF4">
        <w:rPr>
          <w:rFonts w:eastAsia="Arial"/>
        </w:rPr>
        <w:t xml:space="preserve"> господарств</w:t>
      </w:r>
      <w:r w:rsidRPr="001C4DF4">
        <w:t>,</w:t>
      </w:r>
      <w:r w:rsidRPr="001C4DF4">
        <w:rPr>
          <w:rFonts w:eastAsia="Arial"/>
        </w:rPr>
        <w:t xml:space="preserve"> зайняті молодими садами</w:t>
      </w:r>
      <w:r w:rsidRPr="001C4DF4">
        <w:t>,</w:t>
      </w:r>
      <w:r w:rsidRPr="001C4DF4">
        <w:rPr>
          <w:rFonts w:eastAsia="Arial"/>
        </w:rPr>
        <w:t xml:space="preserve"> ягідниками та виноградниками до вступу їх у пору плодоношення</w:t>
      </w:r>
      <w:r w:rsidRPr="001C4DF4">
        <w:t>,</w:t>
      </w:r>
      <w:r w:rsidRPr="001C4DF4">
        <w:rPr>
          <w:rFonts w:eastAsia="Arial"/>
        </w:rPr>
        <w:t xml:space="preserve"> а також гібридними насадженнями</w:t>
      </w:r>
      <w:r w:rsidRPr="001C4DF4">
        <w:t>,</w:t>
      </w:r>
      <w:r w:rsidRPr="001C4DF4">
        <w:rPr>
          <w:rFonts w:eastAsia="Arial"/>
        </w:rPr>
        <w:t xml:space="preserve"> генофондовими колекціями та розсадниками багаторічних плодових насаджень</w:t>
      </w:r>
      <w:r w:rsidRPr="001C4DF4">
        <w:t>;</w:t>
      </w:r>
    </w:p>
    <w:p w:rsidR="001C4DF4" w:rsidRPr="001C4DF4" w:rsidRDefault="001C4DF4" w:rsidP="001C4DF4">
      <w:pPr>
        <w:spacing w:line="3" w:lineRule="exact"/>
      </w:pPr>
    </w:p>
    <w:p w:rsidR="001C4DF4" w:rsidRPr="001C4DF4" w:rsidRDefault="001C4DF4" w:rsidP="001C4DF4">
      <w:pPr>
        <w:spacing w:line="0" w:lineRule="atLeast"/>
        <w:ind w:left="960"/>
      </w:pPr>
      <w:r w:rsidRPr="001C4DF4">
        <w:rPr>
          <w:rFonts w:eastAsia="Arial"/>
        </w:rPr>
        <w:t>д</w:t>
      </w:r>
      <w:r w:rsidRPr="001C4DF4">
        <w:t>)</w:t>
      </w:r>
      <w:r w:rsidRPr="001C4DF4">
        <w:rPr>
          <w:rFonts w:eastAsia="Arial"/>
        </w:rPr>
        <w:t xml:space="preserve"> земельні ділянки кладовищ</w:t>
      </w:r>
      <w:r w:rsidRPr="001C4DF4">
        <w:t>,</w:t>
      </w:r>
      <w:r w:rsidRPr="001C4DF4">
        <w:rPr>
          <w:rFonts w:eastAsia="Arial"/>
        </w:rPr>
        <w:t xml:space="preserve"> крематоріїв та колумбаріїв</w:t>
      </w:r>
      <w:r w:rsidRPr="001C4DF4">
        <w:t>.</w:t>
      </w:r>
    </w:p>
    <w:p w:rsidR="001C4DF4" w:rsidRPr="001C4DF4" w:rsidRDefault="001C4DF4" w:rsidP="001C4DF4">
      <w:pPr>
        <w:spacing w:line="63" w:lineRule="exact"/>
      </w:pPr>
    </w:p>
    <w:p w:rsidR="001C4DF4" w:rsidRPr="001C4DF4" w:rsidRDefault="001C4DF4" w:rsidP="001C4DF4">
      <w:pPr>
        <w:spacing w:line="226" w:lineRule="auto"/>
        <w:ind w:left="260" w:firstLine="708"/>
        <w:jc w:val="both"/>
      </w:pPr>
      <w:r w:rsidRPr="001C4DF4">
        <w:rPr>
          <w:rFonts w:eastAsia="Arial"/>
        </w:rPr>
        <w:t>е</w:t>
      </w:r>
      <w:r w:rsidRPr="001C4DF4">
        <w:t>)</w:t>
      </w:r>
      <w:r w:rsidRPr="001C4DF4">
        <w:rPr>
          <w:rFonts w:eastAsia="Arial"/>
        </w:rPr>
        <w:t xml:space="preserve"> земельні ділянки</w:t>
      </w:r>
      <w:r w:rsidRPr="001C4DF4">
        <w:t>,</w:t>
      </w:r>
      <w:r w:rsidRPr="001C4DF4">
        <w:rPr>
          <w:rFonts w:eastAsia="Arial"/>
        </w:rPr>
        <w:t xml:space="preserve"> на яких розташовані дипломатичні представництва</w:t>
      </w:r>
      <w:r w:rsidRPr="001C4DF4">
        <w:t>,</w:t>
      </w:r>
      <w:r w:rsidRPr="001C4DF4">
        <w:rPr>
          <w:rFonts w:eastAsia="Arial"/>
        </w:rPr>
        <w:t xml:space="preserve"> які відповідно до міжнародних договорів </w:t>
      </w:r>
      <w:r w:rsidRPr="001C4DF4">
        <w:t>(</w:t>
      </w:r>
      <w:r w:rsidRPr="001C4DF4">
        <w:rPr>
          <w:rFonts w:eastAsia="Arial"/>
        </w:rPr>
        <w:t>угод</w:t>
      </w:r>
      <w:r w:rsidRPr="001C4DF4">
        <w:t>),</w:t>
      </w:r>
      <w:r w:rsidRPr="001C4DF4">
        <w:rPr>
          <w:rFonts w:eastAsia="Arial"/>
        </w:rPr>
        <w:t xml:space="preserve"> згода на обов</w:t>
      </w:r>
      <w:r w:rsidRPr="001C4DF4">
        <w:t>’</w:t>
      </w:r>
      <w:r w:rsidRPr="001C4DF4">
        <w:rPr>
          <w:rFonts w:eastAsia="Arial"/>
        </w:rPr>
        <w:t>язковість яких надана Верховною Радою України</w:t>
      </w:r>
      <w:r w:rsidRPr="001C4DF4">
        <w:t>,</w:t>
      </w:r>
      <w:r w:rsidRPr="001C4DF4">
        <w:rPr>
          <w:rFonts w:eastAsia="Arial"/>
        </w:rPr>
        <w:t xml:space="preserve"> користуються приміщеннями та прилеглими до них земельними ділянками на безоплатній основі</w:t>
      </w:r>
      <w:r w:rsidRPr="001C4DF4">
        <w:t>.</w:t>
      </w:r>
    </w:p>
    <w:p w:rsidR="001C4DF4" w:rsidRPr="001C4DF4" w:rsidRDefault="001C4DF4" w:rsidP="001C4DF4">
      <w:pPr>
        <w:spacing w:line="64" w:lineRule="exact"/>
      </w:pPr>
    </w:p>
    <w:p w:rsidR="001C4DF4" w:rsidRPr="001C4DF4" w:rsidRDefault="001C4DF4" w:rsidP="001C4DF4">
      <w:pPr>
        <w:spacing w:line="241" w:lineRule="auto"/>
        <w:ind w:left="260" w:firstLine="708"/>
        <w:jc w:val="both"/>
      </w:pPr>
      <w:r w:rsidRPr="001C4DF4">
        <w:rPr>
          <w:rFonts w:eastAsia="Arial"/>
        </w:rPr>
        <w:t>є</w:t>
      </w:r>
      <w:r w:rsidRPr="001C4DF4">
        <w:t>)</w:t>
      </w:r>
      <w:r w:rsidRPr="001C4DF4">
        <w:rPr>
          <w:rFonts w:eastAsia="Arial"/>
        </w:rPr>
        <w:t xml:space="preserve"> земельні ділянки</w:t>
      </w:r>
      <w:r w:rsidRPr="001C4DF4">
        <w:t>,</w:t>
      </w:r>
      <w:r w:rsidRPr="001C4DF4">
        <w:rPr>
          <w:rFonts w:eastAsia="Arial"/>
        </w:rPr>
        <w:t xml:space="preserve"> надані для будівництва і обслуговування культових та інших будівель</w:t>
      </w:r>
      <w:r w:rsidRPr="001C4DF4">
        <w:t>,</w:t>
      </w:r>
      <w:r w:rsidRPr="001C4DF4">
        <w:rPr>
          <w:rFonts w:eastAsia="Arial"/>
        </w:rPr>
        <w:t xml:space="preserve"> необхідних для забезпечення діяльності релігійних організацій України</w:t>
      </w:r>
      <w:r w:rsidRPr="001C4DF4">
        <w:t>,</w:t>
      </w:r>
      <w:r w:rsidRPr="001C4DF4">
        <w:rPr>
          <w:rFonts w:eastAsia="Arial"/>
        </w:rPr>
        <w:t xml:space="preserve"> статути </w:t>
      </w:r>
      <w:r w:rsidRPr="001C4DF4">
        <w:t>(</w:t>
      </w:r>
      <w:r w:rsidRPr="001C4DF4">
        <w:rPr>
          <w:rFonts w:eastAsia="Arial"/>
        </w:rPr>
        <w:t>положення</w:t>
      </w:r>
      <w:r w:rsidRPr="001C4DF4">
        <w:t>)</w:t>
      </w:r>
      <w:r w:rsidRPr="001C4DF4">
        <w:rPr>
          <w:rFonts w:eastAsia="Arial"/>
        </w:rPr>
        <w:t xml:space="preserve"> яких зареєстровано у встановленому законом порядку</w:t>
      </w:r>
      <w:r w:rsidRPr="001C4DF4">
        <w:t>.</w:t>
      </w:r>
    </w:p>
    <w:p w:rsidR="001C4DF4" w:rsidRPr="001C4DF4" w:rsidRDefault="001C4DF4" w:rsidP="001C4DF4">
      <w:pPr>
        <w:spacing w:line="305" w:lineRule="exact"/>
      </w:pPr>
    </w:p>
    <w:p w:rsidR="001C4DF4" w:rsidRPr="001C4DF4" w:rsidRDefault="001C4DF4" w:rsidP="001C4DF4">
      <w:pPr>
        <w:numPr>
          <w:ilvl w:val="0"/>
          <w:numId w:val="29"/>
        </w:numPr>
        <w:tabs>
          <w:tab w:val="left" w:pos="2460"/>
        </w:tabs>
        <w:spacing w:line="0" w:lineRule="atLeast"/>
        <w:ind w:left="2460" w:hanging="264"/>
        <w:rPr>
          <w:rFonts w:eastAsia="Arial"/>
          <w:b/>
        </w:rPr>
      </w:pPr>
      <w:r w:rsidRPr="001C4DF4">
        <w:rPr>
          <w:rFonts w:eastAsia="Arial"/>
          <w:b/>
        </w:rPr>
        <w:t>Особливості оподаткування платою за землю</w:t>
      </w:r>
    </w:p>
    <w:p w:rsidR="001C4DF4" w:rsidRPr="001C4DF4" w:rsidRDefault="001C4DF4" w:rsidP="001C4DF4">
      <w:pPr>
        <w:spacing w:line="61" w:lineRule="exact"/>
      </w:pPr>
    </w:p>
    <w:p w:rsidR="001C4DF4" w:rsidRPr="001C4DF4" w:rsidRDefault="001C4DF4" w:rsidP="001C4DF4">
      <w:pPr>
        <w:spacing w:line="204" w:lineRule="auto"/>
        <w:ind w:left="260" w:firstLine="708"/>
        <w:jc w:val="both"/>
      </w:pPr>
      <w:r w:rsidRPr="001C4DF4">
        <w:rPr>
          <w:rFonts w:eastAsia="Arial"/>
        </w:rPr>
        <w:t>8.1. Міська рада встановлює ставки плати за землю та пільги щодо земельного податку</w:t>
      </w:r>
      <w:r w:rsidRPr="001C4DF4">
        <w:t>,</w:t>
      </w:r>
      <w:r w:rsidRPr="001C4DF4">
        <w:rPr>
          <w:rFonts w:eastAsia="Arial"/>
        </w:rPr>
        <w:t xml:space="preserve"> що сплачується на відповідній території</w:t>
      </w:r>
      <w:r w:rsidRPr="001C4DF4">
        <w:t>.</w:t>
      </w:r>
    </w:p>
    <w:p w:rsidR="001C4DF4" w:rsidRPr="001C4DF4" w:rsidRDefault="001C4DF4" w:rsidP="001C4DF4">
      <w:pPr>
        <w:spacing w:line="65" w:lineRule="exact"/>
      </w:pPr>
    </w:p>
    <w:p w:rsidR="001C4DF4" w:rsidRPr="001C4DF4" w:rsidRDefault="001C4DF4" w:rsidP="001C4DF4">
      <w:pPr>
        <w:spacing w:line="261" w:lineRule="auto"/>
        <w:ind w:left="260" w:firstLine="708"/>
        <w:jc w:val="both"/>
      </w:pPr>
      <w:r w:rsidRPr="001C4DF4">
        <w:rPr>
          <w:rFonts w:eastAsia="Arial"/>
        </w:rPr>
        <w:t xml:space="preserve">Міська рада до </w:t>
      </w:r>
      <w:r w:rsidRPr="001C4DF4">
        <w:t>25</w:t>
      </w:r>
      <w:r w:rsidRPr="001C4DF4">
        <w:rPr>
          <w:rFonts w:eastAsia="Arial"/>
        </w:rPr>
        <w:t xml:space="preserve"> грудня року</w:t>
      </w:r>
      <w:r w:rsidRPr="001C4DF4">
        <w:t>,</w:t>
      </w:r>
      <w:r w:rsidRPr="001C4DF4">
        <w:rPr>
          <w:rFonts w:eastAsia="Arial"/>
        </w:rPr>
        <w:t xml:space="preserve"> що передує звітному</w:t>
      </w:r>
      <w:r w:rsidRPr="001C4DF4">
        <w:t>,</w:t>
      </w:r>
      <w:r w:rsidRPr="001C4DF4">
        <w:rPr>
          <w:rFonts w:eastAsia="Arial"/>
        </w:rPr>
        <w:t xml:space="preserve">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w:t>
      </w:r>
      <w:r w:rsidRPr="001C4DF4">
        <w:t>/</w:t>
      </w:r>
      <w:r w:rsidRPr="001C4DF4">
        <w:rPr>
          <w:rFonts w:eastAsia="Arial"/>
        </w:rPr>
        <w:t>або фізичним особам за формою</w:t>
      </w:r>
      <w:r w:rsidRPr="001C4DF4">
        <w:t>,</w:t>
      </w:r>
      <w:r w:rsidRPr="001C4DF4">
        <w:rPr>
          <w:rFonts w:eastAsia="Arial"/>
        </w:rPr>
        <w:t xml:space="preserve"> затвердженою Кабінетом Міністрів України</w:t>
      </w:r>
      <w:r w:rsidRPr="001C4DF4">
        <w:t>.</w:t>
      </w:r>
    </w:p>
    <w:p w:rsidR="001C4DF4" w:rsidRPr="001C4DF4" w:rsidRDefault="001C4DF4" w:rsidP="001C4DF4">
      <w:pPr>
        <w:spacing w:line="41" w:lineRule="exact"/>
      </w:pPr>
    </w:p>
    <w:p w:rsidR="001C4DF4" w:rsidRPr="001C4DF4" w:rsidRDefault="001C4DF4" w:rsidP="001C4DF4">
      <w:pPr>
        <w:spacing w:line="231" w:lineRule="auto"/>
        <w:ind w:left="260" w:firstLine="708"/>
        <w:jc w:val="both"/>
      </w:pPr>
      <w:r w:rsidRPr="001C4DF4">
        <w:rPr>
          <w:rFonts w:eastAsia="Arial"/>
        </w:rPr>
        <w:t xml:space="preserve">Нові зміни щодо зазначеної інформації надаються до </w:t>
      </w:r>
      <w:r w:rsidRPr="001C4DF4">
        <w:t>1</w:t>
      </w:r>
      <w:r w:rsidRPr="001C4DF4">
        <w:rPr>
          <w:rFonts w:eastAsia="Arial"/>
        </w:rPr>
        <w:t xml:space="preserve"> числа першого місяця кварталу</w:t>
      </w:r>
      <w:r w:rsidRPr="001C4DF4">
        <w:t>,</w:t>
      </w:r>
      <w:r w:rsidRPr="001C4DF4">
        <w:rPr>
          <w:rFonts w:eastAsia="Arial"/>
        </w:rPr>
        <w:t xml:space="preserve"> що настає за звітним кварталом</w:t>
      </w:r>
      <w:r w:rsidRPr="001C4DF4">
        <w:t>,</w:t>
      </w:r>
      <w:r w:rsidRPr="001C4DF4">
        <w:rPr>
          <w:rFonts w:eastAsia="Arial"/>
        </w:rPr>
        <w:t xml:space="preserve"> у якому відбулися зазначені зміни</w:t>
      </w:r>
      <w:r w:rsidRPr="001C4DF4">
        <w:t>.</w:t>
      </w:r>
    </w:p>
    <w:p w:rsidR="001C4DF4" w:rsidRPr="001C4DF4" w:rsidRDefault="001C4DF4" w:rsidP="001C4DF4">
      <w:pPr>
        <w:spacing w:line="71" w:lineRule="exact"/>
      </w:pPr>
    </w:p>
    <w:p w:rsidR="001C4DF4" w:rsidRPr="00A96169" w:rsidRDefault="001C4DF4" w:rsidP="00A96169">
      <w:pPr>
        <w:spacing w:line="211" w:lineRule="auto"/>
        <w:ind w:left="260" w:firstLine="708"/>
        <w:jc w:val="both"/>
        <w:rPr>
          <w:rFonts w:eastAsia="Arial"/>
        </w:rPr>
      </w:pPr>
      <w:r w:rsidRPr="001C4DF4">
        <w:rPr>
          <w:rFonts w:eastAsia="Arial"/>
        </w:rPr>
        <w:t>8.2. Якщо право на пільгу у платника виникає протягом року</w:t>
      </w:r>
      <w:r w:rsidRPr="001C4DF4">
        <w:t>,</w:t>
      </w:r>
      <w:r w:rsidRPr="001C4DF4">
        <w:rPr>
          <w:rFonts w:eastAsia="Arial"/>
        </w:rPr>
        <w:t xml:space="preserve"> то він звільняється від сплати податку починаючи з місяця</w:t>
      </w:r>
      <w:r w:rsidRPr="001C4DF4">
        <w:t>,</w:t>
      </w:r>
      <w:r w:rsidRPr="001C4DF4">
        <w:rPr>
          <w:rFonts w:eastAsia="Arial"/>
        </w:rPr>
        <w:t xml:space="preserve"> що настає за місяцем</w:t>
      </w:r>
      <w:r w:rsidRPr="001C4DF4">
        <w:t>,</w:t>
      </w:r>
      <w:r w:rsidRPr="001C4DF4">
        <w:rPr>
          <w:rFonts w:eastAsia="Arial"/>
        </w:rPr>
        <w:t xml:space="preserve"> у якому</w:t>
      </w:r>
      <w:bookmarkStart w:id="125" w:name="page5"/>
      <w:bookmarkEnd w:id="125"/>
      <w:r w:rsidRPr="001C4DF4">
        <w:rPr>
          <w:rFonts w:eastAsia="Arial"/>
        </w:rPr>
        <w:t>виникло це право</w:t>
      </w:r>
      <w:r w:rsidRPr="001C4DF4">
        <w:t>.</w:t>
      </w:r>
      <w:r w:rsidRPr="001C4DF4">
        <w:rPr>
          <w:rFonts w:eastAsia="Arial"/>
        </w:rPr>
        <w:t xml:space="preserve"> У разі втрати права на пільгу протягом року податок сплачується починаючи з місяця</w:t>
      </w:r>
      <w:r w:rsidRPr="001C4DF4">
        <w:t>,</w:t>
      </w:r>
      <w:r w:rsidRPr="001C4DF4">
        <w:rPr>
          <w:rFonts w:eastAsia="Arial"/>
        </w:rPr>
        <w:t xml:space="preserve"> що настає за місяцем</w:t>
      </w:r>
      <w:r w:rsidRPr="001C4DF4">
        <w:t>,</w:t>
      </w:r>
      <w:r w:rsidRPr="001C4DF4">
        <w:rPr>
          <w:rFonts w:eastAsia="Arial"/>
        </w:rPr>
        <w:t xml:space="preserve"> у якому втрачено це право</w:t>
      </w:r>
      <w:r w:rsidRPr="001C4DF4">
        <w:t>.</w:t>
      </w:r>
    </w:p>
    <w:p w:rsidR="001C4DF4" w:rsidRPr="001C4DF4" w:rsidRDefault="001C4DF4" w:rsidP="001C4DF4">
      <w:pPr>
        <w:spacing w:line="71" w:lineRule="exact"/>
      </w:pPr>
    </w:p>
    <w:p w:rsidR="001C4DF4" w:rsidRPr="001C4DF4" w:rsidRDefault="001C4DF4" w:rsidP="001C4DF4">
      <w:pPr>
        <w:spacing w:line="233" w:lineRule="auto"/>
        <w:ind w:left="260" w:firstLine="708"/>
        <w:jc w:val="both"/>
      </w:pPr>
      <w:r w:rsidRPr="001C4DF4">
        <w:rPr>
          <w:rFonts w:eastAsia="Arial"/>
        </w:rPr>
        <w:t>8.3. Якщо платники податку</w:t>
      </w:r>
      <w:r w:rsidRPr="001C4DF4">
        <w:t>,</w:t>
      </w:r>
      <w:r w:rsidRPr="001C4DF4">
        <w:rPr>
          <w:rFonts w:eastAsia="Arial"/>
        </w:rPr>
        <w:t xml:space="preserve"> які користуються пільгами з цього податку</w:t>
      </w:r>
      <w:r w:rsidRPr="001C4DF4">
        <w:t>,</w:t>
      </w:r>
      <w:r w:rsidRPr="001C4DF4">
        <w:rPr>
          <w:rFonts w:eastAsia="Arial"/>
        </w:rPr>
        <w:t xml:space="preserve"> надають в оренду земельні ділянки</w:t>
      </w:r>
      <w:r w:rsidRPr="001C4DF4">
        <w:t>,</w:t>
      </w:r>
      <w:r w:rsidRPr="001C4DF4">
        <w:rPr>
          <w:rFonts w:eastAsia="Arial"/>
        </w:rPr>
        <w:t xml:space="preserve"> окремі будівлі</w:t>
      </w:r>
      <w:r w:rsidRPr="001C4DF4">
        <w:t>,</w:t>
      </w:r>
      <w:r w:rsidRPr="001C4DF4">
        <w:rPr>
          <w:rFonts w:eastAsia="Arial"/>
        </w:rPr>
        <w:t xml:space="preserve"> споруди або їх частини</w:t>
      </w:r>
      <w:r w:rsidRPr="001C4DF4">
        <w:t>,</w:t>
      </w:r>
      <w:r w:rsidRPr="001C4DF4">
        <w:rPr>
          <w:rFonts w:eastAsia="Arial"/>
        </w:rPr>
        <w:t xml:space="preserve"> податок за такі </w:t>
      </w:r>
      <w:r w:rsidRPr="001C4DF4">
        <w:rPr>
          <w:rFonts w:eastAsia="Arial"/>
        </w:rPr>
        <w:lastRenderedPageBreak/>
        <w:t xml:space="preserve">земельні ділянки та земельні ділянки під такими будівлями </w:t>
      </w:r>
      <w:r w:rsidRPr="001C4DF4">
        <w:t>(</w:t>
      </w:r>
      <w:r w:rsidRPr="001C4DF4">
        <w:rPr>
          <w:rFonts w:eastAsia="Arial"/>
        </w:rPr>
        <w:t>їх частинами</w:t>
      </w:r>
      <w:r w:rsidRPr="001C4DF4">
        <w:t>)</w:t>
      </w:r>
      <w:r w:rsidRPr="001C4DF4">
        <w:rPr>
          <w:rFonts w:eastAsia="Arial"/>
        </w:rPr>
        <w:t xml:space="preserve"> сплачується на загальних підставах з урахуванням прибудинкової території</w:t>
      </w:r>
      <w:r w:rsidRPr="001C4DF4">
        <w:t>.</w:t>
      </w:r>
    </w:p>
    <w:p w:rsidR="001C4DF4" w:rsidRPr="001C4DF4" w:rsidRDefault="001C4DF4" w:rsidP="001C4DF4">
      <w:pPr>
        <w:spacing w:line="69" w:lineRule="exact"/>
      </w:pPr>
    </w:p>
    <w:p w:rsidR="001C4DF4" w:rsidRPr="001C4DF4" w:rsidRDefault="001C4DF4" w:rsidP="001C4DF4">
      <w:pPr>
        <w:spacing w:line="225" w:lineRule="auto"/>
        <w:ind w:left="260" w:firstLine="708"/>
        <w:jc w:val="both"/>
      </w:pPr>
      <w:r w:rsidRPr="001C4DF4">
        <w:rPr>
          <w:rFonts w:eastAsia="Arial"/>
        </w:rPr>
        <w:t>Ця норма не поширюється на бюджетні установи у разі надання ними будівель</w:t>
      </w:r>
      <w:r w:rsidRPr="001C4DF4">
        <w:t>,</w:t>
      </w:r>
      <w:r w:rsidRPr="001C4DF4">
        <w:rPr>
          <w:rFonts w:eastAsia="Arial"/>
        </w:rPr>
        <w:t xml:space="preserve"> споруд </w:t>
      </w:r>
      <w:r w:rsidRPr="001C4DF4">
        <w:t>(</w:t>
      </w:r>
      <w:r w:rsidRPr="001C4DF4">
        <w:rPr>
          <w:rFonts w:eastAsia="Arial"/>
        </w:rPr>
        <w:t>їх частин</w:t>
      </w:r>
      <w:r w:rsidRPr="001C4DF4">
        <w:t>)</w:t>
      </w:r>
      <w:r w:rsidRPr="001C4DF4">
        <w:rPr>
          <w:rFonts w:eastAsia="Arial"/>
        </w:rPr>
        <w:t xml:space="preserve"> в тимчасове користування </w:t>
      </w:r>
      <w:r w:rsidRPr="001C4DF4">
        <w:t>(</w:t>
      </w:r>
      <w:r w:rsidRPr="001C4DF4">
        <w:rPr>
          <w:rFonts w:eastAsia="Arial"/>
        </w:rPr>
        <w:t>оренду</w:t>
      </w:r>
      <w:r w:rsidRPr="001C4DF4">
        <w:t>)</w:t>
      </w:r>
      <w:r w:rsidRPr="001C4DF4">
        <w:rPr>
          <w:rFonts w:eastAsia="Arial"/>
        </w:rPr>
        <w:t xml:space="preserve"> іншим бюджетним установам</w:t>
      </w:r>
      <w:r w:rsidRPr="001C4DF4">
        <w:t>,</w:t>
      </w:r>
      <w:r w:rsidRPr="001C4DF4">
        <w:rPr>
          <w:rFonts w:eastAsia="Arial"/>
        </w:rPr>
        <w:t xml:space="preserve"> дошкільним</w:t>
      </w:r>
      <w:r w:rsidRPr="001C4DF4">
        <w:t>,</w:t>
      </w:r>
      <w:r w:rsidRPr="001C4DF4">
        <w:rPr>
          <w:rFonts w:eastAsia="Arial"/>
        </w:rPr>
        <w:t xml:space="preserve"> загальноосвітнім навчальним закладам незалежно від форм власності і джерел фінансування</w:t>
      </w:r>
      <w:r w:rsidRPr="001C4DF4">
        <w:t>.</w:t>
      </w:r>
    </w:p>
    <w:p w:rsidR="001C4DF4" w:rsidRPr="001C4DF4" w:rsidRDefault="001C4DF4" w:rsidP="001C4DF4">
      <w:pPr>
        <w:spacing w:line="313" w:lineRule="exact"/>
        <w:rPr>
          <w:b/>
        </w:rPr>
      </w:pPr>
    </w:p>
    <w:p w:rsidR="001C4DF4" w:rsidRPr="001C4DF4" w:rsidRDefault="001C4DF4" w:rsidP="001C4DF4">
      <w:pPr>
        <w:numPr>
          <w:ilvl w:val="0"/>
          <w:numId w:val="30"/>
        </w:numPr>
        <w:tabs>
          <w:tab w:val="left" w:pos="2840"/>
        </w:tabs>
        <w:spacing w:line="0" w:lineRule="atLeast"/>
        <w:ind w:left="2840" w:hanging="265"/>
        <w:rPr>
          <w:rFonts w:eastAsia="Arial"/>
          <w:b/>
        </w:rPr>
      </w:pPr>
      <w:r w:rsidRPr="001C4DF4">
        <w:rPr>
          <w:rFonts w:eastAsia="Arial"/>
          <w:b/>
        </w:rPr>
        <w:t>Податковий період для плати за землю</w:t>
      </w:r>
    </w:p>
    <w:p w:rsidR="001C4DF4" w:rsidRPr="001C4DF4" w:rsidRDefault="001C4DF4" w:rsidP="001C4DF4">
      <w:pPr>
        <w:spacing w:line="11" w:lineRule="exact"/>
      </w:pPr>
    </w:p>
    <w:p w:rsidR="001C4DF4" w:rsidRPr="00B60657" w:rsidRDefault="001C4DF4" w:rsidP="001C4DF4">
      <w:pPr>
        <w:spacing w:line="0" w:lineRule="atLeast"/>
        <w:ind w:left="960"/>
        <w:rPr>
          <w:rFonts w:eastAsia="Arial"/>
        </w:rPr>
      </w:pPr>
      <w:r w:rsidRPr="00B60657">
        <w:rPr>
          <w:rFonts w:eastAsia="Arial"/>
        </w:rPr>
        <w:t xml:space="preserve">9.1. Базовим податковим </w:t>
      </w:r>
      <w:r w:rsidRPr="00B60657">
        <w:t>(</w:t>
      </w:r>
      <w:r w:rsidRPr="00B60657">
        <w:rPr>
          <w:rFonts w:eastAsia="Arial"/>
        </w:rPr>
        <w:t>звітним</w:t>
      </w:r>
      <w:r w:rsidRPr="00B60657">
        <w:t>)</w:t>
      </w:r>
      <w:r w:rsidRPr="00B60657">
        <w:rPr>
          <w:rFonts w:eastAsia="Arial"/>
        </w:rPr>
        <w:t xml:space="preserve"> періодом для плати за землю є календарний</w:t>
      </w:r>
    </w:p>
    <w:p w:rsidR="001C4DF4" w:rsidRPr="00B60657" w:rsidRDefault="001C4DF4" w:rsidP="001C4DF4">
      <w:pPr>
        <w:spacing w:line="0" w:lineRule="atLeast"/>
        <w:ind w:left="260"/>
      </w:pPr>
      <w:r w:rsidRPr="00B60657">
        <w:rPr>
          <w:rFonts w:eastAsia="Arial"/>
        </w:rPr>
        <w:t>рік</w:t>
      </w:r>
      <w:r w:rsidRPr="00B60657">
        <w:t>.</w:t>
      </w:r>
    </w:p>
    <w:p w:rsidR="001C4DF4" w:rsidRPr="00B60657" w:rsidRDefault="001C4DF4" w:rsidP="001C4DF4">
      <w:pPr>
        <w:spacing w:line="68" w:lineRule="exact"/>
      </w:pPr>
    </w:p>
    <w:p w:rsidR="001C4DF4" w:rsidRPr="001C4DF4" w:rsidRDefault="001C4DF4" w:rsidP="001C4DF4">
      <w:pPr>
        <w:spacing w:line="225" w:lineRule="auto"/>
        <w:ind w:left="260" w:firstLine="708"/>
        <w:jc w:val="both"/>
      </w:pPr>
      <w:r w:rsidRPr="00B60657">
        <w:rPr>
          <w:rFonts w:eastAsia="Arial"/>
        </w:rPr>
        <w:t xml:space="preserve">9.2. Базовий податковий </w:t>
      </w:r>
      <w:r w:rsidRPr="00B60657">
        <w:t>(</w:t>
      </w:r>
      <w:r w:rsidRPr="00B60657">
        <w:rPr>
          <w:rFonts w:eastAsia="Arial"/>
        </w:rPr>
        <w:t>звітний</w:t>
      </w:r>
      <w:r w:rsidRPr="00B60657">
        <w:t>)</w:t>
      </w:r>
      <w:r w:rsidRPr="00B60657">
        <w:rPr>
          <w:rFonts w:eastAsia="Arial"/>
        </w:rPr>
        <w:t xml:space="preserve"> рік починається </w:t>
      </w:r>
      <w:r w:rsidRPr="00B60657">
        <w:t>1</w:t>
      </w:r>
      <w:r w:rsidRPr="00B60657">
        <w:rPr>
          <w:rFonts w:eastAsia="Arial"/>
        </w:rPr>
        <w:t xml:space="preserve"> січня і закінчується </w:t>
      </w:r>
      <w:r w:rsidRPr="00B60657">
        <w:t>31</w:t>
      </w:r>
      <w:r w:rsidRPr="00B60657">
        <w:rPr>
          <w:rFonts w:eastAsia="Arial"/>
        </w:rPr>
        <w:t xml:space="preserve"> грудня того ж року</w:t>
      </w:r>
      <w:r w:rsidRPr="001C4DF4">
        <w:t>(</w:t>
      </w:r>
      <w:r w:rsidRPr="001C4DF4">
        <w:rPr>
          <w:rFonts w:eastAsia="Arial"/>
        </w:rPr>
        <w:t>для новостворених підприємств та організацій</w:t>
      </w:r>
      <w:r w:rsidRPr="001C4DF4">
        <w:t>,</w:t>
      </w:r>
      <w:r w:rsidRPr="001C4DF4">
        <w:rPr>
          <w:rFonts w:eastAsia="Arial"/>
        </w:rPr>
        <w:t xml:space="preserve"> а також у зв</w:t>
      </w:r>
      <w:r w:rsidRPr="001C4DF4">
        <w:t>'</w:t>
      </w:r>
      <w:r w:rsidRPr="001C4DF4">
        <w:rPr>
          <w:rFonts w:eastAsia="Arial"/>
        </w:rPr>
        <w:t>язку із набуттям права власності та</w:t>
      </w:r>
      <w:r w:rsidRPr="001C4DF4">
        <w:t>/</w:t>
      </w:r>
      <w:r w:rsidRPr="001C4DF4">
        <w:rPr>
          <w:rFonts w:eastAsia="Arial"/>
        </w:rPr>
        <w:t xml:space="preserve">або користування на нові земельні ділянки може бути меншим </w:t>
      </w:r>
      <w:r w:rsidRPr="001C4DF4">
        <w:t>12</w:t>
      </w:r>
      <w:r w:rsidRPr="001C4DF4">
        <w:rPr>
          <w:rFonts w:eastAsia="Arial"/>
        </w:rPr>
        <w:t xml:space="preserve"> місяців</w:t>
      </w:r>
      <w:r w:rsidRPr="001C4DF4">
        <w:t>).</w:t>
      </w:r>
    </w:p>
    <w:p w:rsidR="001C4DF4" w:rsidRPr="001C4DF4" w:rsidRDefault="001C4DF4" w:rsidP="001C4DF4">
      <w:pPr>
        <w:spacing w:line="307" w:lineRule="exact"/>
      </w:pPr>
    </w:p>
    <w:p w:rsidR="001C4DF4" w:rsidRPr="001C4DF4" w:rsidRDefault="001C4DF4" w:rsidP="001C4DF4">
      <w:pPr>
        <w:numPr>
          <w:ilvl w:val="0"/>
          <w:numId w:val="31"/>
        </w:numPr>
        <w:tabs>
          <w:tab w:val="left" w:pos="3000"/>
        </w:tabs>
        <w:spacing w:line="0" w:lineRule="atLeast"/>
        <w:ind w:left="3000" w:hanging="389"/>
        <w:rPr>
          <w:rFonts w:eastAsia="Arial"/>
          <w:b/>
        </w:rPr>
      </w:pPr>
      <w:r w:rsidRPr="001C4DF4">
        <w:rPr>
          <w:rFonts w:eastAsia="Arial"/>
          <w:b/>
        </w:rPr>
        <w:t>Порядок обчислення плати за землю</w:t>
      </w:r>
    </w:p>
    <w:p w:rsidR="001C4DF4" w:rsidRPr="001C4DF4" w:rsidRDefault="001C4DF4" w:rsidP="001C4DF4">
      <w:pPr>
        <w:spacing w:line="61" w:lineRule="exact"/>
      </w:pPr>
    </w:p>
    <w:p w:rsidR="001C4DF4" w:rsidRPr="00B60657" w:rsidRDefault="001C4DF4" w:rsidP="009D3BFB">
      <w:pPr>
        <w:spacing w:line="204" w:lineRule="auto"/>
        <w:ind w:left="260" w:firstLine="708"/>
        <w:jc w:val="both"/>
      </w:pPr>
      <w:r w:rsidRPr="00B60657">
        <w:rPr>
          <w:rFonts w:eastAsia="Arial"/>
        </w:rPr>
        <w:t>10.1. Підставою для нарахування земельного податку є дані державного земельного кадастру</w:t>
      </w:r>
      <w:r w:rsidRPr="00B60657">
        <w:t>.</w:t>
      </w:r>
    </w:p>
    <w:p w:rsidR="001C4DF4" w:rsidRPr="00B60657" w:rsidRDefault="001C4DF4" w:rsidP="009D3BFB">
      <w:pPr>
        <w:spacing w:line="65" w:lineRule="exact"/>
        <w:jc w:val="both"/>
      </w:pPr>
    </w:p>
    <w:p w:rsidR="001C4DF4" w:rsidRPr="00B60657" w:rsidRDefault="001C4DF4" w:rsidP="009D3BFB">
      <w:pPr>
        <w:spacing w:line="242" w:lineRule="auto"/>
        <w:ind w:left="260" w:firstLine="708"/>
        <w:jc w:val="both"/>
      </w:pPr>
      <w:r w:rsidRPr="00B60657">
        <w:rPr>
          <w:rFonts w:eastAsia="Arial"/>
        </w:rPr>
        <w:t>Центральні органи виконавчої влади</w:t>
      </w:r>
      <w:r w:rsidRPr="00B60657">
        <w:t>,</w:t>
      </w:r>
      <w:r w:rsidRPr="00B60657">
        <w:rPr>
          <w:rFonts w:eastAsia="Arial"/>
        </w:rPr>
        <w:t xml:space="preserve"> що реалізують державну політику у сфері земельних відносин та у сфері державної реєстрації речових прав на нерухоме майно</w:t>
      </w:r>
      <w:r w:rsidRPr="00B60657">
        <w:t>,</w:t>
      </w:r>
    </w:p>
    <w:p w:rsidR="001C4DF4" w:rsidRPr="00B60657" w:rsidRDefault="001C4DF4" w:rsidP="009D3BFB">
      <w:pPr>
        <w:spacing w:line="62" w:lineRule="exact"/>
        <w:jc w:val="both"/>
      </w:pPr>
    </w:p>
    <w:p w:rsidR="001C4DF4" w:rsidRPr="00B60657" w:rsidRDefault="001C4DF4" w:rsidP="009D3BFB">
      <w:pPr>
        <w:numPr>
          <w:ilvl w:val="0"/>
          <w:numId w:val="32"/>
        </w:numPr>
        <w:tabs>
          <w:tab w:val="left" w:pos="466"/>
        </w:tabs>
        <w:spacing w:line="257" w:lineRule="auto"/>
        <w:ind w:left="260" w:firstLine="2"/>
        <w:jc w:val="both"/>
        <w:rPr>
          <w:rFonts w:eastAsia="Arial"/>
        </w:rPr>
      </w:pPr>
      <w:r w:rsidRPr="00B60657">
        <w:rPr>
          <w:rFonts w:eastAsia="Arial"/>
        </w:rPr>
        <w:t>сфері будівництва щомісяця</w:t>
      </w:r>
      <w:r w:rsidRPr="00B60657">
        <w:t>,</w:t>
      </w:r>
      <w:r w:rsidRPr="00B60657">
        <w:rPr>
          <w:rFonts w:eastAsia="Arial"/>
        </w:rPr>
        <w:t xml:space="preserve"> але не пізніше </w:t>
      </w:r>
      <w:r w:rsidRPr="00B60657">
        <w:t>10</w:t>
      </w:r>
      <w:r w:rsidRPr="00B60657">
        <w:rPr>
          <w:rFonts w:eastAsia="Arial"/>
        </w:rPr>
        <w:t xml:space="preserve"> числа наступного місяця</w:t>
      </w:r>
      <w:r w:rsidRPr="00B60657">
        <w:t>,</w:t>
      </w:r>
      <w:r w:rsidRPr="00B60657">
        <w:rPr>
          <w:rFonts w:eastAsia="Arial"/>
        </w:rPr>
        <w:t xml:space="preserve"> а також за запитом відповідного контролюючого органу за місцезнаходженням земельної ділянки подають інформацію</w:t>
      </w:r>
      <w:r w:rsidRPr="00B60657">
        <w:t>,</w:t>
      </w:r>
      <w:r w:rsidRPr="00B60657">
        <w:rPr>
          <w:rFonts w:eastAsia="Arial"/>
        </w:rPr>
        <w:t xml:space="preserve"> необхідну для обчислення і справляння плати за землю</w:t>
      </w:r>
      <w:r w:rsidRPr="00B60657">
        <w:t>,</w:t>
      </w:r>
    </w:p>
    <w:p w:rsidR="001C4DF4" w:rsidRPr="00B60657" w:rsidRDefault="001C4DF4" w:rsidP="001C4DF4">
      <w:pPr>
        <w:numPr>
          <w:ilvl w:val="0"/>
          <w:numId w:val="32"/>
        </w:numPr>
        <w:tabs>
          <w:tab w:val="left" w:pos="460"/>
        </w:tabs>
        <w:spacing w:line="237" w:lineRule="auto"/>
        <w:ind w:left="460" w:hanging="198"/>
        <w:rPr>
          <w:rFonts w:eastAsia="Arial"/>
        </w:rPr>
      </w:pPr>
      <w:r w:rsidRPr="00B60657">
        <w:rPr>
          <w:rFonts w:eastAsia="Arial"/>
        </w:rPr>
        <w:t>порядку</w:t>
      </w:r>
      <w:r w:rsidRPr="00B60657">
        <w:t>,</w:t>
      </w:r>
      <w:r w:rsidRPr="00B60657">
        <w:rPr>
          <w:rFonts w:eastAsia="Arial"/>
        </w:rPr>
        <w:t xml:space="preserve"> встановленому Кабінетом Міністрів України</w:t>
      </w:r>
      <w:r w:rsidRPr="00B60657">
        <w:t>.</w:t>
      </w:r>
    </w:p>
    <w:p w:rsidR="001C4DF4" w:rsidRPr="00B60657" w:rsidRDefault="001C4DF4" w:rsidP="001C4DF4">
      <w:pPr>
        <w:spacing w:line="72" w:lineRule="exact"/>
      </w:pPr>
    </w:p>
    <w:p w:rsidR="001C4DF4" w:rsidRPr="00B60657" w:rsidRDefault="001C4DF4" w:rsidP="001C4DF4">
      <w:pPr>
        <w:spacing w:line="249" w:lineRule="auto"/>
        <w:ind w:left="260" w:firstLine="708"/>
        <w:jc w:val="both"/>
      </w:pPr>
      <w:r w:rsidRPr="00B60657">
        <w:rPr>
          <w:rFonts w:eastAsia="Arial"/>
        </w:rPr>
        <w:t xml:space="preserve">10.2. Платники плати за землю </w:t>
      </w:r>
      <w:r w:rsidRPr="00B60657">
        <w:t>(</w:t>
      </w:r>
      <w:r w:rsidRPr="00B60657">
        <w:rPr>
          <w:rFonts w:eastAsia="Arial"/>
        </w:rPr>
        <w:t>крім фізичних осіб</w:t>
      </w:r>
      <w:r w:rsidRPr="00B60657">
        <w:t>)</w:t>
      </w:r>
      <w:r w:rsidRPr="00B60657">
        <w:rPr>
          <w:rFonts w:eastAsia="Arial"/>
        </w:rPr>
        <w:t xml:space="preserve"> самостійно обчислюють суму податку щороку станом на </w:t>
      </w:r>
      <w:r w:rsidRPr="00B60657">
        <w:t>1</w:t>
      </w:r>
      <w:r w:rsidRPr="00B60657">
        <w:rPr>
          <w:rFonts w:eastAsia="Arial"/>
        </w:rPr>
        <w:t xml:space="preserve"> січня і не пізніше </w:t>
      </w:r>
      <w:r w:rsidRPr="00B60657">
        <w:t>20</w:t>
      </w:r>
      <w:r w:rsidRPr="00B60657">
        <w:rPr>
          <w:rFonts w:eastAsia="Arial"/>
        </w:rPr>
        <w:t xml:space="preserve">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w:t>
      </w:r>
      <w:r w:rsidRPr="00B60657">
        <w:t>,</w:t>
      </w:r>
      <w:r w:rsidRPr="00B60657">
        <w:rPr>
          <w:rFonts w:eastAsia="Arial"/>
        </w:rPr>
        <w:t xml:space="preserve"> встановленою у порядку</w:t>
      </w:r>
      <w:r w:rsidRPr="00B60657">
        <w:t>,</w:t>
      </w:r>
      <w:r w:rsidRPr="00B60657">
        <w:rPr>
          <w:rFonts w:eastAsia="Arial"/>
        </w:rPr>
        <w:t xml:space="preserve"> передбаченому статтею </w:t>
      </w:r>
      <w:r w:rsidRPr="00B60657">
        <w:t xml:space="preserve"> 6</w:t>
      </w:r>
      <w:r w:rsidRPr="00B60657">
        <w:rPr>
          <w:rFonts w:eastAsia="Arial"/>
        </w:rPr>
        <w:t xml:space="preserve"> Податкового кодексу України</w:t>
      </w:r>
      <w:r w:rsidRPr="00B60657">
        <w:t>,</w:t>
      </w:r>
      <w:r w:rsidRPr="00B60657">
        <w:rPr>
          <w:rFonts w:eastAsia="Arial"/>
        </w:rPr>
        <w:t xml:space="preserve"> з розбивкою річної суми рівними частками за місяцями</w:t>
      </w:r>
      <w:r w:rsidRPr="00B60657">
        <w:t>.</w:t>
      </w:r>
      <w:r w:rsidRPr="00B60657">
        <w:rPr>
          <w:rFonts w:eastAsia="Arial"/>
        </w:rPr>
        <w:t xml:space="preserve"> Подання такої декларації звільняє від обов</w:t>
      </w:r>
      <w:r w:rsidRPr="00B60657">
        <w:t>'</w:t>
      </w:r>
      <w:r w:rsidRPr="00B60657">
        <w:rPr>
          <w:rFonts w:eastAsia="Arial"/>
        </w:rPr>
        <w:t>язку подання щомісячних декларацій</w:t>
      </w:r>
      <w:r w:rsidRPr="00B60657">
        <w:t>.</w:t>
      </w:r>
      <w:r w:rsidRPr="00B60657">
        <w:rPr>
          <w:rFonts w:eastAsia="Arial"/>
        </w:rPr>
        <w:t xml:space="preserve"> При поданні першої декларації </w:t>
      </w:r>
      <w:r w:rsidRPr="00B60657">
        <w:t>(</w:t>
      </w:r>
      <w:r w:rsidRPr="00B60657">
        <w:rPr>
          <w:rFonts w:eastAsia="Arial"/>
        </w:rPr>
        <w:t>фактичного початку діяльності як платника плати за землю</w:t>
      </w:r>
      <w:r w:rsidRPr="00B60657">
        <w:t>)</w:t>
      </w:r>
      <w:r w:rsidRPr="00B60657">
        <w:rPr>
          <w:rFonts w:eastAsia="Arial"/>
        </w:rPr>
        <w:t xml:space="preserve"> разом з нею подається довідка </w:t>
      </w:r>
      <w:r w:rsidRPr="00B60657">
        <w:t>(</w:t>
      </w:r>
      <w:r w:rsidRPr="00B60657">
        <w:rPr>
          <w:rFonts w:eastAsia="Arial"/>
        </w:rPr>
        <w:t>витяг</w:t>
      </w:r>
      <w:r w:rsidRPr="00B60657">
        <w:t>)</w:t>
      </w:r>
      <w:r w:rsidRPr="00B60657">
        <w:rPr>
          <w:rFonts w:eastAsia="Arial"/>
        </w:rPr>
        <w:t xml:space="preserve"> про розмір нормативної грошової оцінки земельної ділянки</w:t>
      </w:r>
      <w:r w:rsidRPr="00B60657">
        <w:t>,</w:t>
      </w:r>
      <w:r w:rsidRPr="00B60657">
        <w:rPr>
          <w:rFonts w:eastAsia="Arial"/>
        </w:rPr>
        <w:t xml:space="preserve"> а надалі така довідка подається у разі затвердження нової нормативної грошової оцінки землі</w:t>
      </w:r>
      <w:r w:rsidRPr="00B60657">
        <w:t>.</w:t>
      </w:r>
    </w:p>
    <w:p w:rsidR="001C4DF4" w:rsidRPr="00B60657" w:rsidRDefault="001C4DF4" w:rsidP="001C4DF4">
      <w:pPr>
        <w:spacing w:line="65" w:lineRule="exact"/>
      </w:pPr>
    </w:p>
    <w:p w:rsidR="001C4DF4" w:rsidRPr="00B60657" w:rsidRDefault="001C4DF4" w:rsidP="001C4DF4">
      <w:pPr>
        <w:spacing w:line="225" w:lineRule="auto"/>
        <w:ind w:left="260" w:firstLine="708"/>
        <w:jc w:val="both"/>
      </w:pPr>
      <w:r w:rsidRPr="00B60657">
        <w:rPr>
          <w:rFonts w:eastAsia="Arial"/>
        </w:rPr>
        <w:t>10.3. Платник плати за землю має право подавати щомісяця звітну податкову декларацію</w:t>
      </w:r>
      <w:r w:rsidRPr="00B60657">
        <w:t>,</w:t>
      </w:r>
      <w:r w:rsidRPr="00B60657">
        <w:rPr>
          <w:rFonts w:eastAsia="Arial"/>
        </w:rPr>
        <w:t xml:space="preserve"> що звільняє його від обов</w:t>
      </w:r>
      <w:r w:rsidRPr="00B60657">
        <w:t>'</w:t>
      </w:r>
      <w:r w:rsidRPr="00B60657">
        <w:rPr>
          <w:rFonts w:eastAsia="Arial"/>
        </w:rPr>
        <w:t xml:space="preserve">язку подання податкової декларації не пізніше </w:t>
      </w:r>
      <w:r w:rsidRPr="00B60657">
        <w:t xml:space="preserve">20 </w:t>
      </w:r>
      <w:r w:rsidRPr="00B60657">
        <w:rPr>
          <w:rFonts w:eastAsia="Arial"/>
        </w:rPr>
        <w:t>лютого поточного року</w:t>
      </w:r>
      <w:r w:rsidRPr="00B60657">
        <w:t xml:space="preserve">, </w:t>
      </w:r>
      <w:r w:rsidRPr="00B60657">
        <w:rPr>
          <w:rFonts w:eastAsia="Arial"/>
        </w:rPr>
        <w:t>протягом</w:t>
      </w:r>
      <w:r w:rsidRPr="00B60657">
        <w:t xml:space="preserve"> 20 </w:t>
      </w:r>
      <w:r w:rsidRPr="00B60657">
        <w:rPr>
          <w:rFonts w:eastAsia="Arial"/>
        </w:rPr>
        <w:t>календарних днів місяця</w:t>
      </w:r>
      <w:r w:rsidRPr="00B60657">
        <w:t xml:space="preserve">, </w:t>
      </w:r>
      <w:r w:rsidRPr="00B60657">
        <w:rPr>
          <w:rFonts w:eastAsia="Arial"/>
        </w:rPr>
        <w:t>що настає зазвітним</w:t>
      </w:r>
      <w:r w:rsidRPr="00B60657">
        <w:t>.</w:t>
      </w:r>
    </w:p>
    <w:p w:rsidR="001C4DF4" w:rsidRPr="00B60657" w:rsidRDefault="001C4DF4" w:rsidP="001C4DF4">
      <w:pPr>
        <w:spacing w:line="70" w:lineRule="exact"/>
      </w:pPr>
    </w:p>
    <w:p w:rsidR="001C4DF4" w:rsidRPr="00B60657" w:rsidRDefault="001C4DF4" w:rsidP="001C4DF4">
      <w:pPr>
        <w:spacing w:line="217" w:lineRule="auto"/>
        <w:ind w:left="260" w:firstLine="708"/>
        <w:jc w:val="both"/>
      </w:pPr>
      <w:r w:rsidRPr="00B60657">
        <w:rPr>
          <w:rFonts w:eastAsia="Arial"/>
        </w:rPr>
        <w:t>10.</w:t>
      </w:r>
      <w:r w:rsidRPr="00B60657">
        <w:rPr>
          <w:rFonts w:eastAsia="Arial"/>
          <w:lang w:val="uk-UA"/>
        </w:rPr>
        <w:t>4</w:t>
      </w:r>
      <w:r w:rsidRPr="00B60657">
        <w:rPr>
          <w:rFonts w:eastAsia="Arial"/>
        </w:rPr>
        <w:t xml:space="preserve">. За нововідведені земельні ділянки або за новоукладеними договорами оренди землі платник плати за землю подає податкову декларацію протягом </w:t>
      </w:r>
      <w:r w:rsidRPr="00B60657">
        <w:t>20</w:t>
      </w:r>
      <w:r w:rsidRPr="00B60657">
        <w:rPr>
          <w:rFonts w:eastAsia="Arial"/>
        </w:rPr>
        <w:t xml:space="preserve"> календарних днів місяця</w:t>
      </w:r>
      <w:r w:rsidRPr="00B60657">
        <w:t>,</w:t>
      </w:r>
      <w:r w:rsidRPr="00B60657">
        <w:rPr>
          <w:rFonts w:eastAsia="Arial"/>
        </w:rPr>
        <w:t xml:space="preserve"> що настає за звітним</w:t>
      </w:r>
      <w:r w:rsidRPr="00B60657">
        <w:t>.</w:t>
      </w:r>
    </w:p>
    <w:p w:rsidR="001C4DF4" w:rsidRPr="00B60657" w:rsidRDefault="001C4DF4" w:rsidP="001C4DF4">
      <w:pPr>
        <w:spacing w:line="69" w:lineRule="exact"/>
      </w:pPr>
    </w:p>
    <w:p w:rsidR="001C4DF4" w:rsidRPr="001C4DF4" w:rsidRDefault="001C4DF4" w:rsidP="001C4DF4">
      <w:pPr>
        <w:numPr>
          <w:ilvl w:val="0"/>
          <w:numId w:val="33"/>
        </w:numPr>
        <w:tabs>
          <w:tab w:val="left" w:pos="1223"/>
        </w:tabs>
        <w:spacing w:line="221" w:lineRule="auto"/>
        <w:ind w:left="260" w:firstLine="710"/>
        <w:jc w:val="both"/>
        <w:rPr>
          <w:rFonts w:eastAsia="Arial"/>
        </w:rPr>
      </w:pPr>
      <w:r w:rsidRPr="00B60657">
        <w:rPr>
          <w:rFonts w:eastAsia="Arial"/>
        </w:rPr>
        <w:t>разі зміни протягом року об</w:t>
      </w:r>
      <w:r w:rsidRPr="00B60657">
        <w:t>'</w:t>
      </w:r>
      <w:r w:rsidRPr="00B60657">
        <w:rPr>
          <w:rFonts w:eastAsia="Arial"/>
        </w:rPr>
        <w:t>єкта та</w:t>
      </w:r>
      <w:r w:rsidRPr="00B60657">
        <w:t>/</w:t>
      </w:r>
      <w:r w:rsidRPr="00B60657">
        <w:rPr>
          <w:rFonts w:eastAsia="Arial"/>
        </w:rPr>
        <w:t xml:space="preserve">або бази оподаткування платник плати за землю подає податкову декларацію протягом </w:t>
      </w:r>
      <w:r w:rsidRPr="00B60657">
        <w:t>20</w:t>
      </w:r>
      <w:r w:rsidRPr="00B60657">
        <w:rPr>
          <w:rFonts w:eastAsia="Arial"/>
        </w:rPr>
        <w:t xml:space="preserve"> календарних днів місяця</w:t>
      </w:r>
      <w:r w:rsidRPr="00B60657">
        <w:t>,</w:t>
      </w:r>
      <w:r w:rsidRPr="00B60657">
        <w:rPr>
          <w:rFonts w:eastAsia="Arial"/>
        </w:rPr>
        <w:t xml:space="preserve"> що настає за місяцем</w:t>
      </w:r>
      <w:r w:rsidRPr="00B60657">
        <w:t>,</w:t>
      </w:r>
      <w:r w:rsidRPr="00B60657">
        <w:rPr>
          <w:rFonts w:eastAsia="Arial"/>
        </w:rPr>
        <w:t xml:space="preserve"> у якому відбулися </w:t>
      </w:r>
      <w:r w:rsidRPr="001C4DF4">
        <w:rPr>
          <w:rFonts w:eastAsia="Arial"/>
        </w:rPr>
        <w:t>такі зміни</w:t>
      </w:r>
      <w:r w:rsidRPr="001C4DF4">
        <w:t>.</w:t>
      </w:r>
    </w:p>
    <w:p w:rsidR="001C4DF4" w:rsidRPr="001C4DF4" w:rsidRDefault="001C4DF4" w:rsidP="001C4DF4">
      <w:pPr>
        <w:spacing w:line="239" w:lineRule="auto"/>
        <w:ind w:left="260" w:firstLine="708"/>
        <w:jc w:val="both"/>
      </w:pPr>
      <w:bookmarkStart w:id="126" w:name="page6"/>
      <w:bookmarkEnd w:id="126"/>
      <w:r w:rsidRPr="00B60657">
        <w:rPr>
          <w:rFonts w:eastAsia="Arial"/>
        </w:rPr>
        <w:t xml:space="preserve">10.5. Нарахування фізичним особам сум податку проводиться контролюючими органами </w:t>
      </w:r>
      <w:r w:rsidRPr="00B60657">
        <w:t>(</w:t>
      </w:r>
      <w:r w:rsidRPr="00B60657">
        <w:rPr>
          <w:rFonts w:eastAsia="Arial"/>
        </w:rPr>
        <w:t>за місцем знаходження земельної ділянки</w:t>
      </w:r>
      <w:r w:rsidRPr="00B60657">
        <w:t>),</w:t>
      </w:r>
      <w:r w:rsidRPr="00B60657">
        <w:rPr>
          <w:rFonts w:eastAsia="Arial"/>
        </w:rPr>
        <w:t xml:space="preserve"> які надсилають </w:t>
      </w:r>
      <w:r w:rsidRPr="00B60657">
        <w:t>(</w:t>
      </w:r>
      <w:r w:rsidRPr="00B60657">
        <w:rPr>
          <w:rFonts w:eastAsia="Arial"/>
        </w:rPr>
        <w:t>вручають</w:t>
      </w:r>
      <w:r w:rsidRPr="00B60657">
        <w:t>)</w:t>
      </w:r>
      <w:r w:rsidRPr="00B60657">
        <w:rPr>
          <w:rFonts w:eastAsia="Arial"/>
        </w:rPr>
        <w:t xml:space="preserve"> платникові за місцем його</w:t>
      </w:r>
      <w:r w:rsidRPr="001C4DF4">
        <w:rPr>
          <w:rFonts w:eastAsia="Arial"/>
        </w:rPr>
        <w:t xml:space="preserve"> реєстрації до </w:t>
      </w:r>
      <w:r w:rsidRPr="001C4DF4">
        <w:t>1</w:t>
      </w:r>
      <w:r w:rsidRPr="001C4DF4">
        <w:rPr>
          <w:rFonts w:eastAsia="Arial"/>
        </w:rPr>
        <w:t xml:space="preserve"> липня поточного року податкове повідомлення</w:t>
      </w:r>
      <w:r w:rsidRPr="001C4DF4">
        <w:t>-</w:t>
      </w:r>
      <w:r w:rsidRPr="001C4DF4">
        <w:rPr>
          <w:rFonts w:eastAsia="Arial"/>
        </w:rPr>
        <w:t>рішення про внесення податку за формою</w:t>
      </w:r>
      <w:r w:rsidRPr="001C4DF4">
        <w:t>,</w:t>
      </w:r>
      <w:r w:rsidRPr="001C4DF4">
        <w:rPr>
          <w:rFonts w:eastAsia="Arial"/>
        </w:rPr>
        <w:t xml:space="preserve"> встановленою у порядку</w:t>
      </w:r>
      <w:r w:rsidRPr="001C4DF4">
        <w:t>,</w:t>
      </w:r>
      <w:r w:rsidRPr="001C4DF4">
        <w:rPr>
          <w:rFonts w:eastAsia="Arial"/>
        </w:rPr>
        <w:t xml:space="preserve"> визначеному статтею </w:t>
      </w:r>
      <w:r w:rsidRPr="001C4DF4">
        <w:t>58</w:t>
      </w:r>
      <w:r w:rsidRPr="001C4DF4">
        <w:rPr>
          <w:rFonts w:eastAsia="Arial"/>
        </w:rPr>
        <w:t xml:space="preserve"> Податкового кодексу України</w:t>
      </w:r>
      <w:r w:rsidRPr="001C4DF4">
        <w:t>.</w:t>
      </w:r>
    </w:p>
    <w:p w:rsidR="001C4DF4" w:rsidRPr="001C4DF4" w:rsidRDefault="001C4DF4" w:rsidP="001C4DF4">
      <w:pPr>
        <w:spacing w:line="64" w:lineRule="exact"/>
      </w:pPr>
    </w:p>
    <w:p w:rsidR="001C4DF4" w:rsidRPr="001C4DF4" w:rsidRDefault="001C4DF4" w:rsidP="001C4DF4">
      <w:pPr>
        <w:numPr>
          <w:ilvl w:val="0"/>
          <w:numId w:val="34"/>
        </w:numPr>
        <w:tabs>
          <w:tab w:val="left" w:pos="1273"/>
        </w:tabs>
        <w:spacing w:line="237" w:lineRule="auto"/>
        <w:ind w:left="260" w:firstLine="710"/>
        <w:jc w:val="both"/>
        <w:rPr>
          <w:rFonts w:eastAsia="Arial"/>
        </w:rPr>
      </w:pPr>
      <w:r w:rsidRPr="001C4DF4">
        <w:rPr>
          <w:rFonts w:eastAsia="Arial"/>
        </w:rPr>
        <w:t xml:space="preserve">разі переходу права власності на земельну ділянку від одного власника </w:t>
      </w:r>
      <w:r w:rsidRPr="001C4DF4">
        <w:t>–</w:t>
      </w:r>
      <w:r w:rsidRPr="001C4DF4">
        <w:rPr>
          <w:rFonts w:eastAsia="Arial"/>
        </w:rPr>
        <w:t xml:space="preserve"> юридичної або фізичної особи до іншого протягом календарного року податок сплачується попереднім власником за період з </w:t>
      </w:r>
      <w:r w:rsidRPr="001C4DF4">
        <w:t>1</w:t>
      </w:r>
      <w:r w:rsidRPr="001C4DF4">
        <w:rPr>
          <w:rFonts w:eastAsia="Arial"/>
        </w:rPr>
        <w:t xml:space="preserve"> січня цього року до початку того місяця</w:t>
      </w:r>
      <w:r w:rsidRPr="001C4DF4">
        <w:t>,</w:t>
      </w:r>
      <w:r w:rsidRPr="001C4DF4">
        <w:rPr>
          <w:rFonts w:eastAsia="Arial"/>
        </w:rPr>
        <w:t xml:space="preserve"> </w:t>
      </w:r>
      <w:r w:rsidRPr="001C4DF4">
        <w:rPr>
          <w:rFonts w:eastAsia="Arial"/>
        </w:rPr>
        <w:lastRenderedPageBreak/>
        <w:t>в якому припинилося право власності на зазначену земельну ділянку</w:t>
      </w:r>
      <w:r w:rsidRPr="001C4DF4">
        <w:t>,</w:t>
      </w:r>
      <w:r w:rsidRPr="001C4DF4">
        <w:rPr>
          <w:rFonts w:eastAsia="Arial"/>
        </w:rPr>
        <w:t xml:space="preserve"> а новим власником </w:t>
      </w:r>
      <w:r w:rsidRPr="001C4DF4">
        <w:t>-</w:t>
      </w:r>
      <w:r w:rsidRPr="001C4DF4">
        <w:rPr>
          <w:rFonts w:eastAsia="Arial"/>
        </w:rPr>
        <w:t xml:space="preserve"> починаючи з місяця</w:t>
      </w:r>
      <w:r w:rsidRPr="001C4DF4">
        <w:t>,</w:t>
      </w:r>
      <w:r w:rsidRPr="001C4DF4">
        <w:rPr>
          <w:rFonts w:eastAsia="Arial"/>
        </w:rPr>
        <w:t xml:space="preserve"> в якому він набув право власності</w:t>
      </w:r>
      <w:r w:rsidRPr="001C4DF4">
        <w:t>.</w:t>
      </w:r>
    </w:p>
    <w:p w:rsidR="001C4DF4" w:rsidRPr="001C4DF4" w:rsidRDefault="001C4DF4" w:rsidP="001C4DF4">
      <w:pPr>
        <w:spacing w:line="71" w:lineRule="exact"/>
        <w:rPr>
          <w:rFonts w:eastAsia="Arial"/>
        </w:rPr>
      </w:pPr>
    </w:p>
    <w:p w:rsidR="001C4DF4" w:rsidRPr="001C4DF4" w:rsidRDefault="001C4DF4" w:rsidP="001C4DF4">
      <w:pPr>
        <w:numPr>
          <w:ilvl w:val="0"/>
          <w:numId w:val="34"/>
        </w:numPr>
        <w:tabs>
          <w:tab w:val="left" w:pos="1273"/>
        </w:tabs>
        <w:spacing w:line="226" w:lineRule="auto"/>
        <w:ind w:left="260" w:firstLine="710"/>
        <w:jc w:val="both"/>
        <w:rPr>
          <w:rFonts w:eastAsia="Arial"/>
        </w:rPr>
      </w:pPr>
      <w:r w:rsidRPr="001C4DF4">
        <w:rPr>
          <w:rFonts w:eastAsia="Arial"/>
        </w:rPr>
        <w:t xml:space="preserve">разі переходу права власності на земельну ділянку від одного власника </w:t>
      </w:r>
      <w:r w:rsidRPr="001C4DF4">
        <w:t>–</w:t>
      </w:r>
      <w:r w:rsidRPr="001C4DF4">
        <w:rPr>
          <w:rFonts w:eastAsia="Arial"/>
        </w:rPr>
        <w:t xml:space="preserve"> фізичної особи до іншого протягом календарного року контролюючий орган надсилає </w:t>
      </w:r>
      <w:r w:rsidRPr="001C4DF4">
        <w:t>(</w:t>
      </w:r>
      <w:r w:rsidRPr="001C4DF4">
        <w:rPr>
          <w:rFonts w:eastAsia="Arial"/>
        </w:rPr>
        <w:t>вручає</w:t>
      </w:r>
      <w:r w:rsidRPr="001C4DF4">
        <w:t xml:space="preserve">) </w:t>
      </w:r>
      <w:r w:rsidRPr="001C4DF4">
        <w:rPr>
          <w:rFonts w:eastAsia="Arial"/>
        </w:rPr>
        <w:t>податкове повідомлення</w:t>
      </w:r>
      <w:r w:rsidRPr="001C4DF4">
        <w:t>-</w:t>
      </w:r>
      <w:r w:rsidRPr="001C4DF4">
        <w:rPr>
          <w:rFonts w:eastAsia="Arial"/>
        </w:rPr>
        <w:t>рішення новому власнику після отриманняінформації про перехід права власності</w:t>
      </w:r>
      <w:r w:rsidRPr="001C4DF4">
        <w:t>.</w:t>
      </w:r>
    </w:p>
    <w:p w:rsidR="001C4DF4" w:rsidRPr="001C4DF4" w:rsidRDefault="001C4DF4" w:rsidP="001C4DF4">
      <w:pPr>
        <w:spacing w:line="65" w:lineRule="exact"/>
        <w:rPr>
          <w:rFonts w:eastAsia="Arial"/>
        </w:rPr>
      </w:pPr>
    </w:p>
    <w:p w:rsidR="001C4DF4" w:rsidRPr="001C4DF4" w:rsidRDefault="001C4DF4" w:rsidP="001C4DF4">
      <w:pPr>
        <w:spacing w:line="226" w:lineRule="auto"/>
        <w:ind w:left="260" w:firstLine="708"/>
        <w:jc w:val="both"/>
      </w:pPr>
      <w:r w:rsidRPr="001C4DF4">
        <w:rPr>
          <w:rFonts w:eastAsia="Arial"/>
        </w:rPr>
        <w:t xml:space="preserve">Якщо такий перехід відбувається після </w:t>
      </w:r>
      <w:r w:rsidRPr="001C4DF4">
        <w:t>1</w:t>
      </w:r>
      <w:r w:rsidRPr="001C4DF4">
        <w:rPr>
          <w:rFonts w:eastAsia="Arial"/>
        </w:rPr>
        <w:t xml:space="preserve"> липня поточного року</w:t>
      </w:r>
      <w:r w:rsidRPr="001C4DF4">
        <w:t>,</w:t>
      </w:r>
      <w:r w:rsidRPr="001C4DF4">
        <w:rPr>
          <w:rFonts w:eastAsia="Arial"/>
        </w:rPr>
        <w:t xml:space="preserve"> то контролюючий орган надсилає </w:t>
      </w:r>
      <w:r w:rsidRPr="001C4DF4">
        <w:t>(</w:t>
      </w:r>
      <w:r w:rsidRPr="001C4DF4">
        <w:rPr>
          <w:rFonts w:eastAsia="Arial"/>
        </w:rPr>
        <w:t>вручає</w:t>
      </w:r>
      <w:r w:rsidRPr="001C4DF4">
        <w:t>)</w:t>
      </w:r>
      <w:r w:rsidRPr="001C4DF4">
        <w:rPr>
          <w:rFonts w:eastAsia="Arial"/>
        </w:rPr>
        <w:t xml:space="preserve"> попередньому власнику нове податкове повідомлення</w:t>
      </w:r>
      <w:r w:rsidRPr="001C4DF4">
        <w:t>-</w:t>
      </w:r>
      <w:r w:rsidRPr="001C4DF4">
        <w:rPr>
          <w:rFonts w:eastAsia="Arial"/>
        </w:rPr>
        <w:t>рішення</w:t>
      </w:r>
      <w:r w:rsidRPr="001C4DF4">
        <w:t>.</w:t>
      </w:r>
      <w:r w:rsidRPr="001C4DF4">
        <w:rPr>
          <w:rFonts w:eastAsia="Arial"/>
        </w:rPr>
        <w:t xml:space="preserve"> Попереднє податкове повідомлення</w:t>
      </w:r>
      <w:r w:rsidRPr="001C4DF4">
        <w:t>-</w:t>
      </w:r>
      <w:r w:rsidRPr="001C4DF4">
        <w:rPr>
          <w:rFonts w:eastAsia="Arial"/>
        </w:rPr>
        <w:t xml:space="preserve">рішення вважається скасованим </w:t>
      </w:r>
      <w:r w:rsidRPr="001C4DF4">
        <w:t>(</w:t>
      </w:r>
      <w:r w:rsidRPr="001C4DF4">
        <w:rPr>
          <w:rFonts w:eastAsia="Arial"/>
        </w:rPr>
        <w:t>відкликаним</w:t>
      </w:r>
      <w:r w:rsidRPr="001C4DF4">
        <w:t>).</w:t>
      </w:r>
    </w:p>
    <w:p w:rsidR="001C4DF4" w:rsidRPr="001C4DF4" w:rsidRDefault="001C4DF4" w:rsidP="001C4DF4">
      <w:pPr>
        <w:spacing w:line="67" w:lineRule="exact"/>
        <w:rPr>
          <w:rFonts w:eastAsia="Arial"/>
        </w:rPr>
      </w:pPr>
    </w:p>
    <w:p w:rsidR="001C4DF4" w:rsidRPr="001C4DF4" w:rsidRDefault="001C4DF4" w:rsidP="001C4DF4">
      <w:pPr>
        <w:spacing w:line="222" w:lineRule="auto"/>
        <w:ind w:left="260" w:firstLine="708"/>
        <w:jc w:val="both"/>
      </w:pPr>
      <w:r w:rsidRPr="001C4DF4">
        <w:rPr>
          <w:rFonts w:eastAsia="Arial"/>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r w:rsidRPr="001C4DF4">
        <w:t>:</w:t>
      </w:r>
    </w:p>
    <w:p w:rsidR="001C4DF4" w:rsidRPr="001C4DF4" w:rsidRDefault="001C4DF4" w:rsidP="001C4DF4">
      <w:pPr>
        <w:spacing w:line="64" w:lineRule="exact"/>
        <w:rPr>
          <w:rFonts w:eastAsia="Arial"/>
        </w:rPr>
      </w:pPr>
    </w:p>
    <w:p w:rsidR="001C4DF4" w:rsidRPr="001C4DF4" w:rsidRDefault="001C4DF4" w:rsidP="001C4DF4">
      <w:pPr>
        <w:spacing w:line="213" w:lineRule="auto"/>
        <w:ind w:left="260" w:firstLine="708"/>
      </w:pPr>
      <w:r w:rsidRPr="001C4DF4">
        <w:t xml:space="preserve">– </w:t>
      </w:r>
      <w:r w:rsidRPr="001C4DF4">
        <w:rPr>
          <w:rFonts w:eastAsia="Arial"/>
        </w:rPr>
        <w:t>розміру площі земельної ділянки</w:t>
      </w:r>
      <w:r w:rsidRPr="001C4DF4">
        <w:t xml:space="preserve">, </w:t>
      </w:r>
      <w:r w:rsidRPr="001C4DF4">
        <w:rPr>
          <w:rFonts w:eastAsia="Arial"/>
        </w:rPr>
        <w:t>що перебуває у власності та</w:t>
      </w:r>
      <w:r w:rsidRPr="001C4DF4">
        <w:t>/</w:t>
      </w:r>
      <w:r w:rsidRPr="001C4DF4">
        <w:rPr>
          <w:rFonts w:eastAsia="Arial"/>
        </w:rPr>
        <w:t>абокористуванні платника податку</w:t>
      </w:r>
      <w:r w:rsidRPr="001C4DF4">
        <w:t>;</w:t>
      </w:r>
    </w:p>
    <w:p w:rsidR="001C4DF4" w:rsidRPr="001C4DF4" w:rsidRDefault="001C4DF4" w:rsidP="001C4DF4">
      <w:pPr>
        <w:spacing w:line="1" w:lineRule="exact"/>
        <w:rPr>
          <w:rFonts w:eastAsia="Arial"/>
        </w:rPr>
      </w:pPr>
    </w:p>
    <w:p w:rsidR="001C4DF4" w:rsidRPr="001C4DF4" w:rsidRDefault="001C4DF4" w:rsidP="001C4DF4">
      <w:pPr>
        <w:spacing w:line="237" w:lineRule="auto"/>
        <w:ind w:left="960"/>
      </w:pPr>
      <w:r w:rsidRPr="001C4DF4">
        <w:t xml:space="preserve">– </w:t>
      </w:r>
      <w:r w:rsidRPr="001C4DF4">
        <w:rPr>
          <w:rFonts w:eastAsia="Arial"/>
        </w:rPr>
        <w:t>права на користування пільгою із сплати податку</w:t>
      </w:r>
      <w:r w:rsidRPr="001C4DF4">
        <w:t>;</w:t>
      </w:r>
    </w:p>
    <w:p w:rsidR="001C4DF4" w:rsidRPr="001C4DF4" w:rsidRDefault="001C4DF4" w:rsidP="001C4DF4">
      <w:pPr>
        <w:spacing w:line="1" w:lineRule="exact"/>
        <w:rPr>
          <w:rFonts w:eastAsia="Arial"/>
        </w:rPr>
      </w:pPr>
    </w:p>
    <w:p w:rsidR="001C4DF4" w:rsidRPr="001C4DF4" w:rsidRDefault="001C4DF4" w:rsidP="001C4DF4">
      <w:pPr>
        <w:spacing w:line="0" w:lineRule="atLeast"/>
        <w:ind w:left="960"/>
      </w:pPr>
      <w:r w:rsidRPr="001C4DF4">
        <w:t xml:space="preserve">– </w:t>
      </w:r>
      <w:r w:rsidRPr="001C4DF4">
        <w:rPr>
          <w:rFonts w:eastAsia="Arial"/>
        </w:rPr>
        <w:t>розміру ставки податку</w:t>
      </w:r>
      <w:r w:rsidRPr="001C4DF4">
        <w:t>;</w:t>
      </w:r>
    </w:p>
    <w:p w:rsidR="001C4DF4" w:rsidRPr="001C4DF4" w:rsidRDefault="001C4DF4" w:rsidP="001C4DF4">
      <w:pPr>
        <w:spacing w:line="0" w:lineRule="atLeast"/>
        <w:ind w:left="960"/>
      </w:pPr>
      <w:r w:rsidRPr="001C4DF4">
        <w:t xml:space="preserve">– </w:t>
      </w:r>
      <w:r w:rsidRPr="001C4DF4">
        <w:rPr>
          <w:rFonts w:eastAsia="Arial"/>
        </w:rPr>
        <w:t>нарахованої суми податку</w:t>
      </w:r>
      <w:r w:rsidRPr="001C4DF4">
        <w:t>.</w:t>
      </w:r>
    </w:p>
    <w:p w:rsidR="001C4DF4" w:rsidRPr="001C4DF4" w:rsidRDefault="001C4DF4" w:rsidP="001C4DF4">
      <w:pPr>
        <w:spacing w:line="63" w:lineRule="exact"/>
        <w:rPr>
          <w:rFonts w:eastAsia="Arial"/>
        </w:rPr>
      </w:pPr>
    </w:p>
    <w:p w:rsidR="001C4DF4" w:rsidRPr="001C4DF4" w:rsidRDefault="001C4DF4" w:rsidP="001C4DF4">
      <w:pPr>
        <w:numPr>
          <w:ilvl w:val="0"/>
          <w:numId w:val="34"/>
        </w:numPr>
        <w:tabs>
          <w:tab w:val="left" w:pos="1239"/>
        </w:tabs>
        <w:spacing w:line="232" w:lineRule="auto"/>
        <w:ind w:left="260" w:firstLine="710"/>
        <w:jc w:val="both"/>
        <w:rPr>
          <w:rFonts w:eastAsia="Arial"/>
        </w:rPr>
      </w:pPr>
      <w:r w:rsidRPr="001C4DF4">
        <w:rPr>
          <w:rFonts w:eastAsia="Arial"/>
        </w:rPr>
        <w:t>разі виявлення розбіжностей між даними контролюючих органів та даними</w:t>
      </w:r>
      <w:r w:rsidRPr="001C4DF4">
        <w:t>,</w:t>
      </w:r>
      <w:r w:rsidRPr="001C4DF4">
        <w:rPr>
          <w:rFonts w:eastAsia="Arial"/>
        </w:rPr>
        <w:t xml:space="preserve"> підтвердженими платником податку на підставі оригіналів відповідних документів</w:t>
      </w:r>
      <w:r w:rsidRPr="001C4DF4">
        <w:t>,</w:t>
      </w:r>
      <w:r w:rsidRPr="001C4DF4">
        <w:rPr>
          <w:rFonts w:eastAsia="Arial"/>
        </w:rPr>
        <w:t xml:space="preserve"> зокрема документів на право власності</w:t>
      </w:r>
      <w:r w:rsidRPr="001C4DF4">
        <w:t>,</w:t>
      </w:r>
      <w:r w:rsidRPr="001C4DF4">
        <w:rPr>
          <w:rFonts w:eastAsia="Arial"/>
        </w:rPr>
        <w:t xml:space="preserve"> користування пільгою</w:t>
      </w:r>
      <w:r w:rsidRPr="001C4DF4">
        <w:t>,</w:t>
      </w:r>
      <w:r w:rsidRPr="001C4DF4">
        <w:rPr>
          <w:rFonts w:eastAsia="Arial"/>
        </w:rPr>
        <w:t xml:space="preserve"> контролюючий орган за місцем знаходження земельної ділянки проводить протягом десяти робочих днів перерахунок суми податку і надсилає </w:t>
      </w:r>
      <w:r w:rsidRPr="001C4DF4">
        <w:t>(</w:t>
      </w:r>
      <w:r w:rsidRPr="001C4DF4">
        <w:rPr>
          <w:rFonts w:eastAsia="Arial"/>
        </w:rPr>
        <w:t>вручає</w:t>
      </w:r>
      <w:r w:rsidRPr="001C4DF4">
        <w:t>)</w:t>
      </w:r>
      <w:r w:rsidRPr="001C4DF4">
        <w:rPr>
          <w:rFonts w:eastAsia="Arial"/>
        </w:rPr>
        <w:t xml:space="preserve"> йому нове податкове повідомлення</w:t>
      </w:r>
      <w:r w:rsidRPr="001C4DF4">
        <w:t>-</w:t>
      </w:r>
      <w:r w:rsidRPr="001C4DF4">
        <w:rPr>
          <w:rFonts w:eastAsia="Arial"/>
        </w:rPr>
        <w:t>рішення</w:t>
      </w:r>
      <w:r w:rsidRPr="001C4DF4">
        <w:t>.</w:t>
      </w:r>
      <w:r w:rsidRPr="001C4DF4">
        <w:rPr>
          <w:rFonts w:eastAsia="Arial"/>
        </w:rPr>
        <w:t xml:space="preserve"> Попереднє податкове повідомлення</w:t>
      </w:r>
      <w:r w:rsidRPr="001C4DF4">
        <w:t>-</w:t>
      </w:r>
      <w:r w:rsidRPr="001C4DF4">
        <w:rPr>
          <w:rFonts w:eastAsia="Arial"/>
        </w:rPr>
        <w:t xml:space="preserve">рішення вважається скасованим </w:t>
      </w:r>
      <w:r w:rsidRPr="001C4DF4">
        <w:t>(</w:t>
      </w:r>
      <w:r w:rsidRPr="001C4DF4">
        <w:rPr>
          <w:rFonts w:eastAsia="Arial"/>
        </w:rPr>
        <w:t>відкликаним</w:t>
      </w:r>
      <w:r w:rsidRPr="001C4DF4">
        <w:t>).</w:t>
      </w:r>
    </w:p>
    <w:p w:rsidR="001C4DF4" w:rsidRPr="001C4DF4" w:rsidRDefault="001C4DF4" w:rsidP="001C4DF4">
      <w:pPr>
        <w:spacing w:line="68" w:lineRule="exact"/>
        <w:rPr>
          <w:rFonts w:eastAsia="Arial"/>
        </w:rPr>
      </w:pPr>
    </w:p>
    <w:p w:rsidR="001C4DF4" w:rsidRPr="001C4DF4" w:rsidRDefault="001C4DF4" w:rsidP="001C4DF4">
      <w:pPr>
        <w:spacing w:line="217" w:lineRule="auto"/>
        <w:ind w:left="260" w:firstLine="708"/>
        <w:jc w:val="both"/>
      </w:pPr>
      <w:r w:rsidRPr="00B60657">
        <w:rPr>
          <w:rFonts w:eastAsia="Arial"/>
        </w:rPr>
        <w:t>10.6.</w:t>
      </w:r>
      <w:r w:rsidRPr="001C4DF4">
        <w:rPr>
          <w:rFonts w:eastAsia="Arial"/>
        </w:rPr>
        <w:t>За земельну ділянку</w:t>
      </w:r>
      <w:r w:rsidRPr="001C4DF4">
        <w:t>,</w:t>
      </w:r>
      <w:r w:rsidRPr="001C4DF4">
        <w:rPr>
          <w:rFonts w:eastAsia="Arial"/>
        </w:rPr>
        <w:t>на якій розташована будівля</w:t>
      </w:r>
      <w:r w:rsidRPr="001C4DF4">
        <w:t>,</w:t>
      </w:r>
      <w:r w:rsidRPr="001C4DF4">
        <w:rPr>
          <w:rFonts w:eastAsia="Arial"/>
        </w:rPr>
        <w:t>що перебуває успільній власності кількох юридичних або фізичних осіб</w:t>
      </w:r>
      <w:r w:rsidRPr="001C4DF4">
        <w:t>,</w:t>
      </w:r>
      <w:r w:rsidRPr="001C4DF4">
        <w:rPr>
          <w:rFonts w:eastAsia="Arial"/>
        </w:rPr>
        <w:t xml:space="preserve"> податок нараховується з урахуванням прибудинкової території кожному з таких осіб</w:t>
      </w:r>
      <w:r w:rsidRPr="001C4DF4">
        <w:t>:</w:t>
      </w:r>
    </w:p>
    <w:p w:rsidR="001C4DF4" w:rsidRPr="001C4DF4" w:rsidRDefault="001C4DF4" w:rsidP="001C4DF4">
      <w:pPr>
        <w:spacing w:line="69" w:lineRule="exact"/>
        <w:rPr>
          <w:rFonts w:eastAsia="Arial"/>
        </w:rPr>
      </w:pPr>
    </w:p>
    <w:p w:rsidR="001C4DF4" w:rsidRPr="001C4DF4" w:rsidRDefault="001C4DF4" w:rsidP="001C4DF4">
      <w:pPr>
        <w:spacing w:line="221" w:lineRule="auto"/>
        <w:ind w:left="260" w:firstLine="708"/>
        <w:jc w:val="both"/>
      </w:pPr>
      <w:r w:rsidRPr="001C4DF4">
        <w:t xml:space="preserve">1) </w:t>
      </w:r>
      <w:r w:rsidRPr="001C4DF4">
        <w:rPr>
          <w:rFonts w:eastAsia="Arial"/>
        </w:rPr>
        <w:t>у рівних частинах</w:t>
      </w:r>
      <w:r w:rsidRPr="001C4DF4">
        <w:t xml:space="preserve"> – </w:t>
      </w:r>
      <w:r w:rsidRPr="001C4DF4">
        <w:rPr>
          <w:rFonts w:eastAsia="Arial"/>
        </w:rPr>
        <w:t>якщо будівля перебуває у спільній сумісній власностікількох осіб</w:t>
      </w:r>
      <w:r w:rsidRPr="001C4DF4">
        <w:t>,</w:t>
      </w:r>
      <w:r w:rsidRPr="001C4DF4">
        <w:rPr>
          <w:rFonts w:eastAsia="Arial"/>
        </w:rPr>
        <w:t xml:space="preserve"> але не поділена в натурі</w:t>
      </w:r>
      <w:r w:rsidRPr="001C4DF4">
        <w:t>,</w:t>
      </w:r>
      <w:r w:rsidRPr="001C4DF4">
        <w:rPr>
          <w:rFonts w:eastAsia="Arial"/>
        </w:rPr>
        <w:t xml:space="preserve"> або одній з таких осіб</w:t>
      </w:r>
      <w:r w:rsidRPr="001C4DF4">
        <w:t>-</w:t>
      </w:r>
      <w:r w:rsidRPr="001C4DF4">
        <w:rPr>
          <w:rFonts w:eastAsia="Arial"/>
        </w:rPr>
        <w:t>власників</w:t>
      </w:r>
      <w:r w:rsidRPr="001C4DF4">
        <w:t>,</w:t>
      </w:r>
      <w:r w:rsidRPr="001C4DF4">
        <w:rPr>
          <w:rFonts w:eastAsia="Arial"/>
        </w:rPr>
        <w:t xml:space="preserve"> визначеній за їх згодою</w:t>
      </w:r>
      <w:r w:rsidRPr="001C4DF4">
        <w:t>,</w:t>
      </w:r>
      <w:r w:rsidRPr="001C4DF4">
        <w:rPr>
          <w:rFonts w:eastAsia="Arial"/>
        </w:rPr>
        <w:t xml:space="preserve"> якщо інше не встановлено судом</w:t>
      </w:r>
      <w:r w:rsidRPr="001C4DF4">
        <w:t>;</w:t>
      </w:r>
    </w:p>
    <w:p w:rsidR="001C4DF4" w:rsidRPr="001C4DF4" w:rsidRDefault="001C4DF4" w:rsidP="001C4DF4">
      <w:pPr>
        <w:spacing w:line="66" w:lineRule="exact"/>
        <w:rPr>
          <w:rFonts w:eastAsia="Arial"/>
        </w:rPr>
      </w:pPr>
    </w:p>
    <w:p w:rsidR="001C4DF4" w:rsidRPr="001C4DF4" w:rsidRDefault="001C4DF4" w:rsidP="001C4DF4">
      <w:pPr>
        <w:spacing w:line="213" w:lineRule="auto"/>
        <w:ind w:left="260" w:firstLine="708"/>
      </w:pPr>
      <w:r w:rsidRPr="001C4DF4">
        <w:t xml:space="preserve">2) </w:t>
      </w:r>
      <w:r w:rsidRPr="001C4DF4">
        <w:rPr>
          <w:rFonts w:eastAsia="Arial"/>
        </w:rPr>
        <w:t>пропорційно належній частці кожної особи</w:t>
      </w:r>
      <w:r w:rsidRPr="001C4DF4">
        <w:t xml:space="preserve"> – </w:t>
      </w:r>
      <w:r w:rsidRPr="001C4DF4">
        <w:rPr>
          <w:rFonts w:eastAsia="Arial"/>
        </w:rPr>
        <w:t>якщо будівля перебуває успільній частковій власності</w:t>
      </w:r>
      <w:r w:rsidRPr="001C4DF4">
        <w:t>;</w:t>
      </w:r>
    </w:p>
    <w:p w:rsidR="001C4DF4" w:rsidRPr="001C4DF4" w:rsidRDefault="001C4DF4" w:rsidP="001C4DF4">
      <w:pPr>
        <w:spacing w:line="67" w:lineRule="exact"/>
        <w:rPr>
          <w:rFonts w:eastAsia="Arial"/>
        </w:rPr>
      </w:pPr>
    </w:p>
    <w:p w:rsidR="001C4DF4" w:rsidRPr="001C4DF4" w:rsidRDefault="001C4DF4" w:rsidP="001C4DF4">
      <w:pPr>
        <w:spacing w:line="212" w:lineRule="auto"/>
        <w:ind w:left="260" w:firstLine="708"/>
      </w:pPr>
      <w:r w:rsidRPr="001C4DF4">
        <w:t xml:space="preserve">3) </w:t>
      </w:r>
      <w:r w:rsidRPr="001C4DF4">
        <w:rPr>
          <w:rFonts w:eastAsia="Arial"/>
        </w:rPr>
        <w:t>пропорційно належній частці кожної особи</w:t>
      </w:r>
      <w:r w:rsidRPr="001C4DF4">
        <w:t xml:space="preserve"> – </w:t>
      </w:r>
      <w:r w:rsidRPr="001C4DF4">
        <w:rPr>
          <w:rFonts w:eastAsia="Arial"/>
        </w:rPr>
        <w:t>якщо будівля перебуває успільній сумісній власності і поділена в натурі</w:t>
      </w:r>
      <w:r w:rsidRPr="001C4DF4">
        <w:t>.</w:t>
      </w:r>
    </w:p>
    <w:p w:rsidR="001C4DF4" w:rsidRPr="001C4DF4" w:rsidRDefault="001C4DF4" w:rsidP="001C4DF4">
      <w:pPr>
        <w:spacing w:line="67" w:lineRule="exact"/>
        <w:rPr>
          <w:rFonts w:eastAsia="Arial"/>
        </w:rPr>
      </w:pPr>
    </w:p>
    <w:p w:rsidR="001C4DF4" w:rsidRDefault="001C4DF4" w:rsidP="001C4DF4">
      <w:pPr>
        <w:spacing w:line="225" w:lineRule="auto"/>
        <w:ind w:left="260" w:firstLine="708"/>
        <w:jc w:val="both"/>
        <w:rPr>
          <w:lang w:val="uk-UA"/>
        </w:rPr>
      </w:pPr>
      <w:r w:rsidRPr="001C4DF4">
        <w:rPr>
          <w:rFonts w:eastAsia="Arial"/>
        </w:rPr>
        <w:t>За земельну ділянку</w:t>
      </w:r>
      <w:r w:rsidRPr="001C4DF4">
        <w:t>,</w:t>
      </w:r>
      <w:r w:rsidRPr="001C4DF4">
        <w:rPr>
          <w:rFonts w:eastAsia="Arial"/>
        </w:rPr>
        <w:t xml:space="preserve"> на якій розташована будівля</w:t>
      </w:r>
      <w:r w:rsidRPr="001C4DF4">
        <w:t>,</w:t>
      </w:r>
      <w:r w:rsidRPr="001C4DF4">
        <w:rPr>
          <w:rFonts w:eastAsia="Arial"/>
        </w:rPr>
        <w:t xml:space="preserve"> що перебуває у користуванні кількох юридичних або фізичних осіб</w:t>
      </w:r>
      <w:r w:rsidRPr="001C4DF4">
        <w:t>,</w:t>
      </w:r>
      <w:r w:rsidRPr="001C4DF4">
        <w:rPr>
          <w:rFonts w:eastAsia="Arial"/>
        </w:rPr>
        <w:t xml:space="preserve"> податок нараховується кожному з них пропорційно тій частині площі будівлі</w:t>
      </w:r>
      <w:r w:rsidRPr="001C4DF4">
        <w:t>,</w:t>
      </w:r>
      <w:r w:rsidRPr="001C4DF4">
        <w:rPr>
          <w:rFonts w:eastAsia="Arial"/>
        </w:rPr>
        <w:t xml:space="preserve"> що знаходиться в їх користуванні</w:t>
      </w:r>
      <w:r w:rsidRPr="001C4DF4">
        <w:t>,</w:t>
      </w:r>
      <w:r w:rsidRPr="001C4DF4">
        <w:rPr>
          <w:rFonts w:eastAsia="Arial"/>
        </w:rPr>
        <w:t xml:space="preserve"> з урахуванням прибудинкової території</w:t>
      </w:r>
      <w:r w:rsidRPr="001C4DF4">
        <w:t>.</w:t>
      </w:r>
    </w:p>
    <w:p w:rsidR="001C4DF4" w:rsidRPr="004037E3" w:rsidRDefault="001C4DF4" w:rsidP="001C4DF4">
      <w:pPr>
        <w:spacing w:line="234" w:lineRule="auto"/>
        <w:ind w:left="260" w:firstLine="708"/>
        <w:jc w:val="both"/>
        <w:rPr>
          <w:lang w:val="uk-UA"/>
        </w:rPr>
      </w:pPr>
      <w:bookmarkStart w:id="127" w:name="page7"/>
      <w:bookmarkEnd w:id="127"/>
      <w:r w:rsidRPr="004037E3">
        <w:rPr>
          <w:rFonts w:eastAsia="Arial"/>
          <w:lang w:val="uk-UA"/>
        </w:rPr>
        <w:t>10.7. Юридична особа зменшує податкові зобов</w:t>
      </w:r>
      <w:r w:rsidRPr="004037E3">
        <w:rPr>
          <w:lang w:val="uk-UA"/>
        </w:rPr>
        <w:t>'</w:t>
      </w:r>
      <w:r w:rsidRPr="004037E3">
        <w:rPr>
          <w:rFonts w:eastAsia="Arial"/>
          <w:lang w:val="uk-UA"/>
        </w:rPr>
        <w:t>язання із земельного податку на суму пільг</w:t>
      </w:r>
      <w:r w:rsidRPr="004037E3">
        <w:rPr>
          <w:lang w:val="uk-UA"/>
        </w:rPr>
        <w:t>,</w:t>
      </w:r>
      <w:r w:rsidRPr="004037E3">
        <w:rPr>
          <w:rFonts w:eastAsia="Arial"/>
          <w:lang w:val="uk-UA"/>
        </w:rPr>
        <w:t xml:space="preserve"> які надаються фізичним особам відповідно до пункту </w:t>
      </w:r>
      <w:r w:rsidRPr="004037E3">
        <w:rPr>
          <w:lang w:val="uk-UA"/>
        </w:rPr>
        <w:t>5.1.</w:t>
      </w:r>
      <w:r w:rsidRPr="004037E3">
        <w:rPr>
          <w:rFonts w:eastAsia="Arial"/>
          <w:lang w:val="uk-UA"/>
        </w:rPr>
        <w:t xml:space="preserve"> пункту </w:t>
      </w:r>
      <w:r w:rsidRPr="004037E3">
        <w:rPr>
          <w:lang w:val="uk-UA"/>
        </w:rPr>
        <w:t>5</w:t>
      </w:r>
      <w:r w:rsidRPr="004037E3">
        <w:rPr>
          <w:rFonts w:eastAsia="Arial"/>
          <w:lang w:val="uk-UA"/>
        </w:rPr>
        <w:t xml:space="preserve"> цього Положення за земельні ділянки</w:t>
      </w:r>
      <w:r w:rsidRPr="004037E3">
        <w:rPr>
          <w:lang w:val="uk-UA"/>
        </w:rPr>
        <w:t>,</w:t>
      </w:r>
      <w:r w:rsidRPr="004037E3">
        <w:rPr>
          <w:rFonts w:eastAsia="Arial"/>
          <w:lang w:val="uk-UA"/>
        </w:rPr>
        <w:t xml:space="preserve"> що знаходяться у їх власності або постійному користуванні і входять до складу земельних ділянок такої юридичної особи</w:t>
      </w:r>
      <w:r w:rsidRPr="004037E3">
        <w:rPr>
          <w:lang w:val="uk-UA"/>
        </w:rPr>
        <w:t>.</w:t>
      </w:r>
    </w:p>
    <w:p w:rsidR="001C4DF4" w:rsidRPr="004037E3" w:rsidRDefault="001C4DF4" w:rsidP="001C4DF4">
      <w:pPr>
        <w:spacing w:line="67" w:lineRule="exact"/>
        <w:rPr>
          <w:lang w:val="uk-UA"/>
        </w:rPr>
      </w:pPr>
    </w:p>
    <w:p w:rsidR="001C4DF4" w:rsidRPr="004037E3" w:rsidRDefault="001C4DF4" w:rsidP="001C4DF4">
      <w:pPr>
        <w:spacing w:line="233" w:lineRule="auto"/>
        <w:ind w:left="260" w:firstLine="708"/>
        <w:jc w:val="both"/>
        <w:rPr>
          <w:lang w:val="uk-UA"/>
        </w:rPr>
      </w:pPr>
      <w:r w:rsidRPr="004037E3">
        <w:rPr>
          <w:rFonts w:eastAsia="Arial"/>
          <w:lang w:val="uk-UA"/>
        </w:rPr>
        <w:t>Такий порядок також поширюється на визначення податкових зобов</w:t>
      </w:r>
      <w:r w:rsidRPr="004037E3">
        <w:rPr>
          <w:lang w:val="uk-UA"/>
        </w:rPr>
        <w:t>'</w:t>
      </w:r>
      <w:r w:rsidRPr="004037E3">
        <w:rPr>
          <w:rFonts w:eastAsia="Arial"/>
          <w:lang w:val="uk-UA"/>
        </w:rPr>
        <w:t>язань із земельного податку юридичною особою за земельні ділянки</w:t>
      </w:r>
      <w:r w:rsidRPr="004037E3">
        <w:rPr>
          <w:lang w:val="uk-UA"/>
        </w:rPr>
        <w:t>,</w:t>
      </w:r>
      <w:r w:rsidRPr="004037E3">
        <w:rPr>
          <w:rFonts w:eastAsia="Arial"/>
          <w:lang w:val="uk-UA"/>
        </w:rPr>
        <w:t xml:space="preserve"> які відведені в порядку</w:t>
      </w:r>
      <w:r w:rsidRPr="004037E3">
        <w:rPr>
          <w:lang w:val="uk-UA"/>
        </w:rPr>
        <w:t>,</w:t>
      </w:r>
      <w:r w:rsidRPr="004037E3">
        <w:rPr>
          <w:rFonts w:eastAsia="Arial"/>
          <w:lang w:val="uk-UA"/>
        </w:rPr>
        <w:t xml:space="preserve"> встановленому Законом України </w:t>
      </w:r>
      <w:r w:rsidRPr="004037E3">
        <w:rPr>
          <w:lang w:val="uk-UA"/>
        </w:rPr>
        <w:t>«</w:t>
      </w:r>
      <w:r w:rsidRPr="004037E3">
        <w:rPr>
          <w:rFonts w:eastAsia="Arial"/>
          <w:lang w:val="uk-UA"/>
        </w:rPr>
        <w:t>Про основи соціальної захищеності інвалідів в Україні</w:t>
      </w:r>
      <w:r w:rsidRPr="004037E3">
        <w:rPr>
          <w:lang w:val="uk-UA"/>
        </w:rPr>
        <w:t>»</w:t>
      </w:r>
      <w:r w:rsidRPr="004037E3">
        <w:rPr>
          <w:rFonts w:eastAsia="Arial"/>
          <w:lang w:val="uk-UA"/>
        </w:rPr>
        <w:t xml:space="preserve"> для безоплатного паркування </w:t>
      </w:r>
      <w:r w:rsidRPr="004037E3">
        <w:rPr>
          <w:lang w:val="uk-UA"/>
        </w:rPr>
        <w:t>(</w:t>
      </w:r>
      <w:r w:rsidRPr="004037E3">
        <w:rPr>
          <w:rFonts w:eastAsia="Arial"/>
          <w:lang w:val="uk-UA"/>
        </w:rPr>
        <w:t>зберігання</w:t>
      </w:r>
      <w:r w:rsidRPr="004037E3">
        <w:rPr>
          <w:lang w:val="uk-UA"/>
        </w:rPr>
        <w:t>)</w:t>
      </w:r>
      <w:r w:rsidRPr="004037E3">
        <w:rPr>
          <w:rFonts w:eastAsia="Arial"/>
          <w:lang w:val="uk-UA"/>
        </w:rPr>
        <w:t xml:space="preserve"> легкових автомобілів</w:t>
      </w:r>
      <w:r w:rsidRPr="004037E3">
        <w:rPr>
          <w:lang w:val="uk-UA"/>
        </w:rPr>
        <w:t>,</w:t>
      </w:r>
      <w:r w:rsidRPr="004037E3">
        <w:rPr>
          <w:rFonts w:eastAsia="Arial"/>
          <w:lang w:val="uk-UA"/>
        </w:rPr>
        <w:t xml:space="preserve"> якими керують інваліди з ураженням опорно</w:t>
      </w:r>
      <w:r w:rsidRPr="004037E3">
        <w:rPr>
          <w:lang w:val="uk-UA"/>
        </w:rPr>
        <w:t>-</w:t>
      </w:r>
      <w:r w:rsidRPr="004037E3">
        <w:rPr>
          <w:rFonts w:eastAsia="Arial"/>
          <w:lang w:val="uk-UA"/>
        </w:rPr>
        <w:t>рухового апарату</w:t>
      </w:r>
      <w:r w:rsidRPr="004037E3">
        <w:rPr>
          <w:lang w:val="uk-UA"/>
        </w:rPr>
        <w:t>,</w:t>
      </w:r>
      <w:r w:rsidRPr="004037E3">
        <w:rPr>
          <w:rFonts w:eastAsia="Arial"/>
          <w:lang w:val="uk-UA"/>
        </w:rPr>
        <w:t xml:space="preserve"> члени їх сімей</w:t>
      </w:r>
      <w:r w:rsidRPr="004037E3">
        <w:rPr>
          <w:lang w:val="uk-UA"/>
        </w:rPr>
        <w:t>,</w:t>
      </w:r>
      <w:r w:rsidRPr="004037E3">
        <w:rPr>
          <w:rFonts w:eastAsia="Arial"/>
          <w:lang w:val="uk-UA"/>
        </w:rPr>
        <w:t xml:space="preserve"> яким відповідно до порядку забезпечення інвалідів автомобілями передано право керування автомобілем</w:t>
      </w:r>
      <w:r w:rsidRPr="004037E3">
        <w:rPr>
          <w:lang w:val="uk-UA"/>
        </w:rPr>
        <w:t>,</w:t>
      </w:r>
      <w:r w:rsidRPr="004037E3">
        <w:rPr>
          <w:rFonts w:eastAsia="Arial"/>
          <w:lang w:val="uk-UA"/>
        </w:rPr>
        <w:t xml:space="preserve"> та законні представники недієздатних інвалідів або дітей</w:t>
      </w:r>
      <w:r w:rsidRPr="004037E3">
        <w:rPr>
          <w:lang w:val="uk-UA"/>
        </w:rPr>
        <w:t>-</w:t>
      </w:r>
      <w:r w:rsidRPr="004037E3">
        <w:rPr>
          <w:rFonts w:eastAsia="Arial"/>
          <w:lang w:val="uk-UA"/>
        </w:rPr>
        <w:t>інвалідів</w:t>
      </w:r>
      <w:r w:rsidRPr="004037E3">
        <w:rPr>
          <w:lang w:val="uk-UA"/>
        </w:rPr>
        <w:t>,</w:t>
      </w:r>
      <w:r w:rsidRPr="004037E3">
        <w:rPr>
          <w:rFonts w:eastAsia="Arial"/>
          <w:lang w:val="uk-UA"/>
        </w:rPr>
        <w:t xml:space="preserve"> які перевозять інвалідів </w:t>
      </w:r>
      <w:r w:rsidRPr="004037E3">
        <w:rPr>
          <w:lang w:val="uk-UA"/>
        </w:rPr>
        <w:t>(</w:t>
      </w:r>
      <w:r w:rsidRPr="004037E3">
        <w:rPr>
          <w:rFonts w:eastAsia="Arial"/>
          <w:lang w:val="uk-UA"/>
        </w:rPr>
        <w:t>дітей</w:t>
      </w:r>
      <w:r w:rsidRPr="004037E3">
        <w:rPr>
          <w:lang w:val="uk-UA"/>
        </w:rPr>
        <w:t>-</w:t>
      </w:r>
      <w:r w:rsidRPr="004037E3">
        <w:rPr>
          <w:rFonts w:eastAsia="Arial"/>
          <w:lang w:val="uk-UA"/>
        </w:rPr>
        <w:t>інвалідів</w:t>
      </w:r>
      <w:r w:rsidRPr="004037E3">
        <w:rPr>
          <w:lang w:val="uk-UA"/>
        </w:rPr>
        <w:t>)</w:t>
      </w:r>
      <w:r w:rsidRPr="004037E3">
        <w:rPr>
          <w:rFonts w:eastAsia="Arial"/>
          <w:lang w:val="uk-UA"/>
        </w:rPr>
        <w:t xml:space="preserve"> з ураженням опорно</w:t>
      </w:r>
      <w:r w:rsidRPr="004037E3">
        <w:rPr>
          <w:lang w:val="uk-UA"/>
        </w:rPr>
        <w:t>-</w:t>
      </w:r>
      <w:r w:rsidRPr="004037E3">
        <w:rPr>
          <w:rFonts w:eastAsia="Arial"/>
          <w:lang w:val="uk-UA"/>
        </w:rPr>
        <w:t>рухового апарату</w:t>
      </w:r>
      <w:r w:rsidRPr="004037E3">
        <w:rPr>
          <w:lang w:val="uk-UA"/>
        </w:rPr>
        <w:t>.</w:t>
      </w:r>
    </w:p>
    <w:p w:rsidR="001C4DF4" w:rsidRPr="004037E3" w:rsidRDefault="001C4DF4" w:rsidP="001C4DF4">
      <w:pPr>
        <w:spacing w:line="309" w:lineRule="exact"/>
        <w:rPr>
          <w:lang w:val="uk-UA"/>
        </w:rPr>
      </w:pPr>
    </w:p>
    <w:p w:rsidR="001C4DF4" w:rsidRPr="001C4DF4" w:rsidRDefault="001C4DF4" w:rsidP="001C4DF4">
      <w:pPr>
        <w:numPr>
          <w:ilvl w:val="0"/>
          <w:numId w:val="35"/>
        </w:numPr>
        <w:tabs>
          <w:tab w:val="left" w:pos="3420"/>
        </w:tabs>
        <w:spacing w:line="0" w:lineRule="atLeast"/>
        <w:ind w:left="3420" w:hanging="389"/>
        <w:rPr>
          <w:rFonts w:eastAsia="Arial"/>
          <w:b/>
        </w:rPr>
      </w:pPr>
      <w:r w:rsidRPr="001C4DF4">
        <w:rPr>
          <w:rFonts w:eastAsia="Arial"/>
          <w:b/>
        </w:rPr>
        <w:t>Строк сплати плати за землю</w:t>
      </w:r>
    </w:p>
    <w:p w:rsidR="001C4DF4" w:rsidRPr="001C4DF4" w:rsidRDefault="001C4DF4" w:rsidP="001C4DF4">
      <w:pPr>
        <w:spacing w:line="63" w:lineRule="exact"/>
      </w:pPr>
    </w:p>
    <w:p w:rsidR="001C4DF4" w:rsidRPr="00B60657" w:rsidRDefault="001C4DF4" w:rsidP="001C4DF4">
      <w:pPr>
        <w:spacing w:line="203" w:lineRule="auto"/>
        <w:ind w:left="260" w:firstLine="708"/>
      </w:pPr>
      <w:r w:rsidRPr="00B60657">
        <w:rPr>
          <w:rFonts w:eastAsia="Arial"/>
        </w:rPr>
        <w:lastRenderedPageBreak/>
        <w:t>11.1. Власники землі та землекористувачі сплачують плату за землю з дня виникнення права власності або права користування земельною ділянкою</w:t>
      </w:r>
      <w:r w:rsidRPr="00B60657">
        <w:t>.</w:t>
      </w:r>
    </w:p>
    <w:p w:rsidR="001C4DF4" w:rsidRPr="00B60657" w:rsidRDefault="001C4DF4" w:rsidP="001C4DF4">
      <w:pPr>
        <w:spacing w:line="68" w:lineRule="exact"/>
      </w:pPr>
    </w:p>
    <w:p w:rsidR="001C4DF4" w:rsidRPr="00B60657" w:rsidRDefault="001C4DF4" w:rsidP="001C4DF4">
      <w:pPr>
        <w:numPr>
          <w:ilvl w:val="0"/>
          <w:numId w:val="36"/>
        </w:numPr>
        <w:tabs>
          <w:tab w:val="left" w:pos="1347"/>
        </w:tabs>
        <w:spacing w:line="222" w:lineRule="auto"/>
        <w:ind w:left="260" w:firstLine="710"/>
        <w:jc w:val="both"/>
        <w:rPr>
          <w:rFonts w:eastAsia="Arial"/>
        </w:rPr>
      </w:pPr>
      <w:r w:rsidRPr="00B60657">
        <w:rPr>
          <w:rFonts w:eastAsia="Arial"/>
        </w:rPr>
        <w:t>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r w:rsidRPr="00B60657">
        <w:t>.</w:t>
      </w:r>
    </w:p>
    <w:p w:rsidR="001C4DF4" w:rsidRPr="00B60657" w:rsidRDefault="001C4DF4" w:rsidP="001C4DF4">
      <w:pPr>
        <w:spacing w:line="71" w:lineRule="exact"/>
        <w:rPr>
          <w:rFonts w:eastAsia="Arial"/>
        </w:rPr>
      </w:pPr>
    </w:p>
    <w:p w:rsidR="001C4DF4" w:rsidRPr="00B60657" w:rsidRDefault="001C4DF4" w:rsidP="001C4DF4">
      <w:pPr>
        <w:spacing w:line="217" w:lineRule="auto"/>
        <w:ind w:left="260" w:firstLine="708"/>
        <w:jc w:val="both"/>
      </w:pPr>
      <w:r w:rsidRPr="00B60657">
        <w:rPr>
          <w:rFonts w:eastAsia="Arial"/>
        </w:rPr>
        <w:t xml:space="preserve">11.2. Облік фізичних осіб </w:t>
      </w:r>
      <w:r w:rsidRPr="00B60657">
        <w:t>–</w:t>
      </w:r>
      <w:r w:rsidRPr="00B60657">
        <w:rPr>
          <w:rFonts w:eastAsia="Arial"/>
        </w:rPr>
        <w:t xml:space="preserve"> платників податку і нарахування відповідних сум проводяться контролюючими органами за місцем знаходження земельної ділянки щороку до </w:t>
      </w:r>
      <w:r w:rsidRPr="00B60657">
        <w:t>1</w:t>
      </w:r>
      <w:r w:rsidRPr="00B60657">
        <w:rPr>
          <w:rFonts w:eastAsia="Arial"/>
        </w:rPr>
        <w:t xml:space="preserve"> травня</w:t>
      </w:r>
      <w:r w:rsidRPr="00B60657">
        <w:t>.</w:t>
      </w:r>
    </w:p>
    <w:p w:rsidR="001C4DF4" w:rsidRPr="00B60657" w:rsidRDefault="001C4DF4" w:rsidP="001C4DF4">
      <w:pPr>
        <w:spacing w:line="71" w:lineRule="exact"/>
        <w:rPr>
          <w:rFonts w:eastAsia="Arial"/>
        </w:rPr>
      </w:pPr>
    </w:p>
    <w:p w:rsidR="001C4DF4" w:rsidRPr="00B60657" w:rsidRDefault="001C4DF4" w:rsidP="001C4DF4">
      <w:pPr>
        <w:spacing w:line="232" w:lineRule="auto"/>
        <w:ind w:left="260" w:firstLine="708"/>
        <w:jc w:val="both"/>
      </w:pPr>
      <w:r w:rsidRPr="00B60657">
        <w:rPr>
          <w:rFonts w:eastAsia="Arial"/>
        </w:rPr>
        <w:t>11.3. Податкове зобов</w:t>
      </w:r>
      <w:r w:rsidRPr="00B60657">
        <w:t>'</w:t>
      </w:r>
      <w:r w:rsidRPr="00B60657">
        <w:rPr>
          <w:rFonts w:eastAsia="Arial"/>
        </w:rPr>
        <w:t>язання щодо плати за землю</w:t>
      </w:r>
      <w:r w:rsidRPr="00B60657">
        <w:t>,</w:t>
      </w:r>
      <w:r w:rsidRPr="00B60657">
        <w:rPr>
          <w:rFonts w:eastAsia="Arial"/>
        </w:rPr>
        <w:t xml:space="preserve"> визначене у податковій декларації на поточний рік</w:t>
      </w:r>
      <w:r w:rsidRPr="00B60657">
        <w:t>,</w:t>
      </w:r>
      <w:r w:rsidRPr="00B60657">
        <w:rPr>
          <w:rFonts w:eastAsia="Arial"/>
        </w:rPr>
        <w:t xml:space="preserve"> сплачується рівними частками власниками та землекористувачами земельних ділянок за місцезнаходженням земельної ділянки за податковий період</w:t>
      </w:r>
      <w:r w:rsidRPr="00B60657">
        <w:t>,</w:t>
      </w:r>
      <w:r w:rsidRPr="00B60657">
        <w:rPr>
          <w:rFonts w:eastAsia="Arial"/>
        </w:rPr>
        <w:t xml:space="preserve"> який дорівнює календарному місяцю</w:t>
      </w:r>
      <w:r w:rsidRPr="00B60657">
        <w:t>,</w:t>
      </w:r>
      <w:r w:rsidRPr="00B60657">
        <w:rPr>
          <w:rFonts w:eastAsia="Arial"/>
        </w:rPr>
        <w:t xml:space="preserve"> щомісяця протягом </w:t>
      </w:r>
      <w:r w:rsidRPr="00B60657">
        <w:t>30</w:t>
      </w:r>
      <w:r w:rsidRPr="00B60657">
        <w:rPr>
          <w:rFonts w:eastAsia="Arial"/>
        </w:rPr>
        <w:t xml:space="preserve"> календарних днів</w:t>
      </w:r>
      <w:r w:rsidRPr="00B60657">
        <w:t>,</w:t>
      </w:r>
      <w:r w:rsidRPr="00B60657">
        <w:rPr>
          <w:rFonts w:eastAsia="Arial"/>
        </w:rPr>
        <w:t xml:space="preserve"> що настають за останнім календарним днем податкового </w:t>
      </w:r>
      <w:r w:rsidRPr="00B60657">
        <w:t>(</w:t>
      </w:r>
      <w:r w:rsidRPr="00B60657">
        <w:rPr>
          <w:rFonts w:eastAsia="Arial"/>
        </w:rPr>
        <w:t>звітного</w:t>
      </w:r>
      <w:r w:rsidRPr="00B60657">
        <w:t>)</w:t>
      </w:r>
      <w:r w:rsidRPr="00B60657">
        <w:rPr>
          <w:rFonts w:eastAsia="Arial"/>
        </w:rPr>
        <w:t xml:space="preserve"> місяця</w:t>
      </w:r>
      <w:r w:rsidRPr="00B60657">
        <w:t>.</w:t>
      </w:r>
    </w:p>
    <w:p w:rsidR="001C4DF4" w:rsidRPr="00B60657" w:rsidRDefault="001C4DF4" w:rsidP="001C4DF4">
      <w:pPr>
        <w:spacing w:line="74" w:lineRule="exact"/>
        <w:rPr>
          <w:rFonts w:eastAsia="Arial"/>
        </w:rPr>
      </w:pPr>
    </w:p>
    <w:p w:rsidR="001C4DF4" w:rsidRPr="00B60657" w:rsidRDefault="001C4DF4" w:rsidP="001C4DF4">
      <w:pPr>
        <w:spacing w:line="232" w:lineRule="auto"/>
        <w:ind w:left="260" w:firstLine="708"/>
        <w:jc w:val="both"/>
      </w:pPr>
      <w:r w:rsidRPr="00B60657">
        <w:rPr>
          <w:rFonts w:eastAsia="Arial"/>
        </w:rPr>
        <w:t>11.</w:t>
      </w:r>
      <w:r w:rsidRPr="00B60657">
        <w:rPr>
          <w:rFonts w:eastAsia="Arial"/>
          <w:lang w:val="uk-UA"/>
        </w:rPr>
        <w:t>4</w:t>
      </w:r>
      <w:r w:rsidRPr="00B60657">
        <w:rPr>
          <w:rFonts w:eastAsia="Arial"/>
        </w:rPr>
        <w:t>. Податкове зобов</w:t>
      </w:r>
      <w:r w:rsidRPr="00B60657">
        <w:t>'</w:t>
      </w:r>
      <w:r w:rsidRPr="00B60657">
        <w:rPr>
          <w:rFonts w:eastAsia="Arial"/>
        </w:rPr>
        <w:t>язання з плати за землю</w:t>
      </w:r>
      <w:r w:rsidRPr="00B60657">
        <w:t>,</w:t>
      </w:r>
      <w:r w:rsidRPr="00B60657">
        <w:rPr>
          <w:rFonts w:eastAsia="Arial"/>
        </w:rPr>
        <w:t xml:space="preserve"> визначене у податковій декларації</w:t>
      </w:r>
      <w:r w:rsidRPr="00B60657">
        <w:t>,</w:t>
      </w:r>
      <w:r w:rsidRPr="00B60657">
        <w:rPr>
          <w:rFonts w:eastAsia="Arial"/>
        </w:rPr>
        <w:t xml:space="preserve"> у тому числі за нововідведені земельні ділянки</w:t>
      </w:r>
      <w:r w:rsidRPr="00B60657">
        <w:t>,</w:t>
      </w:r>
      <w:r w:rsidRPr="00B60657">
        <w:rPr>
          <w:rFonts w:eastAsia="Arial"/>
        </w:rPr>
        <w:t xml:space="preserve"> сплачується власниками та землекористувачами земельних ділянок за місцезнаходженням земельної ділянки за податковий період</w:t>
      </w:r>
      <w:r w:rsidRPr="00B60657">
        <w:t>,</w:t>
      </w:r>
      <w:r w:rsidRPr="00B60657">
        <w:rPr>
          <w:rFonts w:eastAsia="Arial"/>
        </w:rPr>
        <w:t xml:space="preserve"> який дорівнює календарному місяцю</w:t>
      </w:r>
      <w:r w:rsidRPr="00B60657">
        <w:t>,</w:t>
      </w:r>
      <w:r w:rsidRPr="00B60657">
        <w:rPr>
          <w:rFonts w:eastAsia="Arial"/>
        </w:rPr>
        <w:t xml:space="preserve"> щомісяця протягом </w:t>
      </w:r>
      <w:r w:rsidRPr="00B60657">
        <w:t>30</w:t>
      </w:r>
      <w:r w:rsidRPr="00B60657">
        <w:rPr>
          <w:rFonts w:eastAsia="Arial"/>
        </w:rPr>
        <w:t xml:space="preserve"> календарних днів</w:t>
      </w:r>
      <w:r w:rsidRPr="00B60657">
        <w:t>,</w:t>
      </w:r>
      <w:r w:rsidRPr="00B60657">
        <w:rPr>
          <w:rFonts w:eastAsia="Arial"/>
        </w:rPr>
        <w:t xml:space="preserve"> що настають за останнім календарним днем податкового </w:t>
      </w:r>
      <w:r w:rsidRPr="00B60657">
        <w:t>(</w:t>
      </w:r>
      <w:r w:rsidRPr="00B60657">
        <w:rPr>
          <w:rFonts w:eastAsia="Arial"/>
        </w:rPr>
        <w:t>звітного</w:t>
      </w:r>
      <w:r w:rsidRPr="00B60657">
        <w:t>)</w:t>
      </w:r>
      <w:r w:rsidRPr="00B60657">
        <w:rPr>
          <w:rFonts w:eastAsia="Arial"/>
        </w:rPr>
        <w:t xml:space="preserve"> місяця</w:t>
      </w:r>
      <w:r w:rsidRPr="00B60657">
        <w:t>.</w:t>
      </w:r>
    </w:p>
    <w:p w:rsidR="001C4DF4" w:rsidRPr="00B60657" w:rsidRDefault="001C4DF4" w:rsidP="001C4DF4">
      <w:pPr>
        <w:spacing w:line="74" w:lineRule="exact"/>
        <w:rPr>
          <w:rFonts w:eastAsia="Arial"/>
        </w:rPr>
      </w:pPr>
    </w:p>
    <w:p w:rsidR="001C4DF4" w:rsidRPr="001C4DF4" w:rsidRDefault="001C4DF4" w:rsidP="001C4DF4">
      <w:pPr>
        <w:spacing w:line="204" w:lineRule="auto"/>
        <w:ind w:left="260" w:firstLine="708"/>
      </w:pPr>
      <w:r w:rsidRPr="00B60657">
        <w:rPr>
          <w:rFonts w:eastAsia="Arial"/>
        </w:rPr>
        <w:t xml:space="preserve">11.5. Податок фізичними особами сплачується протягом </w:t>
      </w:r>
      <w:r w:rsidRPr="00B60657">
        <w:t>60</w:t>
      </w:r>
      <w:r w:rsidRPr="00B60657">
        <w:rPr>
          <w:rFonts w:eastAsia="Arial"/>
        </w:rPr>
        <w:t xml:space="preserve"> днів з дня вручення податкового повідомлення</w:t>
      </w:r>
      <w:r w:rsidRPr="001C4DF4">
        <w:t>-</w:t>
      </w:r>
      <w:r w:rsidRPr="001C4DF4">
        <w:rPr>
          <w:rFonts w:eastAsia="Arial"/>
        </w:rPr>
        <w:t>рішення</w:t>
      </w:r>
      <w:r w:rsidRPr="001C4DF4">
        <w:t>.</w:t>
      </w:r>
    </w:p>
    <w:p w:rsidR="001C4DF4" w:rsidRPr="001C4DF4" w:rsidRDefault="001C4DF4" w:rsidP="001C4DF4">
      <w:pPr>
        <w:spacing w:line="65" w:lineRule="exact"/>
        <w:rPr>
          <w:rFonts w:eastAsia="Arial"/>
        </w:rPr>
      </w:pPr>
    </w:p>
    <w:p w:rsidR="001C4DF4" w:rsidRPr="001C4DF4" w:rsidRDefault="001C4DF4" w:rsidP="001C4DF4">
      <w:pPr>
        <w:spacing w:line="230" w:lineRule="auto"/>
        <w:ind w:left="260" w:firstLine="708"/>
        <w:jc w:val="both"/>
      </w:pPr>
      <w:r w:rsidRPr="001C4DF4">
        <w:rPr>
          <w:rFonts w:eastAsia="Arial"/>
        </w:rPr>
        <w:t xml:space="preserve">Фізичними особами у сільській та </w:t>
      </w:r>
      <w:r w:rsidRPr="001C4DF4">
        <w:rPr>
          <w:rFonts w:eastAsia="Arial"/>
          <w:lang w:val="uk-UA"/>
        </w:rPr>
        <w:t>міській</w:t>
      </w:r>
      <w:r w:rsidRPr="001C4DF4">
        <w:rPr>
          <w:rFonts w:eastAsia="Arial"/>
        </w:rPr>
        <w:t xml:space="preserve"> місцевості земельний податок може сплачуватися через каси сільських </w:t>
      </w:r>
      <w:r w:rsidRPr="001C4DF4">
        <w:t>(</w:t>
      </w:r>
      <w:r w:rsidRPr="001C4DF4">
        <w:rPr>
          <w:rFonts w:eastAsia="Arial"/>
          <w:lang w:val="uk-UA"/>
        </w:rPr>
        <w:t>міської</w:t>
      </w:r>
      <w:r w:rsidRPr="001C4DF4">
        <w:t>)</w:t>
      </w:r>
      <w:r w:rsidRPr="001C4DF4">
        <w:rPr>
          <w:rFonts w:eastAsia="Arial"/>
        </w:rPr>
        <w:t xml:space="preserve"> рад або рад об</w:t>
      </w:r>
      <w:r w:rsidRPr="001C4DF4">
        <w:t>’</w:t>
      </w:r>
      <w:r w:rsidRPr="001C4DF4">
        <w:rPr>
          <w:rFonts w:eastAsia="Arial"/>
        </w:rPr>
        <w:t>єднаних територіальних громад</w:t>
      </w:r>
      <w:r w:rsidRPr="001C4DF4">
        <w:t>,</w:t>
      </w:r>
      <w:r w:rsidRPr="001C4DF4">
        <w:rPr>
          <w:rFonts w:eastAsia="Arial"/>
        </w:rPr>
        <w:t xml:space="preserve"> що створені згідно із законом та перспективним планом формування територій громад</w:t>
      </w:r>
      <w:r w:rsidRPr="001C4DF4">
        <w:t>,</w:t>
      </w:r>
      <w:r w:rsidRPr="001C4DF4">
        <w:rPr>
          <w:rFonts w:eastAsia="Arial"/>
        </w:rPr>
        <w:t xml:space="preserve"> за квитанцією про приймання податкових платежів</w:t>
      </w:r>
      <w:r w:rsidRPr="001C4DF4">
        <w:t>.</w:t>
      </w:r>
      <w:r w:rsidRPr="001C4DF4">
        <w:rPr>
          <w:rFonts w:eastAsia="Arial"/>
        </w:rPr>
        <w:t xml:space="preserve"> Форма квитанції встановлюється у порядку</w:t>
      </w:r>
      <w:r w:rsidRPr="001C4DF4">
        <w:t>,</w:t>
      </w:r>
      <w:r w:rsidRPr="001C4DF4">
        <w:rPr>
          <w:rFonts w:eastAsia="Arial"/>
        </w:rPr>
        <w:t xml:space="preserve"> передбаченому статтею </w:t>
      </w:r>
      <w:r w:rsidRPr="001C4DF4">
        <w:t xml:space="preserve"> 6</w:t>
      </w:r>
      <w:r w:rsidRPr="001C4DF4">
        <w:rPr>
          <w:rFonts w:eastAsia="Arial"/>
        </w:rPr>
        <w:t xml:space="preserve"> Податкового кодексу України</w:t>
      </w:r>
      <w:r w:rsidRPr="001C4DF4">
        <w:t>.</w:t>
      </w:r>
    </w:p>
    <w:p w:rsidR="001C4DF4" w:rsidRPr="001C4DF4" w:rsidRDefault="001C4DF4" w:rsidP="001C4DF4">
      <w:pPr>
        <w:spacing w:line="74" w:lineRule="exact"/>
        <w:rPr>
          <w:rFonts w:eastAsia="Arial"/>
        </w:rPr>
      </w:pPr>
    </w:p>
    <w:p w:rsidR="001C4DF4" w:rsidRPr="001C4DF4" w:rsidRDefault="001C4DF4" w:rsidP="001C4DF4">
      <w:pPr>
        <w:spacing w:line="224" w:lineRule="auto"/>
        <w:ind w:left="260" w:firstLine="708"/>
        <w:jc w:val="both"/>
      </w:pPr>
      <w:r w:rsidRPr="00B60657">
        <w:rPr>
          <w:rFonts w:eastAsia="Arial"/>
        </w:rPr>
        <w:t>11.6. При переході права власності на будівлю</w:t>
      </w:r>
      <w:r w:rsidRPr="00B60657">
        <w:t>,</w:t>
      </w:r>
      <w:r w:rsidRPr="00B60657">
        <w:rPr>
          <w:rFonts w:eastAsia="Arial"/>
        </w:rPr>
        <w:t xml:space="preserve"> споруду </w:t>
      </w:r>
      <w:r w:rsidRPr="00B60657">
        <w:t>(</w:t>
      </w:r>
      <w:r w:rsidRPr="00B60657">
        <w:rPr>
          <w:rFonts w:eastAsia="Arial"/>
        </w:rPr>
        <w:t>їх частину</w:t>
      </w:r>
      <w:r w:rsidRPr="00B60657">
        <w:t>)</w:t>
      </w:r>
      <w:r w:rsidRPr="00B60657">
        <w:rPr>
          <w:rFonts w:eastAsia="Arial"/>
        </w:rPr>
        <w:t xml:space="preserve"> податок за земельні ділянки</w:t>
      </w:r>
      <w:r w:rsidRPr="001C4DF4">
        <w:t>,</w:t>
      </w:r>
      <w:r w:rsidRPr="001C4DF4">
        <w:rPr>
          <w:rFonts w:eastAsia="Arial"/>
        </w:rPr>
        <w:t xml:space="preserve"> на яких розташовані такі будівлі</w:t>
      </w:r>
      <w:r w:rsidRPr="001C4DF4">
        <w:t>,</w:t>
      </w:r>
      <w:r w:rsidRPr="001C4DF4">
        <w:rPr>
          <w:rFonts w:eastAsia="Arial"/>
        </w:rPr>
        <w:t xml:space="preserve"> споруди </w:t>
      </w:r>
      <w:r w:rsidRPr="001C4DF4">
        <w:t>(</w:t>
      </w:r>
      <w:r w:rsidRPr="001C4DF4">
        <w:rPr>
          <w:rFonts w:eastAsia="Arial"/>
        </w:rPr>
        <w:t>їх частини</w:t>
      </w:r>
      <w:r w:rsidRPr="001C4DF4">
        <w:t>),</w:t>
      </w:r>
      <w:r w:rsidRPr="001C4DF4">
        <w:rPr>
          <w:rFonts w:eastAsia="Arial"/>
        </w:rPr>
        <w:t xml:space="preserve"> з урахуванням прибудинкової території сплачується на загальних підставах з дати державної реєстрації права власності на таку земельну ділянку</w:t>
      </w:r>
      <w:r w:rsidRPr="001C4DF4">
        <w:t>.</w:t>
      </w:r>
    </w:p>
    <w:p w:rsidR="001C4DF4" w:rsidRPr="00B60657" w:rsidRDefault="001C4DF4" w:rsidP="001C4DF4">
      <w:pPr>
        <w:spacing w:line="234" w:lineRule="auto"/>
        <w:ind w:left="260" w:firstLine="708"/>
        <w:jc w:val="both"/>
      </w:pPr>
      <w:bookmarkStart w:id="128" w:name="page8"/>
      <w:bookmarkEnd w:id="128"/>
      <w:r w:rsidRPr="00B60657">
        <w:rPr>
          <w:rFonts w:eastAsia="Arial"/>
        </w:rPr>
        <w:t xml:space="preserve">11.7. У разі надання в оренду земельних ділянок </w:t>
      </w:r>
      <w:r w:rsidRPr="00B60657">
        <w:t>(</w:t>
      </w:r>
      <w:r w:rsidRPr="00B60657">
        <w:rPr>
          <w:rFonts w:eastAsia="Arial"/>
        </w:rPr>
        <w:t>у межах населених пунктів</w:t>
      </w:r>
      <w:r w:rsidRPr="00B60657">
        <w:t>),</w:t>
      </w:r>
      <w:r w:rsidRPr="00B60657">
        <w:rPr>
          <w:rFonts w:eastAsia="Arial"/>
        </w:rPr>
        <w:t xml:space="preserve"> окремих будівель </w:t>
      </w:r>
      <w:r w:rsidRPr="00B60657">
        <w:t>(</w:t>
      </w:r>
      <w:r w:rsidRPr="00B60657">
        <w:rPr>
          <w:rFonts w:eastAsia="Arial"/>
        </w:rPr>
        <w:t>споруд</w:t>
      </w:r>
      <w:r w:rsidRPr="00B60657">
        <w:t>)</w:t>
      </w:r>
      <w:r w:rsidRPr="00B60657">
        <w:rPr>
          <w:rFonts w:eastAsia="Arial"/>
        </w:rPr>
        <w:t xml:space="preserve"> або їх частин власниками та землекористувачами податок за площі</w:t>
      </w:r>
      <w:r w:rsidRPr="00B60657">
        <w:t>,</w:t>
      </w:r>
      <w:r w:rsidRPr="00B60657">
        <w:rPr>
          <w:rFonts w:eastAsia="Arial"/>
        </w:rPr>
        <w:t xml:space="preserve"> що надаються в оренду</w:t>
      </w:r>
      <w:r w:rsidRPr="00B60657">
        <w:t>,</w:t>
      </w:r>
      <w:r w:rsidRPr="00B60657">
        <w:rPr>
          <w:rFonts w:eastAsia="Arial"/>
        </w:rPr>
        <w:t xml:space="preserve"> обчислюється з дати укладення договору оренди земельної ділянки або з дати укладення договору оренди будівель </w:t>
      </w:r>
      <w:r w:rsidRPr="00B60657">
        <w:t>(</w:t>
      </w:r>
      <w:r w:rsidRPr="00B60657">
        <w:rPr>
          <w:rFonts w:eastAsia="Arial"/>
        </w:rPr>
        <w:t>їх частин</w:t>
      </w:r>
      <w:r w:rsidRPr="00B60657">
        <w:t>).</w:t>
      </w:r>
    </w:p>
    <w:p w:rsidR="001C4DF4" w:rsidRPr="00B60657" w:rsidRDefault="001C4DF4" w:rsidP="001C4DF4">
      <w:pPr>
        <w:spacing w:line="71" w:lineRule="exact"/>
      </w:pPr>
    </w:p>
    <w:p w:rsidR="001C4DF4" w:rsidRPr="001C4DF4" w:rsidRDefault="001C4DF4" w:rsidP="001C4DF4">
      <w:pPr>
        <w:spacing w:line="224" w:lineRule="auto"/>
        <w:ind w:left="260" w:firstLine="708"/>
        <w:jc w:val="both"/>
      </w:pPr>
      <w:r w:rsidRPr="00B60657">
        <w:rPr>
          <w:rFonts w:eastAsia="Arial"/>
        </w:rPr>
        <w:t xml:space="preserve">11.8. Власник нежилого приміщення </w:t>
      </w:r>
      <w:r w:rsidRPr="00B60657">
        <w:t>(</w:t>
      </w:r>
      <w:r w:rsidRPr="00B60657">
        <w:rPr>
          <w:rFonts w:eastAsia="Arial"/>
        </w:rPr>
        <w:t>його частини</w:t>
      </w:r>
      <w:r w:rsidRPr="00B60657">
        <w:t>)</w:t>
      </w:r>
      <w:r w:rsidRPr="00B60657">
        <w:rPr>
          <w:rFonts w:eastAsia="Arial"/>
        </w:rPr>
        <w:t xml:space="preserve"> у багатоквартирному жилому будинку</w:t>
      </w:r>
      <w:r w:rsidRPr="001C4DF4">
        <w:rPr>
          <w:rFonts w:eastAsia="Arial"/>
        </w:rPr>
        <w:t xml:space="preserve"> сплачує до бюджету податок за площі під такими приміщеннями </w:t>
      </w:r>
      <w:r w:rsidRPr="001C4DF4">
        <w:t>(</w:t>
      </w:r>
      <w:r w:rsidRPr="001C4DF4">
        <w:rPr>
          <w:rFonts w:eastAsia="Arial"/>
        </w:rPr>
        <w:t>їх частинами</w:t>
      </w:r>
      <w:r w:rsidRPr="001C4DF4">
        <w:t>)</w:t>
      </w:r>
      <w:r w:rsidRPr="001C4DF4">
        <w:rPr>
          <w:rFonts w:eastAsia="Arial"/>
        </w:rPr>
        <w:t xml:space="preserve"> з урахуванням пропорційної частки прибудинкової території з дати державної реєстрації права власності на нерухоме майно</w:t>
      </w:r>
      <w:r w:rsidRPr="001C4DF4">
        <w:t>.</w:t>
      </w:r>
    </w:p>
    <w:p w:rsidR="001C4DF4" w:rsidRPr="001C4DF4" w:rsidRDefault="001C4DF4" w:rsidP="001C4DF4">
      <w:pPr>
        <w:spacing w:line="200" w:lineRule="exact"/>
      </w:pPr>
    </w:p>
    <w:p w:rsidR="001C4DF4" w:rsidRPr="001C4DF4" w:rsidRDefault="001C4DF4" w:rsidP="001C4DF4">
      <w:pPr>
        <w:spacing w:line="200" w:lineRule="exact"/>
      </w:pPr>
    </w:p>
    <w:p w:rsidR="001C4DF4" w:rsidRPr="001C4DF4" w:rsidRDefault="001C4DF4" w:rsidP="001C4DF4">
      <w:pPr>
        <w:spacing w:line="200" w:lineRule="exact"/>
      </w:pPr>
    </w:p>
    <w:p w:rsidR="001C4DF4" w:rsidRPr="001C4DF4" w:rsidRDefault="001C4DF4" w:rsidP="001C4DF4">
      <w:pPr>
        <w:spacing w:line="301" w:lineRule="exact"/>
      </w:pPr>
    </w:p>
    <w:p w:rsidR="00BB5501" w:rsidRPr="00246DAA" w:rsidRDefault="00BB5501" w:rsidP="00BB5501">
      <w:pPr>
        <w:spacing w:after="13" w:line="267" w:lineRule="auto"/>
        <w:ind w:left="-15" w:right="183" w:firstLine="15"/>
        <w:jc w:val="both"/>
        <w:rPr>
          <w:color w:val="000000"/>
          <w:szCs w:val="22"/>
          <w:lang w:val="uk-UA"/>
        </w:rPr>
      </w:pPr>
      <w:r>
        <w:rPr>
          <w:color w:val="000000"/>
          <w:szCs w:val="22"/>
          <w:lang w:val="uk-UA"/>
        </w:rPr>
        <w:t>Міський голова                                                                                          В.Заяць</w:t>
      </w:r>
    </w:p>
    <w:p w:rsidR="001C4DF4" w:rsidRPr="001C4DF4" w:rsidRDefault="001C4DF4">
      <w:pPr>
        <w:spacing w:after="200" w:line="276" w:lineRule="auto"/>
        <w:rPr>
          <w:lang w:val="uk-UA"/>
        </w:rPr>
      </w:pPr>
      <w:r w:rsidRPr="001C4DF4">
        <w:rPr>
          <w:lang w:val="uk-UA"/>
        </w:rPr>
        <w:br w:type="page"/>
      </w:r>
    </w:p>
    <w:p w:rsidR="009D3BFB" w:rsidRPr="00FD74E6" w:rsidRDefault="009D3BFB" w:rsidP="00F55026">
      <w:pPr>
        <w:ind w:left="5954"/>
        <w:rPr>
          <w:lang w:val="uk-UA"/>
        </w:rPr>
      </w:pPr>
      <w:r w:rsidRPr="00926D37">
        <w:rPr>
          <w:lang w:val="uk-UA"/>
        </w:rPr>
        <w:lastRenderedPageBreak/>
        <w:t xml:space="preserve">Додаток </w:t>
      </w:r>
      <w:r>
        <w:rPr>
          <w:lang w:val="uk-UA"/>
        </w:rPr>
        <w:t>3.1</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9D3BFB" w:rsidRPr="001B42E9" w:rsidRDefault="009D3BFB" w:rsidP="009D3BFB">
      <w:pPr>
        <w:widowControl w:val="0"/>
        <w:suppressAutoHyphens/>
        <w:autoSpaceDE w:val="0"/>
        <w:rPr>
          <w:lang w:val="uk-UA" w:eastAsia="ar-SA"/>
        </w:rPr>
      </w:pPr>
    </w:p>
    <w:p w:rsidR="009D3BFB" w:rsidRDefault="009D3BFB" w:rsidP="001C4DF4">
      <w:pPr>
        <w:jc w:val="center"/>
        <w:rPr>
          <w:b/>
          <w:lang w:val="uk-UA"/>
        </w:rPr>
      </w:pPr>
    </w:p>
    <w:p w:rsidR="001C4DF4" w:rsidRPr="001C4DF4" w:rsidRDefault="001C4DF4" w:rsidP="001C4DF4">
      <w:pPr>
        <w:jc w:val="center"/>
        <w:rPr>
          <w:b/>
        </w:rPr>
      </w:pPr>
      <w:r w:rsidRPr="001C4DF4">
        <w:rPr>
          <w:b/>
        </w:rPr>
        <w:t>СТАВКИ</w:t>
      </w:r>
    </w:p>
    <w:p w:rsidR="001C4DF4" w:rsidRPr="001C4DF4" w:rsidRDefault="001C4DF4" w:rsidP="001C4DF4">
      <w:pPr>
        <w:jc w:val="center"/>
        <w:rPr>
          <w:b/>
        </w:rPr>
      </w:pPr>
      <w:r w:rsidRPr="001C4DF4">
        <w:rPr>
          <w:b/>
        </w:rPr>
        <w:t>земельного податку</w:t>
      </w:r>
    </w:p>
    <w:p w:rsidR="001C4DF4" w:rsidRPr="00DE0134" w:rsidRDefault="00F55026" w:rsidP="00DE0134">
      <w:pPr>
        <w:jc w:val="center"/>
        <w:rPr>
          <w:b/>
          <w:lang w:val="uk-UA"/>
        </w:rPr>
      </w:pPr>
      <w:r w:rsidRPr="00BB5501">
        <w:rPr>
          <w:b/>
        </w:rPr>
        <w:t>Ставки встановлюються на 20</w:t>
      </w:r>
      <w:r w:rsidRPr="00BB5501">
        <w:rPr>
          <w:b/>
          <w:lang w:val="uk-UA"/>
        </w:rPr>
        <w:t>20</w:t>
      </w:r>
      <w:r w:rsidR="001C4DF4" w:rsidRPr="00BB5501">
        <w:rPr>
          <w:b/>
        </w:rPr>
        <w:t xml:space="preserve"> рік та вводяться в дію з 01 січня 20</w:t>
      </w:r>
      <w:r w:rsidRPr="00BB5501">
        <w:rPr>
          <w:b/>
          <w:lang w:val="uk-UA"/>
        </w:rPr>
        <w:t>20</w:t>
      </w:r>
      <w:r w:rsidR="00DE0134">
        <w:rPr>
          <w:b/>
        </w:rPr>
        <w:t xml:space="preserve"> року</w:t>
      </w:r>
    </w:p>
    <w:p w:rsidR="001C4DF4" w:rsidRPr="001C4DF4" w:rsidRDefault="001C4DF4" w:rsidP="001C4DF4">
      <w:pPr>
        <w:jc w:val="center"/>
      </w:pPr>
    </w:p>
    <w:tbl>
      <w:tblPr>
        <w:tblStyle w:val="a4"/>
        <w:tblW w:w="5000" w:type="pct"/>
        <w:tblLook w:val="04A0" w:firstRow="1" w:lastRow="0" w:firstColumn="1" w:lastColumn="0" w:noHBand="0" w:noVBand="1"/>
      </w:tblPr>
      <w:tblGrid>
        <w:gridCol w:w="1002"/>
        <w:gridCol w:w="1240"/>
        <w:gridCol w:w="4099"/>
        <w:gridCol w:w="3004"/>
      </w:tblGrid>
      <w:tr w:rsidR="001C4DF4" w:rsidRPr="001C4DF4" w:rsidTr="001C4DF4">
        <w:tc>
          <w:tcPr>
            <w:tcW w:w="524" w:type="pct"/>
          </w:tcPr>
          <w:p w:rsidR="001C4DF4" w:rsidRPr="001C4DF4" w:rsidRDefault="001C4DF4" w:rsidP="001C4DF4">
            <w:pPr>
              <w:jc w:val="center"/>
              <w:rPr>
                <w:b/>
              </w:rPr>
            </w:pPr>
            <w:r w:rsidRPr="001C4DF4">
              <w:rPr>
                <w:b/>
                <w:noProof/>
                <w:lang w:val="en-US"/>
              </w:rPr>
              <w:t>Код області</w:t>
            </w:r>
          </w:p>
        </w:tc>
        <w:tc>
          <w:tcPr>
            <w:tcW w:w="668" w:type="pct"/>
          </w:tcPr>
          <w:p w:rsidR="001C4DF4" w:rsidRPr="001C4DF4" w:rsidRDefault="001C4DF4" w:rsidP="001C4DF4">
            <w:pPr>
              <w:jc w:val="center"/>
              <w:rPr>
                <w:b/>
              </w:rPr>
            </w:pPr>
            <w:r w:rsidRPr="001C4DF4">
              <w:rPr>
                <w:b/>
                <w:noProof/>
                <w:lang w:val="en-US"/>
              </w:rPr>
              <w:t>Код району</w:t>
            </w:r>
          </w:p>
        </w:tc>
        <w:tc>
          <w:tcPr>
            <w:tcW w:w="2197" w:type="pct"/>
          </w:tcPr>
          <w:p w:rsidR="001C4DF4" w:rsidRPr="001C4DF4" w:rsidRDefault="001C4DF4" w:rsidP="001C4DF4">
            <w:pPr>
              <w:jc w:val="center"/>
              <w:rPr>
                <w:b/>
              </w:rPr>
            </w:pPr>
            <w:r w:rsidRPr="001C4DF4">
              <w:rPr>
                <w:b/>
                <w:noProof/>
                <w:lang w:val="en-US"/>
              </w:rPr>
              <w:t xml:space="preserve">Код </w:t>
            </w:r>
            <w:r w:rsidRPr="001C4DF4">
              <w:rPr>
                <w:b/>
                <w:noProof/>
                <w:lang w:val="en-US"/>
              </w:rPr>
              <w:br/>
              <w:t>згідно з КОАТУУ</w:t>
            </w:r>
          </w:p>
        </w:tc>
        <w:tc>
          <w:tcPr>
            <w:tcW w:w="1611" w:type="pct"/>
          </w:tcPr>
          <w:p w:rsidR="001C4DF4" w:rsidRPr="001C4DF4" w:rsidRDefault="001C4DF4" w:rsidP="001C4DF4">
            <w:pPr>
              <w:jc w:val="center"/>
              <w:rPr>
                <w:b/>
              </w:rPr>
            </w:pPr>
            <w:r w:rsidRPr="001C4DF4">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1C4DF4" w:rsidRPr="001C4DF4" w:rsidTr="001C4DF4">
        <w:trPr>
          <w:trHeight w:val="4673"/>
        </w:trPr>
        <w:tc>
          <w:tcPr>
            <w:tcW w:w="524" w:type="pct"/>
          </w:tcPr>
          <w:p w:rsidR="001C4DF4" w:rsidRPr="001C4DF4" w:rsidRDefault="001C4DF4" w:rsidP="001C4DF4">
            <w:pPr>
              <w:jc w:val="center"/>
              <w:rPr>
                <w:lang w:val="uk-UA"/>
              </w:rPr>
            </w:pPr>
          </w:p>
          <w:p w:rsidR="001C4DF4" w:rsidRPr="001C4DF4" w:rsidRDefault="00B60657" w:rsidP="001C4DF4">
            <w:pPr>
              <w:jc w:val="center"/>
              <w:rPr>
                <w:lang w:val="uk-UA"/>
              </w:rPr>
            </w:pPr>
            <w:r>
              <w:rPr>
                <w:lang w:val="uk-UA"/>
              </w:rPr>
              <w:t>22</w:t>
            </w:r>
          </w:p>
        </w:tc>
        <w:tc>
          <w:tcPr>
            <w:tcW w:w="668" w:type="pct"/>
          </w:tcPr>
          <w:p w:rsidR="001C4DF4" w:rsidRPr="001C4DF4" w:rsidRDefault="001C4DF4" w:rsidP="001C4DF4">
            <w:pPr>
              <w:jc w:val="center"/>
              <w:rPr>
                <w:lang w:val="uk-UA"/>
              </w:rPr>
            </w:pPr>
          </w:p>
          <w:p w:rsidR="001C4DF4" w:rsidRPr="001C4DF4" w:rsidRDefault="00B60657" w:rsidP="001C4DF4">
            <w:pPr>
              <w:jc w:val="center"/>
              <w:rPr>
                <w:lang w:val="uk-UA"/>
              </w:rPr>
            </w:pPr>
            <w:r>
              <w:rPr>
                <w:lang w:val="uk-UA"/>
              </w:rPr>
              <w:t>07</w:t>
            </w:r>
          </w:p>
        </w:tc>
        <w:tc>
          <w:tcPr>
            <w:tcW w:w="2197" w:type="pct"/>
          </w:tcPr>
          <w:p w:rsidR="001C4DF4" w:rsidRPr="001C4DF4" w:rsidRDefault="001C4DF4" w:rsidP="001C4DF4">
            <w:pPr>
              <w:rPr>
                <w:lang w:val="uk-UA"/>
              </w:rPr>
            </w:pPr>
            <w:r w:rsidRPr="001C4DF4">
              <w:rPr>
                <w:lang w:val="uk-UA"/>
              </w:rPr>
              <w:t xml:space="preserve">6821810100, 6821810101, 6821880201, 6821880601, 6821880602, 6821880603, </w:t>
            </w:r>
          </w:p>
          <w:p w:rsidR="001C4DF4" w:rsidRPr="001C4DF4" w:rsidRDefault="001C4DF4" w:rsidP="001C4DF4">
            <w:pPr>
              <w:rPr>
                <w:lang w:val="uk-UA"/>
              </w:rPr>
            </w:pPr>
            <w:r w:rsidRPr="001C4DF4">
              <w:rPr>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611" w:type="pct"/>
          </w:tcPr>
          <w:p w:rsidR="001C4DF4" w:rsidRPr="001C4DF4" w:rsidRDefault="001C4DF4" w:rsidP="001C4DF4">
            <w:pPr>
              <w:jc w:val="center"/>
              <w:rPr>
                <w:lang w:val="uk-UA"/>
              </w:rPr>
            </w:pPr>
          </w:p>
          <w:p w:rsidR="001C4DF4" w:rsidRPr="001C4DF4" w:rsidRDefault="001C4DF4" w:rsidP="001C4DF4">
            <w:pPr>
              <w:jc w:val="center"/>
              <w:rPr>
                <w:lang w:val="uk-UA"/>
              </w:rPr>
            </w:pPr>
            <w:r w:rsidRPr="001C4DF4">
              <w:rPr>
                <w:lang w:val="uk-UA"/>
              </w:rPr>
              <w:t>Дунаєвецька міська рада</w:t>
            </w:r>
          </w:p>
        </w:tc>
      </w:tr>
    </w:tbl>
    <w:p w:rsidR="001C4DF4" w:rsidRPr="001C4DF4" w:rsidRDefault="001C4DF4" w:rsidP="001C4DF4">
      <w:pPr>
        <w:rPr>
          <w:lang w:val="uk-UA"/>
        </w:rPr>
      </w:pPr>
    </w:p>
    <w:p w:rsidR="001C4DF4" w:rsidRPr="001C4DF4" w:rsidRDefault="001C4DF4" w:rsidP="001C4DF4">
      <w:pPr>
        <w:rPr>
          <w:lang w:val="uk-UA"/>
        </w:rPr>
      </w:pPr>
    </w:p>
    <w:tbl>
      <w:tblPr>
        <w:tblStyle w:val="a4"/>
        <w:tblW w:w="0" w:type="auto"/>
        <w:tblLook w:val="04A0" w:firstRow="1" w:lastRow="0" w:firstColumn="1" w:lastColumn="0" w:noHBand="0" w:noVBand="1"/>
      </w:tblPr>
      <w:tblGrid>
        <w:gridCol w:w="814"/>
        <w:gridCol w:w="3318"/>
        <w:gridCol w:w="1446"/>
        <w:gridCol w:w="1179"/>
        <w:gridCol w:w="1410"/>
        <w:gridCol w:w="1178"/>
      </w:tblGrid>
      <w:tr w:rsidR="001C4DF4" w:rsidRPr="001C4DF4" w:rsidTr="001C4DF4">
        <w:tc>
          <w:tcPr>
            <w:tcW w:w="4327" w:type="dxa"/>
            <w:gridSpan w:val="2"/>
            <w:vMerge w:val="restart"/>
          </w:tcPr>
          <w:p w:rsidR="001C4DF4" w:rsidRPr="001C4DF4" w:rsidRDefault="001C4DF4" w:rsidP="001C4DF4">
            <w:pPr>
              <w:jc w:val="center"/>
              <w:rPr>
                <w:b/>
                <w:lang w:val="uk-UA"/>
              </w:rPr>
            </w:pPr>
            <w:r w:rsidRPr="001C4DF4">
              <w:rPr>
                <w:b/>
                <w:lang w:val="uk-UA"/>
              </w:rPr>
              <w:t>Вид цільового призначення земель</w:t>
            </w:r>
          </w:p>
        </w:tc>
        <w:tc>
          <w:tcPr>
            <w:tcW w:w="5244" w:type="dxa"/>
            <w:gridSpan w:val="4"/>
          </w:tcPr>
          <w:p w:rsidR="001C4DF4" w:rsidRPr="001C4DF4" w:rsidRDefault="001C4DF4" w:rsidP="001C4DF4">
            <w:pPr>
              <w:jc w:val="center"/>
              <w:rPr>
                <w:b/>
                <w:lang w:val="uk-UA"/>
              </w:rPr>
            </w:pPr>
            <w:r w:rsidRPr="001C4DF4">
              <w:rPr>
                <w:b/>
                <w:lang w:val="uk-UA"/>
              </w:rPr>
              <w:t>Ставки податку (відсотків нормативної грошової оцінки)</w:t>
            </w:r>
          </w:p>
        </w:tc>
      </w:tr>
      <w:tr w:rsidR="001C4DF4" w:rsidRPr="001C4DF4" w:rsidTr="001C4DF4">
        <w:tc>
          <w:tcPr>
            <w:tcW w:w="4327" w:type="dxa"/>
            <w:gridSpan w:val="2"/>
            <w:vMerge/>
          </w:tcPr>
          <w:p w:rsidR="001C4DF4" w:rsidRPr="001C4DF4" w:rsidRDefault="001C4DF4" w:rsidP="001C4DF4">
            <w:pPr>
              <w:rPr>
                <w:b/>
                <w:lang w:val="uk-UA"/>
              </w:rPr>
            </w:pPr>
          </w:p>
        </w:tc>
        <w:tc>
          <w:tcPr>
            <w:tcW w:w="2648" w:type="dxa"/>
            <w:gridSpan w:val="2"/>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lang w:val="ru-RU"/>
              </w:rPr>
            </w:pPr>
            <w:r w:rsidRPr="001C4DF4">
              <w:rPr>
                <w:rFonts w:ascii="Times New Roman" w:hAnsi="Times New Roman"/>
                <w:b/>
                <w:noProof/>
                <w:sz w:val="24"/>
                <w:szCs w:val="24"/>
                <w:lang w:val="ru-RU"/>
              </w:rPr>
              <w:t>за земельні ділянки, нормативну грошову оцінку яких проведено (незалежно від місцезнаходження)</w:t>
            </w:r>
          </w:p>
        </w:tc>
        <w:tc>
          <w:tcPr>
            <w:tcW w:w="2596" w:type="dxa"/>
            <w:gridSpan w:val="2"/>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lang w:val="ru-RU"/>
              </w:rPr>
            </w:pPr>
            <w:r w:rsidRPr="001C4DF4">
              <w:rPr>
                <w:rFonts w:ascii="Times New Roman" w:hAnsi="Times New Roman"/>
                <w:b/>
                <w:noProof/>
                <w:sz w:val="24"/>
                <w:szCs w:val="24"/>
                <w:lang w:val="ru-RU"/>
              </w:rPr>
              <w:t>за земельні ділянки за межами населених пунктів, нормативну грошову оцінку яких не проведено</w:t>
            </w:r>
          </w:p>
        </w:tc>
      </w:tr>
      <w:tr w:rsidR="001C4DF4" w:rsidRPr="001C4DF4" w:rsidTr="001C4DF4">
        <w:tc>
          <w:tcPr>
            <w:tcW w:w="782" w:type="dxa"/>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rPr>
            </w:pPr>
            <w:r w:rsidRPr="001C4DF4">
              <w:rPr>
                <w:rFonts w:ascii="Times New Roman" w:hAnsi="Times New Roman"/>
                <w:b/>
                <w:noProof/>
                <w:sz w:val="24"/>
                <w:szCs w:val="24"/>
                <w:lang w:val="en-US"/>
              </w:rPr>
              <w:t>код</w:t>
            </w:r>
          </w:p>
        </w:tc>
        <w:tc>
          <w:tcPr>
            <w:tcW w:w="3545" w:type="dxa"/>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rPr>
            </w:pPr>
            <w:r w:rsidRPr="001C4DF4">
              <w:rPr>
                <w:rFonts w:ascii="Times New Roman" w:hAnsi="Times New Roman"/>
                <w:b/>
                <w:noProof/>
                <w:sz w:val="24"/>
                <w:szCs w:val="24"/>
                <w:lang w:val="en-US"/>
              </w:rPr>
              <w:t>найменування</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юридичних осіб</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фізичних осіб</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юридичних осіб</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b/>
                <w:noProof/>
                <w:sz w:val="24"/>
                <w:szCs w:val="24"/>
                <w:lang w:val="en-US"/>
              </w:rPr>
            </w:pPr>
            <w:r w:rsidRPr="001C4DF4">
              <w:rPr>
                <w:rFonts w:ascii="Times New Roman" w:hAnsi="Times New Roman"/>
                <w:b/>
                <w:noProof/>
                <w:sz w:val="24"/>
                <w:szCs w:val="24"/>
                <w:lang w:val="en-US"/>
              </w:rPr>
              <w:t>для фізичних осіб</w:t>
            </w:r>
          </w:p>
        </w:tc>
      </w:tr>
      <w:tr w:rsidR="001C4DF4" w:rsidRPr="001C4DF4" w:rsidTr="001C4DF4">
        <w:tc>
          <w:tcPr>
            <w:tcW w:w="782" w:type="dxa"/>
          </w:tcPr>
          <w:p w:rsidR="001C4DF4" w:rsidRPr="001C4DF4" w:rsidRDefault="001C4DF4" w:rsidP="001C4DF4">
            <w:pPr>
              <w:rPr>
                <w:b/>
                <w:lang w:val="uk-UA"/>
              </w:rPr>
            </w:pPr>
            <w:r w:rsidRPr="001C4DF4">
              <w:rPr>
                <w:b/>
                <w:lang w:val="uk-UA"/>
              </w:rPr>
              <w:t>01</w:t>
            </w:r>
          </w:p>
        </w:tc>
        <w:tc>
          <w:tcPr>
            <w:tcW w:w="8789" w:type="dxa"/>
            <w:gridSpan w:val="5"/>
          </w:tcPr>
          <w:p w:rsidR="001C4DF4" w:rsidRPr="001C4DF4" w:rsidRDefault="001C4DF4" w:rsidP="001C4DF4">
            <w:pPr>
              <w:jc w:val="center"/>
              <w:rPr>
                <w:b/>
                <w:lang w:val="uk-UA"/>
              </w:rPr>
            </w:pPr>
            <w:r w:rsidRPr="001C4DF4">
              <w:rPr>
                <w:b/>
                <w:lang w:val="uk-UA"/>
              </w:rPr>
              <w:t>Землі сільськогосподарського призначення</w:t>
            </w:r>
          </w:p>
        </w:tc>
      </w:tr>
      <w:tr w:rsidR="00852DC4" w:rsidRPr="001C4DF4" w:rsidTr="001C4DF4">
        <w:tc>
          <w:tcPr>
            <w:tcW w:w="782" w:type="dxa"/>
          </w:tcPr>
          <w:p w:rsidR="00852DC4" w:rsidRPr="001C4DF4" w:rsidRDefault="00852DC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01.01</w:t>
            </w:r>
          </w:p>
        </w:tc>
        <w:tc>
          <w:tcPr>
            <w:tcW w:w="3545" w:type="dxa"/>
          </w:tcPr>
          <w:p w:rsidR="00852DC4" w:rsidRPr="001C4DF4" w:rsidRDefault="00852DC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товарного сільськогосподарського виробництва</w:t>
            </w:r>
          </w:p>
        </w:tc>
        <w:tc>
          <w:tcPr>
            <w:tcW w:w="1461" w:type="dxa"/>
            <w:vAlign w:val="center"/>
          </w:tcPr>
          <w:p w:rsidR="00852DC4" w:rsidRPr="001C4DF4" w:rsidRDefault="00852DC4" w:rsidP="003D3240">
            <w:pPr>
              <w:jc w:val="center"/>
              <w:rPr>
                <w:lang w:val="uk-UA"/>
              </w:rPr>
            </w:pPr>
            <w:r>
              <w:rPr>
                <w:lang w:val="uk-UA"/>
              </w:rPr>
              <w:t>0,</w:t>
            </w:r>
            <w:r w:rsidR="00DE3F09">
              <w:rPr>
                <w:lang w:val="uk-UA"/>
              </w:rPr>
              <w:t>6</w:t>
            </w:r>
          </w:p>
        </w:tc>
        <w:tc>
          <w:tcPr>
            <w:tcW w:w="1187" w:type="dxa"/>
            <w:vAlign w:val="center"/>
          </w:tcPr>
          <w:p w:rsidR="00852DC4" w:rsidRPr="001C4DF4" w:rsidRDefault="00DE3F09" w:rsidP="006F589B">
            <w:pPr>
              <w:jc w:val="center"/>
              <w:rPr>
                <w:lang w:val="uk-UA"/>
              </w:rPr>
            </w:pPr>
            <w:r>
              <w:rPr>
                <w:lang w:val="uk-UA"/>
              </w:rPr>
              <w:t>0,6</w:t>
            </w:r>
          </w:p>
        </w:tc>
        <w:tc>
          <w:tcPr>
            <w:tcW w:w="1411" w:type="dxa"/>
            <w:vAlign w:val="center"/>
          </w:tcPr>
          <w:p w:rsidR="00852DC4" w:rsidRPr="001C4DF4" w:rsidRDefault="00DE3F09" w:rsidP="001128C0">
            <w:pPr>
              <w:jc w:val="center"/>
              <w:rPr>
                <w:lang w:val="uk-UA"/>
              </w:rPr>
            </w:pPr>
            <w:r>
              <w:rPr>
                <w:lang w:val="uk-UA"/>
              </w:rPr>
              <w:t>0,6</w:t>
            </w:r>
          </w:p>
        </w:tc>
        <w:tc>
          <w:tcPr>
            <w:tcW w:w="1185" w:type="dxa"/>
            <w:vAlign w:val="center"/>
          </w:tcPr>
          <w:p w:rsidR="00852DC4" w:rsidRPr="001C4DF4" w:rsidRDefault="003D3240" w:rsidP="00DE3F09">
            <w:pPr>
              <w:jc w:val="center"/>
              <w:rPr>
                <w:lang w:val="uk-UA"/>
              </w:rPr>
            </w:pPr>
            <w:r>
              <w:rPr>
                <w:lang w:val="uk-UA"/>
              </w:rPr>
              <w:t>0,</w:t>
            </w:r>
            <w:r w:rsidR="00DE3F09">
              <w:rPr>
                <w:lang w:val="uk-UA"/>
              </w:rPr>
              <w:t>6</w:t>
            </w:r>
          </w:p>
        </w:tc>
      </w:tr>
      <w:tr w:rsidR="00852DC4" w:rsidRPr="001C4DF4" w:rsidTr="001C4DF4">
        <w:tc>
          <w:tcPr>
            <w:tcW w:w="782" w:type="dxa"/>
          </w:tcPr>
          <w:p w:rsidR="00852DC4" w:rsidRPr="001C4DF4" w:rsidRDefault="00852DC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01.02</w:t>
            </w:r>
          </w:p>
        </w:tc>
        <w:tc>
          <w:tcPr>
            <w:tcW w:w="3545" w:type="dxa"/>
          </w:tcPr>
          <w:p w:rsidR="00852DC4" w:rsidRPr="001C4DF4" w:rsidRDefault="00852DC4" w:rsidP="001C4DF4">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ведення фермерського господарства</w:t>
            </w:r>
          </w:p>
        </w:tc>
        <w:tc>
          <w:tcPr>
            <w:tcW w:w="1461" w:type="dxa"/>
            <w:vAlign w:val="center"/>
          </w:tcPr>
          <w:p w:rsidR="00852DC4" w:rsidRPr="001C4DF4" w:rsidRDefault="00DE3F09" w:rsidP="006F589B">
            <w:pPr>
              <w:jc w:val="center"/>
              <w:rPr>
                <w:lang w:val="uk-UA"/>
              </w:rPr>
            </w:pPr>
            <w:r>
              <w:rPr>
                <w:lang w:val="uk-UA"/>
              </w:rPr>
              <w:t>1</w:t>
            </w:r>
          </w:p>
        </w:tc>
        <w:tc>
          <w:tcPr>
            <w:tcW w:w="1187" w:type="dxa"/>
            <w:vAlign w:val="center"/>
          </w:tcPr>
          <w:p w:rsidR="00852DC4" w:rsidRPr="001C4DF4" w:rsidRDefault="00DE3F09" w:rsidP="006F589B">
            <w:pPr>
              <w:jc w:val="center"/>
              <w:rPr>
                <w:lang w:val="uk-UA"/>
              </w:rPr>
            </w:pPr>
            <w:r>
              <w:rPr>
                <w:lang w:val="uk-UA"/>
              </w:rPr>
              <w:t>1</w:t>
            </w:r>
          </w:p>
        </w:tc>
        <w:tc>
          <w:tcPr>
            <w:tcW w:w="1411" w:type="dxa"/>
            <w:vAlign w:val="center"/>
          </w:tcPr>
          <w:p w:rsidR="00852DC4" w:rsidRPr="001C4DF4" w:rsidRDefault="00DE3F09" w:rsidP="00DE3F09">
            <w:pPr>
              <w:jc w:val="center"/>
              <w:rPr>
                <w:lang w:val="uk-UA"/>
              </w:rPr>
            </w:pPr>
            <w:r>
              <w:rPr>
                <w:lang w:val="uk-UA"/>
              </w:rPr>
              <w:t>1</w:t>
            </w:r>
          </w:p>
        </w:tc>
        <w:tc>
          <w:tcPr>
            <w:tcW w:w="1185" w:type="dxa"/>
            <w:vAlign w:val="center"/>
          </w:tcPr>
          <w:p w:rsidR="00852DC4" w:rsidRPr="001C4DF4" w:rsidRDefault="00DE3F09" w:rsidP="006F589B">
            <w:pPr>
              <w:jc w:val="center"/>
              <w:rPr>
                <w:lang w:val="uk-UA"/>
              </w:rPr>
            </w:pPr>
            <w:r>
              <w:rPr>
                <w:lang w:val="uk-UA"/>
              </w:rPr>
              <w:t>1</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01.03</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особистого селянського господарства</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w:t>
            </w:r>
            <w:r w:rsidRPr="001C4DF4">
              <w:rPr>
                <w:rFonts w:ascii="Times New Roman" w:hAnsi="Times New Roman"/>
                <w:noProof/>
                <w:sz w:val="24"/>
                <w:szCs w:val="24"/>
              </w:rPr>
              <w:t>4</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ведення підсобного сільського господарства</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01.05</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індивідуального садівництва</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11021A" w:rsidRPr="001C4DF4" w:rsidTr="001C4DF4">
        <w:tc>
          <w:tcPr>
            <w:tcW w:w="782" w:type="dxa"/>
          </w:tcPr>
          <w:p w:rsidR="0011021A" w:rsidRPr="001C4DF4" w:rsidRDefault="0011021A"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01.06</w:t>
            </w:r>
          </w:p>
        </w:tc>
        <w:tc>
          <w:tcPr>
            <w:tcW w:w="3545" w:type="dxa"/>
          </w:tcPr>
          <w:p w:rsidR="0011021A" w:rsidRPr="001C4DF4" w:rsidRDefault="0011021A" w:rsidP="001C4DF4">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колективного садівництва</w:t>
            </w:r>
          </w:p>
        </w:tc>
        <w:tc>
          <w:tcPr>
            <w:tcW w:w="1461" w:type="dxa"/>
            <w:vAlign w:val="center"/>
          </w:tcPr>
          <w:p w:rsidR="0011021A" w:rsidRPr="001C4DF4" w:rsidRDefault="0011021A" w:rsidP="00681C4A">
            <w:pPr>
              <w:jc w:val="center"/>
              <w:rPr>
                <w:lang w:val="uk-UA"/>
              </w:rPr>
            </w:pPr>
            <w:r>
              <w:rPr>
                <w:lang w:val="uk-UA"/>
              </w:rPr>
              <w:t>1</w:t>
            </w:r>
          </w:p>
        </w:tc>
        <w:tc>
          <w:tcPr>
            <w:tcW w:w="1187" w:type="dxa"/>
            <w:vAlign w:val="center"/>
          </w:tcPr>
          <w:p w:rsidR="0011021A" w:rsidRPr="001C4DF4" w:rsidRDefault="0011021A" w:rsidP="00681C4A">
            <w:pPr>
              <w:jc w:val="center"/>
              <w:rPr>
                <w:lang w:val="uk-UA"/>
              </w:rPr>
            </w:pPr>
            <w:r>
              <w:rPr>
                <w:lang w:val="uk-UA"/>
              </w:rPr>
              <w:t>1</w:t>
            </w:r>
          </w:p>
        </w:tc>
        <w:tc>
          <w:tcPr>
            <w:tcW w:w="1411" w:type="dxa"/>
            <w:vAlign w:val="center"/>
          </w:tcPr>
          <w:p w:rsidR="0011021A" w:rsidRPr="001C4DF4" w:rsidRDefault="0011021A" w:rsidP="00681C4A">
            <w:pPr>
              <w:jc w:val="center"/>
              <w:rPr>
                <w:lang w:val="uk-UA"/>
              </w:rPr>
            </w:pPr>
            <w:r>
              <w:rPr>
                <w:lang w:val="uk-UA"/>
              </w:rPr>
              <w:t>1</w:t>
            </w:r>
          </w:p>
        </w:tc>
        <w:tc>
          <w:tcPr>
            <w:tcW w:w="1185" w:type="dxa"/>
            <w:vAlign w:val="center"/>
          </w:tcPr>
          <w:p w:rsidR="0011021A" w:rsidRPr="001C4DF4" w:rsidRDefault="0011021A" w:rsidP="00681C4A">
            <w:pPr>
              <w:jc w:val="center"/>
              <w:rPr>
                <w:lang w:val="uk-UA"/>
              </w:rPr>
            </w:pPr>
            <w:r>
              <w:rPr>
                <w:lang w:val="uk-UA"/>
              </w:rPr>
              <w:t>1</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01.07</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rPr>
            </w:pPr>
            <w:r w:rsidRPr="001C4DF4">
              <w:rPr>
                <w:rFonts w:ascii="Times New Roman" w:hAnsi="Times New Roman"/>
                <w:noProof/>
                <w:sz w:val="24"/>
                <w:szCs w:val="24"/>
                <w:lang w:val="en-US"/>
              </w:rPr>
              <w:t>Для городництва</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01.08</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сінокосіння і випасання худоби</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01.09</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дослідних і навчальних цілей </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01.10</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пропаганди передового досвіду ведення сільського господарства </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01.11</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надання послуг у сільському господарстві </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01.12</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інфраструктури оптових ринків сільськогосподарської продукції </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01.13</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іншого сільськогосподарського призначення</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01.1</w:t>
            </w:r>
            <w:r w:rsidRPr="001C4DF4">
              <w:rPr>
                <w:rFonts w:ascii="Times New Roman" w:hAnsi="Times New Roman"/>
                <w:noProof/>
                <w:sz w:val="24"/>
                <w:szCs w:val="24"/>
              </w:rPr>
              <w:t>4</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01.01-01.13 та для збереження та використання земель природно-заповідного фонду </w:t>
            </w:r>
          </w:p>
        </w:tc>
        <w:tc>
          <w:tcPr>
            <w:tcW w:w="1461" w:type="dxa"/>
            <w:vAlign w:val="center"/>
          </w:tcPr>
          <w:p w:rsidR="00DE3F09" w:rsidRPr="001C4DF4" w:rsidRDefault="00DE3F09" w:rsidP="00DE3F09">
            <w:pPr>
              <w:jc w:val="center"/>
              <w:rPr>
                <w:lang w:val="uk-UA"/>
              </w:rPr>
            </w:pPr>
            <w:r>
              <w:rPr>
                <w:lang w:val="uk-UA"/>
              </w:rPr>
              <w:t>0,6</w:t>
            </w:r>
          </w:p>
        </w:tc>
        <w:tc>
          <w:tcPr>
            <w:tcW w:w="1187" w:type="dxa"/>
            <w:vAlign w:val="center"/>
          </w:tcPr>
          <w:p w:rsidR="00DE3F09" w:rsidRPr="001C4DF4" w:rsidRDefault="00DE3F09" w:rsidP="00DE3F09">
            <w:pPr>
              <w:jc w:val="center"/>
              <w:rPr>
                <w:lang w:val="uk-UA"/>
              </w:rPr>
            </w:pPr>
            <w:r>
              <w:rPr>
                <w:lang w:val="uk-UA"/>
              </w:rPr>
              <w:t>0,6</w:t>
            </w:r>
          </w:p>
        </w:tc>
        <w:tc>
          <w:tcPr>
            <w:tcW w:w="1411" w:type="dxa"/>
            <w:vAlign w:val="center"/>
          </w:tcPr>
          <w:p w:rsidR="00DE3F09" w:rsidRPr="001C4DF4" w:rsidRDefault="00DE3F09" w:rsidP="00DE3F09">
            <w:pPr>
              <w:jc w:val="center"/>
              <w:rPr>
                <w:lang w:val="uk-UA"/>
              </w:rPr>
            </w:pPr>
            <w:r>
              <w:rPr>
                <w:lang w:val="uk-UA"/>
              </w:rPr>
              <w:t>0,6</w:t>
            </w:r>
          </w:p>
        </w:tc>
        <w:tc>
          <w:tcPr>
            <w:tcW w:w="1185" w:type="dxa"/>
            <w:vAlign w:val="center"/>
          </w:tcPr>
          <w:p w:rsidR="00DE3F09" w:rsidRPr="001C4DF4" w:rsidRDefault="00DE3F09" w:rsidP="00DE3F09">
            <w:pPr>
              <w:jc w:val="center"/>
              <w:rPr>
                <w:lang w:val="uk-UA"/>
              </w:rPr>
            </w:pPr>
            <w:r>
              <w:rPr>
                <w:lang w:val="uk-UA"/>
              </w:rPr>
              <w:t>0,6</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02</w:t>
            </w:r>
          </w:p>
        </w:tc>
        <w:tc>
          <w:tcPr>
            <w:tcW w:w="8789" w:type="dxa"/>
            <w:gridSpan w:val="5"/>
          </w:tcPr>
          <w:p w:rsidR="001C4DF4" w:rsidRPr="001C4DF4" w:rsidRDefault="001C4DF4" w:rsidP="001C4DF4">
            <w:pPr>
              <w:jc w:val="center"/>
              <w:rPr>
                <w:b/>
                <w:lang w:val="uk-UA"/>
              </w:rPr>
            </w:pPr>
            <w:r w:rsidRPr="001C4DF4">
              <w:rPr>
                <w:b/>
                <w:noProof/>
                <w:lang w:val="en-US"/>
              </w:rPr>
              <w:t>Землі житлової забудови</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житлового будинку, господарських будівель і споруд (присадибна ділянка)</w:t>
            </w:r>
          </w:p>
        </w:tc>
        <w:tc>
          <w:tcPr>
            <w:tcW w:w="1461" w:type="dxa"/>
            <w:vAlign w:val="center"/>
          </w:tcPr>
          <w:p w:rsidR="001C4DF4" w:rsidRPr="001C4DF4" w:rsidRDefault="0011021A" w:rsidP="001C4DF4">
            <w:pPr>
              <w:jc w:val="center"/>
              <w:rPr>
                <w:lang w:val="uk-UA"/>
              </w:rPr>
            </w:pPr>
            <w:r>
              <w:rPr>
                <w:lang w:val="uk-UA"/>
              </w:rPr>
              <w:t>0,05</w:t>
            </w:r>
          </w:p>
        </w:tc>
        <w:tc>
          <w:tcPr>
            <w:tcW w:w="1187" w:type="dxa"/>
            <w:vAlign w:val="center"/>
          </w:tcPr>
          <w:p w:rsidR="001C4DF4" w:rsidRPr="001C4DF4" w:rsidRDefault="0011021A" w:rsidP="001C4DF4">
            <w:pPr>
              <w:jc w:val="center"/>
              <w:rPr>
                <w:lang w:val="uk-UA"/>
              </w:rPr>
            </w:pPr>
            <w:r>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колективного житлового будівництва</w:t>
            </w:r>
          </w:p>
        </w:tc>
        <w:tc>
          <w:tcPr>
            <w:tcW w:w="1461" w:type="dxa"/>
            <w:vAlign w:val="center"/>
          </w:tcPr>
          <w:p w:rsidR="001C4DF4" w:rsidRPr="001C4DF4" w:rsidRDefault="001C4DF4" w:rsidP="001C4DF4">
            <w:pPr>
              <w:jc w:val="center"/>
              <w:rPr>
                <w:lang w:val="uk-UA"/>
              </w:rPr>
            </w:pPr>
            <w:r w:rsidRPr="001C4DF4">
              <w:rPr>
                <w:lang w:val="uk-UA"/>
              </w:rPr>
              <w:t>0,05</w:t>
            </w:r>
          </w:p>
        </w:tc>
        <w:tc>
          <w:tcPr>
            <w:tcW w:w="1187" w:type="dxa"/>
            <w:vAlign w:val="center"/>
          </w:tcPr>
          <w:p w:rsidR="001C4DF4" w:rsidRPr="001C4DF4" w:rsidRDefault="001C4DF4" w:rsidP="001C4DF4">
            <w:pPr>
              <w:jc w:val="center"/>
              <w:rPr>
                <w:lang w:val="uk-UA"/>
              </w:rPr>
            </w:pPr>
            <w:r w:rsidRPr="001C4DF4">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багатоквартирного житлового будинку</w:t>
            </w:r>
          </w:p>
        </w:tc>
        <w:tc>
          <w:tcPr>
            <w:tcW w:w="1461" w:type="dxa"/>
            <w:vAlign w:val="center"/>
          </w:tcPr>
          <w:p w:rsidR="001C4DF4" w:rsidRPr="001C4DF4" w:rsidRDefault="001C4DF4" w:rsidP="001C4DF4">
            <w:pPr>
              <w:jc w:val="center"/>
              <w:rPr>
                <w:lang w:val="uk-UA"/>
              </w:rPr>
            </w:pPr>
            <w:r w:rsidRPr="001C4DF4">
              <w:rPr>
                <w:lang w:val="uk-UA"/>
              </w:rPr>
              <w:t>0,05</w:t>
            </w:r>
          </w:p>
        </w:tc>
        <w:tc>
          <w:tcPr>
            <w:tcW w:w="1187" w:type="dxa"/>
            <w:vAlign w:val="center"/>
          </w:tcPr>
          <w:p w:rsidR="001C4DF4" w:rsidRPr="001C4DF4" w:rsidRDefault="001C4DF4" w:rsidP="001C4DF4">
            <w:pPr>
              <w:jc w:val="center"/>
              <w:rPr>
                <w:lang w:val="uk-UA"/>
              </w:rPr>
            </w:pPr>
            <w:r w:rsidRPr="001C4DF4">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02.0</w:t>
            </w:r>
            <w:r w:rsidRPr="001C4DF4">
              <w:rPr>
                <w:rFonts w:ascii="Times New Roman" w:hAnsi="Times New Roman"/>
                <w:noProof/>
                <w:sz w:val="24"/>
                <w:szCs w:val="24"/>
              </w:rPr>
              <w:t>4</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і обслуговування будівель тимчасового проживання </w:t>
            </w:r>
          </w:p>
        </w:tc>
        <w:tc>
          <w:tcPr>
            <w:tcW w:w="1461" w:type="dxa"/>
            <w:vAlign w:val="center"/>
          </w:tcPr>
          <w:p w:rsidR="001C4DF4" w:rsidRPr="001C4DF4" w:rsidRDefault="001C4DF4" w:rsidP="001C4DF4">
            <w:pPr>
              <w:jc w:val="center"/>
              <w:rPr>
                <w:lang w:val="uk-UA"/>
              </w:rPr>
            </w:pPr>
            <w:r w:rsidRPr="001C4DF4">
              <w:rPr>
                <w:lang w:val="uk-UA"/>
              </w:rPr>
              <w:t>0,05</w:t>
            </w:r>
          </w:p>
        </w:tc>
        <w:tc>
          <w:tcPr>
            <w:tcW w:w="1187" w:type="dxa"/>
            <w:vAlign w:val="center"/>
          </w:tcPr>
          <w:p w:rsidR="001C4DF4" w:rsidRPr="001C4DF4" w:rsidRDefault="001C4DF4" w:rsidP="001C4DF4">
            <w:pPr>
              <w:jc w:val="center"/>
              <w:rPr>
                <w:lang w:val="uk-UA"/>
              </w:rPr>
            </w:pPr>
            <w:r w:rsidRPr="001C4DF4">
              <w:rPr>
                <w:lang w:val="uk-UA"/>
              </w:rPr>
              <w:t>0,05</w:t>
            </w:r>
          </w:p>
        </w:tc>
        <w:tc>
          <w:tcPr>
            <w:tcW w:w="1411" w:type="dxa"/>
            <w:vAlign w:val="center"/>
          </w:tcPr>
          <w:p w:rsidR="001C4DF4" w:rsidRPr="001C4DF4" w:rsidRDefault="001C4DF4" w:rsidP="001C4DF4">
            <w:pPr>
              <w:jc w:val="center"/>
              <w:rPr>
                <w:lang w:val="uk-UA"/>
              </w:rPr>
            </w:pPr>
            <w:r w:rsidRPr="001C4DF4">
              <w:rPr>
                <w:lang w:val="uk-UA"/>
              </w:rPr>
              <w:t>0,05</w:t>
            </w:r>
          </w:p>
        </w:tc>
        <w:tc>
          <w:tcPr>
            <w:tcW w:w="1185" w:type="dxa"/>
            <w:vAlign w:val="center"/>
          </w:tcPr>
          <w:p w:rsidR="001C4DF4" w:rsidRPr="001C4DF4" w:rsidRDefault="001C4DF4" w:rsidP="001C4DF4">
            <w:pPr>
              <w:jc w:val="center"/>
              <w:rPr>
                <w:lang w:val="uk-UA"/>
              </w:rPr>
            </w:pPr>
            <w:r w:rsidRPr="001C4DF4">
              <w:rPr>
                <w:lang w:val="uk-UA"/>
              </w:rPr>
              <w:t>0,05</w:t>
            </w:r>
          </w:p>
        </w:tc>
      </w:tr>
      <w:tr w:rsidR="00FF2DB9" w:rsidRPr="001C4DF4" w:rsidTr="00FF2DB9">
        <w:tc>
          <w:tcPr>
            <w:tcW w:w="782" w:type="dxa"/>
          </w:tcPr>
          <w:p w:rsidR="00FF2DB9" w:rsidRPr="001C4DF4" w:rsidRDefault="00FF2DB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02.05</w:t>
            </w:r>
          </w:p>
        </w:tc>
        <w:tc>
          <w:tcPr>
            <w:tcW w:w="3545" w:type="dxa"/>
          </w:tcPr>
          <w:p w:rsidR="00FF2DB9" w:rsidRPr="001C4DF4" w:rsidRDefault="00FF2DB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будівництва індивідуальних гаражів </w:t>
            </w:r>
          </w:p>
        </w:tc>
        <w:tc>
          <w:tcPr>
            <w:tcW w:w="1461" w:type="dxa"/>
            <w:vAlign w:val="center"/>
          </w:tcPr>
          <w:p w:rsidR="00FF2DB9" w:rsidRPr="001C4DF4" w:rsidRDefault="00FF2DB9" w:rsidP="001C4DF4">
            <w:pPr>
              <w:jc w:val="center"/>
              <w:rPr>
                <w:lang w:val="uk-UA"/>
              </w:rPr>
            </w:pPr>
            <w:r>
              <w:rPr>
                <w:lang w:val="uk-UA"/>
              </w:rPr>
              <w:t>1,5</w:t>
            </w:r>
          </w:p>
        </w:tc>
        <w:tc>
          <w:tcPr>
            <w:tcW w:w="1187" w:type="dxa"/>
            <w:vAlign w:val="center"/>
          </w:tcPr>
          <w:p w:rsidR="00FF2DB9" w:rsidRDefault="00FF2DB9" w:rsidP="00FF2DB9">
            <w:pPr>
              <w:jc w:val="center"/>
            </w:pPr>
            <w:r w:rsidRPr="00CD2984">
              <w:rPr>
                <w:lang w:val="uk-UA"/>
              </w:rPr>
              <w:t>1,5</w:t>
            </w:r>
          </w:p>
        </w:tc>
        <w:tc>
          <w:tcPr>
            <w:tcW w:w="1411" w:type="dxa"/>
            <w:vAlign w:val="center"/>
          </w:tcPr>
          <w:p w:rsidR="00FF2DB9" w:rsidRDefault="00FF2DB9" w:rsidP="00FF2DB9">
            <w:pPr>
              <w:jc w:val="center"/>
            </w:pPr>
            <w:r w:rsidRPr="00CD2984">
              <w:rPr>
                <w:lang w:val="uk-UA"/>
              </w:rPr>
              <w:t>1,5</w:t>
            </w:r>
          </w:p>
        </w:tc>
        <w:tc>
          <w:tcPr>
            <w:tcW w:w="1185" w:type="dxa"/>
            <w:vAlign w:val="center"/>
          </w:tcPr>
          <w:p w:rsidR="00FF2DB9" w:rsidRDefault="00FF2DB9" w:rsidP="00FF2DB9">
            <w:pPr>
              <w:jc w:val="center"/>
            </w:pPr>
            <w:r w:rsidRPr="00CD2984">
              <w:rPr>
                <w:lang w:val="uk-UA"/>
              </w:rPr>
              <w:t>1,5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02.06</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колективного гаражного будівництва </w:t>
            </w:r>
          </w:p>
        </w:tc>
        <w:tc>
          <w:tcPr>
            <w:tcW w:w="1461" w:type="dxa"/>
            <w:vAlign w:val="center"/>
          </w:tcPr>
          <w:p w:rsidR="001C4DF4" w:rsidRPr="00232FD6" w:rsidRDefault="00FF2DB9" w:rsidP="001C4DF4">
            <w:pPr>
              <w:jc w:val="center"/>
              <w:rPr>
                <w:lang w:val="uk-UA"/>
              </w:rPr>
            </w:pPr>
            <w:r w:rsidRPr="00232FD6">
              <w:rPr>
                <w:lang w:val="uk-UA"/>
              </w:rPr>
              <w:t>0,</w:t>
            </w:r>
            <w:r w:rsidR="00DE3F09">
              <w:rPr>
                <w:lang w:val="uk-UA"/>
              </w:rPr>
              <w:t>2</w:t>
            </w:r>
          </w:p>
        </w:tc>
        <w:tc>
          <w:tcPr>
            <w:tcW w:w="1187" w:type="dxa"/>
            <w:vAlign w:val="center"/>
          </w:tcPr>
          <w:p w:rsidR="001C4DF4" w:rsidRPr="00232FD6" w:rsidRDefault="001C4DF4" w:rsidP="001C4DF4">
            <w:pPr>
              <w:jc w:val="center"/>
              <w:rPr>
                <w:lang w:val="uk-UA"/>
              </w:rPr>
            </w:pPr>
            <w:r w:rsidRPr="00232FD6">
              <w:rPr>
                <w:lang w:val="uk-UA"/>
              </w:rPr>
              <w:t>0,</w:t>
            </w:r>
            <w:r w:rsidR="00DE3F09">
              <w:rPr>
                <w:lang w:val="uk-UA"/>
              </w:rPr>
              <w:t>2</w:t>
            </w:r>
          </w:p>
        </w:tc>
        <w:tc>
          <w:tcPr>
            <w:tcW w:w="1411" w:type="dxa"/>
            <w:vAlign w:val="center"/>
          </w:tcPr>
          <w:p w:rsidR="001C4DF4" w:rsidRPr="00232FD6" w:rsidRDefault="001C4DF4" w:rsidP="00DE3F09">
            <w:pPr>
              <w:jc w:val="center"/>
              <w:rPr>
                <w:lang w:val="uk-UA"/>
              </w:rPr>
            </w:pPr>
            <w:r w:rsidRPr="00232FD6">
              <w:rPr>
                <w:lang w:val="uk-UA"/>
              </w:rPr>
              <w:t>0,</w:t>
            </w:r>
            <w:r w:rsidR="00DE3F09">
              <w:rPr>
                <w:lang w:val="uk-UA"/>
              </w:rPr>
              <w:t>2</w:t>
            </w:r>
          </w:p>
        </w:tc>
        <w:tc>
          <w:tcPr>
            <w:tcW w:w="1185" w:type="dxa"/>
            <w:vAlign w:val="center"/>
          </w:tcPr>
          <w:p w:rsidR="001C4DF4" w:rsidRPr="00232FD6" w:rsidRDefault="001C4DF4" w:rsidP="00DE3F09">
            <w:pPr>
              <w:jc w:val="center"/>
              <w:rPr>
                <w:lang w:val="uk-UA"/>
              </w:rPr>
            </w:pPr>
            <w:r w:rsidRPr="00232FD6">
              <w:rPr>
                <w:lang w:val="uk-UA"/>
              </w:rPr>
              <w:t>0,</w:t>
            </w:r>
            <w:r w:rsidR="00DE3F09">
              <w:rPr>
                <w:lang w:val="uk-UA"/>
              </w:rPr>
              <w:t>2</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02.07</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іншої житлової забудови  </w:t>
            </w:r>
          </w:p>
        </w:tc>
        <w:tc>
          <w:tcPr>
            <w:tcW w:w="1461" w:type="dxa"/>
            <w:vAlign w:val="center"/>
          </w:tcPr>
          <w:p w:rsidR="001C4DF4" w:rsidRPr="001C4DF4" w:rsidRDefault="00363057" w:rsidP="001C4DF4">
            <w:pPr>
              <w:jc w:val="center"/>
              <w:rPr>
                <w:lang w:val="uk-UA"/>
              </w:rPr>
            </w:pPr>
            <w:r>
              <w:rPr>
                <w:lang w:val="uk-UA"/>
              </w:rPr>
              <w:t>0,1</w:t>
            </w:r>
          </w:p>
        </w:tc>
        <w:tc>
          <w:tcPr>
            <w:tcW w:w="1187" w:type="dxa"/>
            <w:vAlign w:val="center"/>
          </w:tcPr>
          <w:p w:rsidR="001C4DF4" w:rsidRPr="001C4DF4" w:rsidRDefault="00363057" w:rsidP="001C4DF4">
            <w:pPr>
              <w:jc w:val="center"/>
              <w:rPr>
                <w:lang w:val="uk-UA"/>
              </w:rPr>
            </w:pPr>
            <w:r>
              <w:rPr>
                <w:lang w:val="uk-UA"/>
              </w:rPr>
              <w:t>0,1</w:t>
            </w:r>
          </w:p>
        </w:tc>
        <w:tc>
          <w:tcPr>
            <w:tcW w:w="1411" w:type="dxa"/>
            <w:vAlign w:val="center"/>
          </w:tcPr>
          <w:p w:rsidR="001C4DF4" w:rsidRPr="001C4DF4" w:rsidRDefault="001C4DF4" w:rsidP="00363057">
            <w:pPr>
              <w:jc w:val="center"/>
              <w:rPr>
                <w:lang w:val="uk-UA"/>
              </w:rPr>
            </w:pPr>
            <w:r w:rsidRPr="001C4DF4">
              <w:rPr>
                <w:lang w:val="uk-UA"/>
              </w:rPr>
              <w:t>0,</w:t>
            </w:r>
            <w:r w:rsidR="00363057">
              <w:rPr>
                <w:lang w:val="uk-UA"/>
              </w:rPr>
              <w:t>1</w:t>
            </w:r>
          </w:p>
        </w:tc>
        <w:tc>
          <w:tcPr>
            <w:tcW w:w="1185" w:type="dxa"/>
            <w:vAlign w:val="center"/>
          </w:tcPr>
          <w:p w:rsidR="001C4DF4" w:rsidRPr="001C4DF4" w:rsidRDefault="001C4DF4" w:rsidP="00363057">
            <w:pPr>
              <w:jc w:val="center"/>
              <w:rPr>
                <w:lang w:val="uk-UA"/>
              </w:rPr>
            </w:pPr>
            <w:r w:rsidRPr="001C4DF4">
              <w:rPr>
                <w:lang w:val="uk-UA"/>
              </w:rPr>
              <w:t>0,</w:t>
            </w:r>
            <w:r w:rsidR="00363057">
              <w:rPr>
                <w:lang w:val="uk-UA"/>
              </w:rPr>
              <w:t>1</w:t>
            </w:r>
          </w:p>
        </w:tc>
      </w:tr>
      <w:tr w:rsidR="00363057" w:rsidRPr="001C4DF4" w:rsidTr="001C4DF4">
        <w:tc>
          <w:tcPr>
            <w:tcW w:w="782" w:type="dxa"/>
          </w:tcPr>
          <w:p w:rsidR="00363057" w:rsidRPr="001C4DF4" w:rsidRDefault="00363057"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02.08</w:t>
            </w:r>
          </w:p>
        </w:tc>
        <w:tc>
          <w:tcPr>
            <w:tcW w:w="3545" w:type="dxa"/>
          </w:tcPr>
          <w:p w:rsidR="00363057" w:rsidRPr="001C4DF4" w:rsidRDefault="00363057"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02.01-02.07 та для збереження та використання земель природно-заповідного фонду </w:t>
            </w:r>
          </w:p>
        </w:tc>
        <w:tc>
          <w:tcPr>
            <w:tcW w:w="1461" w:type="dxa"/>
            <w:vAlign w:val="center"/>
          </w:tcPr>
          <w:p w:rsidR="00363057" w:rsidRPr="001C4DF4" w:rsidRDefault="00363057" w:rsidP="001C4DF4">
            <w:pPr>
              <w:jc w:val="center"/>
              <w:rPr>
                <w:lang w:val="uk-UA"/>
              </w:rPr>
            </w:pPr>
            <w:r>
              <w:rPr>
                <w:lang w:val="uk-UA"/>
              </w:rPr>
              <w:t>0,1</w:t>
            </w:r>
          </w:p>
        </w:tc>
        <w:tc>
          <w:tcPr>
            <w:tcW w:w="1187" w:type="dxa"/>
            <w:vAlign w:val="center"/>
          </w:tcPr>
          <w:p w:rsidR="00363057" w:rsidRPr="001C4DF4" w:rsidRDefault="00363057" w:rsidP="00232FD6">
            <w:pPr>
              <w:jc w:val="center"/>
              <w:rPr>
                <w:lang w:val="uk-UA"/>
              </w:rPr>
            </w:pPr>
            <w:r>
              <w:rPr>
                <w:lang w:val="uk-UA"/>
              </w:rPr>
              <w:t>0,1</w:t>
            </w:r>
          </w:p>
        </w:tc>
        <w:tc>
          <w:tcPr>
            <w:tcW w:w="1411" w:type="dxa"/>
            <w:vAlign w:val="center"/>
          </w:tcPr>
          <w:p w:rsidR="00363057" w:rsidRPr="001C4DF4" w:rsidRDefault="00363057" w:rsidP="00232FD6">
            <w:pPr>
              <w:jc w:val="center"/>
              <w:rPr>
                <w:lang w:val="uk-UA"/>
              </w:rPr>
            </w:pPr>
            <w:r w:rsidRPr="001C4DF4">
              <w:rPr>
                <w:lang w:val="uk-UA"/>
              </w:rPr>
              <w:t>0,</w:t>
            </w:r>
            <w:r>
              <w:rPr>
                <w:lang w:val="uk-UA"/>
              </w:rPr>
              <w:t>1</w:t>
            </w:r>
          </w:p>
        </w:tc>
        <w:tc>
          <w:tcPr>
            <w:tcW w:w="1185" w:type="dxa"/>
            <w:vAlign w:val="center"/>
          </w:tcPr>
          <w:p w:rsidR="00363057" w:rsidRPr="001C4DF4" w:rsidRDefault="00363057" w:rsidP="00232FD6">
            <w:pPr>
              <w:jc w:val="center"/>
              <w:rPr>
                <w:lang w:val="uk-UA"/>
              </w:rPr>
            </w:pPr>
            <w:r w:rsidRPr="001C4DF4">
              <w:rPr>
                <w:lang w:val="uk-UA"/>
              </w:rPr>
              <w:t>0,</w:t>
            </w:r>
            <w:r>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03</w:t>
            </w:r>
          </w:p>
        </w:tc>
        <w:tc>
          <w:tcPr>
            <w:tcW w:w="8789" w:type="dxa"/>
            <w:gridSpan w:val="5"/>
          </w:tcPr>
          <w:p w:rsidR="001C4DF4" w:rsidRPr="001C4DF4" w:rsidRDefault="001C4DF4" w:rsidP="001C4DF4">
            <w:pPr>
              <w:jc w:val="center"/>
              <w:rPr>
                <w:b/>
                <w:lang w:val="uk-UA"/>
              </w:rPr>
            </w:pPr>
            <w:r w:rsidRPr="001C4DF4">
              <w:rPr>
                <w:b/>
                <w:noProof/>
                <w:lang w:val="en-US"/>
              </w:rPr>
              <w:t>Землі громадської забудови</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органів державної влади та місцевого самоврядування</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освіти</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охорони здоров’я та соціальної допомоги</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w:t>
            </w:r>
            <w:r w:rsidRPr="001C4DF4">
              <w:rPr>
                <w:rFonts w:ascii="Times New Roman" w:hAnsi="Times New Roman"/>
                <w:noProof/>
                <w:sz w:val="24"/>
                <w:szCs w:val="24"/>
              </w:rPr>
              <w:t>4</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громадських та релігійних організацій</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03.05</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закладів культурно-просвітницького обслуговування</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03.06</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будівель екстериторіальних організацій та органів</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03.07</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торгівлі </w:t>
            </w:r>
          </w:p>
        </w:tc>
        <w:tc>
          <w:tcPr>
            <w:tcW w:w="1461" w:type="dxa"/>
            <w:vAlign w:val="center"/>
          </w:tcPr>
          <w:p w:rsidR="001C4DF4" w:rsidRPr="001C4DF4" w:rsidRDefault="00DE3F09" w:rsidP="001C4DF4">
            <w:pPr>
              <w:jc w:val="center"/>
              <w:rPr>
                <w:lang w:val="uk-UA"/>
              </w:rPr>
            </w:pPr>
            <w:r>
              <w:rPr>
                <w:lang w:val="uk-UA"/>
              </w:rPr>
              <w:t>2</w:t>
            </w:r>
          </w:p>
        </w:tc>
        <w:tc>
          <w:tcPr>
            <w:tcW w:w="1187" w:type="dxa"/>
            <w:vAlign w:val="center"/>
          </w:tcPr>
          <w:p w:rsidR="001C4DF4" w:rsidRPr="001C4DF4" w:rsidRDefault="00DE3F09" w:rsidP="001C4DF4">
            <w:pPr>
              <w:jc w:val="center"/>
              <w:rPr>
                <w:lang w:val="uk-UA"/>
              </w:rPr>
            </w:pPr>
            <w:r>
              <w:rPr>
                <w:lang w:val="uk-UA"/>
              </w:rPr>
              <w:t>2</w:t>
            </w:r>
          </w:p>
        </w:tc>
        <w:tc>
          <w:tcPr>
            <w:tcW w:w="1411" w:type="dxa"/>
            <w:vAlign w:val="center"/>
          </w:tcPr>
          <w:p w:rsidR="001C4DF4" w:rsidRPr="001C4DF4" w:rsidRDefault="00DE3F09" w:rsidP="001C4DF4">
            <w:pPr>
              <w:jc w:val="center"/>
              <w:rPr>
                <w:lang w:val="uk-UA"/>
              </w:rPr>
            </w:pPr>
            <w:r>
              <w:rPr>
                <w:lang w:val="uk-UA"/>
              </w:rPr>
              <w:t>2</w:t>
            </w:r>
          </w:p>
        </w:tc>
        <w:tc>
          <w:tcPr>
            <w:tcW w:w="1185" w:type="dxa"/>
            <w:vAlign w:val="center"/>
          </w:tcPr>
          <w:p w:rsidR="001C4DF4" w:rsidRPr="001C4DF4" w:rsidRDefault="00DE3F09" w:rsidP="001C4DF4">
            <w:pPr>
              <w:jc w:val="center"/>
              <w:rPr>
                <w:lang w:val="uk-UA"/>
              </w:rPr>
            </w:pPr>
            <w:r>
              <w:rPr>
                <w:lang w:val="uk-UA"/>
              </w:rPr>
              <w:t>2</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03.08</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об’єктів туристичної інфраструктури та закладів громадського харчування </w:t>
            </w:r>
          </w:p>
        </w:tc>
        <w:tc>
          <w:tcPr>
            <w:tcW w:w="1461" w:type="dxa"/>
            <w:vAlign w:val="center"/>
          </w:tcPr>
          <w:p w:rsidR="00DE3F09" w:rsidRPr="001C4DF4" w:rsidRDefault="00DE3F09" w:rsidP="00DE3F09">
            <w:pPr>
              <w:jc w:val="center"/>
              <w:rPr>
                <w:lang w:val="uk-UA"/>
              </w:rPr>
            </w:pPr>
            <w:r>
              <w:rPr>
                <w:lang w:val="uk-UA"/>
              </w:rPr>
              <w:t>2</w:t>
            </w:r>
          </w:p>
        </w:tc>
        <w:tc>
          <w:tcPr>
            <w:tcW w:w="1187" w:type="dxa"/>
            <w:vAlign w:val="center"/>
          </w:tcPr>
          <w:p w:rsidR="00DE3F09" w:rsidRPr="001C4DF4" w:rsidRDefault="00DE3F09" w:rsidP="00DE3F09">
            <w:pPr>
              <w:jc w:val="center"/>
              <w:rPr>
                <w:lang w:val="uk-UA"/>
              </w:rPr>
            </w:pPr>
            <w:r>
              <w:rPr>
                <w:lang w:val="uk-UA"/>
              </w:rPr>
              <w:t>2</w:t>
            </w:r>
          </w:p>
        </w:tc>
        <w:tc>
          <w:tcPr>
            <w:tcW w:w="1411" w:type="dxa"/>
            <w:vAlign w:val="center"/>
          </w:tcPr>
          <w:p w:rsidR="00DE3F09" w:rsidRPr="001C4DF4" w:rsidRDefault="00DE3F09" w:rsidP="00DE3F09">
            <w:pPr>
              <w:jc w:val="center"/>
              <w:rPr>
                <w:lang w:val="uk-UA"/>
              </w:rPr>
            </w:pPr>
            <w:r>
              <w:rPr>
                <w:lang w:val="uk-UA"/>
              </w:rPr>
              <w:t>2</w:t>
            </w:r>
          </w:p>
        </w:tc>
        <w:tc>
          <w:tcPr>
            <w:tcW w:w="1185" w:type="dxa"/>
            <w:vAlign w:val="center"/>
          </w:tcPr>
          <w:p w:rsidR="00DE3F09" w:rsidRPr="001C4DF4" w:rsidRDefault="00DE3F09" w:rsidP="00DE3F09">
            <w:pPr>
              <w:jc w:val="center"/>
              <w:rPr>
                <w:lang w:val="uk-UA"/>
              </w:rPr>
            </w:pPr>
            <w:r>
              <w:rPr>
                <w:lang w:val="uk-UA"/>
              </w:rPr>
              <w:t>2</w:t>
            </w:r>
          </w:p>
        </w:tc>
      </w:tr>
      <w:tr w:rsidR="00DE3F09" w:rsidRPr="001C4DF4" w:rsidTr="001C4DF4">
        <w:tc>
          <w:tcPr>
            <w:tcW w:w="782" w:type="dxa"/>
          </w:tcPr>
          <w:p w:rsidR="00DE3F09" w:rsidRPr="001C4DF4" w:rsidRDefault="00DE3F09"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03.09</w:t>
            </w:r>
          </w:p>
        </w:tc>
        <w:tc>
          <w:tcPr>
            <w:tcW w:w="3545" w:type="dxa"/>
          </w:tcPr>
          <w:p w:rsidR="00DE3F09" w:rsidRPr="001C4DF4" w:rsidRDefault="00DE3F09"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кредитно-фінансових установ </w:t>
            </w:r>
          </w:p>
        </w:tc>
        <w:tc>
          <w:tcPr>
            <w:tcW w:w="1461" w:type="dxa"/>
            <w:vAlign w:val="center"/>
          </w:tcPr>
          <w:p w:rsidR="00DE3F09" w:rsidRPr="001C4DF4" w:rsidRDefault="00DE3F09" w:rsidP="00DE3F09">
            <w:pPr>
              <w:jc w:val="center"/>
              <w:rPr>
                <w:lang w:val="uk-UA"/>
              </w:rPr>
            </w:pPr>
            <w:r>
              <w:rPr>
                <w:lang w:val="uk-UA"/>
              </w:rPr>
              <w:t>2</w:t>
            </w:r>
          </w:p>
        </w:tc>
        <w:tc>
          <w:tcPr>
            <w:tcW w:w="1187" w:type="dxa"/>
            <w:vAlign w:val="center"/>
          </w:tcPr>
          <w:p w:rsidR="00DE3F09" w:rsidRPr="001C4DF4" w:rsidRDefault="00DE3F09" w:rsidP="00DE3F09">
            <w:pPr>
              <w:jc w:val="center"/>
              <w:rPr>
                <w:lang w:val="uk-UA"/>
              </w:rPr>
            </w:pPr>
            <w:r>
              <w:rPr>
                <w:lang w:val="uk-UA"/>
              </w:rPr>
              <w:t>2</w:t>
            </w:r>
          </w:p>
        </w:tc>
        <w:tc>
          <w:tcPr>
            <w:tcW w:w="1411" w:type="dxa"/>
            <w:vAlign w:val="center"/>
          </w:tcPr>
          <w:p w:rsidR="00DE3F09" w:rsidRPr="001C4DF4" w:rsidRDefault="00DE3F09" w:rsidP="00DE3F09">
            <w:pPr>
              <w:jc w:val="center"/>
              <w:rPr>
                <w:lang w:val="uk-UA"/>
              </w:rPr>
            </w:pPr>
            <w:r>
              <w:rPr>
                <w:lang w:val="uk-UA"/>
              </w:rPr>
              <w:t>2</w:t>
            </w:r>
          </w:p>
        </w:tc>
        <w:tc>
          <w:tcPr>
            <w:tcW w:w="1185" w:type="dxa"/>
            <w:vAlign w:val="center"/>
          </w:tcPr>
          <w:p w:rsidR="00DE3F09" w:rsidRPr="001C4DF4" w:rsidRDefault="00DE3F09" w:rsidP="00DE3F09">
            <w:pPr>
              <w:jc w:val="center"/>
              <w:rPr>
                <w:lang w:val="uk-UA"/>
              </w:rPr>
            </w:pPr>
            <w:r>
              <w:rPr>
                <w:lang w:val="uk-UA"/>
              </w:rPr>
              <w:t>2</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03.10</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ринкової інфраструктури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і споруд закладів науки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закладів комунального обслуговування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будівель закладів побутового обслуговування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w:t>
            </w:r>
            <w:r w:rsidRPr="001C4DF4">
              <w:rPr>
                <w:rFonts w:ascii="Times New Roman" w:hAnsi="Times New Roman"/>
                <w:noProof/>
                <w:sz w:val="24"/>
                <w:szCs w:val="24"/>
              </w:rPr>
              <w:t>4</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органів ДСНС</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03.15</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обслуговування інших будівель громадської забудови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03.16</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03.01-03.15 та для збереження та використання земель природно-заповідного фонду</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rPr>
            </w:pPr>
            <w:r w:rsidRPr="001C4DF4">
              <w:rPr>
                <w:rFonts w:ascii="Times New Roman" w:hAnsi="Times New Roman"/>
                <w:b/>
                <w:noProof/>
                <w:sz w:val="24"/>
                <w:szCs w:val="24"/>
                <w:lang w:val="en-US"/>
              </w:rPr>
              <w:t>0</w:t>
            </w:r>
            <w:r w:rsidRPr="001C4DF4">
              <w:rPr>
                <w:rFonts w:ascii="Times New Roman" w:hAnsi="Times New Roman"/>
                <w:b/>
                <w:noProof/>
                <w:sz w:val="24"/>
                <w:szCs w:val="24"/>
              </w:rPr>
              <w:t>4</w:t>
            </w:r>
          </w:p>
        </w:tc>
        <w:tc>
          <w:tcPr>
            <w:tcW w:w="8789" w:type="dxa"/>
            <w:gridSpan w:val="5"/>
          </w:tcPr>
          <w:p w:rsidR="001C4DF4" w:rsidRPr="001C4DF4" w:rsidRDefault="001C4DF4" w:rsidP="001C4DF4">
            <w:pPr>
              <w:jc w:val="center"/>
              <w:rPr>
                <w:b/>
                <w:lang w:val="uk-UA"/>
              </w:rPr>
            </w:pPr>
            <w:r w:rsidRPr="001C4DF4">
              <w:rPr>
                <w:b/>
                <w:noProof/>
                <w:lang w:val="en-US"/>
              </w:rPr>
              <w:t>Землі природно-заповідного фонду</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.01</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біосферних заповідників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.02</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природних заповідників</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.03</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національних природних парків</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w:t>
            </w:r>
            <w:r w:rsidRPr="001C4DF4">
              <w:rPr>
                <w:rFonts w:ascii="Times New Roman" w:hAnsi="Times New Roman"/>
                <w:noProof/>
                <w:sz w:val="24"/>
                <w:szCs w:val="24"/>
              </w:rPr>
              <w:t>4</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збереження та використання ботанічних садів</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.05</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зоологічних парків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.06</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дендрологічних парків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.07</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використанняпарків - пам’яток садово-паркового мистецтва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w:t>
            </w:r>
            <w:r w:rsidRPr="001C4DF4">
              <w:rPr>
                <w:rFonts w:ascii="Times New Roman" w:hAnsi="Times New Roman"/>
                <w:noProof/>
                <w:sz w:val="24"/>
                <w:szCs w:val="24"/>
              </w:rPr>
              <w:t>4</w:t>
            </w:r>
            <w:r w:rsidRPr="001C4DF4">
              <w:rPr>
                <w:rFonts w:ascii="Times New Roman" w:hAnsi="Times New Roman"/>
                <w:noProof/>
                <w:sz w:val="24"/>
                <w:szCs w:val="24"/>
                <w:lang w:val="en-US"/>
              </w:rPr>
              <w:t>.08</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заказників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.09</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заповідних урочищ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.10</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пам’яток природи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w:t>
            </w:r>
            <w:r w:rsidRPr="001C4DF4">
              <w:rPr>
                <w:rFonts w:ascii="Times New Roman" w:hAnsi="Times New Roman"/>
                <w:noProof/>
                <w:sz w:val="24"/>
                <w:szCs w:val="24"/>
              </w:rPr>
              <w:t>4</w:t>
            </w:r>
            <w:r w:rsidRPr="001C4DF4">
              <w:rPr>
                <w:rFonts w:ascii="Times New Roman" w:hAnsi="Times New Roman"/>
                <w:noProof/>
                <w:sz w:val="24"/>
                <w:szCs w:val="24"/>
                <w:lang w:val="en-US"/>
              </w:rPr>
              <w:t>.11</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збереження та використання регіональних ландшафтних парків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05</w:t>
            </w:r>
          </w:p>
        </w:tc>
        <w:tc>
          <w:tcPr>
            <w:tcW w:w="8789" w:type="dxa"/>
            <w:gridSpan w:val="5"/>
          </w:tcPr>
          <w:p w:rsidR="001C4DF4" w:rsidRPr="001C4DF4" w:rsidRDefault="001C4DF4" w:rsidP="001C4DF4">
            <w:pPr>
              <w:jc w:val="center"/>
              <w:rPr>
                <w:b/>
                <w:lang w:val="uk-UA"/>
              </w:rPr>
            </w:pPr>
            <w:r w:rsidRPr="001C4DF4">
              <w:rPr>
                <w:b/>
                <w:noProof/>
                <w:lang w:val="en-US"/>
              </w:rPr>
              <w:t>Землі іншого природоохоронного призначення</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06</w:t>
            </w:r>
          </w:p>
        </w:tc>
        <w:tc>
          <w:tcPr>
            <w:tcW w:w="8789" w:type="dxa"/>
            <w:gridSpan w:val="5"/>
          </w:tcPr>
          <w:p w:rsidR="001C4DF4" w:rsidRPr="001C4DF4" w:rsidRDefault="001C4DF4" w:rsidP="001C4DF4">
            <w:pPr>
              <w:jc w:val="center"/>
              <w:rPr>
                <w:b/>
                <w:lang w:val="uk-UA"/>
              </w:rPr>
            </w:pPr>
            <w:r w:rsidRPr="001C4DF4">
              <w:rPr>
                <w:b/>
                <w:noProof/>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1C4DF4">
              <w:rPr>
                <w:b/>
                <w:noProof/>
              </w:rPr>
              <w:br/>
              <w:t>для профілактики захворювань і лікування людей)</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06.01</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і обслуговування санаторно-оздоровчих закладів</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06.02</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розробки родовищ природних лікувальних ресурсів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інших оздоровчих цілей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06.0</w:t>
            </w:r>
            <w:r w:rsidRPr="001C4DF4">
              <w:rPr>
                <w:rFonts w:ascii="Times New Roman" w:hAnsi="Times New Roman"/>
                <w:noProof/>
                <w:sz w:val="24"/>
                <w:szCs w:val="24"/>
              </w:rPr>
              <w:t>4</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06.01-06.03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07</w:t>
            </w:r>
          </w:p>
        </w:tc>
        <w:tc>
          <w:tcPr>
            <w:tcW w:w="8789" w:type="dxa"/>
            <w:gridSpan w:val="5"/>
          </w:tcPr>
          <w:p w:rsidR="001C4DF4" w:rsidRPr="001C4DF4" w:rsidRDefault="001C4DF4" w:rsidP="001C4DF4">
            <w:pPr>
              <w:jc w:val="center"/>
              <w:rPr>
                <w:b/>
                <w:lang w:val="uk-UA"/>
              </w:rPr>
            </w:pPr>
            <w:r w:rsidRPr="001C4DF4">
              <w:rPr>
                <w:b/>
                <w:noProof/>
                <w:lang w:val="en-US"/>
              </w:rPr>
              <w:t>Землі рекреаційного призначення</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07.01</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об’єктів рекреаційного призначення</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07.02</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будівництва та обслуговування об’єктів фізичної культури і спорту</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07.03</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індивідуального дачного будівництва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w:t>
            </w:r>
            <w:r w:rsidRPr="001C4DF4">
              <w:rPr>
                <w:rFonts w:ascii="Times New Roman" w:hAnsi="Times New Roman"/>
                <w:noProof/>
                <w:sz w:val="24"/>
                <w:szCs w:val="24"/>
              </w:rPr>
              <w:t>4</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колективного дачного будівництва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07.05</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07.01-07.0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08</w:t>
            </w:r>
          </w:p>
        </w:tc>
        <w:tc>
          <w:tcPr>
            <w:tcW w:w="8789" w:type="dxa"/>
            <w:gridSpan w:val="5"/>
          </w:tcPr>
          <w:p w:rsidR="001C4DF4" w:rsidRPr="001C4DF4" w:rsidRDefault="001C4DF4" w:rsidP="001C4DF4">
            <w:pPr>
              <w:jc w:val="center"/>
              <w:rPr>
                <w:b/>
                <w:lang w:val="uk-UA"/>
              </w:rPr>
            </w:pPr>
            <w:r w:rsidRPr="001C4DF4">
              <w:rPr>
                <w:b/>
                <w:noProof/>
                <w:lang w:val="en-US"/>
              </w:rPr>
              <w:t>Землі історико-культурного призначення</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08.01</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забезпечення охорони об’єктів культурної спадщини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08.02</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обслуговування музейних закладів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08.03</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іншого історико-культурного призначення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08.0</w:t>
            </w:r>
            <w:r w:rsidRPr="001C4DF4">
              <w:rPr>
                <w:rFonts w:ascii="Times New Roman" w:hAnsi="Times New Roman"/>
                <w:noProof/>
                <w:sz w:val="24"/>
                <w:szCs w:val="24"/>
              </w:rPr>
              <w:t>4</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08.01-08.03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09</w:t>
            </w:r>
          </w:p>
        </w:tc>
        <w:tc>
          <w:tcPr>
            <w:tcW w:w="8789" w:type="dxa"/>
            <w:gridSpan w:val="5"/>
          </w:tcPr>
          <w:p w:rsidR="001C4DF4" w:rsidRPr="001C4DF4" w:rsidRDefault="001C4DF4" w:rsidP="001C4DF4">
            <w:pPr>
              <w:jc w:val="center"/>
              <w:rPr>
                <w:b/>
                <w:lang w:val="uk-UA"/>
              </w:rPr>
            </w:pPr>
            <w:r w:rsidRPr="001C4DF4">
              <w:rPr>
                <w:b/>
                <w:noProof/>
                <w:lang w:val="en-US"/>
              </w:rPr>
              <w:t>Землі лісогосподарського призначення</w:t>
            </w:r>
          </w:p>
        </w:tc>
      </w:tr>
      <w:tr w:rsidR="002F3A89" w:rsidRPr="001C4DF4" w:rsidTr="001C4DF4">
        <w:tc>
          <w:tcPr>
            <w:tcW w:w="782" w:type="dxa"/>
          </w:tcPr>
          <w:p w:rsidR="002F3A89" w:rsidRPr="001C4DF4" w:rsidRDefault="002F3A89"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09.01</w:t>
            </w:r>
          </w:p>
        </w:tc>
        <w:tc>
          <w:tcPr>
            <w:tcW w:w="3545" w:type="dxa"/>
          </w:tcPr>
          <w:p w:rsidR="002F3A89" w:rsidRPr="001C4DF4" w:rsidRDefault="002F3A89"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ведення лісового господарства і пов’язаних з ним послуг  </w:t>
            </w:r>
          </w:p>
        </w:tc>
        <w:tc>
          <w:tcPr>
            <w:tcW w:w="1461" w:type="dxa"/>
            <w:vAlign w:val="center"/>
          </w:tcPr>
          <w:p w:rsidR="002F3A89" w:rsidRPr="001C4DF4" w:rsidRDefault="0040518E" w:rsidP="00511C62">
            <w:pPr>
              <w:jc w:val="center"/>
              <w:rPr>
                <w:lang w:val="uk-UA"/>
              </w:rPr>
            </w:pPr>
            <w:r>
              <w:rPr>
                <w:lang w:val="uk-UA"/>
              </w:rPr>
              <w:t>0,1</w:t>
            </w:r>
          </w:p>
        </w:tc>
        <w:tc>
          <w:tcPr>
            <w:tcW w:w="1187" w:type="dxa"/>
            <w:vAlign w:val="center"/>
          </w:tcPr>
          <w:p w:rsidR="002F3A89" w:rsidRPr="001C4DF4" w:rsidRDefault="0040518E" w:rsidP="00511C62">
            <w:pPr>
              <w:jc w:val="center"/>
              <w:rPr>
                <w:lang w:val="uk-UA"/>
              </w:rPr>
            </w:pPr>
            <w:r>
              <w:rPr>
                <w:lang w:val="uk-UA"/>
              </w:rPr>
              <w:t>0,1</w:t>
            </w:r>
          </w:p>
        </w:tc>
        <w:tc>
          <w:tcPr>
            <w:tcW w:w="1411" w:type="dxa"/>
            <w:vAlign w:val="center"/>
          </w:tcPr>
          <w:p w:rsidR="002F3A89" w:rsidRPr="001C4DF4" w:rsidRDefault="0040518E" w:rsidP="00511C62">
            <w:pPr>
              <w:jc w:val="center"/>
              <w:rPr>
                <w:lang w:val="uk-UA"/>
              </w:rPr>
            </w:pPr>
            <w:r>
              <w:rPr>
                <w:lang w:val="uk-UA"/>
              </w:rPr>
              <w:t>0,1</w:t>
            </w:r>
          </w:p>
        </w:tc>
        <w:tc>
          <w:tcPr>
            <w:tcW w:w="1185" w:type="dxa"/>
            <w:vAlign w:val="center"/>
          </w:tcPr>
          <w:p w:rsidR="002F3A89" w:rsidRPr="001C4DF4" w:rsidRDefault="002F3A89" w:rsidP="0040518E">
            <w:pPr>
              <w:jc w:val="center"/>
              <w:rPr>
                <w:lang w:val="uk-UA"/>
              </w:rPr>
            </w:pPr>
            <w:r>
              <w:rPr>
                <w:lang w:val="uk-UA"/>
              </w:rPr>
              <w:t>0,</w:t>
            </w:r>
            <w:r w:rsidR="0040518E">
              <w:rPr>
                <w:lang w:val="uk-UA"/>
              </w:rPr>
              <w:t>1</w:t>
            </w:r>
          </w:p>
        </w:tc>
      </w:tr>
      <w:tr w:rsidR="0040518E" w:rsidRPr="001C4DF4" w:rsidTr="001C4DF4">
        <w:tc>
          <w:tcPr>
            <w:tcW w:w="782" w:type="dxa"/>
          </w:tcPr>
          <w:p w:rsidR="0040518E" w:rsidRPr="001C4DF4" w:rsidRDefault="0040518E"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09.02</w:t>
            </w:r>
          </w:p>
        </w:tc>
        <w:tc>
          <w:tcPr>
            <w:tcW w:w="3545" w:type="dxa"/>
          </w:tcPr>
          <w:p w:rsidR="0040518E" w:rsidRPr="001C4DF4" w:rsidRDefault="0040518E"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іншого лісогосподарського призначення </w:t>
            </w:r>
          </w:p>
        </w:tc>
        <w:tc>
          <w:tcPr>
            <w:tcW w:w="1461" w:type="dxa"/>
            <w:vAlign w:val="center"/>
          </w:tcPr>
          <w:p w:rsidR="0040518E" w:rsidRPr="001C4DF4" w:rsidRDefault="0040518E" w:rsidP="00511C62">
            <w:pPr>
              <w:jc w:val="center"/>
              <w:rPr>
                <w:lang w:val="uk-UA"/>
              </w:rPr>
            </w:pPr>
            <w:r>
              <w:rPr>
                <w:lang w:val="uk-UA"/>
              </w:rPr>
              <w:t>0,1</w:t>
            </w:r>
          </w:p>
        </w:tc>
        <w:tc>
          <w:tcPr>
            <w:tcW w:w="1187" w:type="dxa"/>
            <w:vAlign w:val="center"/>
          </w:tcPr>
          <w:p w:rsidR="0040518E" w:rsidRPr="001C4DF4" w:rsidRDefault="0040518E" w:rsidP="00511C62">
            <w:pPr>
              <w:jc w:val="center"/>
              <w:rPr>
                <w:lang w:val="uk-UA"/>
              </w:rPr>
            </w:pPr>
            <w:r>
              <w:rPr>
                <w:lang w:val="uk-UA"/>
              </w:rPr>
              <w:t>0,1</w:t>
            </w:r>
          </w:p>
        </w:tc>
        <w:tc>
          <w:tcPr>
            <w:tcW w:w="1411" w:type="dxa"/>
            <w:vAlign w:val="center"/>
          </w:tcPr>
          <w:p w:rsidR="0040518E" w:rsidRPr="001C4DF4" w:rsidRDefault="0040518E" w:rsidP="00511C62">
            <w:pPr>
              <w:jc w:val="center"/>
              <w:rPr>
                <w:lang w:val="uk-UA"/>
              </w:rPr>
            </w:pPr>
            <w:r>
              <w:rPr>
                <w:lang w:val="uk-UA"/>
              </w:rPr>
              <w:t>0,1</w:t>
            </w:r>
          </w:p>
        </w:tc>
        <w:tc>
          <w:tcPr>
            <w:tcW w:w="1185" w:type="dxa"/>
            <w:vAlign w:val="center"/>
          </w:tcPr>
          <w:p w:rsidR="0040518E" w:rsidRPr="001C4DF4" w:rsidRDefault="0040518E" w:rsidP="00511C62">
            <w:pPr>
              <w:jc w:val="center"/>
              <w:rPr>
                <w:lang w:val="uk-UA"/>
              </w:rPr>
            </w:pPr>
            <w:r>
              <w:rPr>
                <w:lang w:val="uk-UA"/>
              </w:rPr>
              <w:t>0,1</w:t>
            </w:r>
          </w:p>
        </w:tc>
      </w:tr>
      <w:tr w:rsidR="0040518E" w:rsidRPr="001C4DF4" w:rsidTr="001C4DF4">
        <w:tc>
          <w:tcPr>
            <w:tcW w:w="782" w:type="dxa"/>
          </w:tcPr>
          <w:p w:rsidR="0040518E" w:rsidRPr="001C4DF4" w:rsidRDefault="0040518E"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09.03</w:t>
            </w:r>
          </w:p>
        </w:tc>
        <w:tc>
          <w:tcPr>
            <w:tcW w:w="3545" w:type="dxa"/>
          </w:tcPr>
          <w:p w:rsidR="0040518E" w:rsidRPr="001C4DF4" w:rsidRDefault="0040518E"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09.01-09.02 та для збереження та використання земель природно-заповідного фонду </w:t>
            </w:r>
          </w:p>
        </w:tc>
        <w:tc>
          <w:tcPr>
            <w:tcW w:w="1461" w:type="dxa"/>
            <w:vAlign w:val="center"/>
          </w:tcPr>
          <w:p w:rsidR="0040518E" w:rsidRPr="001C4DF4" w:rsidRDefault="0040518E" w:rsidP="00511C62">
            <w:pPr>
              <w:jc w:val="center"/>
              <w:rPr>
                <w:lang w:val="uk-UA"/>
              </w:rPr>
            </w:pPr>
            <w:r>
              <w:rPr>
                <w:lang w:val="uk-UA"/>
              </w:rPr>
              <w:t>0,1</w:t>
            </w:r>
          </w:p>
        </w:tc>
        <w:tc>
          <w:tcPr>
            <w:tcW w:w="1187" w:type="dxa"/>
            <w:vAlign w:val="center"/>
          </w:tcPr>
          <w:p w:rsidR="0040518E" w:rsidRPr="001C4DF4" w:rsidRDefault="0040518E" w:rsidP="00511C62">
            <w:pPr>
              <w:jc w:val="center"/>
              <w:rPr>
                <w:lang w:val="uk-UA"/>
              </w:rPr>
            </w:pPr>
            <w:r>
              <w:rPr>
                <w:lang w:val="uk-UA"/>
              </w:rPr>
              <w:t>0,1</w:t>
            </w:r>
          </w:p>
        </w:tc>
        <w:tc>
          <w:tcPr>
            <w:tcW w:w="1411" w:type="dxa"/>
            <w:vAlign w:val="center"/>
          </w:tcPr>
          <w:p w:rsidR="0040518E" w:rsidRPr="001C4DF4" w:rsidRDefault="0040518E" w:rsidP="00511C62">
            <w:pPr>
              <w:jc w:val="center"/>
              <w:rPr>
                <w:lang w:val="uk-UA"/>
              </w:rPr>
            </w:pPr>
            <w:r>
              <w:rPr>
                <w:lang w:val="uk-UA"/>
              </w:rPr>
              <w:t>0,1</w:t>
            </w:r>
          </w:p>
        </w:tc>
        <w:tc>
          <w:tcPr>
            <w:tcW w:w="1185" w:type="dxa"/>
            <w:vAlign w:val="center"/>
          </w:tcPr>
          <w:p w:rsidR="0040518E" w:rsidRPr="001C4DF4" w:rsidRDefault="0040518E" w:rsidP="00511C62">
            <w:pPr>
              <w:jc w:val="center"/>
              <w:rPr>
                <w:lang w:val="uk-UA"/>
              </w:rPr>
            </w:pPr>
            <w:r>
              <w:rPr>
                <w:lang w:val="uk-UA"/>
              </w:rPr>
              <w:t>0,1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10</w:t>
            </w:r>
          </w:p>
        </w:tc>
        <w:tc>
          <w:tcPr>
            <w:tcW w:w="8789" w:type="dxa"/>
            <w:gridSpan w:val="5"/>
          </w:tcPr>
          <w:p w:rsidR="001C4DF4" w:rsidRPr="001C4DF4" w:rsidRDefault="001C4DF4" w:rsidP="001C4DF4">
            <w:pPr>
              <w:jc w:val="center"/>
              <w:rPr>
                <w:b/>
                <w:lang w:val="uk-UA"/>
              </w:rPr>
            </w:pPr>
            <w:r w:rsidRPr="001C4DF4">
              <w:rPr>
                <w:b/>
                <w:noProof/>
                <w:lang w:val="en-US"/>
              </w:rPr>
              <w:t>Землі водного фонду</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водними об’єктами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10.02</w:t>
            </w:r>
          </w:p>
        </w:tc>
        <w:tc>
          <w:tcPr>
            <w:tcW w:w="3545" w:type="dxa"/>
          </w:tcPr>
          <w:p w:rsidR="001C4DF4" w:rsidRPr="001C4DF4" w:rsidRDefault="001C4DF4" w:rsidP="001C4DF4">
            <w:pPr>
              <w:pStyle w:val="af"/>
              <w:spacing w:before="100"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облаштування та догляду за прибережними захисними смугами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10.03</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смугами відведення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w:t>
            </w:r>
            <w:r w:rsidRPr="001C4DF4">
              <w:rPr>
                <w:rFonts w:ascii="Times New Roman" w:hAnsi="Times New Roman"/>
                <w:noProof/>
                <w:sz w:val="24"/>
                <w:szCs w:val="24"/>
              </w:rPr>
              <w:t>4</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експлуатації та догляду за гідротехнічними, іншими водогосподарськими спорудами і каналами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10.05</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догляду за береговими смугами водних шляхів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10.06</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сінокосіння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10.07</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рибогосподарських потреб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10.08</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культурно-оздоровчих потреб, рекреаційних, спортивних і туристичних цілей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10.09</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проведення науково-дослідних робіт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10.10</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будівництва та експлуатації гідротехнічних, гідрометричних та лінійних споруд </w:t>
            </w:r>
          </w:p>
        </w:tc>
        <w:tc>
          <w:tcPr>
            <w:tcW w:w="1461" w:type="dxa"/>
            <w:vAlign w:val="center"/>
          </w:tcPr>
          <w:p w:rsidR="001C4DF4" w:rsidRPr="001C4DF4" w:rsidRDefault="001C4DF4" w:rsidP="001C4DF4">
            <w:pPr>
              <w:jc w:val="center"/>
              <w:rPr>
                <w:lang w:val="uk-UA"/>
              </w:rPr>
            </w:pPr>
            <w:r w:rsidRPr="001C4DF4">
              <w:rPr>
                <w:lang w:val="uk-UA"/>
              </w:rPr>
              <w:t>3</w:t>
            </w:r>
          </w:p>
        </w:tc>
        <w:tc>
          <w:tcPr>
            <w:tcW w:w="1187" w:type="dxa"/>
            <w:vAlign w:val="center"/>
          </w:tcPr>
          <w:p w:rsidR="001C4DF4" w:rsidRPr="001C4DF4" w:rsidRDefault="001C4DF4" w:rsidP="001C4DF4">
            <w:pPr>
              <w:jc w:val="center"/>
              <w:rPr>
                <w:lang w:val="uk-UA"/>
              </w:rPr>
            </w:pPr>
            <w:r w:rsidRPr="001C4DF4">
              <w:rPr>
                <w:lang w:val="uk-UA"/>
              </w:rPr>
              <w:t>3</w:t>
            </w:r>
          </w:p>
        </w:tc>
        <w:tc>
          <w:tcPr>
            <w:tcW w:w="1411" w:type="dxa"/>
            <w:vAlign w:val="center"/>
          </w:tcPr>
          <w:p w:rsidR="001C4DF4" w:rsidRPr="001C4DF4" w:rsidRDefault="001C4DF4" w:rsidP="001C4DF4">
            <w:pPr>
              <w:jc w:val="center"/>
              <w:rPr>
                <w:lang w:val="uk-UA"/>
              </w:rPr>
            </w:pPr>
            <w:r w:rsidRPr="001C4DF4">
              <w:rPr>
                <w:lang w:val="uk-UA"/>
              </w:rPr>
              <w:t>3</w:t>
            </w:r>
          </w:p>
        </w:tc>
        <w:tc>
          <w:tcPr>
            <w:tcW w:w="1185" w:type="dxa"/>
            <w:vAlign w:val="center"/>
          </w:tcPr>
          <w:p w:rsidR="001C4DF4" w:rsidRPr="001C4DF4" w:rsidRDefault="001C4DF4" w:rsidP="001C4DF4">
            <w:pPr>
              <w:jc w:val="center"/>
              <w:rPr>
                <w:lang w:val="uk-UA"/>
              </w:rPr>
            </w:pPr>
            <w:r w:rsidRPr="001C4DF4">
              <w:rPr>
                <w:lang w:val="uk-UA"/>
              </w:rPr>
              <w:t>3</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10.11</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10.12</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10.01-10.11 та для збереження та використання земель природно-заповідного фонду </w:t>
            </w:r>
          </w:p>
        </w:tc>
        <w:tc>
          <w:tcPr>
            <w:tcW w:w="1461" w:type="dxa"/>
            <w:vAlign w:val="center"/>
          </w:tcPr>
          <w:p w:rsidR="001C4DF4" w:rsidRPr="001C4DF4" w:rsidRDefault="001C4DF4" w:rsidP="001C4DF4">
            <w:pPr>
              <w:jc w:val="center"/>
              <w:rPr>
                <w:lang w:val="uk-UA"/>
              </w:rPr>
            </w:pPr>
            <w:r w:rsidRPr="001C4DF4">
              <w:rPr>
                <w:lang w:val="uk-UA"/>
              </w:rPr>
              <w:t>1</w:t>
            </w:r>
          </w:p>
        </w:tc>
        <w:tc>
          <w:tcPr>
            <w:tcW w:w="1187" w:type="dxa"/>
            <w:vAlign w:val="center"/>
          </w:tcPr>
          <w:p w:rsidR="001C4DF4" w:rsidRPr="001C4DF4" w:rsidRDefault="001C4DF4" w:rsidP="001C4DF4">
            <w:pPr>
              <w:jc w:val="center"/>
              <w:rPr>
                <w:lang w:val="uk-UA"/>
              </w:rPr>
            </w:pPr>
            <w:r w:rsidRPr="001C4DF4">
              <w:rPr>
                <w:lang w:val="uk-UA"/>
              </w:rPr>
              <w:t>1</w:t>
            </w:r>
          </w:p>
        </w:tc>
        <w:tc>
          <w:tcPr>
            <w:tcW w:w="1411" w:type="dxa"/>
            <w:vAlign w:val="center"/>
          </w:tcPr>
          <w:p w:rsidR="001C4DF4" w:rsidRPr="001C4DF4" w:rsidRDefault="001C4DF4" w:rsidP="001C4DF4">
            <w:pPr>
              <w:jc w:val="center"/>
              <w:rPr>
                <w:lang w:val="uk-UA"/>
              </w:rPr>
            </w:pPr>
            <w:r w:rsidRPr="001C4DF4">
              <w:rPr>
                <w:lang w:val="uk-UA"/>
              </w:rPr>
              <w:t>1</w:t>
            </w:r>
          </w:p>
        </w:tc>
        <w:tc>
          <w:tcPr>
            <w:tcW w:w="1185" w:type="dxa"/>
            <w:vAlign w:val="center"/>
          </w:tcPr>
          <w:p w:rsidR="001C4DF4" w:rsidRPr="001C4DF4" w:rsidRDefault="001C4DF4" w:rsidP="001C4DF4">
            <w:pPr>
              <w:jc w:val="center"/>
              <w:rPr>
                <w:lang w:val="uk-UA"/>
              </w:rPr>
            </w:pPr>
            <w:r w:rsidRPr="001C4DF4">
              <w:rPr>
                <w:lang w:val="uk-UA"/>
              </w:rPr>
              <w:t>1</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11</w:t>
            </w:r>
          </w:p>
        </w:tc>
        <w:tc>
          <w:tcPr>
            <w:tcW w:w="8789" w:type="dxa"/>
            <w:gridSpan w:val="5"/>
          </w:tcPr>
          <w:p w:rsidR="001C4DF4" w:rsidRPr="001C4DF4" w:rsidRDefault="001C4DF4" w:rsidP="001C4DF4">
            <w:pPr>
              <w:jc w:val="center"/>
              <w:rPr>
                <w:b/>
                <w:lang w:val="uk-UA"/>
              </w:rPr>
            </w:pPr>
            <w:r w:rsidRPr="001C4DF4">
              <w:rPr>
                <w:b/>
                <w:noProof/>
                <w:lang w:val="en-US"/>
              </w:rPr>
              <w:t>Землі промисловості</w:t>
            </w:r>
          </w:p>
        </w:tc>
      </w:tr>
      <w:tr w:rsidR="001C4DF4" w:rsidRPr="001C4DF4" w:rsidTr="001C4DF4">
        <w:tc>
          <w:tcPr>
            <w:tcW w:w="782"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11.01</w:t>
            </w:r>
          </w:p>
        </w:tc>
        <w:tc>
          <w:tcPr>
            <w:tcW w:w="3545" w:type="dxa"/>
          </w:tcPr>
          <w:p w:rsidR="001C4DF4" w:rsidRPr="001C4DF4" w:rsidRDefault="001C4DF4"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DC4ACB" w:rsidRPr="001C4DF4" w:rsidTr="00DC4ACB">
        <w:tc>
          <w:tcPr>
            <w:tcW w:w="782" w:type="dxa"/>
          </w:tcPr>
          <w:p w:rsidR="00DC4ACB" w:rsidRPr="001C4DF4" w:rsidRDefault="00DC4ACB"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11.02</w:t>
            </w:r>
          </w:p>
        </w:tc>
        <w:tc>
          <w:tcPr>
            <w:tcW w:w="3545" w:type="dxa"/>
          </w:tcPr>
          <w:p w:rsidR="00DC4ACB" w:rsidRPr="001C4DF4" w:rsidRDefault="00DC4ACB"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461" w:type="dxa"/>
            <w:vAlign w:val="center"/>
          </w:tcPr>
          <w:p w:rsidR="00DC4ACB" w:rsidRPr="001C4DF4" w:rsidRDefault="00DC4ACB"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7" w:type="dxa"/>
            <w:vAlign w:val="center"/>
          </w:tcPr>
          <w:p w:rsidR="00DC4ACB" w:rsidRDefault="00DC4ACB" w:rsidP="00DC4ACB">
            <w:pPr>
              <w:jc w:val="center"/>
            </w:pPr>
            <w:r w:rsidRPr="0045192D">
              <w:rPr>
                <w:noProof/>
              </w:rPr>
              <w:t>1,5</w:t>
            </w:r>
          </w:p>
        </w:tc>
        <w:tc>
          <w:tcPr>
            <w:tcW w:w="1411" w:type="dxa"/>
            <w:vAlign w:val="center"/>
          </w:tcPr>
          <w:p w:rsidR="00DC4ACB" w:rsidRDefault="00DC4ACB" w:rsidP="00DC4ACB">
            <w:pPr>
              <w:jc w:val="center"/>
            </w:pPr>
            <w:r w:rsidRPr="0045192D">
              <w:rPr>
                <w:noProof/>
              </w:rPr>
              <w:t>1,5</w:t>
            </w:r>
          </w:p>
        </w:tc>
        <w:tc>
          <w:tcPr>
            <w:tcW w:w="1185" w:type="dxa"/>
            <w:vAlign w:val="center"/>
          </w:tcPr>
          <w:p w:rsidR="00DC4ACB" w:rsidRDefault="00DC4ACB" w:rsidP="00DC4ACB">
            <w:pPr>
              <w:jc w:val="center"/>
            </w:pPr>
            <w:r w:rsidRPr="0045192D">
              <w:rPr>
                <w:noProof/>
              </w:rPr>
              <w:t>1,5</w:t>
            </w:r>
          </w:p>
        </w:tc>
      </w:tr>
      <w:tr w:rsidR="00DC4ACB" w:rsidRPr="001C4DF4" w:rsidTr="00DC4ACB">
        <w:tc>
          <w:tcPr>
            <w:tcW w:w="782" w:type="dxa"/>
          </w:tcPr>
          <w:p w:rsidR="00DC4ACB" w:rsidRPr="001C4DF4" w:rsidRDefault="00DC4ACB"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11.03</w:t>
            </w:r>
          </w:p>
        </w:tc>
        <w:tc>
          <w:tcPr>
            <w:tcW w:w="3545" w:type="dxa"/>
          </w:tcPr>
          <w:p w:rsidR="00DC4ACB" w:rsidRPr="001C4DF4" w:rsidRDefault="00DC4ACB" w:rsidP="001C4DF4">
            <w:pPr>
              <w:pStyle w:val="af"/>
              <w:spacing w:before="100" w:line="223"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1461" w:type="dxa"/>
            <w:vAlign w:val="center"/>
          </w:tcPr>
          <w:p w:rsidR="00DC4ACB" w:rsidRDefault="00DC4ACB" w:rsidP="00DC4ACB">
            <w:pPr>
              <w:jc w:val="center"/>
            </w:pPr>
            <w:r w:rsidRPr="00B43EE3">
              <w:rPr>
                <w:noProof/>
              </w:rPr>
              <w:t>1,5</w:t>
            </w:r>
          </w:p>
        </w:tc>
        <w:tc>
          <w:tcPr>
            <w:tcW w:w="1187" w:type="dxa"/>
            <w:vAlign w:val="center"/>
          </w:tcPr>
          <w:p w:rsidR="00DC4ACB" w:rsidRDefault="00DC4ACB" w:rsidP="00DC4ACB">
            <w:pPr>
              <w:jc w:val="center"/>
            </w:pPr>
            <w:r w:rsidRPr="00B43EE3">
              <w:rPr>
                <w:noProof/>
              </w:rPr>
              <w:t>1,5</w:t>
            </w:r>
          </w:p>
        </w:tc>
        <w:tc>
          <w:tcPr>
            <w:tcW w:w="1411" w:type="dxa"/>
            <w:vAlign w:val="center"/>
          </w:tcPr>
          <w:p w:rsidR="00DC4ACB" w:rsidRDefault="00DC4ACB" w:rsidP="00DC4ACB">
            <w:pPr>
              <w:jc w:val="center"/>
            </w:pPr>
            <w:r w:rsidRPr="00B43EE3">
              <w:rPr>
                <w:noProof/>
              </w:rPr>
              <w:t>1,5</w:t>
            </w:r>
          </w:p>
        </w:tc>
        <w:tc>
          <w:tcPr>
            <w:tcW w:w="1185" w:type="dxa"/>
            <w:vAlign w:val="center"/>
          </w:tcPr>
          <w:p w:rsidR="00DC4ACB" w:rsidRDefault="00DC4ACB" w:rsidP="00DC4ACB">
            <w:pPr>
              <w:jc w:val="center"/>
            </w:pPr>
            <w:r w:rsidRPr="00B43EE3">
              <w:rPr>
                <w:noProof/>
              </w:rPr>
              <w:t>1,5</w:t>
            </w:r>
          </w:p>
        </w:tc>
      </w:tr>
      <w:tr w:rsidR="00DC4ACB" w:rsidRPr="001C4DF4" w:rsidTr="00DC4ACB">
        <w:tc>
          <w:tcPr>
            <w:tcW w:w="782" w:type="dxa"/>
          </w:tcPr>
          <w:p w:rsidR="00DC4ACB" w:rsidRPr="001C4DF4" w:rsidRDefault="00DC4ACB"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w:t>
            </w:r>
            <w:r w:rsidRPr="001C4DF4">
              <w:rPr>
                <w:rFonts w:ascii="Times New Roman" w:hAnsi="Times New Roman"/>
                <w:noProof/>
                <w:sz w:val="24"/>
                <w:szCs w:val="24"/>
              </w:rPr>
              <w:t>4</w:t>
            </w:r>
          </w:p>
        </w:tc>
        <w:tc>
          <w:tcPr>
            <w:tcW w:w="3545" w:type="dxa"/>
          </w:tcPr>
          <w:p w:rsidR="00DC4ACB" w:rsidRPr="001C4DF4" w:rsidRDefault="00DC4ACB"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461" w:type="dxa"/>
            <w:vAlign w:val="center"/>
          </w:tcPr>
          <w:p w:rsidR="00DC4ACB" w:rsidRDefault="00DC4ACB" w:rsidP="00DC4ACB">
            <w:pPr>
              <w:jc w:val="center"/>
            </w:pPr>
            <w:r w:rsidRPr="00234A6E">
              <w:rPr>
                <w:noProof/>
              </w:rPr>
              <w:t>1,5</w:t>
            </w:r>
          </w:p>
        </w:tc>
        <w:tc>
          <w:tcPr>
            <w:tcW w:w="1187" w:type="dxa"/>
            <w:vAlign w:val="center"/>
          </w:tcPr>
          <w:p w:rsidR="00DC4ACB" w:rsidRDefault="00DC4ACB" w:rsidP="00DC4ACB">
            <w:pPr>
              <w:jc w:val="center"/>
            </w:pPr>
            <w:r w:rsidRPr="00234A6E">
              <w:rPr>
                <w:noProof/>
              </w:rPr>
              <w:t>1,5</w:t>
            </w:r>
          </w:p>
        </w:tc>
        <w:tc>
          <w:tcPr>
            <w:tcW w:w="1411" w:type="dxa"/>
            <w:vAlign w:val="center"/>
          </w:tcPr>
          <w:p w:rsidR="00DC4ACB" w:rsidRDefault="00DC4ACB" w:rsidP="00DC4ACB">
            <w:pPr>
              <w:jc w:val="center"/>
            </w:pPr>
            <w:r w:rsidRPr="00234A6E">
              <w:rPr>
                <w:noProof/>
              </w:rPr>
              <w:t>1,5</w:t>
            </w:r>
          </w:p>
        </w:tc>
        <w:tc>
          <w:tcPr>
            <w:tcW w:w="1185" w:type="dxa"/>
            <w:vAlign w:val="center"/>
          </w:tcPr>
          <w:p w:rsidR="00DC4ACB" w:rsidRDefault="00DC4ACB" w:rsidP="00DC4ACB">
            <w:pPr>
              <w:jc w:val="center"/>
            </w:pPr>
            <w:r w:rsidRPr="00234A6E">
              <w:rPr>
                <w:noProof/>
              </w:rPr>
              <w:t>1,5</w:t>
            </w:r>
          </w:p>
        </w:tc>
      </w:tr>
      <w:tr w:rsidR="00DC4ACB" w:rsidRPr="001C4DF4" w:rsidTr="00DC4ACB">
        <w:tc>
          <w:tcPr>
            <w:tcW w:w="782" w:type="dxa"/>
          </w:tcPr>
          <w:p w:rsidR="00DC4ACB" w:rsidRPr="001C4DF4" w:rsidRDefault="00DC4ACB"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11.05</w:t>
            </w:r>
          </w:p>
        </w:tc>
        <w:tc>
          <w:tcPr>
            <w:tcW w:w="3545" w:type="dxa"/>
          </w:tcPr>
          <w:p w:rsidR="00DC4ACB" w:rsidRPr="001C4DF4" w:rsidRDefault="00DC4ACB"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11.01-11.0  та для збереження та використання земель природно-заповідного фонду </w:t>
            </w:r>
          </w:p>
        </w:tc>
        <w:tc>
          <w:tcPr>
            <w:tcW w:w="1461" w:type="dxa"/>
            <w:vAlign w:val="center"/>
          </w:tcPr>
          <w:p w:rsidR="00DC4ACB" w:rsidRDefault="00DC4ACB" w:rsidP="00232FD6">
            <w:pPr>
              <w:jc w:val="center"/>
            </w:pPr>
            <w:r w:rsidRPr="00234A6E">
              <w:rPr>
                <w:noProof/>
              </w:rPr>
              <w:t>1,5</w:t>
            </w:r>
          </w:p>
        </w:tc>
        <w:tc>
          <w:tcPr>
            <w:tcW w:w="1187" w:type="dxa"/>
            <w:vAlign w:val="center"/>
          </w:tcPr>
          <w:p w:rsidR="00DC4ACB" w:rsidRDefault="00DC4ACB" w:rsidP="00232FD6">
            <w:pPr>
              <w:jc w:val="center"/>
            </w:pPr>
            <w:r w:rsidRPr="00234A6E">
              <w:rPr>
                <w:noProof/>
              </w:rPr>
              <w:t>1,5</w:t>
            </w:r>
          </w:p>
        </w:tc>
        <w:tc>
          <w:tcPr>
            <w:tcW w:w="1411" w:type="dxa"/>
            <w:vAlign w:val="center"/>
          </w:tcPr>
          <w:p w:rsidR="00DC4ACB" w:rsidRDefault="00DC4ACB" w:rsidP="00232FD6">
            <w:pPr>
              <w:jc w:val="center"/>
            </w:pPr>
            <w:r w:rsidRPr="00234A6E">
              <w:rPr>
                <w:noProof/>
              </w:rPr>
              <w:t>1,5</w:t>
            </w:r>
          </w:p>
        </w:tc>
        <w:tc>
          <w:tcPr>
            <w:tcW w:w="1185" w:type="dxa"/>
            <w:vAlign w:val="center"/>
          </w:tcPr>
          <w:p w:rsidR="00DC4ACB" w:rsidRDefault="00DC4ACB" w:rsidP="00232FD6">
            <w:pPr>
              <w:jc w:val="center"/>
            </w:pPr>
            <w:r w:rsidRPr="00234A6E">
              <w:rPr>
                <w:noProof/>
              </w:rPr>
              <w:t>1,5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12</w:t>
            </w:r>
          </w:p>
        </w:tc>
        <w:tc>
          <w:tcPr>
            <w:tcW w:w="8789" w:type="dxa"/>
            <w:gridSpan w:val="5"/>
          </w:tcPr>
          <w:p w:rsidR="001C4DF4" w:rsidRPr="001C4DF4" w:rsidRDefault="001C4DF4" w:rsidP="001C4DF4">
            <w:pPr>
              <w:jc w:val="center"/>
              <w:rPr>
                <w:b/>
                <w:lang w:val="uk-UA"/>
              </w:rPr>
            </w:pPr>
            <w:r w:rsidRPr="001C4DF4">
              <w:rPr>
                <w:b/>
                <w:noProof/>
                <w:lang w:val="en-US"/>
              </w:rPr>
              <w:t>Землі транспорту</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експлуатації будівель і споруд залізничного транспорту</w:t>
            </w:r>
          </w:p>
        </w:tc>
        <w:tc>
          <w:tcPr>
            <w:tcW w:w="1461" w:type="dxa"/>
            <w:vAlign w:val="center"/>
          </w:tcPr>
          <w:p w:rsidR="001C4DF4" w:rsidRPr="001C4DF4" w:rsidRDefault="00144800" w:rsidP="00144800">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7" w:type="dxa"/>
            <w:vAlign w:val="center"/>
          </w:tcPr>
          <w:p w:rsidR="001C4DF4" w:rsidRPr="001C4DF4" w:rsidRDefault="00144800"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411" w:type="dxa"/>
            <w:vAlign w:val="center"/>
          </w:tcPr>
          <w:p w:rsidR="001C4DF4" w:rsidRPr="001C4DF4" w:rsidRDefault="00144800"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5" w:type="dxa"/>
            <w:vAlign w:val="center"/>
          </w:tcPr>
          <w:p w:rsidR="001C4DF4" w:rsidRPr="001C4DF4" w:rsidRDefault="00144800"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12.02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морського транспорту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річкового транспорту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852566" w:rsidRPr="001C4DF4" w:rsidTr="001C4DF4">
        <w:tc>
          <w:tcPr>
            <w:tcW w:w="782" w:type="dxa"/>
          </w:tcPr>
          <w:p w:rsidR="00852566" w:rsidRPr="001C4DF4" w:rsidRDefault="00852566"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w:t>
            </w:r>
            <w:r w:rsidRPr="001C4DF4">
              <w:rPr>
                <w:rFonts w:ascii="Times New Roman" w:hAnsi="Times New Roman"/>
                <w:noProof/>
                <w:sz w:val="24"/>
                <w:szCs w:val="24"/>
              </w:rPr>
              <w:t>4</w:t>
            </w:r>
          </w:p>
        </w:tc>
        <w:tc>
          <w:tcPr>
            <w:tcW w:w="3545" w:type="dxa"/>
          </w:tcPr>
          <w:p w:rsidR="00852566" w:rsidRPr="001C4DF4" w:rsidRDefault="00852566"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експлуатації будівель і споруд автомобільного транспорту та дорожнього господарства</w:t>
            </w:r>
          </w:p>
        </w:tc>
        <w:tc>
          <w:tcPr>
            <w:tcW w:w="1461" w:type="dxa"/>
            <w:vAlign w:val="center"/>
          </w:tcPr>
          <w:p w:rsidR="00852566" w:rsidRPr="001C4DF4" w:rsidRDefault="00852566" w:rsidP="00232FD6">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7" w:type="dxa"/>
            <w:vAlign w:val="center"/>
          </w:tcPr>
          <w:p w:rsidR="00852566" w:rsidRPr="001C4DF4" w:rsidRDefault="00852566" w:rsidP="00232FD6">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411" w:type="dxa"/>
            <w:vAlign w:val="center"/>
          </w:tcPr>
          <w:p w:rsidR="00852566" w:rsidRPr="001C4DF4" w:rsidRDefault="00852566" w:rsidP="00232FD6">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c>
          <w:tcPr>
            <w:tcW w:w="1185" w:type="dxa"/>
            <w:vAlign w:val="center"/>
          </w:tcPr>
          <w:p w:rsidR="00852566" w:rsidRPr="001C4DF4" w:rsidRDefault="00852566" w:rsidP="00232FD6">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1,5</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12.05</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авіаційного транспорту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12.06</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об’єктів трубопровідного транспорту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12.07</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міського електротранспорту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12.08</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додаткових транспортних послуг та допоміжних операцій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12.09</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будівель і споруд іншого наземного транспорту </w:t>
            </w:r>
          </w:p>
        </w:tc>
        <w:tc>
          <w:tcPr>
            <w:tcW w:w="1461" w:type="dxa"/>
            <w:vAlign w:val="center"/>
          </w:tcPr>
          <w:p w:rsidR="001C4DF4" w:rsidRPr="00232FD6" w:rsidRDefault="001C4DF4" w:rsidP="001C4DF4">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187" w:type="dxa"/>
            <w:vAlign w:val="center"/>
          </w:tcPr>
          <w:p w:rsidR="001C4DF4" w:rsidRPr="00232FD6" w:rsidRDefault="001C4DF4" w:rsidP="001C4DF4">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411" w:type="dxa"/>
            <w:vAlign w:val="center"/>
          </w:tcPr>
          <w:p w:rsidR="001C4DF4" w:rsidRPr="00232FD6" w:rsidRDefault="001C4DF4" w:rsidP="001C4DF4">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c>
          <w:tcPr>
            <w:tcW w:w="1185" w:type="dxa"/>
            <w:vAlign w:val="center"/>
          </w:tcPr>
          <w:p w:rsidR="001C4DF4" w:rsidRPr="00232FD6" w:rsidRDefault="001C4DF4" w:rsidP="001C4DF4">
            <w:pPr>
              <w:pStyle w:val="af"/>
              <w:spacing w:before="100" w:line="223" w:lineRule="auto"/>
              <w:ind w:left="57" w:right="-57" w:firstLine="0"/>
              <w:jc w:val="center"/>
              <w:rPr>
                <w:rFonts w:ascii="Times New Roman" w:hAnsi="Times New Roman"/>
                <w:noProof/>
                <w:sz w:val="24"/>
                <w:szCs w:val="24"/>
              </w:rPr>
            </w:pPr>
            <w:r w:rsidRPr="00232FD6">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12.10</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12.01-12.09 та для збереження та використання земель природно-заповідного фонду </w:t>
            </w:r>
          </w:p>
        </w:tc>
        <w:tc>
          <w:tcPr>
            <w:tcW w:w="1461" w:type="dxa"/>
            <w:vAlign w:val="center"/>
          </w:tcPr>
          <w:p w:rsidR="001C4DF4" w:rsidRPr="001C4DF4" w:rsidRDefault="00352FAF"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7" w:type="dxa"/>
            <w:vAlign w:val="center"/>
          </w:tcPr>
          <w:p w:rsidR="001C4DF4" w:rsidRPr="001C4DF4" w:rsidRDefault="00352FAF"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11" w:type="dxa"/>
            <w:vAlign w:val="center"/>
          </w:tcPr>
          <w:p w:rsidR="001C4DF4" w:rsidRPr="001C4DF4" w:rsidRDefault="00352FAF"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5" w:type="dxa"/>
            <w:vAlign w:val="center"/>
          </w:tcPr>
          <w:p w:rsidR="001C4DF4" w:rsidRPr="001C4DF4" w:rsidRDefault="00352FAF"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13</w:t>
            </w:r>
          </w:p>
        </w:tc>
        <w:tc>
          <w:tcPr>
            <w:tcW w:w="8789" w:type="dxa"/>
            <w:gridSpan w:val="5"/>
          </w:tcPr>
          <w:p w:rsidR="001C4DF4" w:rsidRPr="001C4DF4" w:rsidRDefault="001C4DF4" w:rsidP="001C4DF4">
            <w:pPr>
              <w:spacing w:line="228" w:lineRule="auto"/>
              <w:ind w:left="57" w:right="-57"/>
              <w:jc w:val="center"/>
              <w:rPr>
                <w:b/>
                <w:noProof/>
              </w:rPr>
            </w:pPr>
            <w:r w:rsidRPr="001C4DF4">
              <w:rPr>
                <w:b/>
                <w:noProof/>
                <w:lang w:val="en-US"/>
              </w:rPr>
              <w:t>Землі зв’язку</w:t>
            </w:r>
          </w:p>
        </w:tc>
      </w:tr>
      <w:tr w:rsidR="001F4273" w:rsidRPr="001C4DF4" w:rsidTr="001F4273">
        <w:tc>
          <w:tcPr>
            <w:tcW w:w="782" w:type="dxa"/>
          </w:tcPr>
          <w:p w:rsidR="001F4273" w:rsidRPr="001C4DF4" w:rsidRDefault="001F4273"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13.01</w:t>
            </w:r>
          </w:p>
        </w:tc>
        <w:tc>
          <w:tcPr>
            <w:tcW w:w="3545" w:type="dxa"/>
          </w:tcPr>
          <w:p w:rsidR="001F4273" w:rsidRPr="001C4DF4" w:rsidRDefault="001F4273"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1461" w:type="dxa"/>
            <w:vAlign w:val="center"/>
          </w:tcPr>
          <w:p w:rsidR="001F4273" w:rsidRPr="001C4DF4" w:rsidRDefault="002F3A89"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7" w:type="dxa"/>
            <w:vAlign w:val="center"/>
          </w:tcPr>
          <w:p w:rsidR="001F4273" w:rsidRDefault="002F3A89" w:rsidP="002F3A89">
            <w:pPr>
              <w:jc w:val="center"/>
            </w:pPr>
            <w:r>
              <w:rPr>
                <w:noProof/>
                <w:lang w:val="uk-UA"/>
              </w:rPr>
              <w:t>2</w:t>
            </w:r>
          </w:p>
        </w:tc>
        <w:tc>
          <w:tcPr>
            <w:tcW w:w="1411" w:type="dxa"/>
            <w:vAlign w:val="center"/>
          </w:tcPr>
          <w:p w:rsidR="001F4273" w:rsidRPr="002F3A89" w:rsidRDefault="002F3A89" w:rsidP="001F4273">
            <w:pPr>
              <w:jc w:val="center"/>
              <w:rPr>
                <w:lang w:val="uk-UA"/>
              </w:rPr>
            </w:pPr>
            <w:r>
              <w:rPr>
                <w:lang w:val="uk-UA"/>
              </w:rPr>
              <w:t>2</w:t>
            </w:r>
          </w:p>
        </w:tc>
        <w:tc>
          <w:tcPr>
            <w:tcW w:w="1185" w:type="dxa"/>
            <w:vAlign w:val="center"/>
          </w:tcPr>
          <w:p w:rsidR="001F4273" w:rsidRPr="002F3A89" w:rsidRDefault="002F3A89" w:rsidP="001F4273">
            <w:pPr>
              <w:jc w:val="center"/>
              <w:rPr>
                <w:lang w:val="uk-UA"/>
              </w:rPr>
            </w:pPr>
            <w:r>
              <w:rPr>
                <w:lang w:val="uk-UA"/>
              </w:rPr>
              <w:t>2</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розміщення та експлуатації інших технічних засобів зв’язку </w:t>
            </w:r>
          </w:p>
        </w:tc>
        <w:tc>
          <w:tcPr>
            <w:tcW w:w="146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7"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411"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c>
          <w:tcPr>
            <w:tcW w:w="1185" w:type="dxa"/>
            <w:vAlign w:val="center"/>
          </w:tcPr>
          <w:p w:rsidR="001C4DF4" w:rsidRPr="001C4DF4" w:rsidRDefault="001C4DF4" w:rsidP="001C4DF4">
            <w:pPr>
              <w:pStyle w:val="af"/>
              <w:spacing w:before="100" w:line="223" w:lineRule="auto"/>
              <w:ind w:left="57" w:right="-57" w:firstLine="0"/>
              <w:jc w:val="center"/>
              <w:rPr>
                <w:rFonts w:ascii="Times New Roman" w:hAnsi="Times New Roman"/>
                <w:noProof/>
                <w:sz w:val="24"/>
                <w:szCs w:val="24"/>
              </w:rPr>
            </w:pPr>
            <w:r w:rsidRPr="001C4DF4">
              <w:rPr>
                <w:rFonts w:ascii="Times New Roman" w:hAnsi="Times New Roman"/>
                <w:noProof/>
                <w:sz w:val="24"/>
                <w:szCs w:val="24"/>
              </w:rPr>
              <w:t>3</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13.0</w:t>
            </w:r>
            <w:r w:rsidRPr="001C4DF4">
              <w:rPr>
                <w:rFonts w:ascii="Times New Roman" w:hAnsi="Times New Roman"/>
                <w:noProof/>
                <w:sz w:val="24"/>
                <w:szCs w:val="24"/>
              </w:rPr>
              <w:t>4</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13.01-13.03, 13.05 та для </w:t>
            </w:r>
            <w:r w:rsidRPr="001C4DF4">
              <w:rPr>
                <w:rFonts w:ascii="Times New Roman" w:hAnsi="Times New Roman"/>
                <w:noProof/>
                <w:sz w:val="24"/>
                <w:szCs w:val="24"/>
                <w:lang w:val="ru-RU"/>
              </w:rPr>
              <w:lastRenderedPageBreak/>
              <w:t>збереження та використання земель природно-заповідного фонду</w:t>
            </w:r>
          </w:p>
        </w:tc>
        <w:tc>
          <w:tcPr>
            <w:tcW w:w="146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lastRenderedPageBreak/>
              <w:t>1</w:t>
            </w:r>
          </w:p>
        </w:tc>
        <w:tc>
          <w:tcPr>
            <w:tcW w:w="1187"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1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5"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rPr>
            </w:pPr>
            <w:r w:rsidRPr="001C4DF4">
              <w:rPr>
                <w:rFonts w:ascii="Times New Roman" w:hAnsi="Times New Roman"/>
                <w:b/>
                <w:noProof/>
                <w:sz w:val="24"/>
                <w:szCs w:val="24"/>
                <w:lang w:val="en-US"/>
              </w:rPr>
              <w:lastRenderedPageBreak/>
              <w:t>1</w:t>
            </w:r>
            <w:r w:rsidRPr="001C4DF4">
              <w:rPr>
                <w:rFonts w:ascii="Times New Roman" w:hAnsi="Times New Roman"/>
                <w:b/>
                <w:noProof/>
                <w:sz w:val="24"/>
                <w:szCs w:val="24"/>
              </w:rPr>
              <w:t>4</w:t>
            </w:r>
          </w:p>
        </w:tc>
        <w:tc>
          <w:tcPr>
            <w:tcW w:w="8789" w:type="dxa"/>
            <w:gridSpan w:val="5"/>
          </w:tcPr>
          <w:p w:rsidR="001C4DF4" w:rsidRPr="001C4DF4" w:rsidRDefault="001C4DF4" w:rsidP="001C4DF4">
            <w:pPr>
              <w:spacing w:line="228" w:lineRule="auto"/>
              <w:ind w:left="57" w:right="-57"/>
              <w:jc w:val="center"/>
              <w:rPr>
                <w:b/>
                <w:noProof/>
              </w:rPr>
            </w:pPr>
            <w:r w:rsidRPr="001C4DF4">
              <w:rPr>
                <w:b/>
                <w:noProof/>
                <w:lang w:val="en-US"/>
              </w:rPr>
              <w:t>Землі енергетики</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146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7"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41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5"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146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7"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41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c>
          <w:tcPr>
            <w:tcW w:w="1185"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2</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w:t>
            </w:r>
            <w:r w:rsidRPr="001C4DF4">
              <w:rPr>
                <w:rFonts w:ascii="Times New Roman" w:hAnsi="Times New Roman"/>
                <w:noProof/>
                <w:sz w:val="24"/>
                <w:szCs w:val="24"/>
              </w:rPr>
              <w:t>4</w:t>
            </w:r>
            <w:r w:rsidRPr="001C4DF4">
              <w:rPr>
                <w:rFonts w:ascii="Times New Roman" w:hAnsi="Times New Roman"/>
                <w:noProof/>
                <w:sz w:val="24"/>
                <w:szCs w:val="24"/>
                <w:lang w:val="en-US"/>
              </w:rPr>
              <w:t>.03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 .01-1 .02 та для збереження та використання земель природно-заповідного фонду </w:t>
            </w:r>
          </w:p>
        </w:tc>
        <w:tc>
          <w:tcPr>
            <w:tcW w:w="146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7"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411"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c>
          <w:tcPr>
            <w:tcW w:w="1185" w:type="dxa"/>
            <w:vAlign w:val="center"/>
          </w:tcPr>
          <w:p w:rsidR="001C4DF4" w:rsidRPr="001C4DF4" w:rsidRDefault="001F4273" w:rsidP="001C4DF4">
            <w:pPr>
              <w:pStyle w:val="af"/>
              <w:spacing w:before="100" w:line="223" w:lineRule="auto"/>
              <w:ind w:left="57" w:right="-57" w:firstLine="0"/>
              <w:jc w:val="center"/>
              <w:rPr>
                <w:rFonts w:ascii="Times New Roman" w:hAnsi="Times New Roman"/>
                <w:noProof/>
                <w:sz w:val="24"/>
                <w:szCs w:val="24"/>
              </w:rPr>
            </w:pPr>
            <w:r>
              <w:rPr>
                <w:rFonts w:ascii="Times New Roman" w:hAnsi="Times New Roman"/>
                <w:noProof/>
                <w:sz w:val="24"/>
                <w:szCs w:val="24"/>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b/>
                <w:noProof/>
                <w:sz w:val="24"/>
                <w:szCs w:val="24"/>
                <w:lang w:val="en-US"/>
              </w:rPr>
            </w:pPr>
            <w:r w:rsidRPr="001C4DF4">
              <w:rPr>
                <w:rFonts w:ascii="Times New Roman" w:hAnsi="Times New Roman"/>
                <w:b/>
                <w:noProof/>
                <w:sz w:val="24"/>
                <w:szCs w:val="24"/>
                <w:lang w:val="en-US"/>
              </w:rPr>
              <w:t>15</w:t>
            </w:r>
          </w:p>
        </w:tc>
        <w:tc>
          <w:tcPr>
            <w:tcW w:w="8789" w:type="dxa"/>
            <w:gridSpan w:val="5"/>
          </w:tcPr>
          <w:p w:rsidR="001C4DF4" w:rsidRPr="001C4DF4" w:rsidRDefault="001C4DF4" w:rsidP="001C4DF4">
            <w:pPr>
              <w:spacing w:line="228" w:lineRule="auto"/>
              <w:ind w:left="57" w:right="-57"/>
              <w:jc w:val="center"/>
              <w:rPr>
                <w:b/>
                <w:noProof/>
              </w:rPr>
            </w:pPr>
            <w:r w:rsidRPr="001C4DF4">
              <w:rPr>
                <w:b/>
                <w:noProof/>
                <w:lang w:val="en-US"/>
              </w:rPr>
              <w:t>Землі оборони</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15.01</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Збройних Сил</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15.02</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15.03</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Держприкордонслужби</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w:t>
            </w:r>
            <w:r w:rsidRPr="001C4DF4">
              <w:rPr>
                <w:rFonts w:ascii="Times New Roman" w:hAnsi="Times New Roman"/>
                <w:noProof/>
                <w:sz w:val="24"/>
                <w:szCs w:val="24"/>
              </w:rPr>
              <w:t>4</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СБУ</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15.05</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Держспецтрансслужби</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15.06</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Для розміщення та постійної діяльності Служби зовнішньої розвідки</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15.07</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розміщення та постійної діяльності інших, утворених відповідно до законів, військових формувань</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15.08</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Для цілей підрозділів 15.01-15.07 та для збереження та використання земель природно-заповідного фонду</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16</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Землі запасу </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lastRenderedPageBreak/>
              <w:t>17</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 xml:space="preserve">Землі резервного фонду </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18</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Землі загального користування</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r w:rsidR="001C4DF4" w:rsidRPr="001C4DF4" w:rsidTr="001C4DF4">
        <w:tc>
          <w:tcPr>
            <w:tcW w:w="782" w:type="dxa"/>
          </w:tcPr>
          <w:p w:rsidR="001C4DF4" w:rsidRPr="001C4DF4" w:rsidRDefault="001C4DF4" w:rsidP="001C4DF4">
            <w:pPr>
              <w:pStyle w:val="af"/>
              <w:spacing w:line="228" w:lineRule="auto"/>
              <w:ind w:left="57" w:right="-57" w:firstLine="0"/>
              <w:rPr>
                <w:rFonts w:ascii="Times New Roman" w:hAnsi="Times New Roman"/>
                <w:noProof/>
                <w:sz w:val="24"/>
                <w:szCs w:val="24"/>
                <w:lang w:val="en-US"/>
              </w:rPr>
            </w:pPr>
            <w:r w:rsidRPr="001C4DF4">
              <w:rPr>
                <w:rFonts w:ascii="Times New Roman" w:hAnsi="Times New Roman"/>
                <w:noProof/>
                <w:sz w:val="24"/>
                <w:szCs w:val="24"/>
                <w:lang w:val="en-US"/>
              </w:rPr>
              <w:t>19</w:t>
            </w:r>
          </w:p>
        </w:tc>
        <w:tc>
          <w:tcPr>
            <w:tcW w:w="3545" w:type="dxa"/>
          </w:tcPr>
          <w:p w:rsidR="001C4DF4" w:rsidRPr="001C4DF4" w:rsidRDefault="001C4DF4" w:rsidP="001C4DF4">
            <w:pPr>
              <w:pStyle w:val="af"/>
              <w:spacing w:line="228" w:lineRule="auto"/>
              <w:ind w:left="57" w:right="-57" w:firstLine="0"/>
              <w:rPr>
                <w:rFonts w:ascii="Times New Roman" w:hAnsi="Times New Roman"/>
                <w:noProof/>
                <w:sz w:val="24"/>
                <w:szCs w:val="24"/>
                <w:lang w:val="ru-RU"/>
              </w:rPr>
            </w:pPr>
            <w:r w:rsidRPr="001C4DF4">
              <w:rPr>
                <w:rFonts w:ascii="Times New Roman" w:hAnsi="Times New Roman"/>
                <w:noProof/>
                <w:sz w:val="24"/>
                <w:szCs w:val="24"/>
                <w:lang w:val="ru-RU"/>
              </w:rPr>
              <w:t xml:space="preserve">Для цілей підрозділів 16-18 та для збереження та використання земель природно-заповідного фонду </w:t>
            </w:r>
          </w:p>
        </w:tc>
        <w:tc>
          <w:tcPr>
            <w:tcW w:w="146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7"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411"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c>
          <w:tcPr>
            <w:tcW w:w="1185" w:type="dxa"/>
            <w:vAlign w:val="center"/>
          </w:tcPr>
          <w:p w:rsidR="001C4DF4" w:rsidRPr="001C4DF4" w:rsidRDefault="001C4DF4" w:rsidP="001C4DF4">
            <w:pPr>
              <w:pStyle w:val="af"/>
              <w:spacing w:line="228" w:lineRule="auto"/>
              <w:ind w:left="57" w:right="-57" w:firstLine="0"/>
              <w:jc w:val="center"/>
              <w:rPr>
                <w:rFonts w:ascii="Times New Roman" w:hAnsi="Times New Roman"/>
                <w:noProof/>
                <w:sz w:val="24"/>
                <w:szCs w:val="24"/>
                <w:lang w:val="ru-RU"/>
              </w:rPr>
            </w:pPr>
            <w:r w:rsidRPr="001C4DF4">
              <w:rPr>
                <w:rFonts w:ascii="Times New Roman" w:hAnsi="Times New Roman"/>
                <w:noProof/>
                <w:sz w:val="24"/>
                <w:szCs w:val="24"/>
                <w:lang w:val="ru-RU"/>
              </w:rPr>
              <w:t>1</w:t>
            </w:r>
          </w:p>
        </w:tc>
      </w:tr>
    </w:tbl>
    <w:p w:rsidR="001C4DF4" w:rsidRPr="001C4DF4" w:rsidRDefault="001C4DF4" w:rsidP="001C4DF4">
      <w:pPr>
        <w:rPr>
          <w:lang w:val="uk-UA"/>
        </w:rPr>
      </w:pPr>
    </w:p>
    <w:p w:rsidR="001C4DF4" w:rsidRDefault="001C4DF4" w:rsidP="001C4DF4">
      <w:pPr>
        <w:rPr>
          <w:lang w:val="uk-UA"/>
        </w:rPr>
      </w:pPr>
    </w:p>
    <w:p w:rsidR="00BB5501" w:rsidRPr="001C4DF4" w:rsidRDefault="00BB5501" w:rsidP="001C4DF4">
      <w:pPr>
        <w:rPr>
          <w:lang w:val="uk-UA"/>
        </w:rPr>
      </w:pPr>
    </w:p>
    <w:p w:rsidR="00BB5501" w:rsidRPr="00246DAA" w:rsidRDefault="00BB5501" w:rsidP="00BB5501">
      <w:pPr>
        <w:spacing w:after="13" w:line="267" w:lineRule="auto"/>
        <w:ind w:left="-15" w:right="183" w:firstLine="15"/>
        <w:jc w:val="both"/>
        <w:rPr>
          <w:color w:val="000000"/>
          <w:szCs w:val="22"/>
          <w:lang w:val="uk-UA"/>
        </w:rPr>
      </w:pPr>
      <w:r>
        <w:rPr>
          <w:color w:val="000000"/>
          <w:szCs w:val="22"/>
          <w:lang w:val="uk-UA"/>
        </w:rPr>
        <w:t>Міський голова                                                                                          В.Заяць</w:t>
      </w: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rPr>
          <w:lang w:val="uk-UA"/>
        </w:rPr>
      </w:pPr>
    </w:p>
    <w:p w:rsidR="001C4DF4" w:rsidRPr="001C4DF4" w:rsidRDefault="001C4DF4" w:rsidP="001C4DF4">
      <w:pPr>
        <w:jc w:val="right"/>
        <w:rPr>
          <w:highlight w:val="yellow"/>
          <w:lang w:val="uk-UA"/>
        </w:rPr>
      </w:pPr>
    </w:p>
    <w:p w:rsidR="00B60657" w:rsidRDefault="00B60657">
      <w:pPr>
        <w:spacing w:after="200" w:line="276" w:lineRule="auto"/>
        <w:rPr>
          <w:highlight w:val="yellow"/>
          <w:lang w:val="uk-UA"/>
        </w:rPr>
      </w:pPr>
      <w:r>
        <w:rPr>
          <w:highlight w:val="yellow"/>
          <w:lang w:val="uk-UA"/>
        </w:rPr>
        <w:br w:type="page"/>
      </w:r>
    </w:p>
    <w:p w:rsidR="009D3BFB" w:rsidRPr="00FD74E6" w:rsidRDefault="009D3BFB" w:rsidP="00F55026">
      <w:pPr>
        <w:ind w:left="5954"/>
        <w:rPr>
          <w:lang w:val="uk-UA"/>
        </w:rPr>
      </w:pPr>
      <w:r w:rsidRPr="00926D37">
        <w:rPr>
          <w:lang w:val="uk-UA"/>
        </w:rPr>
        <w:lastRenderedPageBreak/>
        <w:t xml:space="preserve">Додаток </w:t>
      </w:r>
      <w:r>
        <w:rPr>
          <w:lang w:val="uk-UA"/>
        </w:rPr>
        <w:t>3.2</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9D3BFB" w:rsidRPr="001B42E9" w:rsidRDefault="009D3BFB" w:rsidP="009D3BFB">
      <w:pPr>
        <w:widowControl w:val="0"/>
        <w:suppressAutoHyphens/>
        <w:autoSpaceDE w:val="0"/>
        <w:rPr>
          <w:lang w:val="uk-UA" w:eastAsia="ar-SA"/>
        </w:rPr>
      </w:pPr>
    </w:p>
    <w:p w:rsidR="001C4DF4" w:rsidRPr="001C4DF4" w:rsidRDefault="001C4DF4" w:rsidP="001C4DF4">
      <w:pPr>
        <w:jc w:val="right"/>
        <w:rPr>
          <w:lang w:val="uk-UA"/>
        </w:rPr>
      </w:pPr>
    </w:p>
    <w:p w:rsidR="001C4DF4" w:rsidRPr="001C4DF4" w:rsidRDefault="001C4DF4" w:rsidP="001C4DF4">
      <w:pPr>
        <w:jc w:val="center"/>
        <w:rPr>
          <w:b/>
          <w:lang w:val="uk-UA"/>
        </w:rPr>
      </w:pPr>
      <w:r w:rsidRPr="001C4DF4">
        <w:rPr>
          <w:b/>
        </w:rPr>
        <w:t>ПЕРЕЛІК</w:t>
      </w:r>
      <w:r w:rsidRPr="001C4DF4">
        <w:rPr>
          <w:b/>
        </w:rPr>
        <w:br/>
        <w:t xml:space="preserve">пільг для фізичних та юридичних осіб, наданих </w:t>
      </w:r>
      <w:r w:rsidRPr="001C4DF4">
        <w:rPr>
          <w:b/>
        </w:rPr>
        <w:br/>
        <w:t xml:space="preserve">відповідно до пункту 284.1 статті 284 Податкового </w:t>
      </w:r>
      <w:r w:rsidRPr="001C4DF4">
        <w:rPr>
          <w:b/>
        </w:rPr>
        <w:br/>
        <w:t>кодексу України, із сплати земельного податку</w:t>
      </w:r>
    </w:p>
    <w:p w:rsidR="001C4DF4" w:rsidRPr="001C4DF4" w:rsidRDefault="001C4DF4" w:rsidP="001C4DF4">
      <w:pPr>
        <w:rPr>
          <w:lang w:val="uk-UA"/>
        </w:rPr>
      </w:pPr>
    </w:p>
    <w:p w:rsidR="001C4DF4" w:rsidRPr="00DE0134" w:rsidRDefault="001C4DF4" w:rsidP="00DE0134">
      <w:pPr>
        <w:jc w:val="center"/>
        <w:rPr>
          <w:b/>
          <w:lang w:val="uk-UA"/>
        </w:rPr>
      </w:pPr>
      <w:r w:rsidRPr="00BB5501">
        <w:rPr>
          <w:b/>
        </w:rPr>
        <w:t xml:space="preserve">Ставки встановлюються </w:t>
      </w:r>
      <w:r w:rsidR="00F55026" w:rsidRPr="00BB5501">
        <w:rPr>
          <w:b/>
        </w:rPr>
        <w:t>на 20</w:t>
      </w:r>
      <w:r w:rsidR="00F55026" w:rsidRPr="00BB5501">
        <w:rPr>
          <w:b/>
          <w:lang w:val="uk-UA"/>
        </w:rPr>
        <w:t>20</w:t>
      </w:r>
      <w:r w:rsidRPr="00BB5501">
        <w:rPr>
          <w:b/>
        </w:rPr>
        <w:t xml:space="preserve"> рік т</w:t>
      </w:r>
      <w:r w:rsidR="00F55026" w:rsidRPr="00BB5501">
        <w:rPr>
          <w:b/>
        </w:rPr>
        <w:t>а вводяться в дію з 01 січня 20</w:t>
      </w:r>
      <w:r w:rsidR="00F55026" w:rsidRPr="00BB5501">
        <w:rPr>
          <w:b/>
          <w:lang w:val="uk-UA"/>
        </w:rPr>
        <w:t>20</w:t>
      </w:r>
      <w:r w:rsidR="00DE0134">
        <w:rPr>
          <w:b/>
        </w:rPr>
        <w:t xml:space="preserve"> року</w:t>
      </w:r>
    </w:p>
    <w:p w:rsidR="001C4DF4" w:rsidRPr="001C4DF4" w:rsidRDefault="001C4DF4" w:rsidP="001C4DF4">
      <w:pPr>
        <w:jc w:val="center"/>
      </w:pPr>
    </w:p>
    <w:tbl>
      <w:tblPr>
        <w:tblStyle w:val="a4"/>
        <w:tblW w:w="5000" w:type="pct"/>
        <w:tblLook w:val="04A0" w:firstRow="1" w:lastRow="0" w:firstColumn="1" w:lastColumn="0" w:noHBand="0" w:noVBand="1"/>
      </w:tblPr>
      <w:tblGrid>
        <w:gridCol w:w="1002"/>
        <w:gridCol w:w="1240"/>
        <w:gridCol w:w="4099"/>
        <w:gridCol w:w="3004"/>
      </w:tblGrid>
      <w:tr w:rsidR="001C4DF4" w:rsidRPr="001C4DF4" w:rsidTr="001C4DF4">
        <w:tc>
          <w:tcPr>
            <w:tcW w:w="524" w:type="pct"/>
          </w:tcPr>
          <w:p w:rsidR="001C4DF4" w:rsidRPr="001C4DF4" w:rsidRDefault="001C4DF4" w:rsidP="001C4DF4">
            <w:pPr>
              <w:jc w:val="center"/>
              <w:rPr>
                <w:b/>
              </w:rPr>
            </w:pPr>
            <w:r w:rsidRPr="001C4DF4">
              <w:rPr>
                <w:b/>
                <w:noProof/>
                <w:lang w:val="en-US"/>
              </w:rPr>
              <w:t>Код області</w:t>
            </w:r>
          </w:p>
        </w:tc>
        <w:tc>
          <w:tcPr>
            <w:tcW w:w="668" w:type="pct"/>
          </w:tcPr>
          <w:p w:rsidR="001C4DF4" w:rsidRPr="001C4DF4" w:rsidRDefault="001C4DF4" w:rsidP="001C4DF4">
            <w:pPr>
              <w:jc w:val="center"/>
              <w:rPr>
                <w:b/>
              </w:rPr>
            </w:pPr>
            <w:r w:rsidRPr="001C4DF4">
              <w:rPr>
                <w:b/>
                <w:noProof/>
                <w:lang w:val="en-US"/>
              </w:rPr>
              <w:t>Код району</w:t>
            </w:r>
          </w:p>
        </w:tc>
        <w:tc>
          <w:tcPr>
            <w:tcW w:w="2197" w:type="pct"/>
          </w:tcPr>
          <w:p w:rsidR="001C4DF4" w:rsidRPr="001C4DF4" w:rsidRDefault="001C4DF4" w:rsidP="001C4DF4">
            <w:pPr>
              <w:jc w:val="center"/>
              <w:rPr>
                <w:b/>
              </w:rPr>
            </w:pPr>
            <w:r w:rsidRPr="001C4DF4">
              <w:rPr>
                <w:b/>
                <w:noProof/>
                <w:lang w:val="en-US"/>
              </w:rPr>
              <w:t xml:space="preserve">Код </w:t>
            </w:r>
            <w:r w:rsidRPr="001C4DF4">
              <w:rPr>
                <w:b/>
                <w:noProof/>
                <w:lang w:val="en-US"/>
              </w:rPr>
              <w:br/>
              <w:t>згідно з КОАТУУ</w:t>
            </w:r>
          </w:p>
        </w:tc>
        <w:tc>
          <w:tcPr>
            <w:tcW w:w="1611" w:type="pct"/>
          </w:tcPr>
          <w:p w:rsidR="001C4DF4" w:rsidRPr="001C4DF4" w:rsidRDefault="001C4DF4" w:rsidP="001C4DF4">
            <w:pPr>
              <w:jc w:val="center"/>
              <w:rPr>
                <w:b/>
              </w:rPr>
            </w:pPr>
            <w:r w:rsidRPr="001C4DF4">
              <w:rPr>
                <w:b/>
                <w:noProof/>
              </w:rPr>
              <w:t>Найменування адміністративно-територіальної одиниці або населеного пункту, або території об’єднаної територіальної громади</w:t>
            </w:r>
          </w:p>
        </w:tc>
      </w:tr>
      <w:tr w:rsidR="001C4DF4" w:rsidRPr="001C4DF4" w:rsidTr="001C4DF4">
        <w:trPr>
          <w:trHeight w:val="2454"/>
        </w:trPr>
        <w:tc>
          <w:tcPr>
            <w:tcW w:w="524" w:type="pct"/>
          </w:tcPr>
          <w:p w:rsidR="001C4DF4" w:rsidRPr="001C4DF4" w:rsidRDefault="001C4DF4" w:rsidP="001C4DF4">
            <w:pPr>
              <w:jc w:val="center"/>
              <w:rPr>
                <w:lang w:val="uk-UA"/>
              </w:rPr>
            </w:pPr>
            <w:r w:rsidRPr="001C4DF4">
              <w:rPr>
                <w:lang w:val="uk-UA"/>
              </w:rPr>
              <w:t>68</w:t>
            </w:r>
          </w:p>
        </w:tc>
        <w:tc>
          <w:tcPr>
            <w:tcW w:w="668" w:type="pct"/>
          </w:tcPr>
          <w:p w:rsidR="001C4DF4" w:rsidRPr="001C4DF4" w:rsidRDefault="001C4DF4" w:rsidP="001C4DF4">
            <w:pPr>
              <w:jc w:val="center"/>
              <w:rPr>
                <w:lang w:val="uk-UA"/>
              </w:rPr>
            </w:pPr>
            <w:r w:rsidRPr="001C4DF4">
              <w:rPr>
                <w:lang w:val="uk-UA"/>
              </w:rPr>
              <w:t>68218</w:t>
            </w:r>
          </w:p>
        </w:tc>
        <w:tc>
          <w:tcPr>
            <w:tcW w:w="2197" w:type="pct"/>
          </w:tcPr>
          <w:p w:rsidR="001C4DF4" w:rsidRPr="001C4DF4" w:rsidRDefault="001C4DF4" w:rsidP="001C4DF4">
            <w:pPr>
              <w:rPr>
                <w:lang w:val="uk-UA"/>
              </w:rPr>
            </w:pPr>
            <w:r w:rsidRPr="001C4DF4">
              <w:rPr>
                <w:lang w:val="uk-UA"/>
              </w:rPr>
              <w:t xml:space="preserve">6821810100, 6821810101, 6821880201, 6821880601, 6821880602, 6821880603, </w:t>
            </w:r>
          </w:p>
          <w:p w:rsidR="001C4DF4" w:rsidRPr="001C4DF4" w:rsidRDefault="001C4DF4" w:rsidP="001C4DF4">
            <w:pPr>
              <w:rPr>
                <w:lang w:val="uk-UA"/>
              </w:rPr>
            </w:pPr>
            <w:r w:rsidRPr="001C4DF4">
              <w:rPr>
                <w:lang w:val="uk-UA"/>
              </w:rPr>
              <w:t xml:space="preserve">6821880604, 6821880605, 6821880701,6821880901, 6821881201, 6821881202, 6821881501,6821881801, 6821882101,6821882401, 6821882402 6821882403, 6821882404, 6821882405, 6821882501, 6821882601, 6821882602, 6821882701, 6821883001,6821883301, 6821883304, 6821884401, 6821885301,6821885302, 6821885303, 6821885304, 6821885601, 6821885602, 6821885603,6821885901, 6821885903, 6821885904, 6821887101, 6821887501, 6821887601, 6821887603, 6821887605, 6821887901, 6821887902, 6821888001, 6821888002,6821888301, 6821889501, 6821889502,6821889503  </w:t>
            </w:r>
          </w:p>
        </w:tc>
        <w:tc>
          <w:tcPr>
            <w:tcW w:w="1611" w:type="pct"/>
          </w:tcPr>
          <w:p w:rsidR="001C4DF4" w:rsidRPr="001C4DF4" w:rsidRDefault="001C4DF4" w:rsidP="001C4DF4">
            <w:pPr>
              <w:jc w:val="center"/>
              <w:rPr>
                <w:lang w:val="uk-UA"/>
              </w:rPr>
            </w:pPr>
            <w:r w:rsidRPr="001C4DF4">
              <w:rPr>
                <w:lang w:val="uk-UA"/>
              </w:rPr>
              <w:t>Дунаєвецька міська рада</w:t>
            </w:r>
          </w:p>
        </w:tc>
      </w:tr>
    </w:tbl>
    <w:p w:rsidR="001C4DF4" w:rsidRPr="001C4DF4" w:rsidRDefault="001C4DF4" w:rsidP="001C4DF4">
      <w:pPr>
        <w:jc w:val="center"/>
        <w:rPr>
          <w:lang w:val="uk-UA"/>
        </w:rPr>
      </w:pPr>
    </w:p>
    <w:tbl>
      <w:tblPr>
        <w:tblStyle w:val="a4"/>
        <w:tblW w:w="0" w:type="auto"/>
        <w:tblLook w:val="04A0" w:firstRow="1" w:lastRow="0" w:firstColumn="1" w:lastColumn="0" w:noHBand="0" w:noVBand="1"/>
      </w:tblPr>
      <w:tblGrid>
        <w:gridCol w:w="6454"/>
        <w:gridCol w:w="2891"/>
      </w:tblGrid>
      <w:tr w:rsidR="001C4DF4" w:rsidRPr="001C4DF4" w:rsidTr="001C4DF4">
        <w:tc>
          <w:tcPr>
            <w:tcW w:w="6629" w:type="dxa"/>
          </w:tcPr>
          <w:p w:rsidR="001C4DF4" w:rsidRPr="001C4DF4" w:rsidRDefault="001C4DF4" w:rsidP="001C4DF4">
            <w:pPr>
              <w:jc w:val="center"/>
              <w:rPr>
                <w:b/>
                <w:lang w:val="uk-UA"/>
              </w:rPr>
            </w:pPr>
            <w:r w:rsidRPr="001C4DF4">
              <w:rPr>
                <w:b/>
              </w:rPr>
              <w:t xml:space="preserve">Група платників, </w:t>
            </w:r>
          </w:p>
          <w:p w:rsidR="001C4DF4" w:rsidRPr="001C4DF4" w:rsidRDefault="001C4DF4" w:rsidP="001C4DF4">
            <w:pPr>
              <w:jc w:val="center"/>
              <w:rPr>
                <w:b/>
                <w:lang w:val="uk-UA"/>
              </w:rPr>
            </w:pPr>
            <w:r w:rsidRPr="001C4DF4">
              <w:rPr>
                <w:b/>
              </w:rPr>
              <w:t xml:space="preserve">категорія/цільове призначення </w:t>
            </w:r>
            <w:r w:rsidRPr="001C4DF4">
              <w:rPr>
                <w:b/>
              </w:rPr>
              <w:br/>
              <w:t>земельних ділянок</w:t>
            </w:r>
          </w:p>
        </w:tc>
        <w:tc>
          <w:tcPr>
            <w:tcW w:w="2942" w:type="dxa"/>
          </w:tcPr>
          <w:p w:rsidR="001C4DF4" w:rsidRPr="001C4DF4" w:rsidRDefault="001C4DF4" w:rsidP="001C4DF4">
            <w:pPr>
              <w:jc w:val="center"/>
              <w:rPr>
                <w:b/>
                <w:lang w:val="uk-UA"/>
              </w:rPr>
            </w:pPr>
            <w:r w:rsidRPr="001C4DF4">
              <w:rPr>
                <w:b/>
              </w:rPr>
              <w:t xml:space="preserve">Розмір пільги </w:t>
            </w:r>
            <w:r w:rsidRPr="001C4DF4">
              <w:rPr>
                <w:b/>
              </w:rPr>
              <w:br/>
              <w:t>(відсотків суми податкового зобов’язання за рік)</w:t>
            </w:r>
          </w:p>
        </w:tc>
      </w:tr>
      <w:tr w:rsidR="001C4DF4" w:rsidRPr="001C4DF4" w:rsidTr="001C4DF4">
        <w:tc>
          <w:tcPr>
            <w:tcW w:w="9571" w:type="dxa"/>
            <w:gridSpan w:val="2"/>
          </w:tcPr>
          <w:p w:rsidR="001C4DF4" w:rsidRPr="001C4DF4" w:rsidRDefault="001C4DF4" w:rsidP="001C4DF4">
            <w:pPr>
              <w:jc w:val="center"/>
              <w:rPr>
                <w:b/>
                <w:lang w:val="uk-UA"/>
              </w:rPr>
            </w:pPr>
            <w:r w:rsidRPr="001C4DF4">
              <w:rPr>
                <w:b/>
                <w:lang w:val="uk-UA"/>
              </w:rPr>
              <w:t>Пільги щодо сплати земельного податку для фізичних осіб</w:t>
            </w:r>
          </w:p>
        </w:tc>
      </w:tr>
      <w:tr w:rsidR="001C4DF4" w:rsidRPr="001C4DF4" w:rsidTr="001C4DF4">
        <w:tc>
          <w:tcPr>
            <w:tcW w:w="6629" w:type="dxa"/>
          </w:tcPr>
          <w:p w:rsidR="001C4DF4" w:rsidRPr="001C4DF4" w:rsidRDefault="001C4DF4" w:rsidP="001C4DF4">
            <w:pPr>
              <w:rPr>
                <w:lang w:val="uk-UA"/>
              </w:rPr>
            </w:pPr>
            <w:r w:rsidRPr="001C4DF4">
              <w:rPr>
                <w:lang w:val="uk-UA"/>
              </w:rPr>
              <w:t xml:space="preserve">інваліди першої і другої групи </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фізичні особи, які виховують трьох і більше дітей віком до 18 років</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пенсіонери (за віком)</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lastRenderedPageBreak/>
              <w:t>ветерани війни та особи, на яких поширюється дія Закону України «Про статус ветеранів війни, гарантії їх</w:t>
            </w:r>
          </w:p>
          <w:p w:rsidR="001C4DF4" w:rsidRPr="001C4DF4" w:rsidRDefault="001C4DF4" w:rsidP="001C4DF4">
            <w:pPr>
              <w:rPr>
                <w:lang w:val="uk-UA"/>
              </w:rPr>
            </w:pPr>
            <w:r w:rsidRPr="001C4DF4">
              <w:rPr>
                <w:lang w:val="uk-UA"/>
              </w:rPr>
              <w:t>соціального захисту»</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фізичні особи, визнані законом особами, які постраждали внаслідок Чорнобильської катастрофи</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на період дії єдиного податку четвертої групи власники земельних ділянок,  земельних часток (паїв)  та</w:t>
            </w:r>
          </w:p>
          <w:p w:rsidR="001C4DF4" w:rsidRPr="001C4DF4" w:rsidRDefault="001C4DF4" w:rsidP="001C4DF4">
            <w:pPr>
              <w:rPr>
                <w:lang w:val="uk-UA"/>
              </w:rPr>
            </w:pPr>
            <w:r w:rsidRPr="001C4DF4">
              <w:rPr>
                <w:lang w:val="uk-UA"/>
              </w:rPr>
              <w:t>землекористувачі за умови передачі земельних ділянок та земельних часток (паїв) в оренду платнику єдиного</w:t>
            </w:r>
          </w:p>
          <w:p w:rsidR="001C4DF4" w:rsidRPr="001C4DF4" w:rsidRDefault="001C4DF4" w:rsidP="001C4DF4">
            <w:pPr>
              <w:rPr>
                <w:lang w:val="uk-UA"/>
              </w:rPr>
            </w:pPr>
            <w:r w:rsidRPr="001C4DF4">
              <w:rPr>
                <w:lang w:val="uk-UA"/>
              </w:rPr>
              <w:t>податку четвертої групи</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9571" w:type="dxa"/>
            <w:gridSpan w:val="2"/>
          </w:tcPr>
          <w:p w:rsidR="001C4DF4" w:rsidRPr="001C4DF4" w:rsidRDefault="001C4DF4" w:rsidP="001C4DF4">
            <w:pPr>
              <w:jc w:val="center"/>
              <w:rPr>
                <w:b/>
                <w:lang w:val="uk-UA"/>
              </w:rPr>
            </w:pPr>
            <w:r w:rsidRPr="001C4DF4">
              <w:rPr>
                <w:b/>
                <w:lang w:val="uk-UA"/>
              </w:rPr>
              <w:t>Пільги щодо сплати земельного податку для юридичних осіб</w:t>
            </w:r>
          </w:p>
        </w:tc>
      </w:tr>
      <w:tr w:rsidR="001C4DF4" w:rsidRPr="001C4DF4" w:rsidTr="001C4DF4">
        <w:tc>
          <w:tcPr>
            <w:tcW w:w="6629" w:type="dxa"/>
          </w:tcPr>
          <w:p w:rsidR="001C4DF4" w:rsidRPr="001C4DF4" w:rsidRDefault="001C4DF4" w:rsidP="001C4DF4">
            <w:pPr>
              <w:rPr>
                <w:lang w:val="uk-UA"/>
              </w:rPr>
            </w:pPr>
            <w:r w:rsidRPr="001C4DF4">
              <w:rPr>
                <w:lang w:val="uk-UA"/>
              </w:rPr>
              <w:t>органи державної влади та органи місцевого самоврядування</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дошкільні та загальноосвітні навчальні заклади незалежно від форм власності і джерел фінансування, заклади</w:t>
            </w:r>
          </w:p>
          <w:p w:rsidR="001C4DF4" w:rsidRPr="001C4DF4" w:rsidRDefault="001C4DF4" w:rsidP="001C4DF4">
            <w:pPr>
              <w:rPr>
                <w:lang w:val="uk-UA"/>
              </w:rPr>
            </w:pPr>
            <w:r w:rsidRPr="001C4DF4">
              <w:rPr>
                <w:lang w:val="uk-UA"/>
              </w:rPr>
              <w:t>культури,  науки,  освіти,  охорони здоров'я,  соціального захисту,  фізичної культури та спорту,  які повністю</w:t>
            </w:r>
          </w:p>
          <w:p w:rsidR="001C4DF4" w:rsidRPr="001C4DF4" w:rsidRDefault="001C4DF4" w:rsidP="001C4DF4">
            <w:pPr>
              <w:rPr>
                <w:lang w:val="uk-UA"/>
              </w:rPr>
            </w:pPr>
            <w:r w:rsidRPr="001C4DF4">
              <w:rPr>
                <w:lang w:val="uk-UA"/>
              </w:rPr>
              <w:t>утримуються за рахунок коштів державного або місцевих бюджетів</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1C4DF4">
            <w:pPr>
              <w:rPr>
                <w:lang w:val="uk-UA"/>
              </w:rPr>
            </w:pPr>
            <w:r w:rsidRPr="001C4DF4">
              <w:rPr>
                <w:lang w:val="uk-UA"/>
              </w:rPr>
              <w:t>підприємства, установи та організації, що належать до комунальної власності Дунаєвецької міської ради</w:t>
            </w:r>
          </w:p>
        </w:tc>
        <w:tc>
          <w:tcPr>
            <w:tcW w:w="2942" w:type="dxa"/>
          </w:tcPr>
          <w:p w:rsidR="001C4DF4" w:rsidRPr="001C4DF4" w:rsidRDefault="001C4DF4" w:rsidP="001C4DF4">
            <w:pPr>
              <w:jc w:val="center"/>
              <w:rPr>
                <w:lang w:val="uk-UA"/>
              </w:rPr>
            </w:pPr>
            <w:r w:rsidRPr="001C4DF4">
              <w:rPr>
                <w:lang w:val="uk-UA"/>
              </w:rPr>
              <w:t>100</w:t>
            </w:r>
          </w:p>
        </w:tc>
      </w:tr>
      <w:tr w:rsidR="001C4DF4" w:rsidRPr="001C4DF4" w:rsidTr="001C4DF4">
        <w:tc>
          <w:tcPr>
            <w:tcW w:w="6629" w:type="dxa"/>
          </w:tcPr>
          <w:p w:rsidR="001C4DF4" w:rsidRPr="001C4DF4" w:rsidRDefault="001C4DF4" w:rsidP="005C1CE8">
            <w:pPr>
              <w:rPr>
                <w:lang w:val="uk-UA"/>
              </w:rPr>
            </w:pPr>
            <w:r w:rsidRPr="001C4DF4">
              <w:rPr>
                <w:lang w:val="uk-UA"/>
              </w:rPr>
              <w:t>інші юридичні особи,  які відповідно до статті 282  Податкового кодексу України звільнені від сплатиземельного податку</w:t>
            </w:r>
          </w:p>
        </w:tc>
        <w:tc>
          <w:tcPr>
            <w:tcW w:w="2942" w:type="dxa"/>
          </w:tcPr>
          <w:p w:rsidR="001C4DF4" w:rsidRPr="001C4DF4" w:rsidRDefault="001C4DF4" w:rsidP="001C4DF4">
            <w:pPr>
              <w:jc w:val="center"/>
              <w:rPr>
                <w:lang w:val="uk-UA"/>
              </w:rPr>
            </w:pPr>
            <w:r w:rsidRPr="001C4DF4">
              <w:rPr>
                <w:lang w:val="uk-UA"/>
              </w:rPr>
              <w:t>100</w:t>
            </w:r>
          </w:p>
        </w:tc>
      </w:tr>
      <w:tr w:rsidR="005C1CE8" w:rsidRPr="001C4DF4" w:rsidTr="001C4DF4">
        <w:tc>
          <w:tcPr>
            <w:tcW w:w="6629" w:type="dxa"/>
          </w:tcPr>
          <w:p w:rsidR="005C1CE8" w:rsidRPr="001C4DF4" w:rsidRDefault="00511C62" w:rsidP="001C4DF4">
            <w:pPr>
              <w:rPr>
                <w:lang w:val="uk-UA"/>
              </w:rPr>
            </w:pPr>
            <w:r>
              <w:rPr>
                <w:lang w:val="uk-UA"/>
              </w:rPr>
              <w:t xml:space="preserve">військові формування, </w:t>
            </w:r>
            <w:r w:rsidR="005C1CE8">
              <w:rPr>
                <w:lang w:val="uk-UA"/>
              </w:rPr>
              <w:t>землі оборони</w:t>
            </w:r>
          </w:p>
        </w:tc>
        <w:tc>
          <w:tcPr>
            <w:tcW w:w="2942" w:type="dxa"/>
          </w:tcPr>
          <w:p w:rsidR="005C1CE8" w:rsidRPr="001C4DF4" w:rsidRDefault="005C1CE8" w:rsidP="001C4DF4">
            <w:pPr>
              <w:jc w:val="center"/>
              <w:rPr>
                <w:lang w:val="uk-UA"/>
              </w:rPr>
            </w:pPr>
            <w:r w:rsidRPr="001C4DF4">
              <w:rPr>
                <w:lang w:val="uk-UA"/>
              </w:rPr>
              <w:t>100</w:t>
            </w:r>
          </w:p>
        </w:tc>
      </w:tr>
      <w:tr w:rsidR="00DE0134" w:rsidRPr="001C4DF4" w:rsidTr="001C4DF4">
        <w:tc>
          <w:tcPr>
            <w:tcW w:w="6629" w:type="dxa"/>
          </w:tcPr>
          <w:p w:rsidR="00DE0134" w:rsidRPr="00DE0134" w:rsidRDefault="00DE0134" w:rsidP="001C4DF4">
            <w:pPr>
              <w:rPr>
                <w:lang w:val="uk-UA"/>
              </w:rPr>
            </w:pPr>
            <w:r>
              <w:rPr>
                <w:lang w:val="uk-UA"/>
              </w:rPr>
              <w:t>комунальні некомерційні підприємства закладів охорони здоров</w:t>
            </w:r>
            <w:r w:rsidRPr="00DE0134">
              <w:t>’</w:t>
            </w:r>
            <w:r>
              <w:rPr>
                <w:lang w:val="uk-UA"/>
              </w:rPr>
              <w:t>я</w:t>
            </w:r>
          </w:p>
        </w:tc>
        <w:tc>
          <w:tcPr>
            <w:tcW w:w="2942" w:type="dxa"/>
          </w:tcPr>
          <w:p w:rsidR="00DE0134" w:rsidRPr="001C4DF4" w:rsidRDefault="00DE0134" w:rsidP="001C4DF4">
            <w:pPr>
              <w:jc w:val="center"/>
              <w:rPr>
                <w:lang w:val="uk-UA"/>
              </w:rPr>
            </w:pPr>
            <w:r>
              <w:rPr>
                <w:lang w:val="uk-UA"/>
              </w:rPr>
              <w:t>100</w:t>
            </w:r>
          </w:p>
        </w:tc>
      </w:tr>
    </w:tbl>
    <w:p w:rsidR="001C4DF4" w:rsidRPr="001C4DF4" w:rsidRDefault="001C4DF4" w:rsidP="001C4DF4">
      <w:pPr>
        <w:jc w:val="center"/>
        <w:rPr>
          <w:lang w:val="uk-UA"/>
        </w:rPr>
      </w:pPr>
    </w:p>
    <w:p w:rsidR="001C4DF4" w:rsidRPr="001C4DF4" w:rsidRDefault="001C4DF4" w:rsidP="001C4DF4">
      <w:pPr>
        <w:rPr>
          <w:rFonts w:eastAsia="Arial"/>
          <w:lang w:val="uk-UA"/>
        </w:rPr>
      </w:pPr>
    </w:p>
    <w:p w:rsidR="00B60657" w:rsidRDefault="00B60657" w:rsidP="001C4DF4">
      <w:pPr>
        <w:rPr>
          <w:rFonts w:eastAsia="Arial"/>
          <w:lang w:val="uk-UA"/>
        </w:rPr>
      </w:pPr>
    </w:p>
    <w:p w:rsidR="00BB5501" w:rsidRPr="00246DAA" w:rsidRDefault="00BB5501" w:rsidP="00BB5501">
      <w:pPr>
        <w:spacing w:after="13" w:line="267" w:lineRule="auto"/>
        <w:ind w:left="-15" w:right="183" w:firstLine="15"/>
        <w:jc w:val="both"/>
        <w:rPr>
          <w:color w:val="000000"/>
          <w:szCs w:val="22"/>
          <w:lang w:val="uk-UA"/>
        </w:rPr>
      </w:pPr>
      <w:r>
        <w:rPr>
          <w:color w:val="000000"/>
          <w:szCs w:val="22"/>
          <w:lang w:val="uk-UA"/>
        </w:rPr>
        <w:t>Міський голова                                                                                          В.Заяць</w:t>
      </w:r>
    </w:p>
    <w:p w:rsidR="00A45FFB" w:rsidRPr="001C4DF4" w:rsidRDefault="00701FD8" w:rsidP="001B42E9">
      <w:pPr>
        <w:pStyle w:val="rvps2"/>
        <w:shd w:val="clear" w:color="auto" w:fill="FFFFFF"/>
        <w:spacing w:before="0" w:beforeAutospacing="0" w:after="0" w:afterAutospacing="0"/>
        <w:jc w:val="both"/>
        <w:textAlignment w:val="baseline"/>
        <w:rPr>
          <w:lang w:val="uk-UA"/>
        </w:rPr>
      </w:pPr>
      <w:r w:rsidRPr="001C4DF4">
        <w:rPr>
          <w:lang w:val="uk-UA"/>
        </w:rPr>
        <w:br w:type="page"/>
      </w:r>
    </w:p>
    <w:p w:rsidR="00A45FFB" w:rsidRPr="00FD74E6" w:rsidRDefault="00A45FFB" w:rsidP="00F55026">
      <w:pPr>
        <w:ind w:left="5954"/>
        <w:rPr>
          <w:lang w:val="uk-UA"/>
        </w:rPr>
      </w:pPr>
      <w:r w:rsidRPr="00926D37">
        <w:rPr>
          <w:lang w:val="uk-UA"/>
        </w:rPr>
        <w:lastRenderedPageBreak/>
        <w:t xml:space="preserve">Додаток </w:t>
      </w:r>
      <w:r>
        <w:rPr>
          <w:lang w:val="uk-UA"/>
        </w:rPr>
        <w:t>4</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701FD8" w:rsidRPr="008D36A6" w:rsidRDefault="00701FD8" w:rsidP="00701FD8">
      <w:pPr>
        <w:rPr>
          <w:lang w:val="uk-UA"/>
        </w:rPr>
      </w:pPr>
    </w:p>
    <w:p w:rsidR="00701FD8" w:rsidRDefault="00BF254F" w:rsidP="00701FD8">
      <w:pPr>
        <w:shd w:val="clear" w:color="auto" w:fill="FFFFFF"/>
        <w:autoSpaceDE w:val="0"/>
        <w:autoSpaceDN w:val="0"/>
        <w:adjustRightInd w:val="0"/>
        <w:ind w:firstLine="561"/>
        <w:jc w:val="center"/>
        <w:rPr>
          <w:b/>
          <w:lang w:val="uk-UA"/>
        </w:rPr>
      </w:pPr>
      <w:r>
        <w:rPr>
          <w:b/>
          <w:lang w:val="uk-UA"/>
        </w:rPr>
        <w:t>Збір</w:t>
      </w:r>
      <w:r w:rsidR="00243AE7" w:rsidRPr="00725672">
        <w:rPr>
          <w:b/>
          <w:lang w:val="uk-UA"/>
        </w:rPr>
        <w:t xml:space="preserve"> за місця для па</w:t>
      </w:r>
      <w:r w:rsidR="00243AE7">
        <w:rPr>
          <w:b/>
          <w:lang w:val="uk-UA"/>
        </w:rPr>
        <w:t xml:space="preserve">ркування транспортних засобів </w:t>
      </w:r>
      <w:r w:rsidR="00243AE7" w:rsidRPr="00243AE7">
        <w:rPr>
          <w:b/>
          <w:lang w:val="uk-UA"/>
        </w:rPr>
        <w:t>на території</w:t>
      </w:r>
      <w:r w:rsidR="00DE0134">
        <w:rPr>
          <w:b/>
          <w:lang w:val="uk-UA"/>
        </w:rPr>
        <w:t xml:space="preserve"> </w:t>
      </w:r>
      <w:r w:rsidR="00243AE7" w:rsidRPr="00243AE7">
        <w:rPr>
          <w:b/>
          <w:lang w:val="uk-UA"/>
        </w:rPr>
        <w:t>Дунаєвецької міської ради</w:t>
      </w:r>
    </w:p>
    <w:p w:rsidR="00243AE7" w:rsidRPr="008A02FC" w:rsidRDefault="00243AE7" w:rsidP="00701FD8">
      <w:pPr>
        <w:shd w:val="clear" w:color="auto" w:fill="FFFFFF"/>
        <w:autoSpaceDE w:val="0"/>
        <w:autoSpaceDN w:val="0"/>
        <w:adjustRightInd w:val="0"/>
        <w:ind w:firstLine="561"/>
        <w:jc w:val="center"/>
      </w:pPr>
    </w:p>
    <w:p w:rsidR="00F47E30" w:rsidRPr="00F47E30" w:rsidRDefault="00F47E30" w:rsidP="00F47E30">
      <w:pPr>
        <w:spacing w:after="36" w:line="259" w:lineRule="auto"/>
        <w:ind w:left="282" w:right="461"/>
        <w:jc w:val="center"/>
        <w:rPr>
          <w:b/>
        </w:rPr>
      </w:pPr>
      <w:r w:rsidRPr="00F47E30">
        <w:rPr>
          <w:b/>
        </w:rPr>
        <w:t xml:space="preserve">Загальні положення </w:t>
      </w:r>
    </w:p>
    <w:p w:rsidR="00F47E30" w:rsidRDefault="00BF254F" w:rsidP="00257139">
      <w:pPr>
        <w:ind w:left="-15" w:right="183" w:firstLine="708"/>
        <w:jc w:val="both"/>
      </w:pPr>
      <w:r>
        <w:rPr>
          <w:lang w:val="uk-UA"/>
        </w:rPr>
        <w:t>Збір</w:t>
      </w:r>
      <w:r w:rsidR="00257139">
        <w:rPr>
          <w:lang w:val="uk-UA"/>
        </w:rPr>
        <w:t xml:space="preserve"> за місця</w:t>
      </w:r>
      <w:r w:rsidR="00F47E30">
        <w:t xml:space="preserve">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00F47E30">
        <w:rPr>
          <w:b/>
        </w:rPr>
        <w:t>-</w:t>
      </w:r>
      <w:r w:rsidR="00F47E30">
        <w:rPr>
          <w:b/>
          <w:vertAlign w:val="superscript"/>
        </w:rPr>
        <w:t>1</w:t>
      </w:r>
      <w:r w:rsidR="00F47E30">
        <w:t xml:space="preserve"> Податкового кодексу України. </w:t>
      </w:r>
    </w:p>
    <w:p w:rsidR="00F47E30" w:rsidRDefault="00F47E30" w:rsidP="00701FD8">
      <w:pPr>
        <w:shd w:val="clear" w:color="auto" w:fill="FFFFFF"/>
        <w:autoSpaceDE w:val="0"/>
        <w:autoSpaceDN w:val="0"/>
        <w:adjustRightInd w:val="0"/>
        <w:ind w:firstLine="561"/>
        <w:jc w:val="center"/>
        <w:rPr>
          <w:b/>
          <w:bCs/>
          <w:lang w:val="uk-UA"/>
        </w:rPr>
      </w:pPr>
    </w:p>
    <w:p w:rsidR="00701FD8" w:rsidRPr="00257139" w:rsidRDefault="00C42D41" w:rsidP="00701FD8">
      <w:pPr>
        <w:shd w:val="clear" w:color="auto" w:fill="FFFFFF"/>
        <w:autoSpaceDE w:val="0"/>
        <w:autoSpaceDN w:val="0"/>
        <w:adjustRightInd w:val="0"/>
        <w:ind w:firstLine="561"/>
        <w:jc w:val="center"/>
        <w:rPr>
          <w:lang w:val="uk-UA"/>
        </w:rPr>
      </w:pPr>
      <w:r>
        <w:rPr>
          <w:b/>
          <w:bCs/>
          <w:lang w:val="uk-UA"/>
        </w:rPr>
        <w:t>1</w:t>
      </w:r>
      <w:r w:rsidR="00701FD8" w:rsidRPr="00257139">
        <w:rPr>
          <w:b/>
          <w:bCs/>
          <w:lang w:val="uk-UA"/>
        </w:rPr>
        <w:t>. Суб'єкти, об'єкти та база оподаткування</w:t>
      </w:r>
    </w:p>
    <w:p w:rsidR="00701FD8" w:rsidRPr="00257139" w:rsidRDefault="00701FD8" w:rsidP="00F47E30">
      <w:pPr>
        <w:shd w:val="clear" w:color="auto" w:fill="FFFFFF"/>
        <w:autoSpaceDE w:val="0"/>
        <w:autoSpaceDN w:val="0"/>
        <w:adjustRightInd w:val="0"/>
        <w:ind w:firstLine="561"/>
        <w:jc w:val="both"/>
        <w:rPr>
          <w:lang w:val="uk-UA"/>
        </w:rPr>
      </w:pPr>
      <w:r w:rsidRPr="00257139">
        <w:rPr>
          <w:color w:val="000000"/>
          <w:lang w:val="uk-UA"/>
        </w:rPr>
        <w:t>Платниками збору є юридичні особи, їх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F47E30" w:rsidRPr="00257139" w:rsidRDefault="00F47E30" w:rsidP="00F47E30">
      <w:pPr>
        <w:ind w:left="-15" w:right="183" w:firstLine="377"/>
        <w:jc w:val="both"/>
        <w:rPr>
          <w:lang w:val="uk-UA"/>
        </w:rPr>
      </w:pPr>
      <w:r w:rsidRPr="00257139">
        <w:rPr>
          <w:lang w:val="uk-UA"/>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міської ради про встановлення збору. </w:t>
      </w:r>
    </w:p>
    <w:p w:rsidR="00F47E30" w:rsidRPr="00257139" w:rsidRDefault="00F47E30" w:rsidP="00F47E30">
      <w:pPr>
        <w:ind w:left="-15" w:right="183" w:firstLine="377"/>
        <w:jc w:val="both"/>
        <w:rPr>
          <w:lang w:val="uk-UA"/>
        </w:rPr>
      </w:pPr>
      <w:r w:rsidRPr="00257139">
        <w:rPr>
          <w:lang w:val="uk-UA"/>
        </w:rPr>
        <w:t>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міської ради контролюючому органу в порядку, встановленому</w:t>
      </w:r>
      <w:hyperlink r:id="rId14" w:anchor="n130"/>
      <w:hyperlink r:id="rId15" w:anchor="n130">
        <w:r w:rsidRPr="00257139">
          <w:rPr>
            <w:color w:val="006600"/>
            <w:u w:val="single" w:color="006600"/>
            <w:lang w:val="uk-UA"/>
          </w:rPr>
          <w:t>розділом</w:t>
        </w:r>
      </w:hyperlink>
      <w:hyperlink r:id="rId16" w:anchor="n130"/>
      <w:hyperlink r:id="rId17" w:anchor="n130">
        <w:r>
          <w:rPr>
            <w:color w:val="006600"/>
            <w:u w:val="single" w:color="006600"/>
          </w:rPr>
          <w:t>I</w:t>
        </w:r>
      </w:hyperlink>
      <w:hyperlink r:id="rId18" w:anchor="n130"/>
      <w:r w:rsidRPr="00257139">
        <w:rPr>
          <w:lang w:val="uk-UA"/>
        </w:rPr>
        <w:t xml:space="preserve">Податкового Кодексу України. </w:t>
      </w:r>
    </w:p>
    <w:p w:rsidR="00701FD8" w:rsidRPr="00EF2F03" w:rsidRDefault="00701FD8" w:rsidP="00701FD8">
      <w:pPr>
        <w:shd w:val="clear" w:color="auto" w:fill="FFFFFF"/>
        <w:autoSpaceDE w:val="0"/>
        <w:autoSpaceDN w:val="0"/>
        <w:adjustRightInd w:val="0"/>
        <w:ind w:firstLine="561"/>
        <w:jc w:val="both"/>
        <w:rPr>
          <w:color w:val="000000"/>
          <w:lang w:val="uk-UA"/>
        </w:rPr>
      </w:pPr>
      <w:r w:rsidRPr="00257139">
        <w:rPr>
          <w:color w:val="000000"/>
          <w:lang w:val="uk-UA"/>
        </w:rPr>
        <w:t xml:space="preserve">Об'єктом оподаткування є земельна ділянка, спеціально </w:t>
      </w:r>
      <w:r w:rsidRPr="00257139">
        <w:rPr>
          <w:lang w:val="uk-UA"/>
        </w:rPr>
        <w:t xml:space="preserve">визначена </w:t>
      </w:r>
      <w:r w:rsidRPr="00257139">
        <w:rPr>
          <w:color w:val="000000"/>
          <w:lang w:val="uk-UA"/>
        </w:rPr>
        <w:t xml:space="preserve">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міського бюджету, за винятком площі земельної ділянки, яка відведена для безоплатного паркування транспортних засобів,  передбачених статтею </w:t>
      </w:r>
      <w:r w:rsidRPr="00EF2F03">
        <w:rPr>
          <w:color w:val="000000"/>
          <w:lang w:val="uk-UA"/>
        </w:rPr>
        <w:t>30 Закону України «Про основи соціальної захищеності інвалідів в Україні».</w:t>
      </w:r>
    </w:p>
    <w:p w:rsidR="00701FD8" w:rsidRPr="00EF2F03" w:rsidRDefault="00701FD8" w:rsidP="00701FD8">
      <w:pPr>
        <w:shd w:val="clear" w:color="auto" w:fill="FFFFFF"/>
        <w:autoSpaceDE w:val="0"/>
        <w:autoSpaceDN w:val="0"/>
        <w:adjustRightInd w:val="0"/>
        <w:ind w:firstLine="561"/>
        <w:jc w:val="both"/>
        <w:rPr>
          <w:lang w:val="uk-UA"/>
        </w:rPr>
      </w:pPr>
      <w:r w:rsidRPr="00EF2F03">
        <w:rPr>
          <w:lang w:val="uk-UA"/>
        </w:rPr>
        <w:t>Майданчиками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w:t>
      </w:r>
      <w:r w:rsidR="003A54AF" w:rsidRPr="00EF2F03">
        <w:rPr>
          <w:lang w:val="uk-UA"/>
        </w:rPr>
        <w:t>ркування – транспортних засобів</w:t>
      </w:r>
      <w:r w:rsidRPr="00EF2F03">
        <w:rPr>
          <w:lang w:val="uk-UA"/>
        </w:rPr>
        <w:t>.</w:t>
      </w:r>
    </w:p>
    <w:p w:rsidR="00701FD8" w:rsidRPr="00325A08" w:rsidRDefault="00701FD8" w:rsidP="00701FD8">
      <w:pPr>
        <w:shd w:val="clear" w:color="auto" w:fill="FFFFFF"/>
        <w:autoSpaceDE w:val="0"/>
        <w:autoSpaceDN w:val="0"/>
        <w:adjustRightInd w:val="0"/>
        <w:ind w:firstLine="561"/>
        <w:jc w:val="both"/>
      </w:pPr>
      <w:r w:rsidRPr="00325A08">
        <w:rPr>
          <w:color w:val="000000"/>
        </w:rPr>
        <w:t>Спеціаль</w:t>
      </w:r>
      <w:r w:rsidR="003A54AF">
        <w:rPr>
          <w:color w:val="000000"/>
        </w:rPr>
        <w:t xml:space="preserve">но відведеними автостоянками - </w:t>
      </w:r>
      <w:r w:rsidRPr="00325A08">
        <w:rPr>
          <w:color w:val="000000"/>
        </w:rPr>
        <w:t xml:space="preserve">площа території (землі), що належить на правах власності територіальній громаді або державі, яка визначається органами місцевого самоврядування із встановленням правил щодо відповідальності за </w:t>
      </w:r>
      <w:r w:rsidR="003A54AF">
        <w:rPr>
          <w:color w:val="000000"/>
        </w:rPr>
        <w:t>збереження транспортного засобу</w:t>
      </w:r>
      <w:r w:rsidRPr="00325A08">
        <w:rPr>
          <w:color w:val="000000"/>
        </w:rPr>
        <w:t>.</w:t>
      </w:r>
    </w:p>
    <w:p w:rsidR="00701FD8" w:rsidRPr="00325A08" w:rsidRDefault="00701FD8" w:rsidP="00701FD8">
      <w:pPr>
        <w:shd w:val="clear" w:color="auto" w:fill="FFFFFF"/>
        <w:autoSpaceDE w:val="0"/>
        <w:autoSpaceDN w:val="0"/>
        <w:adjustRightInd w:val="0"/>
        <w:ind w:firstLine="561"/>
        <w:jc w:val="both"/>
      </w:pPr>
      <w:r w:rsidRPr="00325A08">
        <w:rPr>
          <w:color w:val="000000"/>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rsidR="00701FD8" w:rsidRPr="00325A08" w:rsidRDefault="00701FD8" w:rsidP="00701FD8">
      <w:pPr>
        <w:ind w:firstLine="561"/>
        <w:jc w:val="both"/>
      </w:pPr>
      <w:r w:rsidRPr="00325A08">
        <w:rPr>
          <w:color w:val="000000"/>
        </w:rPr>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комунальноївласності,   а  також   земельні   ділянки,   що   належать   до   прибудинкових територій.</w:t>
      </w:r>
    </w:p>
    <w:p w:rsidR="00701FD8" w:rsidRPr="00325A08" w:rsidRDefault="00701FD8" w:rsidP="00701FD8">
      <w:pPr>
        <w:shd w:val="clear" w:color="auto" w:fill="FFFFFF"/>
        <w:autoSpaceDE w:val="0"/>
        <w:autoSpaceDN w:val="0"/>
        <w:adjustRightInd w:val="0"/>
        <w:ind w:firstLine="561"/>
        <w:jc w:val="both"/>
        <w:rPr>
          <w:color w:val="000000"/>
        </w:rPr>
      </w:pPr>
      <w:r w:rsidRPr="00325A08">
        <w:rPr>
          <w:color w:val="000000"/>
        </w:rPr>
        <w:t>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міського бюджету.</w:t>
      </w:r>
    </w:p>
    <w:p w:rsidR="00701FD8" w:rsidRPr="00325A08" w:rsidRDefault="00701FD8" w:rsidP="00701FD8">
      <w:pPr>
        <w:shd w:val="clear" w:color="auto" w:fill="FFFFFF"/>
        <w:autoSpaceDE w:val="0"/>
        <w:autoSpaceDN w:val="0"/>
        <w:adjustRightInd w:val="0"/>
        <w:ind w:firstLine="561"/>
        <w:jc w:val="center"/>
        <w:rPr>
          <w:color w:val="000000"/>
        </w:rPr>
      </w:pPr>
    </w:p>
    <w:p w:rsidR="00701FD8" w:rsidRPr="00325A08" w:rsidRDefault="00C42D41" w:rsidP="00701FD8">
      <w:pPr>
        <w:shd w:val="clear" w:color="auto" w:fill="FFFFFF"/>
        <w:autoSpaceDE w:val="0"/>
        <w:autoSpaceDN w:val="0"/>
        <w:adjustRightInd w:val="0"/>
        <w:ind w:firstLine="561"/>
        <w:jc w:val="center"/>
      </w:pPr>
      <w:r>
        <w:rPr>
          <w:b/>
          <w:bCs/>
          <w:color w:val="000000"/>
          <w:lang w:val="uk-UA"/>
        </w:rPr>
        <w:lastRenderedPageBreak/>
        <w:t>2</w:t>
      </w:r>
      <w:r w:rsidR="00701FD8" w:rsidRPr="00325A08">
        <w:rPr>
          <w:b/>
          <w:bCs/>
          <w:color w:val="000000"/>
        </w:rPr>
        <w:t>. Ставки збору</w:t>
      </w:r>
    </w:p>
    <w:p w:rsidR="00701FD8" w:rsidRPr="00325A08" w:rsidRDefault="00701FD8" w:rsidP="00701FD8">
      <w:pPr>
        <w:shd w:val="clear" w:color="auto" w:fill="FFFFFF"/>
        <w:autoSpaceDE w:val="0"/>
        <w:autoSpaceDN w:val="0"/>
        <w:adjustRightInd w:val="0"/>
        <w:ind w:firstLine="561"/>
        <w:jc w:val="both"/>
      </w:pPr>
      <w:r w:rsidRPr="00325A08">
        <w:rPr>
          <w:color w:val="000000"/>
        </w:rPr>
        <w:t>Ставки збору встановлюються за дні  провадження діяльності із забезпечення паркування транспортних засобів у гривнях за 1 квадратний метр площі земельної ділянки, відведеної для організації та провадження т</w:t>
      </w:r>
      <w:r w:rsidR="003A54AF">
        <w:rPr>
          <w:color w:val="000000"/>
        </w:rPr>
        <w:t xml:space="preserve">акої діяльності, </w:t>
      </w:r>
      <w:r w:rsidR="003A54AF" w:rsidRPr="003A54AF">
        <w:rPr>
          <w:b/>
          <w:color w:val="000000"/>
        </w:rPr>
        <w:t>у розмірі 0,03</w:t>
      </w:r>
      <w:r w:rsidRPr="003A54AF">
        <w:rPr>
          <w:b/>
          <w:color w:val="000000"/>
        </w:rPr>
        <w:t xml:space="preserve"> відсотка  мінімальної заробітної плати</w:t>
      </w:r>
      <w:r w:rsidRPr="00325A08">
        <w:rPr>
          <w:color w:val="000000"/>
        </w:rPr>
        <w:t xml:space="preserve">, установленої законом на 1 січня податкового (звітного) року.                     </w:t>
      </w:r>
    </w:p>
    <w:p w:rsidR="00621650" w:rsidRDefault="00621650" w:rsidP="00701FD8">
      <w:pPr>
        <w:shd w:val="clear" w:color="auto" w:fill="FFFFFF"/>
        <w:autoSpaceDE w:val="0"/>
        <w:autoSpaceDN w:val="0"/>
        <w:adjustRightInd w:val="0"/>
        <w:ind w:firstLine="561"/>
        <w:jc w:val="center"/>
        <w:rPr>
          <w:b/>
          <w:bCs/>
          <w:color w:val="000000"/>
          <w:lang w:val="uk-UA"/>
        </w:rPr>
      </w:pPr>
    </w:p>
    <w:p w:rsidR="00701FD8" w:rsidRPr="00325A08" w:rsidRDefault="00C42D41" w:rsidP="00701FD8">
      <w:pPr>
        <w:shd w:val="clear" w:color="auto" w:fill="FFFFFF"/>
        <w:autoSpaceDE w:val="0"/>
        <w:autoSpaceDN w:val="0"/>
        <w:adjustRightInd w:val="0"/>
        <w:ind w:firstLine="561"/>
        <w:jc w:val="center"/>
      </w:pPr>
      <w:r>
        <w:rPr>
          <w:b/>
          <w:bCs/>
          <w:color w:val="000000"/>
          <w:lang w:val="uk-UA"/>
        </w:rPr>
        <w:t>3.</w:t>
      </w:r>
      <w:r w:rsidR="00701FD8" w:rsidRPr="00325A08">
        <w:rPr>
          <w:b/>
          <w:bCs/>
          <w:color w:val="000000"/>
        </w:rPr>
        <w:t xml:space="preserve"> Порядок обчислення та строки сплати збору</w:t>
      </w:r>
    </w:p>
    <w:p w:rsidR="003A54AF" w:rsidRDefault="003A54AF" w:rsidP="003A54AF">
      <w:pPr>
        <w:ind w:left="-15" w:right="183" w:firstLine="724"/>
        <w:jc w:val="both"/>
      </w:pPr>
      <w: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 </w:t>
      </w:r>
    </w:p>
    <w:p w:rsidR="003A54AF" w:rsidRDefault="003A54AF" w:rsidP="003A54AF">
      <w:pPr>
        <w:ind w:left="-15" w:right="183" w:firstLine="724"/>
        <w:jc w:val="both"/>
      </w:pPr>
      <w: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 </w:t>
      </w:r>
    </w:p>
    <w:p w:rsidR="003A54AF" w:rsidRDefault="003A54AF" w:rsidP="003A54AF">
      <w:pPr>
        <w:tabs>
          <w:tab w:val="left" w:pos="885"/>
        </w:tabs>
        <w:spacing w:after="23" w:line="259" w:lineRule="auto"/>
        <w:ind w:left="377" w:firstLine="724"/>
        <w:jc w:val="both"/>
        <w:rPr>
          <w:lang w:val="uk-UA"/>
        </w:rPr>
      </w:pPr>
      <w:r>
        <w:tab/>
      </w:r>
    </w:p>
    <w:p w:rsidR="003A54AF" w:rsidRDefault="003A54AF" w:rsidP="003A54AF">
      <w:pPr>
        <w:tabs>
          <w:tab w:val="left" w:pos="885"/>
        </w:tabs>
        <w:spacing w:after="23" w:line="259" w:lineRule="auto"/>
        <w:ind w:firstLine="709"/>
        <w:jc w:val="both"/>
      </w:pPr>
      <w:r>
        <w:t xml:space="preserve">Базовий податковий (звітний) період дорівнює календарному кварталу. </w:t>
      </w:r>
    </w:p>
    <w:p w:rsidR="003A54AF" w:rsidRDefault="003A54AF" w:rsidP="00701FD8">
      <w:pPr>
        <w:shd w:val="clear" w:color="auto" w:fill="FFFFFF"/>
        <w:autoSpaceDE w:val="0"/>
        <w:autoSpaceDN w:val="0"/>
        <w:adjustRightInd w:val="0"/>
        <w:ind w:firstLine="561"/>
        <w:jc w:val="center"/>
        <w:rPr>
          <w:b/>
          <w:bCs/>
          <w:color w:val="000000"/>
          <w:lang w:val="uk-UA"/>
        </w:rPr>
      </w:pPr>
    </w:p>
    <w:p w:rsidR="00701FD8" w:rsidRPr="00257139" w:rsidRDefault="00C42D41" w:rsidP="00701FD8">
      <w:pPr>
        <w:shd w:val="clear" w:color="auto" w:fill="FFFFFF"/>
        <w:autoSpaceDE w:val="0"/>
        <w:autoSpaceDN w:val="0"/>
        <w:adjustRightInd w:val="0"/>
        <w:ind w:firstLine="561"/>
        <w:jc w:val="center"/>
        <w:rPr>
          <w:lang w:val="uk-UA"/>
        </w:rPr>
      </w:pPr>
      <w:r>
        <w:rPr>
          <w:b/>
          <w:bCs/>
          <w:color w:val="000000"/>
          <w:lang w:val="uk-UA"/>
        </w:rPr>
        <w:t>4</w:t>
      </w:r>
      <w:r w:rsidR="00701FD8" w:rsidRPr="00257139">
        <w:rPr>
          <w:b/>
          <w:bCs/>
          <w:color w:val="000000"/>
          <w:lang w:val="uk-UA"/>
        </w:rPr>
        <w:t>.Відповідальність</w:t>
      </w:r>
    </w:p>
    <w:p w:rsidR="00701FD8" w:rsidRPr="00257139" w:rsidRDefault="00701FD8" w:rsidP="00701FD8">
      <w:pPr>
        <w:shd w:val="clear" w:color="auto" w:fill="FFFFFF"/>
        <w:autoSpaceDE w:val="0"/>
        <w:autoSpaceDN w:val="0"/>
        <w:adjustRightInd w:val="0"/>
        <w:ind w:firstLine="561"/>
        <w:jc w:val="both"/>
        <w:rPr>
          <w:lang w:val="uk-UA"/>
        </w:rPr>
      </w:pPr>
      <w:r w:rsidRPr="00257139">
        <w:rPr>
          <w:color w:val="000000"/>
          <w:lang w:val="uk-UA"/>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rsidR="00701FD8" w:rsidRPr="00257139" w:rsidRDefault="00701FD8" w:rsidP="00701FD8">
      <w:pPr>
        <w:shd w:val="clear" w:color="auto" w:fill="FFFFFF"/>
        <w:autoSpaceDE w:val="0"/>
        <w:autoSpaceDN w:val="0"/>
        <w:adjustRightInd w:val="0"/>
        <w:ind w:firstLine="561"/>
        <w:jc w:val="center"/>
        <w:rPr>
          <w:b/>
          <w:bCs/>
          <w:color w:val="000000"/>
          <w:lang w:val="uk-UA"/>
        </w:rPr>
      </w:pPr>
    </w:p>
    <w:p w:rsidR="00701FD8" w:rsidRPr="00325A08" w:rsidRDefault="00C42D41" w:rsidP="00701FD8">
      <w:pPr>
        <w:shd w:val="clear" w:color="auto" w:fill="FFFFFF"/>
        <w:autoSpaceDE w:val="0"/>
        <w:autoSpaceDN w:val="0"/>
        <w:adjustRightInd w:val="0"/>
        <w:ind w:firstLine="561"/>
        <w:jc w:val="center"/>
      </w:pPr>
      <w:r>
        <w:rPr>
          <w:b/>
          <w:bCs/>
          <w:color w:val="000000"/>
          <w:lang w:val="uk-UA"/>
        </w:rPr>
        <w:t>5</w:t>
      </w:r>
      <w:r w:rsidR="00701FD8" w:rsidRPr="00325A08">
        <w:rPr>
          <w:b/>
          <w:bCs/>
          <w:color w:val="000000"/>
        </w:rPr>
        <w:t>.Контроль</w:t>
      </w:r>
    </w:p>
    <w:p w:rsidR="00701FD8" w:rsidRPr="00325A08" w:rsidRDefault="00701FD8" w:rsidP="00701FD8">
      <w:pPr>
        <w:ind w:firstLine="561"/>
        <w:jc w:val="both"/>
      </w:pPr>
      <w:r w:rsidRPr="00325A08">
        <w:rPr>
          <w:color w:val="000000"/>
        </w:rPr>
        <w:t>Контроль за своєчасністю подання розрахунку та сплатою збору, правильність його обчислення, повноту і своєчасність сплати до бюджету здійснюють органи ДПІ.</w:t>
      </w:r>
    </w:p>
    <w:p w:rsidR="00701FD8" w:rsidRDefault="00701FD8" w:rsidP="00701FD8">
      <w:pPr>
        <w:ind w:firstLine="561"/>
        <w:jc w:val="both"/>
      </w:pPr>
    </w:p>
    <w:p w:rsidR="00701FD8" w:rsidRPr="00325A08" w:rsidRDefault="00701FD8" w:rsidP="00701FD8">
      <w:pPr>
        <w:ind w:firstLine="561"/>
        <w:jc w:val="both"/>
      </w:pPr>
    </w:p>
    <w:p w:rsidR="00701FD8" w:rsidRPr="00325A08" w:rsidRDefault="00701FD8" w:rsidP="00701FD8">
      <w:pPr>
        <w:ind w:firstLine="561"/>
        <w:jc w:val="both"/>
      </w:pPr>
    </w:p>
    <w:p w:rsidR="00BB5501" w:rsidRPr="00246DAA" w:rsidRDefault="00BB5501" w:rsidP="00BB5501">
      <w:pPr>
        <w:spacing w:after="13" w:line="267" w:lineRule="auto"/>
        <w:ind w:left="-15" w:right="183" w:firstLine="15"/>
        <w:jc w:val="both"/>
        <w:rPr>
          <w:color w:val="000000"/>
          <w:szCs w:val="22"/>
          <w:lang w:val="uk-UA"/>
        </w:rPr>
      </w:pPr>
      <w:r>
        <w:rPr>
          <w:color w:val="000000"/>
          <w:szCs w:val="22"/>
          <w:lang w:val="uk-UA"/>
        </w:rPr>
        <w:t>Міський голова                                                                                          В.Заяць</w:t>
      </w:r>
    </w:p>
    <w:p w:rsidR="00E93EFA" w:rsidRPr="00EB3920" w:rsidRDefault="00E93EFA">
      <w:pPr>
        <w:spacing w:after="200" w:line="276" w:lineRule="auto"/>
        <w:rPr>
          <w:lang w:val="uk-UA"/>
        </w:rPr>
      </w:pPr>
      <w:r>
        <w:br w:type="page"/>
      </w:r>
    </w:p>
    <w:p w:rsidR="00C42D41" w:rsidRPr="00FD74E6" w:rsidRDefault="00C42D41" w:rsidP="00F55026">
      <w:pPr>
        <w:ind w:left="5954"/>
        <w:rPr>
          <w:lang w:val="uk-UA"/>
        </w:rPr>
      </w:pPr>
      <w:r w:rsidRPr="00926D37">
        <w:rPr>
          <w:lang w:val="uk-UA"/>
        </w:rPr>
        <w:lastRenderedPageBreak/>
        <w:t xml:space="preserve">Додаток </w:t>
      </w:r>
      <w:r w:rsidR="00DC7A2F">
        <w:rPr>
          <w:lang w:val="uk-UA"/>
        </w:rPr>
        <w:t>5</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C42D41" w:rsidRPr="008D36A6" w:rsidRDefault="00C42D41" w:rsidP="00C42D41">
      <w:pPr>
        <w:rPr>
          <w:lang w:val="uk-UA"/>
        </w:rPr>
      </w:pPr>
    </w:p>
    <w:p w:rsidR="00E93EFA" w:rsidRPr="002236FF" w:rsidRDefault="002236FF" w:rsidP="00DC7A2F">
      <w:pPr>
        <w:spacing w:after="5" w:line="271" w:lineRule="auto"/>
        <w:ind w:left="386" w:right="567"/>
        <w:jc w:val="center"/>
        <w:rPr>
          <w:lang w:val="uk-UA"/>
        </w:rPr>
      </w:pPr>
      <w:r>
        <w:rPr>
          <w:b/>
          <w:lang w:val="uk-UA"/>
        </w:rPr>
        <w:t>Єд</w:t>
      </w:r>
      <w:r w:rsidR="00902157" w:rsidRPr="00331418">
        <w:rPr>
          <w:b/>
          <w:lang w:val="uk-UA"/>
        </w:rPr>
        <w:t>иний</w:t>
      </w:r>
      <w:r w:rsidR="00E93EFA" w:rsidRPr="00331418">
        <w:rPr>
          <w:b/>
          <w:lang w:val="uk-UA"/>
        </w:rPr>
        <w:t xml:space="preserve"> подат</w:t>
      </w:r>
      <w:r w:rsidR="00902157">
        <w:rPr>
          <w:b/>
          <w:lang w:val="uk-UA"/>
        </w:rPr>
        <w:t>о</w:t>
      </w:r>
      <w:r w:rsidR="00E93EFA" w:rsidRPr="00331418">
        <w:rPr>
          <w:b/>
          <w:lang w:val="uk-UA"/>
        </w:rPr>
        <w:t>к</w:t>
      </w:r>
      <w:r w:rsidRPr="00243AE7">
        <w:rPr>
          <w:b/>
          <w:lang w:val="uk-UA"/>
        </w:rPr>
        <w:t>на території</w:t>
      </w:r>
      <w:r w:rsidR="00E657CC">
        <w:rPr>
          <w:b/>
          <w:lang w:val="uk-UA"/>
        </w:rPr>
        <w:t xml:space="preserve"> </w:t>
      </w:r>
      <w:r w:rsidRPr="00243AE7">
        <w:rPr>
          <w:b/>
          <w:lang w:val="uk-UA"/>
        </w:rPr>
        <w:t>Дунаєвецької міської ради</w:t>
      </w:r>
    </w:p>
    <w:p w:rsidR="00C42D41" w:rsidRDefault="00C42D41" w:rsidP="00C42D41">
      <w:pPr>
        <w:spacing w:after="26" w:line="259" w:lineRule="auto"/>
        <w:ind w:right="130"/>
        <w:jc w:val="center"/>
        <w:rPr>
          <w:b/>
          <w:lang w:val="uk-UA"/>
        </w:rPr>
      </w:pPr>
    </w:p>
    <w:p w:rsidR="00E93EFA" w:rsidRPr="00C42D41" w:rsidRDefault="00E93EFA" w:rsidP="00C42D41">
      <w:pPr>
        <w:spacing w:after="26" w:line="259" w:lineRule="auto"/>
        <w:ind w:right="130"/>
        <w:jc w:val="center"/>
        <w:rPr>
          <w:b/>
          <w:lang w:val="uk-UA"/>
        </w:rPr>
      </w:pPr>
      <w:r w:rsidRPr="00C42D41">
        <w:rPr>
          <w:b/>
          <w:lang w:val="uk-UA"/>
        </w:rPr>
        <w:t>Загальні положення</w:t>
      </w:r>
    </w:p>
    <w:p w:rsidR="00E93EFA" w:rsidRPr="00C42D41" w:rsidRDefault="00E93EFA" w:rsidP="00902157">
      <w:pPr>
        <w:ind w:left="-5" w:right="183" w:firstLine="714"/>
        <w:jc w:val="both"/>
        <w:rPr>
          <w:lang w:val="uk-UA"/>
        </w:rPr>
      </w:pPr>
      <w:r w:rsidRPr="00C42D41">
        <w:rPr>
          <w:lang w:val="uk-UA"/>
        </w:rPr>
        <w:t>Єдиний податок є місцевим податком і встановлюється на підставі пункту 24 част</w:t>
      </w:r>
      <w:r w:rsidR="00C42D41" w:rsidRPr="00C42D41">
        <w:rPr>
          <w:lang w:val="uk-UA"/>
        </w:rPr>
        <w:t xml:space="preserve">ини 1 статті 26 Закону України </w:t>
      </w:r>
      <w:r w:rsidR="00C42D41">
        <w:rPr>
          <w:lang w:val="uk-UA"/>
        </w:rPr>
        <w:t>«</w:t>
      </w:r>
      <w:r w:rsidRPr="00C42D41">
        <w:rPr>
          <w:lang w:val="uk-UA"/>
        </w:rPr>
        <w:t>Про м</w:t>
      </w:r>
      <w:r w:rsidR="00C42D41">
        <w:rPr>
          <w:lang w:val="uk-UA"/>
        </w:rPr>
        <w:t>ісцеве самоврядування в Україні», відповідно до глави 1 «</w:t>
      </w:r>
      <w:r w:rsidRPr="00C42D41">
        <w:rPr>
          <w:lang w:val="uk-UA"/>
        </w:rPr>
        <w:t>Спрощена система опо</w:t>
      </w:r>
      <w:r w:rsidR="00C42D41">
        <w:rPr>
          <w:lang w:val="uk-UA"/>
        </w:rPr>
        <w:t>даткування, обліку та звітності» розділу ХІ</w:t>
      </w:r>
      <w:r w:rsidR="00C42D41">
        <w:rPr>
          <w:lang w:val="en-US"/>
        </w:rPr>
        <w:t>V</w:t>
      </w:r>
      <w:r w:rsidRPr="00C42D41">
        <w:rPr>
          <w:lang w:val="uk-UA"/>
        </w:rPr>
        <w:t xml:space="preserve"> Податкового кодексу України. </w:t>
      </w:r>
    </w:p>
    <w:p w:rsidR="00E93EFA" w:rsidRPr="00902157" w:rsidRDefault="00E93EFA" w:rsidP="00C42D41">
      <w:pPr>
        <w:pStyle w:val="3"/>
        <w:ind w:left="386"/>
        <w:jc w:val="center"/>
        <w:rPr>
          <w:rFonts w:ascii="Times New Roman" w:hAnsi="Times New Roman" w:cs="Times New Roman"/>
          <w:color w:val="auto"/>
        </w:rPr>
      </w:pPr>
      <w:r w:rsidRPr="00902157">
        <w:rPr>
          <w:rFonts w:ascii="Times New Roman" w:hAnsi="Times New Roman" w:cs="Times New Roman"/>
          <w:color w:val="auto"/>
          <w:lang w:val="uk-UA"/>
        </w:rPr>
        <w:t>1</w:t>
      </w:r>
      <w:r w:rsidRPr="00902157">
        <w:rPr>
          <w:rFonts w:ascii="Times New Roman" w:hAnsi="Times New Roman" w:cs="Times New Roman"/>
          <w:color w:val="auto"/>
        </w:rPr>
        <w:t>. Платники єдиного податку</w:t>
      </w:r>
    </w:p>
    <w:p w:rsidR="00E93EFA" w:rsidRPr="00902157" w:rsidRDefault="00E93EFA" w:rsidP="00DC7A2F">
      <w:pPr>
        <w:ind w:left="-15" w:right="183" w:firstLine="724"/>
        <w:jc w:val="both"/>
      </w:pPr>
      <w:r w:rsidRPr="00902157">
        <w:t xml:space="preserve">Юридична особа чи фізична особа </w:t>
      </w:r>
      <w:r w:rsidR="00C42D41">
        <w:t>–</w:t>
      </w:r>
      <w:r w:rsidRPr="00902157">
        <w:t xml:space="preserve"> підприємець може самостійно обрати спрощену систему оподаткування, якщо така особа відповідає </w:t>
      </w:r>
      <w:r w:rsidR="00C42D41">
        <w:t xml:space="preserve">вимогам, встановленим главою 1 </w:t>
      </w:r>
      <w:r w:rsidR="00C42D41">
        <w:rPr>
          <w:lang w:val="uk-UA"/>
        </w:rPr>
        <w:t>«</w:t>
      </w:r>
      <w:r w:rsidRPr="00902157">
        <w:t>Спрощена система оподаткування, обліку та звітності</w:t>
      </w:r>
      <w:r w:rsidR="00C42D41">
        <w:rPr>
          <w:lang w:val="uk-UA"/>
        </w:rPr>
        <w:t>»</w:t>
      </w:r>
      <w:r w:rsidR="00C42D41">
        <w:t xml:space="preserve"> розділу ХІ</w:t>
      </w:r>
      <w:r w:rsidR="00C42D41">
        <w:rPr>
          <w:lang w:val="en-US"/>
        </w:rPr>
        <w:t>V</w:t>
      </w:r>
      <w:r w:rsidRPr="00902157">
        <w:t xml:space="preserve"> Податкового кодексу України, та реєструється платником єдиного податку в порядку, визначеному цією главою. </w:t>
      </w:r>
    </w:p>
    <w:p w:rsidR="00E93EFA" w:rsidRPr="00902157" w:rsidRDefault="00E93EFA" w:rsidP="00DC7A2F">
      <w:pPr>
        <w:ind w:left="-15" w:right="183" w:firstLine="724"/>
        <w:jc w:val="both"/>
      </w:pPr>
      <w:r w:rsidRPr="00902157">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rsidR="00E93EFA" w:rsidRPr="00902157" w:rsidRDefault="00E93EFA" w:rsidP="00DC7A2F">
      <w:pPr>
        <w:numPr>
          <w:ilvl w:val="0"/>
          <w:numId w:val="6"/>
        </w:numPr>
        <w:spacing w:after="13" w:line="267" w:lineRule="auto"/>
        <w:ind w:right="183" w:firstLine="724"/>
        <w:jc w:val="both"/>
      </w:pPr>
      <w:r w:rsidRPr="00C42D41">
        <w:rPr>
          <w:b/>
        </w:rPr>
        <w:t>перша група -</w:t>
      </w:r>
      <w:r w:rsidRPr="00902157">
        <w:t xml:space="preserve"> фізичні особи </w:t>
      </w:r>
      <w:r w:rsidR="00C42D41">
        <w:t>–</w:t>
      </w:r>
      <w:r w:rsidRPr="00902157">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300 000,00 гривень; </w:t>
      </w:r>
    </w:p>
    <w:p w:rsidR="00E12A55" w:rsidRPr="00E12A55" w:rsidRDefault="00E93EFA" w:rsidP="00DC7A2F">
      <w:pPr>
        <w:numPr>
          <w:ilvl w:val="0"/>
          <w:numId w:val="6"/>
        </w:numPr>
        <w:spacing w:after="4" w:line="259" w:lineRule="auto"/>
        <w:ind w:right="187" w:firstLine="724"/>
        <w:jc w:val="both"/>
      </w:pPr>
      <w:r w:rsidRPr="00E12A55">
        <w:rPr>
          <w:b/>
        </w:rPr>
        <w:t>друга група</w:t>
      </w:r>
      <w:r w:rsidRPr="00902157">
        <w:t xml:space="preserve"> - фізичні особи </w:t>
      </w:r>
      <w:r w:rsidR="00C42D41">
        <w:t>–</w:t>
      </w:r>
      <w:r w:rsidRPr="00902157">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w:t>
      </w:r>
    </w:p>
    <w:p w:rsidR="00E12A55" w:rsidRDefault="00E12A55" w:rsidP="00DC7A2F">
      <w:pPr>
        <w:spacing w:after="4" w:line="259" w:lineRule="auto"/>
        <w:ind w:left="566" w:right="187" w:firstLine="724"/>
        <w:jc w:val="both"/>
        <w:rPr>
          <w:lang w:val="uk-UA"/>
        </w:rPr>
      </w:pPr>
      <w:r w:rsidRPr="00E12A55">
        <w:t>-</w:t>
      </w:r>
      <w:r w:rsidR="00E657CC">
        <w:rPr>
          <w:lang w:val="uk-UA"/>
        </w:rPr>
        <w:t xml:space="preserve"> </w:t>
      </w:r>
      <w:r w:rsidR="00E93EFA" w:rsidRPr="00902157">
        <w:t xml:space="preserve">не використовують працю найманих осіб або кількість осіб, які перебувають з ними у трудових відносинах, одночасно не перевищує 10 осіб; </w:t>
      </w:r>
    </w:p>
    <w:p w:rsidR="00E93EFA" w:rsidRPr="00902157" w:rsidRDefault="00E12A55" w:rsidP="00DC7A2F">
      <w:pPr>
        <w:spacing w:after="4" w:line="259" w:lineRule="auto"/>
        <w:ind w:left="566" w:right="187" w:firstLine="724"/>
        <w:jc w:val="both"/>
      </w:pPr>
      <w:r>
        <w:rPr>
          <w:lang w:val="uk-UA"/>
        </w:rPr>
        <w:t xml:space="preserve">- </w:t>
      </w:r>
      <w:r w:rsidR="00E93EFA" w:rsidRPr="00902157">
        <w:t>обсяг</w:t>
      </w:r>
      <w:r w:rsidR="00796549">
        <w:t xml:space="preserve"> доходу не перевищує 1 500 00</w:t>
      </w:r>
      <w:r w:rsidR="00796549">
        <w:rPr>
          <w:lang w:val="uk-UA"/>
        </w:rPr>
        <w:t>0</w:t>
      </w:r>
      <w:r w:rsidR="00E93EFA" w:rsidRPr="00902157">
        <w:t xml:space="preserve"> гривень. </w:t>
      </w:r>
    </w:p>
    <w:p w:rsidR="00E93EFA" w:rsidRPr="00902157" w:rsidRDefault="00E93EFA" w:rsidP="00DC7A2F">
      <w:pPr>
        <w:ind w:left="-15" w:right="183" w:firstLine="724"/>
        <w:jc w:val="both"/>
      </w:pPr>
      <w:r w:rsidRPr="00902157">
        <w:t xml:space="preserve">Дія цього підпункту не поширюється на фізичних осіб </w:t>
      </w:r>
      <w:r w:rsidR="00E12A55">
        <w:t>–</w:t>
      </w:r>
      <w:r w:rsidRPr="00902157">
        <w:t xml:space="preserve">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w:t>
      </w:r>
      <w:r w:rsidR="00E12A55">
        <w:t>–</w:t>
      </w:r>
      <w:r w:rsidRPr="00902157">
        <w:t xml:space="preserve"> підприємці належать виключно до </w:t>
      </w:r>
      <w:r w:rsidRPr="00E12A55">
        <w:rPr>
          <w:b/>
        </w:rPr>
        <w:t>третьої групи</w:t>
      </w:r>
      <w:r w:rsidRPr="00902157">
        <w:t xml:space="preserve"> платників єдиного податку, якщо відповідають вимогам, встановленим для такої групи; </w:t>
      </w:r>
    </w:p>
    <w:p w:rsidR="00E93EFA" w:rsidRPr="00902157" w:rsidRDefault="00E93EFA" w:rsidP="00DC7A2F">
      <w:pPr>
        <w:numPr>
          <w:ilvl w:val="0"/>
          <w:numId w:val="6"/>
        </w:numPr>
        <w:spacing w:after="13" w:line="267" w:lineRule="auto"/>
        <w:ind w:right="183" w:firstLine="724"/>
        <w:jc w:val="both"/>
      </w:pPr>
      <w:r w:rsidRPr="00E12A55">
        <w:rPr>
          <w:b/>
        </w:rPr>
        <w:t>третя група</w:t>
      </w:r>
      <w:r w:rsidRPr="00902157">
        <w:t xml:space="preserve"> - фізичні особи </w:t>
      </w:r>
      <w:r w:rsidR="00E12A55">
        <w:t>–</w:t>
      </w:r>
      <w:r w:rsidRPr="00902157">
        <w:t xml:space="preserve"> підприємці, які не використовують працю найманих осіб або кількість осіб, які перебувають з ними у трудових відносинах, не обмежена та юридичні особи </w:t>
      </w:r>
      <w:r w:rsidR="00E12A55">
        <w:t>–</w:t>
      </w:r>
      <w:r w:rsidRPr="00902157">
        <w:t xml:space="preserve"> суб’єкти господарювання будь-якої організаційно-правової форми, у яких протягом календарного року обсяг</w:t>
      </w:r>
      <w:r w:rsidR="00796549">
        <w:t xml:space="preserve"> доходу не перевищує 5 000 000</w:t>
      </w:r>
      <w:r w:rsidRPr="00902157">
        <w:t xml:space="preserve"> гривень; </w:t>
      </w:r>
    </w:p>
    <w:p w:rsidR="00E93EFA" w:rsidRPr="00902157" w:rsidRDefault="00E93EFA" w:rsidP="00DC7A2F">
      <w:pPr>
        <w:numPr>
          <w:ilvl w:val="0"/>
          <w:numId w:val="6"/>
        </w:numPr>
        <w:spacing w:after="13" w:line="267" w:lineRule="auto"/>
        <w:ind w:right="183" w:firstLine="724"/>
        <w:jc w:val="both"/>
      </w:pPr>
      <w:r w:rsidRPr="00E12A55">
        <w:rPr>
          <w:b/>
        </w:rPr>
        <w:t>четверта група</w:t>
      </w:r>
      <w:r w:rsidR="00E12A55">
        <w:t>–</w:t>
      </w:r>
      <w:r w:rsidRPr="00902157">
        <w:t xml:space="preserve">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 </w:t>
      </w:r>
    </w:p>
    <w:p w:rsidR="00E93EFA" w:rsidRPr="00E12A55" w:rsidRDefault="00E93EFA" w:rsidP="00DC7A2F">
      <w:pPr>
        <w:ind w:left="461" w:right="183" w:firstLine="724"/>
        <w:jc w:val="both"/>
        <w:rPr>
          <w:b/>
        </w:rPr>
      </w:pPr>
      <w:r w:rsidRPr="00E12A55">
        <w:rPr>
          <w:b/>
        </w:rPr>
        <w:t xml:space="preserve">Не можуть бути платниками єдиного податку першої - третьої груп: </w:t>
      </w:r>
    </w:p>
    <w:p w:rsidR="00E93EFA" w:rsidRPr="00902157" w:rsidRDefault="00E93EFA" w:rsidP="00DC7A2F">
      <w:pPr>
        <w:ind w:left="-15" w:right="183" w:firstLine="724"/>
        <w:jc w:val="both"/>
      </w:pPr>
      <w:r w:rsidRPr="00902157">
        <w:lastRenderedPageBreak/>
        <w:t xml:space="preserve">- суб'єкти господарювання (юридичні особи та фізичні особи </w:t>
      </w:r>
      <w:r w:rsidR="00E12A55">
        <w:t>–</w:t>
      </w:r>
      <w:r w:rsidRPr="00902157">
        <w:t xml:space="preserve"> підприємці), які здійснюють: </w:t>
      </w:r>
    </w:p>
    <w:p w:rsidR="00E93EFA" w:rsidRPr="00902157" w:rsidRDefault="00E93EFA" w:rsidP="00DC7A2F">
      <w:pPr>
        <w:numPr>
          <w:ilvl w:val="0"/>
          <w:numId w:val="7"/>
        </w:numPr>
        <w:spacing w:after="13" w:line="267" w:lineRule="auto"/>
        <w:ind w:right="183" w:firstLine="724"/>
        <w:jc w:val="both"/>
      </w:pPr>
      <w:r w:rsidRPr="00902157">
        <w:t xml:space="preserve">діяльність з організації, проведення азартних ігор, лотерей (крім розповсюдження лотерей), парі (букмекерське парі, парі тоталізатора); </w:t>
      </w:r>
    </w:p>
    <w:p w:rsidR="00E93EFA" w:rsidRPr="00902157" w:rsidRDefault="00E93EFA" w:rsidP="00DC7A2F">
      <w:pPr>
        <w:numPr>
          <w:ilvl w:val="0"/>
          <w:numId w:val="7"/>
        </w:numPr>
        <w:spacing w:after="13" w:line="267" w:lineRule="auto"/>
        <w:ind w:right="183" w:firstLine="724"/>
        <w:jc w:val="both"/>
      </w:pPr>
      <w:r w:rsidRPr="00902157">
        <w:t xml:space="preserve">обмін іноземної валюти; </w:t>
      </w:r>
    </w:p>
    <w:p w:rsidR="00E93EFA" w:rsidRPr="00902157" w:rsidRDefault="00E93EFA" w:rsidP="00DC7A2F">
      <w:pPr>
        <w:numPr>
          <w:ilvl w:val="0"/>
          <w:numId w:val="7"/>
        </w:numPr>
        <w:spacing w:after="13" w:line="267" w:lineRule="auto"/>
        <w:ind w:right="183" w:firstLine="724"/>
        <w:jc w:val="both"/>
      </w:pPr>
      <w:r w:rsidRPr="00902157">
        <w:t xml:space="preserve">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 </w:t>
      </w:r>
    </w:p>
    <w:p w:rsidR="00E93EFA" w:rsidRPr="00902157" w:rsidRDefault="00E93EFA" w:rsidP="00DC7A2F">
      <w:pPr>
        <w:numPr>
          <w:ilvl w:val="0"/>
          <w:numId w:val="7"/>
        </w:numPr>
        <w:spacing w:after="13" w:line="267" w:lineRule="auto"/>
        <w:ind w:right="183" w:firstLine="724"/>
        <w:jc w:val="both"/>
      </w:pPr>
      <w:r w:rsidRPr="00902157">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w:t>
      </w:r>
    </w:p>
    <w:p w:rsidR="00E93EFA" w:rsidRPr="00902157" w:rsidRDefault="00E93EFA" w:rsidP="00DC7A2F">
      <w:pPr>
        <w:numPr>
          <w:ilvl w:val="0"/>
          <w:numId w:val="7"/>
        </w:numPr>
        <w:spacing w:after="13" w:line="267" w:lineRule="auto"/>
        <w:ind w:right="183" w:firstLine="724"/>
        <w:jc w:val="both"/>
      </w:pPr>
      <w:r w:rsidRPr="00902157">
        <w:t xml:space="preserve">видобуток, реалізацію корисних копалин, крім реалізації корисних копалин місцевого значення; </w:t>
      </w:r>
    </w:p>
    <w:p w:rsidR="00E93EFA" w:rsidRPr="00E12A55" w:rsidRDefault="00E93EFA" w:rsidP="00E657CC">
      <w:pPr>
        <w:numPr>
          <w:ilvl w:val="0"/>
          <w:numId w:val="7"/>
        </w:numPr>
        <w:spacing w:after="13" w:line="267" w:lineRule="auto"/>
        <w:ind w:left="-5" w:right="183" w:firstLine="5"/>
        <w:jc w:val="both"/>
      </w:pPr>
      <w:r w:rsidRPr="00E12A55">
        <w:t>діяльність у сфері фінансового посередництва, крім діяльності у сфері страхування, яка здійснюється страховими агентами, визначеними</w:t>
      </w:r>
      <w:r w:rsidR="00E657CC">
        <w:rPr>
          <w:lang w:val="uk-UA"/>
        </w:rPr>
        <w:t xml:space="preserve"> </w:t>
      </w:r>
      <w:hyperlink r:id="rId19"/>
      <w:hyperlink r:id="rId20">
        <w:r w:rsidRPr="00E12A55">
          <w:t>Законом</w:t>
        </w:r>
      </w:hyperlink>
      <w:r w:rsidR="00E657CC">
        <w:rPr>
          <w:lang w:val="uk-UA"/>
        </w:rPr>
        <w:t xml:space="preserve"> </w:t>
      </w:r>
      <w:hyperlink r:id="rId21"/>
      <w:hyperlink r:id="rId22">
        <w:r w:rsidRPr="00E12A55">
          <w:t>України</w:t>
        </w:r>
      </w:hyperlink>
      <w:r w:rsidR="00E657CC">
        <w:rPr>
          <w:lang w:val="uk-UA"/>
        </w:rPr>
        <w:t xml:space="preserve"> </w:t>
      </w:r>
      <w:hyperlink r:id="rId23"/>
      <w:hyperlink r:id="rId24">
        <w:r w:rsidR="00E12A55" w:rsidRPr="00E12A55">
          <w:rPr>
            <w:lang w:val="uk-UA"/>
          </w:rPr>
          <w:t>«</w:t>
        </w:r>
        <w:r w:rsidRPr="00E12A55">
          <w:t>Про</w:t>
        </w:r>
      </w:hyperlink>
      <w:r w:rsidR="00E657CC">
        <w:rPr>
          <w:lang w:val="uk-UA"/>
        </w:rPr>
        <w:t xml:space="preserve"> </w:t>
      </w:r>
      <w:hyperlink r:id="rId25"/>
      <w:hyperlink r:id="rId26">
        <w:r w:rsidRPr="00E12A55">
          <w:t>страхування</w:t>
        </w:r>
      </w:hyperlink>
      <w:r w:rsidR="00E12A55" w:rsidRPr="00E12A55">
        <w:rPr>
          <w:lang w:val="uk-UA"/>
        </w:rPr>
        <w:t>»</w:t>
      </w:r>
      <w:hyperlink r:id="rId27">
        <w:r w:rsidRPr="00E12A55">
          <w:t>,</w:t>
        </w:r>
      </w:hyperlink>
      <w:r w:rsidRPr="00E12A55">
        <w:t xml:space="preserve"> сюрвейєрами, аварійними комісарами та аджастерами, визначеними</w:t>
      </w:r>
      <w:r w:rsidR="00E657CC">
        <w:rPr>
          <w:lang w:val="uk-UA"/>
        </w:rPr>
        <w:t xml:space="preserve"> </w:t>
      </w:r>
      <w:hyperlink r:id="rId28" w:anchor="n2502"/>
      <w:hyperlink r:id="rId29" w:anchor="n2502">
        <w:r w:rsidRPr="00E12A55">
          <w:t>розділом</w:t>
        </w:r>
      </w:hyperlink>
      <w:r w:rsidR="00E657CC">
        <w:rPr>
          <w:lang w:val="uk-UA"/>
        </w:rPr>
        <w:t xml:space="preserve"> </w:t>
      </w:r>
      <w:hyperlink r:id="rId30" w:anchor="n2502"/>
      <w:hyperlink r:id="rId31" w:anchor="n2502">
        <w:r w:rsidRPr="00E12A55">
          <w:t>III</w:t>
        </w:r>
      </w:hyperlink>
      <w:r w:rsidR="00E657CC">
        <w:rPr>
          <w:lang w:val="uk-UA"/>
        </w:rPr>
        <w:t xml:space="preserve"> </w:t>
      </w:r>
      <w:hyperlink r:id="rId32" w:anchor="n2502"/>
      <w:r w:rsidRPr="00E12A55">
        <w:t xml:space="preserve">Податкового  Кодексу України; </w:t>
      </w:r>
    </w:p>
    <w:p w:rsidR="00E93EFA" w:rsidRPr="00E12A55" w:rsidRDefault="00E93EFA" w:rsidP="00E657CC">
      <w:pPr>
        <w:numPr>
          <w:ilvl w:val="0"/>
          <w:numId w:val="8"/>
        </w:numPr>
        <w:spacing w:after="13" w:line="267" w:lineRule="auto"/>
        <w:ind w:left="0" w:right="183" w:firstLine="709"/>
        <w:jc w:val="both"/>
      </w:pPr>
      <w:r w:rsidRPr="00E12A55">
        <w:t xml:space="preserve">діяльність з управління підприємствами; </w:t>
      </w:r>
    </w:p>
    <w:p w:rsidR="00E93EFA" w:rsidRPr="00902157" w:rsidRDefault="00E93EFA" w:rsidP="00E657CC">
      <w:pPr>
        <w:numPr>
          <w:ilvl w:val="0"/>
          <w:numId w:val="8"/>
        </w:numPr>
        <w:spacing w:after="13" w:line="267" w:lineRule="auto"/>
        <w:ind w:left="0" w:right="183" w:firstLine="709"/>
        <w:jc w:val="both"/>
      </w:pPr>
      <w:r w:rsidRPr="00902157">
        <w:t xml:space="preserve">діяльність з надання послуг пошти (крім кур'єрської діяльності) та зв'язку (крім діяльності, що не підлягає ліцензуванню); </w:t>
      </w:r>
    </w:p>
    <w:p w:rsidR="00E93EFA" w:rsidRPr="00902157" w:rsidRDefault="00E93EFA" w:rsidP="00E657CC">
      <w:pPr>
        <w:numPr>
          <w:ilvl w:val="0"/>
          <w:numId w:val="8"/>
        </w:numPr>
        <w:spacing w:after="13" w:line="267" w:lineRule="auto"/>
        <w:ind w:left="0" w:right="183" w:firstLine="709"/>
        <w:jc w:val="both"/>
      </w:pPr>
      <w:r w:rsidRPr="00902157">
        <w:t xml:space="preserve">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 </w:t>
      </w:r>
    </w:p>
    <w:p w:rsidR="00E93EFA" w:rsidRPr="00902157" w:rsidRDefault="00E93EFA" w:rsidP="00DC7A2F">
      <w:pPr>
        <w:numPr>
          <w:ilvl w:val="0"/>
          <w:numId w:val="8"/>
        </w:numPr>
        <w:spacing w:after="13" w:line="267" w:lineRule="auto"/>
        <w:ind w:right="183" w:firstLine="724"/>
        <w:jc w:val="both"/>
      </w:pPr>
      <w:r w:rsidRPr="00902157">
        <w:t xml:space="preserve">діяльність з організації, проведення гастрольних заходів; </w:t>
      </w:r>
    </w:p>
    <w:p w:rsidR="00E93EFA" w:rsidRPr="00902157" w:rsidRDefault="00E93EFA" w:rsidP="00DC7A2F">
      <w:pPr>
        <w:numPr>
          <w:ilvl w:val="0"/>
          <w:numId w:val="9"/>
        </w:numPr>
        <w:spacing w:after="13" w:line="267" w:lineRule="auto"/>
        <w:ind w:right="183" w:firstLine="724"/>
        <w:jc w:val="both"/>
      </w:pPr>
      <w:r w:rsidRPr="00902157">
        <w:t xml:space="preserve">фізичні особи </w:t>
      </w:r>
      <w:r w:rsidR="00DC7A2F">
        <w:t>–</w:t>
      </w:r>
      <w:r w:rsidRPr="00902157">
        <w:t xml:space="preserve"> підприємці, які здійснюють технічні випробування та дослідження (група 74.3 КВЕД ДК 009:2005), діяльність у сфері аудиту; </w:t>
      </w:r>
    </w:p>
    <w:p w:rsidR="00E93EFA" w:rsidRPr="00902157" w:rsidRDefault="00E93EFA" w:rsidP="00DC7A2F">
      <w:pPr>
        <w:numPr>
          <w:ilvl w:val="0"/>
          <w:numId w:val="9"/>
        </w:numPr>
        <w:spacing w:after="13" w:line="267" w:lineRule="auto"/>
        <w:ind w:right="183" w:firstLine="724"/>
        <w:jc w:val="both"/>
      </w:pPr>
      <w:r w:rsidRPr="00902157">
        <w:t xml:space="preserve">фізичні особи </w:t>
      </w:r>
      <w:r w:rsidR="00DC7A2F">
        <w:t>–</w:t>
      </w:r>
      <w:r w:rsidRPr="00902157">
        <w:t xml:space="preserve">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 </w:t>
      </w:r>
    </w:p>
    <w:p w:rsidR="00E93EFA" w:rsidRPr="00902157" w:rsidRDefault="00E93EFA" w:rsidP="00DC7A2F">
      <w:pPr>
        <w:numPr>
          <w:ilvl w:val="0"/>
          <w:numId w:val="9"/>
        </w:numPr>
        <w:spacing w:after="13" w:line="267" w:lineRule="auto"/>
        <w:ind w:right="183" w:firstLine="724"/>
        <w:jc w:val="both"/>
      </w:pPr>
      <w:r w:rsidRPr="00902157">
        <w:t xml:space="preserve">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 </w:t>
      </w:r>
    </w:p>
    <w:p w:rsidR="00E93EFA" w:rsidRPr="00902157" w:rsidRDefault="00E93EFA" w:rsidP="00DC7A2F">
      <w:pPr>
        <w:numPr>
          <w:ilvl w:val="0"/>
          <w:numId w:val="9"/>
        </w:numPr>
        <w:spacing w:after="13" w:line="267" w:lineRule="auto"/>
        <w:ind w:left="-5" w:right="183" w:firstLine="724"/>
        <w:jc w:val="both"/>
      </w:pPr>
      <w:r w:rsidRPr="00902157">
        <w:t xml:space="preserve">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 </w:t>
      </w:r>
    </w:p>
    <w:p w:rsidR="00E93EFA" w:rsidRPr="00902157" w:rsidRDefault="00E93EFA" w:rsidP="00DC7A2F">
      <w:pPr>
        <w:numPr>
          <w:ilvl w:val="0"/>
          <w:numId w:val="9"/>
        </w:numPr>
        <w:spacing w:after="13" w:line="267" w:lineRule="auto"/>
        <w:ind w:right="183" w:firstLine="724"/>
        <w:jc w:val="both"/>
      </w:pPr>
      <w:r w:rsidRPr="00902157">
        <w:t xml:space="preserve">представництва, філії, відділення та інші відокремлені підрозділи юридичної особи, яка не є платником єдиного податку; </w:t>
      </w:r>
    </w:p>
    <w:p w:rsidR="00E93EFA" w:rsidRPr="00902157" w:rsidRDefault="00E93EFA" w:rsidP="00DC7A2F">
      <w:pPr>
        <w:numPr>
          <w:ilvl w:val="0"/>
          <w:numId w:val="9"/>
        </w:numPr>
        <w:spacing w:after="13" w:line="267" w:lineRule="auto"/>
        <w:ind w:right="183" w:firstLine="724"/>
        <w:jc w:val="both"/>
      </w:pPr>
      <w:r w:rsidRPr="00902157">
        <w:t xml:space="preserve">фізичні та юридичні особи </w:t>
      </w:r>
      <w:r w:rsidR="00DC7A2F">
        <w:t>–</w:t>
      </w:r>
      <w:r w:rsidRPr="00902157">
        <w:t xml:space="preserve"> нерезиденти; </w:t>
      </w:r>
    </w:p>
    <w:p w:rsidR="00E93EFA" w:rsidRPr="00902157" w:rsidRDefault="00E93EFA" w:rsidP="00DC7A2F">
      <w:pPr>
        <w:numPr>
          <w:ilvl w:val="0"/>
          <w:numId w:val="9"/>
        </w:numPr>
        <w:spacing w:after="13" w:line="267" w:lineRule="auto"/>
        <w:ind w:right="183" w:firstLine="724"/>
        <w:jc w:val="both"/>
      </w:pPr>
      <w:r w:rsidRPr="00902157">
        <w:t xml:space="preserve">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 </w:t>
      </w:r>
    </w:p>
    <w:p w:rsidR="00E93EFA" w:rsidRPr="00902157" w:rsidRDefault="00E93EFA" w:rsidP="00DC7A2F">
      <w:pPr>
        <w:ind w:left="461" w:right="183" w:firstLine="724"/>
        <w:jc w:val="both"/>
      </w:pPr>
      <w:r w:rsidRPr="00902157">
        <w:t xml:space="preserve">Не можуть бути платниками єдиного податку четвертої групи: </w:t>
      </w:r>
    </w:p>
    <w:p w:rsidR="00E93EFA" w:rsidRPr="00902157" w:rsidRDefault="00E93EFA" w:rsidP="00DC7A2F">
      <w:pPr>
        <w:numPr>
          <w:ilvl w:val="0"/>
          <w:numId w:val="9"/>
        </w:numPr>
        <w:spacing w:after="13" w:line="267" w:lineRule="auto"/>
        <w:ind w:right="183" w:firstLine="724"/>
        <w:jc w:val="both"/>
      </w:pPr>
      <w:r w:rsidRPr="00902157">
        <w:lastRenderedPageBreak/>
        <w:t xml:space="preserve">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 </w:t>
      </w:r>
    </w:p>
    <w:p w:rsidR="00E93EFA" w:rsidRPr="00902157" w:rsidRDefault="00E93EFA" w:rsidP="00DC7A2F">
      <w:pPr>
        <w:numPr>
          <w:ilvl w:val="0"/>
          <w:numId w:val="9"/>
        </w:numPr>
        <w:spacing w:after="13" w:line="267" w:lineRule="auto"/>
        <w:ind w:right="183" w:firstLine="724"/>
        <w:jc w:val="both"/>
      </w:pPr>
      <w:r w:rsidRPr="00902157">
        <w:t xml:space="preserve">суб’єкти господарювання, що провадять діяльність з виробництва підакцизних товарів, крім виноматеріалів виноградних (коди </w:t>
      </w:r>
      <w:r w:rsidRPr="00DC7A2F">
        <w:t>згідно з</w:t>
      </w:r>
      <w:hyperlink r:id="rId33" w:anchor="n491"/>
      <w:hyperlink r:id="rId34" w:anchor="n491">
        <w:r w:rsidRPr="00DC7A2F">
          <w:t>УКТ</w:t>
        </w:r>
      </w:hyperlink>
      <w:hyperlink r:id="rId35" w:anchor="n491"/>
      <w:hyperlink r:id="rId36" w:anchor="n491">
        <w:r w:rsidRPr="00DC7A2F">
          <w:t>ЗЕД</w:t>
        </w:r>
      </w:hyperlink>
      <w:hyperlink r:id="rId37" w:anchor="n491"/>
      <w:r w:rsidRPr="00DC7A2F">
        <w:t>2204</w:t>
      </w:r>
      <w:r w:rsidRPr="00902157">
        <w:t xml:space="preserve">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перевищує 25 відсотків доходу від реалізації продукції (товарів, робіт, послуг)  такого суб’єкта господарювання; </w:t>
      </w:r>
    </w:p>
    <w:p w:rsidR="00E93EFA" w:rsidRPr="00902157" w:rsidRDefault="00E93EFA" w:rsidP="00DC7A2F">
      <w:pPr>
        <w:numPr>
          <w:ilvl w:val="0"/>
          <w:numId w:val="9"/>
        </w:numPr>
        <w:spacing w:after="13" w:line="267" w:lineRule="auto"/>
        <w:ind w:right="183" w:firstLine="724"/>
        <w:jc w:val="both"/>
      </w:pPr>
      <w:r w:rsidRPr="00902157">
        <w:t xml:space="preserve">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 </w:t>
      </w:r>
    </w:p>
    <w:p w:rsidR="00E93EFA" w:rsidRPr="00902157" w:rsidRDefault="00E93EFA" w:rsidP="00DC7A2F">
      <w:pPr>
        <w:spacing w:line="259" w:lineRule="auto"/>
        <w:ind w:left="451" w:firstLine="724"/>
        <w:jc w:val="both"/>
      </w:pPr>
    </w:p>
    <w:p w:rsidR="00E93EFA" w:rsidRPr="00902157" w:rsidRDefault="00E93EFA" w:rsidP="00DC7A2F">
      <w:pPr>
        <w:ind w:left="-15" w:right="183" w:firstLine="724"/>
        <w:jc w:val="both"/>
      </w:pPr>
      <w:r w:rsidRPr="00902157">
        <w:t xml:space="preserve">Для цілей цієї глави під побутовими послугами населенню, які надаються першою та другою групами платників єдиного податку, розуміються такі види послуг: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взуття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взуття;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швейних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виробів із шкіри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виробів з хутра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спіднього одягу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текстильних виробів та текстильної галантереї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головних уборів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додаткові послуги до виготовлення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одягу та побутових текстильних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та в'язання трикотажних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трикотажних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килимів та килимових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та реставрації килимів та килимових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шкіряних галантерейних та дорожніх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шкіряних галантерейних та дорожніх 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меблів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реставрації та поновлення меблів;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теслярських та столярних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lastRenderedPageBreak/>
        <w:t xml:space="preserve">технічне обслуговування та ремонт автомобілів, мотоциклів, моторолерів і мопедів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радіотелевізійної та іншої аудіо- і відеоапаратури;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електропобутової техніки та інших побутових приладів;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годинників;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велосипедів; </w:t>
      </w:r>
    </w:p>
    <w:p w:rsidR="00E93EFA" w:rsidRPr="00902157" w:rsidRDefault="00E93EFA" w:rsidP="00DC7A2F">
      <w:pPr>
        <w:numPr>
          <w:ilvl w:val="0"/>
          <w:numId w:val="10"/>
        </w:numPr>
        <w:spacing w:after="13" w:line="267" w:lineRule="auto"/>
        <w:ind w:right="183" w:firstLine="724"/>
        <w:jc w:val="both"/>
      </w:pPr>
      <w:r w:rsidRPr="00902157">
        <w:t xml:space="preserve">послуги з технічного обслуговування і ремонту музичних інструментів;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металовиробів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інших предметів особистого користування, домашнього вжитку та металовиробів; </w:t>
      </w:r>
    </w:p>
    <w:p w:rsidR="00E93EFA" w:rsidRPr="00902157" w:rsidRDefault="00E93EFA" w:rsidP="00DC7A2F">
      <w:pPr>
        <w:numPr>
          <w:ilvl w:val="0"/>
          <w:numId w:val="10"/>
        </w:numPr>
        <w:spacing w:after="13" w:line="267" w:lineRule="auto"/>
        <w:ind w:right="183" w:firstLine="724"/>
        <w:jc w:val="both"/>
      </w:pPr>
      <w:r w:rsidRPr="00902157">
        <w:t xml:space="preserve">виготовлення ювелірних виробів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з ремонту ювелірних виробів; </w:t>
      </w:r>
    </w:p>
    <w:p w:rsidR="00E93EFA" w:rsidRPr="00902157" w:rsidRDefault="00E93EFA" w:rsidP="00DC7A2F">
      <w:pPr>
        <w:numPr>
          <w:ilvl w:val="0"/>
          <w:numId w:val="10"/>
        </w:numPr>
        <w:spacing w:after="13" w:line="267" w:lineRule="auto"/>
        <w:ind w:right="183" w:firstLine="724"/>
        <w:jc w:val="both"/>
      </w:pPr>
      <w:r w:rsidRPr="00902157">
        <w:t xml:space="preserve">прокат речей особистого користування та побутових товарів; </w:t>
      </w:r>
    </w:p>
    <w:p w:rsidR="00E93EFA" w:rsidRPr="00902157" w:rsidRDefault="00E93EFA" w:rsidP="00DC7A2F">
      <w:pPr>
        <w:numPr>
          <w:ilvl w:val="0"/>
          <w:numId w:val="10"/>
        </w:numPr>
        <w:spacing w:after="13" w:line="267" w:lineRule="auto"/>
        <w:ind w:right="183" w:firstLine="724"/>
        <w:jc w:val="both"/>
      </w:pPr>
      <w:r w:rsidRPr="00902157">
        <w:t xml:space="preserve">послуги з виконання фоторобіт; </w:t>
      </w:r>
    </w:p>
    <w:p w:rsidR="00E93EFA" w:rsidRPr="00902157" w:rsidRDefault="00E93EFA" w:rsidP="00DC7A2F">
      <w:pPr>
        <w:numPr>
          <w:ilvl w:val="0"/>
          <w:numId w:val="10"/>
        </w:numPr>
        <w:spacing w:after="13" w:line="267" w:lineRule="auto"/>
        <w:ind w:right="183" w:firstLine="724"/>
        <w:jc w:val="both"/>
      </w:pPr>
      <w:r w:rsidRPr="00902157">
        <w:t xml:space="preserve">послуги з оброблення плівок; </w:t>
      </w:r>
    </w:p>
    <w:p w:rsidR="00E93EFA" w:rsidRPr="00902157" w:rsidRDefault="00E93EFA" w:rsidP="00DC7A2F">
      <w:pPr>
        <w:numPr>
          <w:ilvl w:val="0"/>
          <w:numId w:val="10"/>
        </w:numPr>
        <w:spacing w:after="13" w:line="267" w:lineRule="auto"/>
        <w:ind w:right="183" w:firstLine="724"/>
        <w:jc w:val="both"/>
      </w:pPr>
      <w:r w:rsidRPr="00902157">
        <w:t xml:space="preserve">послуги з прання, оброблення білизни та інших текстильних виробів; </w:t>
      </w:r>
    </w:p>
    <w:p w:rsidR="00E93EFA" w:rsidRPr="00902157" w:rsidRDefault="00E93EFA" w:rsidP="00DC7A2F">
      <w:pPr>
        <w:numPr>
          <w:ilvl w:val="0"/>
          <w:numId w:val="10"/>
        </w:numPr>
        <w:spacing w:after="13" w:line="267" w:lineRule="auto"/>
        <w:ind w:right="183" w:firstLine="724"/>
        <w:jc w:val="both"/>
      </w:pPr>
      <w:r w:rsidRPr="00902157">
        <w:t xml:space="preserve">послуги з чищення та фарбування текстильних, трикотажних і хутрових виробів; </w:t>
      </w:r>
    </w:p>
    <w:p w:rsidR="00E93EFA" w:rsidRPr="00902157" w:rsidRDefault="00E93EFA" w:rsidP="00DC7A2F">
      <w:pPr>
        <w:numPr>
          <w:ilvl w:val="0"/>
          <w:numId w:val="10"/>
        </w:numPr>
        <w:spacing w:after="13" w:line="267" w:lineRule="auto"/>
        <w:ind w:right="183" w:firstLine="724"/>
        <w:jc w:val="both"/>
      </w:pPr>
      <w:r w:rsidRPr="00902157">
        <w:t xml:space="preserve">вичинка хутрових шкур за індивідуальним замовленням; </w:t>
      </w:r>
    </w:p>
    <w:p w:rsidR="00E93EFA" w:rsidRPr="00902157" w:rsidRDefault="00E93EFA" w:rsidP="00DC7A2F">
      <w:pPr>
        <w:numPr>
          <w:ilvl w:val="0"/>
          <w:numId w:val="10"/>
        </w:numPr>
        <w:spacing w:after="13" w:line="267" w:lineRule="auto"/>
        <w:ind w:right="183" w:firstLine="724"/>
        <w:jc w:val="both"/>
      </w:pPr>
      <w:r w:rsidRPr="00902157">
        <w:t xml:space="preserve">послуги перукарень; </w:t>
      </w:r>
    </w:p>
    <w:p w:rsidR="00E93EFA" w:rsidRPr="00902157" w:rsidRDefault="00E93EFA" w:rsidP="00DC7A2F">
      <w:pPr>
        <w:numPr>
          <w:ilvl w:val="0"/>
          <w:numId w:val="10"/>
        </w:numPr>
        <w:spacing w:after="13" w:line="267" w:lineRule="auto"/>
        <w:ind w:right="183" w:firstLine="724"/>
        <w:jc w:val="both"/>
      </w:pPr>
      <w:r w:rsidRPr="00902157">
        <w:t xml:space="preserve">ритуальні послуги; </w:t>
      </w:r>
    </w:p>
    <w:p w:rsidR="00E93EFA" w:rsidRPr="00902157" w:rsidRDefault="00E93EFA" w:rsidP="00DC7A2F">
      <w:pPr>
        <w:numPr>
          <w:ilvl w:val="0"/>
          <w:numId w:val="10"/>
        </w:numPr>
        <w:spacing w:after="13" w:line="267" w:lineRule="auto"/>
        <w:ind w:right="183" w:firstLine="724"/>
        <w:jc w:val="both"/>
      </w:pPr>
      <w:r w:rsidRPr="00902157">
        <w:t xml:space="preserve">послуги, пов'язані з сільським та лісовим господарством; </w:t>
      </w:r>
    </w:p>
    <w:p w:rsidR="00E93EFA" w:rsidRPr="00902157" w:rsidRDefault="00E93EFA" w:rsidP="00DC7A2F">
      <w:pPr>
        <w:numPr>
          <w:ilvl w:val="0"/>
          <w:numId w:val="10"/>
        </w:numPr>
        <w:spacing w:after="13" w:line="267" w:lineRule="auto"/>
        <w:ind w:right="183" w:firstLine="724"/>
        <w:jc w:val="both"/>
      </w:pPr>
      <w:r w:rsidRPr="00902157">
        <w:t xml:space="preserve">послуги домашньої прислуги; </w:t>
      </w:r>
    </w:p>
    <w:p w:rsidR="00E93EFA" w:rsidRPr="00902157" w:rsidRDefault="00E93EFA" w:rsidP="00DC7A2F">
      <w:pPr>
        <w:numPr>
          <w:ilvl w:val="0"/>
          <w:numId w:val="10"/>
        </w:numPr>
        <w:spacing w:after="13" w:line="267" w:lineRule="auto"/>
        <w:ind w:right="183" w:firstLine="724"/>
        <w:jc w:val="both"/>
      </w:pPr>
      <w:r w:rsidRPr="00902157">
        <w:t xml:space="preserve">послуги, пов'язані з очищенням та прибиранням приміщень за індивідуальним замовленням. </w:t>
      </w:r>
    </w:p>
    <w:p w:rsidR="00DC7A2F" w:rsidRDefault="00DC7A2F" w:rsidP="00DC7A2F">
      <w:pPr>
        <w:spacing w:line="259" w:lineRule="auto"/>
        <w:ind w:left="451" w:firstLine="724"/>
        <w:jc w:val="both"/>
        <w:rPr>
          <w:b/>
          <w:lang w:val="uk-UA"/>
        </w:rPr>
      </w:pPr>
    </w:p>
    <w:p w:rsidR="00E93EFA" w:rsidRPr="00DC7A2F" w:rsidRDefault="00E93EFA" w:rsidP="00DC7A2F">
      <w:pPr>
        <w:spacing w:line="259" w:lineRule="auto"/>
        <w:ind w:left="437" w:firstLine="724"/>
        <w:jc w:val="center"/>
        <w:rPr>
          <w:b/>
        </w:rPr>
      </w:pPr>
      <w:r w:rsidRPr="00DC7A2F">
        <w:rPr>
          <w:b/>
          <w:lang w:val="uk-UA"/>
        </w:rPr>
        <w:t>2</w:t>
      </w:r>
      <w:r w:rsidRPr="00DC7A2F">
        <w:rPr>
          <w:b/>
        </w:rPr>
        <w:t>. Об’єкт та база оподаткування</w:t>
      </w:r>
    </w:p>
    <w:p w:rsidR="00E93EFA" w:rsidRPr="00796549" w:rsidRDefault="00796549" w:rsidP="00DC7A2F">
      <w:pPr>
        <w:spacing w:after="5" w:line="268" w:lineRule="auto"/>
        <w:ind w:left="-15" w:right="175" w:firstLine="724"/>
        <w:jc w:val="both"/>
        <w:rPr>
          <w:b/>
          <w:lang w:val="uk-UA"/>
        </w:rPr>
      </w:pPr>
      <w:r>
        <w:rPr>
          <w:b/>
          <w:lang w:val="uk-UA"/>
        </w:rPr>
        <w:t xml:space="preserve">2.1. </w:t>
      </w:r>
      <w:r w:rsidR="00E93EFA" w:rsidRPr="00DC7A2F">
        <w:rPr>
          <w:b/>
        </w:rPr>
        <w:t xml:space="preserve">Порядок визначення доходів та їх склад для платників єдиного податку першої </w:t>
      </w:r>
      <w:r w:rsidR="00DC7A2F" w:rsidRPr="00DC7A2F">
        <w:rPr>
          <w:b/>
        </w:rPr>
        <w:t>–</w:t>
      </w:r>
      <w:r>
        <w:rPr>
          <w:b/>
        </w:rPr>
        <w:t xml:space="preserve"> третьої груп</w:t>
      </w:r>
    </w:p>
    <w:p w:rsidR="00E93EFA" w:rsidRPr="00902157" w:rsidRDefault="00E93EFA" w:rsidP="00DC7A2F">
      <w:pPr>
        <w:ind w:left="461" w:right="183" w:firstLine="724"/>
        <w:jc w:val="both"/>
      </w:pPr>
      <w:r w:rsidRPr="00DC7A2F">
        <w:t>Доходом платника єдиного податку є</w:t>
      </w:r>
      <w:r w:rsidRPr="00902157">
        <w:t xml:space="preserve">: </w:t>
      </w:r>
    </w:p>
    <w:p w:rsidR="00E93EFA" w:rsidRPr="00902157" w:rsidRDefault="00E93EFA" w:rsidP="00DC7A2F">
      <w:pPr>
        <w:numPr>
          <w:ilvl w:val="0"/>
          <w:numId w:val="11"/>
        </w:numPr>
        <w:spacing w:after="13" w:line="267" w:lineRule="auto"/>
        <w:ind w:right="183" w:firstLine="724"/>
        <w:jc w:val="both"/>
      </w:pPr>
      <w:r w:rsidRPr="00902157">
        <w:t xml:space="preserve">для фізичної особи </w:t>
      </w:r>
      <w:r w:rsidR="00DC7A2F">
        <w:t>–</w:t>
      </w:r>
      <w:r w:rsidRPr="00902157">
        <w:t xml:space="preserve"> підприємця </w:t>
      </w:r>
      <w:r w:rsidR="00DC7A2F">
        <w:t>–</w:t>
      </w:r>
      <w:r w:rsidRPr="00902157">
        <w:t xml:space="preserve">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E93EFA" w:rsidRPr="00902157" w:rsidRDefault="00E93EFA" w:rsidP="00DC7A2F">
      <w:pPr>
        <w:numPr>
          <w:ilvl w:val="0"/>
          <w:numId w:val="11"/>
        </w:numPr>
        <w:spacing w:after="13" w:line="267" w:lineRule="auto"/>
        <w:ind w:right="183" w:firstLine="724"/>
        <w:jc w:val="both"/>
      </w:pPr>
      <w:r w:rsidRPr="00902157">
        <w:t xml:space="preserve">для юридичної особи </w:t>
      </w:r>
      <w:r w:rsidR="00DC7A2F">
        <w:t>–</w:t>
      </w:r>
      <w:r w:rsidRPr="00902157">
        <w:t xml:space="preserve">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статті 292 Податкового кодексу України. </w:t>
      </w:r>
    </w:p>
    <w:p w:rsidR="00E93EFA" w:rsidRPr="00902157" w:rsidRDefault="00E93EFA" w:rsidP="00DC7A2F">
      <w:pPr>
        <w:ind w:left="-15" w:right="183" w:firstLine="724"/>
        <w:jc w:val="both"/>
      </w:pPr>
      <w:r w:rsidRPr="00902157">
        <w:t xml:space="preserve">При продажу основних засобів юридичними особами </w:t>
      </w:r>
      <w:r w:rsidR="00DC7A2F">
        <w:t>–</w:t>
      </w:r>
      <w:r w:rsidRPr="00902157">
        <w:t xml:space="preserve"> платниками єдиного податку дохід визначається як сума коштів, отриманих від продажу таких основних засобів. </w:t>
      </w:r>
    </w:p>
    <w:p w:rsidR="00E93EFA" w:rsidRPr="00902157" w:rsidRDefault="00E93EFA" w:rsidP="00DC7A2F">
      <w:pPr>
        <w:ind w:left="-15" w:right="183" w:firstLine="724"/>
        <w:jc w:val="both"/>
      </w:pPr>
      <w:r w:rsidRPr="00902157">
        <w:lastRenderedPageBreak/>
        <w:t xml:space="preserve">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 </w:t>
      </w:r>
    </w:p>
    <w:p w:rsidR="00E93EFA" w:rsidRPr="00902157" w:rsidRDefault="00E93EFA" w:rsidP="00DC7A2F">
      <w:pPr>
        <w:ind w:left="-15" w:right="183" w:firstLine="724"/>
        <w:jc w:val="both"/>
      </w:pPr>
      <w:r w:rsidRPr="00902157">
        <w:t xml:space="preserve">До суми доходу платника єдиного податку включається вартість безоплатно отриманих протягом звітного періоду товарів (робіт, послуг). </w:t>
      </w:r>
    </w:p>
    <w:p w:rsidR="00E93EFA" w:rsidRPr="00902157" w:rsidRDefault="00E93EFA" w:rsidP="00DC7A2F">
      <w:pPr>
        <w:ind w:left="-15" w:right="183" w:firstLine="724"/>
        <w:jc w:val="both"/>
      </w:pPr>
      <w:r w:rsidRPr="00902157">
        <w:t xml:space="preserve">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 </w:t>
      </w:r>
    </w:p>
    <w:p w:rsidR="00E93EFA" w:rsidRPr="00902157" w:rsidRDefault="00E93EFA" w:rsidP="00DC7A2F">
      <w:pPr>
        <w:ind w:left="-15" w:right="183" w:firstLine="724"/>
        <w:jc w:val="both"/>
      </w:pPr>
      <w:r w:rsidRPr="00902157">
        <w:t xml:space="preserve">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 </w:t>
      </w:r>
    </w:p>
    <w:p w:rsidR="00E93EFA" w:rsidRPr="00902157" w:rsidRDefault="00E93EFA" w:rsidP="00DC7A2F">
      <w:pPr>
        <w:ind w:left="-15" w:right="183" w:firstLine="724"/>
        <w:jc w:val="both"/>
      </w:pPr>
      <w:r w:rsidRPr="00902157">
        <w:t xml:space="preserve">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цим Кодексом. </w:t>
      </w:r>
    </w:p>
    <w:p w:rsidR="00E93EFA" w:rsidRPr="00902157" w:rsidRDefault="00E93EFA" w:rsidP="00DC7A2F">
      <w:pPr>
        <w:ind w:left="-15" w:right="183" w:firstLine="724"/>
        <w:jc w:val="both"/>
      </w:pPr>
      <w:r w:rsidRPr="00902157">
        <w:t xml:space="preserve">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 </w:t>
      </w:r>
    </w:p>
    <w:p w:rsidR="00E93EFA" w:rsidRPr="00902157" w:rsidRDefault="00E93EFA" w:rsidP="00DC7A2F">
      <w:pPr>
        <w:ind w:left="-15" w:right="183" w:firstLine="724"/>
        <w:jc w:val="both"/>
      </w:pPr>
      <w:r w:rsidRPr="00902157">
        <w:t xml:space="preserve">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 </w:t>
      </w:r>
    </w:p>
    <w:p w:rsidR="00E93EFA" w:rsidRPr="00902157" w:rsidRDefault="00E93EFA" w:rsidP="00DC7A2F">
      <w:pPr>
        <w:ind w:left="-15" w:right="183" w:firstLine="724"/>
        <w:jc w:val="both"/>
      </w:pPr>
      <w:r w:rsidRPr="00902157">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 </w:t>
      </w:r>
    </w:p>
    <w:p w:rsidR="00E93EFA" w:rsidRPr="00902157" w:rsidRDefault="00E93EFA" w:rsidP="00DC7A2F">
      <w:pPr>
        <w:ind w:left="-15" w:right="183" w:firstLine="724"/>
        <w:jc w:val="both"/>
      </w:pPr>
      <w:r w:rsidRPr="00902157">
        <w:t xml:space="preserve">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 України. </w:t>
      </w:r>
    </w:p>
    <w:p w:rsidR="00E93EFA" w:rsidRPr="00902157" w:rsidRDefault="00E93EFA" w:rsidP="00DC7A2F">
      <w:pPr>
        <w:ind w:left="-15" w:right="183" w:firstLine="724"/>
        <w:jc w:val="both"/>
      </w:pPr>
      <w:r w:rsidRPr="00902157">
        <w:t xml:space="preserve">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 </w:t>
      </w:r>
    </w:p>
    <w:p w:rsidR="00E93EFA" w:rsidRPr="00902157" w:rsidRDefault="00E93EFA" w:rsidP="00DC7A2F">
      <w:pPr>
        <w:ind w:left="-15" w:right="183" w:firstLine="724"/>
        <w:jc w:val="both"/>
      </w:pPr>
      <w:r w:rsidRPr="00902157">
        <w:t xml:space="preserve">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 </w:t>
      </w:r>
    </w:p>
    <w:p w:rsidR="00E93EFA" w:rsidRPr="00DC7A2F" w:rsidRDefault="00E93EFA" w:rsidP="00DC7A2F">
      <w:pPr>
        <w:ind w:left="-15" w:right="183" w:firstLine="724"/>
        <w:jc w:val="both"/>
      </w:pPr>
      <w:r w:rsidRPr="00902157">
        <w:t xml:space="preserve">Доходи </w:t>
      </w:r>
      <w:r w:rsidRPr="00DC7A2F">
        <w:t>фізичної особи - платника єдиного податку, отримані в результаті провадження господарської діяльності та оподатковані згідно з главою</w:t>
      </w:r>
      <w:r w:rsidR="00796549">
        <w:rPr>
          <w:lang w:val="uk-UA"/>
        </w:rPr>
        <w:t xml:space="preserve"> 1 розділу </w:t>
      </w:r>
      <w:r w:rsidR="00796549">
        <w:rPr>
          <w:lang w:val="en-US"/>
        </w:rPr>
        <w:t>XIV</w:t>
      </w:r>
      <w:r w:rsidR="00796549">
        <w:rPr>
          <w:lang w:val="uk-UA"/>
        </w:rPr>
        <w:t>ПКУ</w:t>
      </w:r>
      <w:r w:rsidRPr="00DC7A2F">
        <w:t xml:space="preserve">, не включаються до складу загального річного оподатковуваного доходу фізичної особи, визначеного відповідно до </w:t>
      </w:r>
      <w:hyperlink r:id="rId38" w:anchor="n3610">
        <w:r w:rsidRPr="00DC7A2F">
          <w:t>розділу</w:t>
        </w:r>
      </w:hyperlink>
      <w:hyperlink r:id="rId39" w:anchor="n3610"/>
      <w:hyperlink r:id="rId40" w:anchor="n3610">
        <w:r w:rsidRPr="00DC7A2F">
          <w:t>IV</w:t>
        </w:r>
      </w:hyperlink>
      <w:hyperlink r:id="rId41" w:anchor="n3610"/>
      <w:r w:rsidRPr="00DC7A2F">
        <w:t xml:space="preserve">Податкового кодексу України. </w:t>
      </w:r>
    </w:p>
    <w:p w:rsidR="00E93EFA" w:rsidRPr="00902157" w:rsidRDefault="00E93EFA" w:rsidP="00DC7A2F">
      <w:pPr>
        <w:ind w:left="-15" w:right="183" w:firstLine="724"/>
        <w:jc w:val="both"/>
      </w:pPr>
      <w:r w:rsidRPr="00DC7A2F">
        <w:t>Не є доходом суми податків і зборів</w:t>
      </w:r>
      <w:r w:rsidRPr="00902157">
        <w:t xml:space="preserve">,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 </w:t>
      </w:r>
    </w:p>
    <w:p w:rsidR="00E93EFA" w:rsidRPr="00902157" w:rsidRDefault="00E93EFA" w:rsidP="00DC7A2F">
      <w:pPr>
        <w:ind w:left="461" w:right="183" w:firstLine="724"/>
        <w:jc w:val="both"/>
      </w:pPr>
      <w:r w:rsidRPr="00902157">
        <w:lastRenderedPageBreak/>
        <w:t>До складу доходу, визначеного статтею</w:t>
      </w:r>
      <w:r w:rsidR="00796549">
        <w:rPr>
          <w:lang w:val="uk-UA"/>
        </w:rPr>
        <w:t xml:space="preserve"> 292 ПКУ</w:t>
      </w:r>
      <w:r w:rsidRPr="00902157">
        <w:t xml:space="preserve">, не включаються: </w:t>
      </w:r>
    </w:p>
    <w:p w:rsidR="00E93EFA" w:rsidRPr="00902157" w:rsidRDefault="00E93EFA" w:rsidP="00DC7A2F">
      <w:pPr>
        <w:numPr>
          <w:ilvl w:val="0"/>
          <w:numId w:val="12"/>
        </w:numPr>
        <w:spacing w:after="13" w:line="267" w:lineRule="auto"/>
        <w:ind w:right="183" w:firstLine="724"/>
        <w:jc w:val="both"/>
      </w:pPr>
      <w:r w:rsidRPr="00902157">
        <w:t xml:space="preserve">суми податку на додану вартість; </w:t>
      </w:r>
    </w:p>
    <w:p w:rsidR="00E93EFA" w:rsidRPr="00902157" w:rsidRDefault="00E93EFA" w:rsidP="00DC7A2F">
      <w:pPr>
        <w:numPr>
          <w:ilvl w:val="0"/>
          <w:numId w:val="12"/>
        </w:numPr>
        <w:spacing w:after="13" w:line="267" w:lineRule="auto"/>
        <w:ind w:right="183" w:firstLine="724"/>
        <w:jc w:val="both"/>
      </w:pPr>
      <w:r w:rsidRPr="00902157">
        <w:t xml:space="preserve">суми коштів, отриманих за внутрішніми розрахунками між структурними підрозділами платника єдиного податку; </w:t>
      </w:r>
    </w:p>
    <w:p w:rsidR="00E93EFA" w:rsidRPr="00902157" w:rsidRDefault="00E93EFA" w:rsidP="00DC7A2F">
      <w:pPr>
        <w:numPr>
          <w:ilvl w:val="0"/>
          <w:numId w:val="12"/>
        </w:numPr>
        <w:spacing w:after="13" w:line="267" w:lineRule="auto"/>
        <w:ind w:right="183" w:firstLine="724"/>
        <w:jc w:val="both"/>
      </w:pPr>
      <w:r w:rsidRPr="00902157">
        <w:t xml:space="preserve">суми фінансової допомоги, наданої на поворотній основі, отриманої та поверненої протягом 12 календарних місяців з дня її отримання, та суми кредитів; </w:t>
      </w:r>
    </w:p>
    <w:p w:rsidR="00E93EFA" w:rsidRPr="00902157" w:rsidRDefault="00E93EFA" w:rsidP="00DC7A2F">
      <w:pPr>
        <w:numPr>
          <w:ilvl w:val="0"/>
          <w:numId w:val="12"/>
        </w:numPr>
        <w:spacing w:after="13" w:line="267" w:lineRule="auto"/>
        <w:ind w:right="183" w:firstLine="724"/>
        <w:jc w:val="both"/>
      </w:pPr>
      <w:r w:rsidRPr="00902157">
        <w:t xml:space="preserve">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 </w:t>
      </w:r>
    </w:p>
    <w:p w:rsidR="00E93EFA" w:rsidRPr="00902157" w:rsidRDefault="00E93EFA" w:rsidP="00DC7A2F">
      <w:pPr>
        <w:numPr>
          <w:ilvl w:val="0"/>
          <w:numId w:val="12"/>
        </w:numPr>
        <w:spacing w:after="13" w:line="267" w:lineRule="auto"/>
        <w:ind w:right="183" w:firstLine="724"/>
        <w:jc w:val="both"/>
      </w:pPr>
      <w:r w:rsidRPr="00902157">
        <w:t xml:space="preserve">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 </w:t>
      </w:r>
    </w:p>
    <w:p w:rsidR="00E93EFA" w:rsidRPr="00902157" w:rsidRDefault="00E93EFA" w:rsidP="00DC7A2F">
      <w:pPr>
        <w:numPr>
          <w:ilvl w:val="0"/>
          <w:numId w:val="12"/>
        </w:numPr>
        <w:spacing w:after="13" w:line="267" w:lineRule="auto"/>
        <w:ind w:right="183" w:firstLine="724"/>
        <w:jc w:val="both"/>
      </w:pPr>
      <w:r w:rsidRPr="00902157">
        <w:t xml:space="preserve">суми коштів, що надійшли як оплата товарів (робіт, послуг), реалізованих у період сплати інших податків і зборів, встановлених Податковим кодексом України,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 </w:t>
      </w:r>
    </w:p>
    <w:p w:rsidR="00E93EFA" w:rsidRPr="00902157" w:rsidRDefault="00E93EFA" w:rsidP="00DC7A2F">
      <w:pPr>
        <w:numPr>
          <w:ilvl w:val="0"/>
          <w:numId w:val="12"/>
        </w:numPr>
        <w:spacing w:after="13" w:line="267" w:lineRule="auto"/>
        <w:ind w:right="183" w:firstLine="724"/>
        <w:jc w:val="both"/>
      </w:pPr>
      <w:r w:rsidRPr="00902157">
        <w:t xml:space="preserve">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 України; </w:t>
      </w:r>
    </w:p>
    <w:p w:rsidR="00E93EFA" w:rsidRPr="00902157" w:rsidRDefault="00E93EFA" w:rsidP="00DC7A2F">
      <w:pPr>
        <w:numPr>
          <w:ilvl w:val="0"/>
          <w:numId w:val="12"/>
        </w:numPr>
        <w:spacing w:after="13" w:line="267" w:lineRule="auto"/>
        <w:ind w:right="183" w:firstLine="724"/>
        <w:jc w:val="both"/>
      </w:pPr>
      <w:r w:rsidRPr="00902157">
        <w:t xml:space="preserve">суми коштів та вартість майна, внесені засновниками або учасниками платника єдиного податку до статутного капіталу такого платника; </w:t>
      </w:r>
    </w:p>
    <w:p w:rsidR="00E93EFA" w:rsidRPr="00902157" w:rsidRDefault="00E93EFA" w:rsidP="00DC7A2F">
      <w:pPr>
        <w:numPr>
          <w:ilvl w:val="0"/>
          <w:numId w:val="12"/>
        </w:numPr>
        <w:spacing w:after="13" w:line="267" w:lineRule="auto"/>
        <w:ind w:right="183" w:firstLine="724"/>
        <w:jc w:val="both"/>
      </w:pPr>
      <w:r w:rsidRPr="00902157">
        <w:t xml:space="preserve">суми коштів у частині надмірно сплачених податків і зборів, встановлених Податковим кодексом України,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 </w:t>
      </w:r>
    </w:p>
    <w:p w:rsidR="00E93EFA" w:rsidRPr="00902157" w:rsidRDefault="00E93EFA" w:rsidP="00DC7A2F">
      <w:pPr>
        <w:numPr>
          <w:ilvl w:val="0"/>
          <w:numId w:val="12"/>
        </w:numPr>
        <w:spacing w:after="13" w:line="267" w:lineRule="auto"/>
        <w:ind w:right="183" w:firstLine="724"/>
        <w:jc w:val="both"/>
      </w:pPr>
      <w:r w:rsidRPr="00902157">
        <w:t xml:space="preserve">дивіденди, отримані платником єдиного податку </w:t>
      </w:r>
      <w:r w:rsidR="00DC7A2F">
        <w:t>–</w:t>
      </w:r>
      <w:r w:rsidRPr="00902157">
        <w:t xml:space="preserve"> юридичною особою від інших платників податків, оподатковані в порядку, визначеному Податковим кодексом України. </w:t>
      </w:r>
    </w:p>
    <w:p w:rsidR="00E93EFA" w:rsidRPr="00DC7A2F" w:rsidRDefault="00E93EFA" w:rsidP="00DC7A2F">
      <w:pPr>
        <w:ind w:left="-15" w:right="183" w:firstLine="724"/>
        <w:jc w:val="both"/>
      </w:pPr>
      <w:r w:rsidRPr="00902157">
        <w:t>Дохід визначається на підставі даних обліку, який ведеться відповідно до</w:t>
      </w:r>
      <w:r w:rsidR="00E657CC">
        <w:rPr>
          <w:lang w:val="uk-UA"/>
        </w:rPr>
        <w:t xml:space="preserve"> </w:t>
      </w:r>
      <w:hyperlink r:id="rId42" w:anchor="n7158"/>
      <w:hyperlink r:id="rId43" w:anchor="n7158">
        <w:r w:rsidRPr="00DC7A2F">
          <w:t>статті</w:t>
        </w:r>
      </w:hyperlink>
      <w:r w:rsidR="00E657CC">
        <w:rPr>
          <w:lang w:val="uk-UA"/>
        </w:rPr>
        <w:t xml:space="preserve"> </w:t>
      </w:r>
      <w:hyperlink r:id="rId44" w:anchor="n7158"/>
      <w:hyperlink r:id="rId45" w:anchor="n7158">
        <w:r w:rsidRPr="00DC7A2F">
          <w:t>296</w:t>
        </w:r>
      </w:hyperlink>
      <w:r w:rsidR="00E657CC">
        <w:rPr>
          <w:lang w:val="uk-UA"/>
        </w:rPr>
        <w:t xml:space="preserve"> </w:t>
      </w:r>
      <w:hyperlink r:id="rId46" w:anchor="n7158"/>
      <w:r w:rsidRPr="00DC7A2F">
        <w:t xml:space="preserve">Податкового кодексу України. </w:t>
      </w:r>
    </w:p>
    <w:p w:rsidR="00E93EFA" w:rsidRPr="00902157" w:rsidRDefault="00E93EFA" w:rsidP="00DC7A2F">
      <w:pPr>
        <w:ind w:left="-15" w:right="183" w:firstLine="724"/>
        <w:jc w:val="both"/>
      </w:pPr>
      <w:r w:rsidRPr="00902157">
        <w:t xml:space="preserve">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 </w:t>
      </w:r>
    </w:p>
    <w:p w:rsidR="00E93EFA" w:rsidRPr="00902157" w:rsidRDefault="00E93EFA" w:rsidP="00DC7A2F">
      <w:pPr>
        <w:ind w:left="-15" w:right="183" w:firstLine="724"/>
        <w:jc w:val="both"/>
      </w:pPr>
      <w:r w:rsidRPr="00902157">
        <w:t xml:space="preserve">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 </w:t>
      </w:r>
    </w:p>
    <w:p w:rsidR="00E93EFA" w:rsidRPr="00902157" w:rsidRDefault="00E93EFA" w:rsidP="00DC7A2F">
      <w:pPr>
        <w:ind w:left="-15" w:right="183" w:firstLine="724"/>
        <w:jc w:val="both"/>
      </w:pPr>
      <w:r w:rsidRPr="00902157">
        <w:t xml:space="preserve">Право на застосування спрощеної системи оподаткування в наступному календарному році мають платники єдиного податку за умови не перевищення протягом календарного року обсягу доходу, встановленого для відповідної групи платників єдиного податку. </w:t>
      </w:r>
    </w:p>
    <w:p w:rsidR="00E93EFA" w:rsidRPr="00902157" w:rsidRDefault="00E93EFA" w:rsidP="00DC7A2F">
      <w:pPr>
        <w:ind w:left="-15" w:right="183" w:firstLine="724"/>
        <w:jc w:val="both"/>
      </w:pPr>
      <w:r w:rsidRPr="00902157">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не перевищення ними протягом календарного року обсягу </w:t>
      </w:r>
      <w:r w:rsidRPr="00902157">
        <w:lastRenderedPageBreak/>
        <w:t xml:space="preserve">доходу, встановленого підпунктом 3 пункту 291.4 статті 291 Податкового кодексу України. </w:t>
      </w:r>
    </w:p>
    <w:p w:rsidR="00E93EFA" w:rsidRPr="00DC7A2F" w:rsidRDefault="00796549" w:rsidP="00DC7A2F">
      <w:pPr>
        <w:spacing w:after="5" w:line="268" w:lineRule="auto"/>
        <w:ind w:left="461" w:right="175" w:firstLine="724"/>
        <w:jc w:val="both"/>
        <w:rPr>
          <w:b/>
        </w:rPr>
      </w:pPr>
      <w:r>
        <w:rPr>
          <w:b/>
          <w:lang w:val="uk-UA"/>
        </w:rPr>
        <w:t xml:space="preserve">2.2. </w:t>
      </w:r>
      <w:r w:rsidR="00E93EFA" w:rsidRPr="00DC7A2F">
        <w:rPr>
          <w:b/>
        </w:rPr>
        <w:t xml:space="preserve">Об’єкт та база оподаткування для платників </w:t>
      </w:r>
      <w:r>
        <w:rPr>
          <w:b/>
        </w:rPr>
        <w:t>єдиного податку четвертої групи</w:t>
      </w:r>
    </w:p>
    <w:p w:rsidR="00E93EFA" w:rsidRPr="00902157" w:rsidRDefault="00E93EFA" w:rsidP="00DC7A2F">
      <w:pPr>
        <w:ind w:left="-15" w:right="183" w:firstLine="724"/>
        <w:jc w:val="both"/>
      </w:pPr>
      <w:r w:rsidRPr="00902157">
        <w:t xml:space="preserve">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w:t>
      </w:r>
    </w:p>
    <w:p w:rsidR="00E93EFA" w:rsidRPr="00902157" w:rsidRDefault="00E93EFA" w:rsidP="00DC7A2F">
      <w:pPr>
        <w:ind w:left="-15" w:right="183" w:firstLine="724"/>
        <w:jc w:val="both"/>
      </w:pPr>
      <w:r w:rsidRPr="00902157">
        <w:t xml:space="preserve">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E93EFA" w:rsidRPr="00902157" w:rsidRDefault="00E93EFA" w:rsidP="00DC7A2F">
      <w:pPr>
        <w:ind w:left="-15" w:right="183" w:firstLine="724"/>
        <w:jc w:val="both"/>
      </w:pPr>
      <w:r w:rsidRPr="00902157">
        <w:t xml:space="preserve">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Хмельницькій області,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 України. </w:t>
      </w:r>
    </w:p>
    <w:p w:rsidR="00DC7A2F" w:rsidRDefault="00DC7A2F" w:rsidP="00DC7A2F">
      <w:pPr>
        <w:spacing w:after="24" w:line="259" w:lineRule="auto"/>
        <w:ind w:left="437" w:firstLine="724"/>
        <w:jc w:val="both"/>
        <w:rPr>
          <w:b/>
          <w:lang w:val="uk-UA"/>
        </w:rPr>
      </w:pPr>
    </w:p>
    <w:p w:rsidR="00E93EFA" w:rsidRPr="00DC7A2F" w:rsidRDefault="00796549" w:rsidP="00DC7A2F">
      <w:pPr>
        <w:spacing w:after="24" w:line="259" w:lineRule="auto"/>
        <w:ind w:left="437" w:firstLine="724"/>
        <w:jc w:val="center"/>
        <w:rPr>
          <w:b/>
        </w:rPr>
      </w:pPr>
      <w:r>
        <w:rPr>
          <w:b/>
        </w:rPr>
        <w:t>3. Ставк</w:t>
      </w:r>
      <w:r>
        <w:rPr>
          <w:b/>
          <w:lang w:val="uk-UA"/>
        </w:rPr>
        <w:t>и</w:t>
      </w:r>
      <w:r w:rsidR="00E93EFA" w:rsidRPr="00DC7A2F">
        <w:rPr>
          <w:b/>
        </w:rPr>
        <w:t xml:space="preserve"> єдиного податку</w:t>
      </w:r>
    </w:p>
    <w:p w:rsidR="00E93EFA" w:rsidRPr="00902157" w:rsidRDefault="00E93EFA" w:rsidP="00DC7A2F">
      <w:pPr>
        <w:ind w:left="-15" w:right="183" w:firstLine="724"/>
        <w:jc w:val="both"/>
      </w:pPr>
      <w:r w:rsidRPr="00902157">
        <w:t xml:space="preserve">3.1.Ставки єдиного податку для платників </w:t>
      </w:r>
      <w:r w:rsidRPr="00DC7A2F">
        <w:rPr>
          <w:b/>
        </w:rPr>
        <w:t>першої групи</w:t>
      </w:r>
      <w:r w:rsidRPr="00902157">
        <w:t xml:space="preserve"> встановлюються у відсотках (фіксовані ставки) до розміру </w:t>
      </w:r>
      <w:r w:rsidRPr="00DC7A2F">
        <w:rPr>
          <w:b/>
        </w:rPr>
        <w:t>прожиткового мінімуму</w:t>
      </w:r>
      <w:r w:rsidRPr="00902157">
        <w:t xml:space="preserve"> для працездатних осіб, встановленого законом на 1 січня податкового (звітного) року (далі - прожитковий мінімум), </w:t>
      </w:r>
      <w:r w:rsidRPr="00DC7A2F">
        <w:rPr>
          <w:b/>
        </w:rPr>
        <w:t>другої групи</w:t>
      </w:r>
      <w:r w:rsidRPr="00902157">
        <w:t xml:space="preserve"> - у відсотках (фіксовані ставки) до розміру </w:t>
      </w:r>
      <w:r w:rsidRPr="00DC7A2F">
        <w:rPr>
          <w:b/>
        </w:rPr>
        <w:t>мінімальної заробітної плати</w:t>
      </w:r>
      <w:r w:rsidRPr="00902157">
        <w:t xml:space="preserve">, встановленої законом на 1 січня податкового (звітного) року (далі - мінімальна заробітна плата), </w:t>
      </w:r>
      <w:r w:rsidRPr="00DC7A2F">
        <w:rPr>
          <w:b/>
        </w:rPr>
        <w:t>третьої групи</w:t>
      </w:r>
      <w:r w:rsidR="00E657CC">
        <w:rPr>
          <w:b/>
          <w:lang w:val="uk-UA"/>
        </w:rPr>
        <w:t xml:space="preserve"> </w:t>
      </w:r>
      <w:r w:rsidR="00796549">
        <w:t>–</w:t>
      </w:r>
      <w:r w:rsidRPr="00902157">
        <w:t xml:space="preserve"> у </w:t>
      </w:r>
      <w:r w:rsidRPr="00DC7A2F">
        <w:rPr>
          <w:b/>
        </w:rPr>
        <w:t>відсотках до доходу</w:t>
      </w:r>
      <w:r w:rsidRPr="00902157">
        <w:t xml:space="preserve"> (відсоткові ставки). </w:t>
      </w:r>
    </w:p>
    <w:p w:rsidR="00E93EFA" w:rsidRDefault="00E93EFA" w:rsidP="00DC7A2F">
      <w:pPr>
        <w:ind w:left="-5" w:right="183" w:firstLine="724"/>
        <w:jc w:val="both"/>
        <w:rPr>
          <w:lang w:val="uk-UA"/>
        </w:rPr>
      </w:pPr>
      <w:r w:rsidRPr="00902157">
        <w:t>3.2.</w:t>
      </w:r>
      <w:r w:rsidR="00F55026">
        <w:rPr>
          <w:b/>
        </w:rPr>
        <w:t>Встановити на 20</w:t>
      </w:r>
      <w:r w:rsidR="00F55026">
        <w:rPr>
          <w:b/>
          <w:lang w:val="uk-UA"/>
        </w:rPr>
        <w:t>20</w:t>
      </w:r>
      <w:r w:rsidRPr="00902157">
        <w:rPr>
          <w:b/>
        </w:rPr>
        <w:t xml:space="preserve"> рік фіксовані ставки єдиного податку</w:t>
      </w:r>
      <w:r w:rsidRPr="00902157">
        <w:t xml:space="preserve"> для фізичних осібпідприємців, які здійснюють господарську діяльність, залежно від виду господарської діяльності, з розрахунку на календарний місяць: </w:t>
      </w:r>
    </w:p>
    <w:p w:rsidR="00C42D41" w:rsidRPr="00C42D41" w:rsidRDefault="00C42D41" w:rsidP="00902157">
      <w:pPr>
        <w:ind w:left="-5" w:right="183" w:firstLine="381"/>
        <w:jc w:val="both"/>
        <w:rPr>
          <w:lang w:val="uk-UA"/>
        </w:rPr>
      </w:pPr>
    </w:p>
    <w:p w:rsidR="00C42D41" w:rsidRPr="00C42D41" w:rsidRDefault="00C42D41" w:rsidP="00C42D41">
      <w:pPr>
        <w:spacing w:after="5" w:line="271" w:lineRule="auto"/>
        <w:ind w:left="386" w:right="566"/>
        <w:jc w:val="center"/>
        <w:rPr>
          <w:b/>
          <w:lang w:val="uk-UA"/>
        </w:rPr>
      </w:pPr>
      <w:r>
        <w:rPr>
          <w:b/>
        </w:rPr>
        <w:t xml:space="preserve">Ставки єдиного податку на території </w:t>
      </w:r>
      <w:r w:rsidRPr="00BD4371">
        <w:rPr>
          <w:b/>
        </w:rPr>
        <w:t>Дунаєвецьк</w:t>
      </w:r>
      <w:r>
        <w:rPr>
          <w:b/>
          <w:lang w:val="uk-UA"/>
        </w:rPr>
        <w:t xml:space="preserve">ої міської ради </w:t>
      </w:r>
      <w:r w:rsidR="00F55026">
        <w:rPr>
          <w:b/>
        </w:rPr>
        <w:t>на 20</w:t>
      </w:r>
      <w:r w:rsidR="00F55026">
        <w:rPr>
          <w:b/>
          <w:lang w:val="uk-UA"/>
        </w:rPr>
        <w:t>20</w:t>
      </w:r>
      <w:r>
        <w:rPr>
          <w:b/>
        </w:rPr>
        <w:t xml:space="preserve"> рік</w:t>
      </w:r>
      <w:r>
        <w:rPr>
          <w:b/>
          <w:lang w:val="uk-UA"/>
        </w:rPr>
        <w:t xml:space="preserve">для </w:t>
      </w:r>
      <w:r w:rsidR="00796549">
        <w:rPr>
          <w:b/>
          <w:lang w:val="uk-UA"/>
        </w:rPr>
        <w:t>платників єдиного податку першої групи</w:t>
      </w:r>
    </w:p>
    <w:tbl>
      <w:tblPr>
        <w:tblW w:w="9654" w:type="dxa"/>
        <w:tblInd w:w="93" w:type="dxa"/>
        <w:tblLook w:val="04A0" w:firstRow="1" w:lastRow="0" w:firstColumn="1" w:lastColumn="0" w:noHBand="0" w:noVBand="1"/>
      </w:tblPr>
      <w:tblGrid>
        <w:gridCol w:w="1220"/>
        <w:gridCol w:w="6760"/>
        <w:gridCol w:w="1674"/>
      </w:tblGrid>
      <w:tr w:rsidR="00C42D41" w:rsidRPr="00C42D41" w:rsidTr="00C42D41">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D41" w:rsidRPr="00C42D41" w:rsidRDefault="00C42D41" w:rsidP="00C42D41">
            <w:pPr>
              <w:jc w:val="center"/>
              <w:rPr>
                <w:b/>
                <w:bCs/>
              </w:rPr>
            </w:pPr>
            <w:r w:rsidRPr="00C42D41">
              <w:rPr>
                <w:b/>
                <w:bCs/>
                <w:sz w:val="22"/>
                <w:szCs w:val="22"/>
              </w:rPr>
              <w:t>Код КВЕД</w:t>
            </w:r>
          </w:p>
        </w:tc>
        <w:tc>
          <w:tcPr>
            <w:tcW w:w="6760" w:type="dxa"/>
            <w:tcBorders>
              <w:top w:val="single" w:sz="4" w:space="0" w:color="auto"/>
              <w:left w:val="nil"/>
              <w:bottom w:val="single" w:sz="4" w:space="0" w:color="auto"/>
              <w:right w:val="single" w:sz="4" w:space="0" w:color="auto"/>
            </w:tcBorders>
            <w:shd w:val="clear" w:color="000000" w:fill="FFFFFF"/>
            <w:vAlign w:val="center"/>
            <w:hideMark/>
          </w:tcPr>
          <w:p w:rsidR="00C42D41" w:rsidRPr="00C42D41" w:rsidRDefault="00C42D41" w:rsidP="00C42D41">
            <w:pPr>
              <w:jc w:val="center"/>
              <w:rPr>
                <w:b/>
                <w:bCs/>
              </w:rPr>
            </w:pPr>
            <w:r w:rsidRPr="00C42D41">
              <w:rPr>
                <w:b/>
                <w:bCs/>
              </w:rPr>
              <w:t>Назва</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rsidR="00C42D41" w:rsidRPr="00796549" w:rsidRDefault="00796549" w:rsidP="00796549">
            <w:pPr>
              <w:jc w:val="center"/>
              <w:rPr>
                <w:b/>
                <w:bCs/>
                <w:sz w:val="20"/>
                <w:szCs w:val="20"/>
                <w:lang w:val="uk-UA"/>
              </w:rPr>
            </w:pPr>
            <w:r>
              <w:rPr>
                <w:b/>
                <w:bCs/>
                <w:sz w:val="20"/>
                <w:szCs w:val="20"/>
                <w:lang w:val="uk-UA"/>
              </w:rPr>
              <w:t>П</w:t>
            </w:r>
            <w:r w:rsidR="00C42D41" w:rsidRPr="00C42D41">
              <w:rPr>
                <w:b/>
                <w:bCs/>
                <w:sz w:val="20"/>
                <w:szCs w:val="20"/>
              </w:rPr>
              <w:t>латник</w:t>
            </w:r>
            <w:r>
              <w:rPr>
                <w:b/>
                <w:bCs/>
                <w:sz w:val="20"/>
                <w:szCs w:val="20"/>
                <w:lang w:val="uk-UA"/>
              </w:rPr>
              <w:t>и єдиного податку першої групи</w:t>
            </w:r>
          </w:p>
        </w:tc>
      </w:tr>
      <w:tr w:rsidR="00C42D41" w:rsidRPr="00C42D41" w:rsidTr="00C42D41">
        <w:trPr>
          <w:trHeight w:val="27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C42D41" w:rsidRPr="00C42D41" w:rsidRDefault="00C42D41" w:rsidP="00C42D41">
            <w:pPr>
              <w:rPr>
                <w:rFonts w:ascii="Arial CYR" w:hAnsi="Arial CYR" w:cs="Arial CYR"/>
                <w:b/>
                <w:bCs/>
                <w:sz w:val="20"/>
                <w:szCs w:val="20"/>
              </w:rPr>
            </w:pPr>
            <w:r w:rsidRPr="00C42D41">
              <w:rPr>
                <w:rFonts w:ascii="Arial CYR" w:hAnsi="Arial CYR" w:cs="Arial CYR"/>
                <w:b/>
                <w:bCs/>
                <w:sz w:val="20"/>
                <w:szCs w:val="20"/>
              </w:rPr>
              <w:t> </w:t>
            </w:r>
          </w:p>
        </w:tc>
        <w:tc>
          <w:tcPr>
            <w:tcW w:w="6760" w:type="dxa"/>
            <w:tcBorders>
              <w:top w:val="nil"/>
              <w:left w:val="nil"/>
              <w:bottom w:val="single" w:sz="4" w:space="0" w:color="auto"/>
              <w:right w:val="single" w:sz="4" w:space="0" w:color="auto"/>
            </w:tcBorders>
            <w:shd w:val="clear" w:color="000000" w:fill="FFFFFF"/>
            <w:hideMark/>
          </w:tcPr>
          <w:p w:rsidR="00C42D41" w:rsidRPr="00C42D41" w:rsidRDefault="00C42D41" w:rsidP="00C42D41">
            <w:pPr>
              <w:jc w:val="center"/>
              <w:rPr>
                <w:b/>
                <w:bCs/>
              </w:rPr>
            </w:pPr>
            <w:r w:rsidRPr="00C42D41">
              <w:rPr>
                <w:b/>
                <w:bCs/>
              </w:rPr>
              <w:t> </w:t>
            </w:r>
          </w:p>
        </w:tc>
        <w:tc>
          <w:tcPr>
            <w:tcW w:w="1674" w:type="dxa"/>
            <w:tcBorders>
              <w:top w:val="nil"/>
              <w:left w:val="nil"/>
              <w:bottom w:val="single" w:sz="4" w:space="0" w:color="auto"/>
              <w:right w:val="single" w:sz="4" w:space="0" w:color="auto"/>
            </w:tcBorders>
            <w:shd w:val="clear" w:color="000000" w:fill="FFFFFF"/>
            <w:hideMark/>
          </w:tcPr>
          <w:p w:rsidR="00C42D41" w:rsidRPr="00C42D41" w:rsidRDefault="00C42D41" w:rsidP="00C42D41">
            <w:pPr>
              <w:jc w:val="center"/>
              <w:rPr>
                <w:b/>
                <w:bCs/>
                <w:sz w:val="20"/>
                <w:szCs w:val="20"/>
              </w:rPr>
            </w:pPr>
            <w:r w:rsidRPr="00C42D41">
              <w:rPr>
                <w:b/>
                <w:bCs/>
                <w:sz w:val="20"/>
                <w:szCs w:val="20"/>
              </w:rPr>
              <w:t>%</w:t>
            </w:r>
          </w:p>
        </w:tc>
      </w:tr>
      <w:tr w:rsidR="00C42D41" w:rsidRPr="00C42D41" w:rsidTr="00C42D41">
        <w:trPr>
          <w:trHeight w:val="465"/>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Допоміжна діяльність у рослинництві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01.62 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Допоміжна діяльність у тваринництві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02.40 </w:t>
            </w:r>
          </w:p>
        </w:tc>
        <w:tc>
          <w:tcPr>
            <w:tcW w:w="6760"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допоміжних послуг у лісовому господарстві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13.92 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готових текстильних виробів, крім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13.93 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килимів і килимових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13.96 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одягу зі шкіри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14.13 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верхнього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lastRenderedPageBreak/>
              <w:t>14.14 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спіднього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14.20 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Виготовлення виробів із хутра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14.39 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іншого трикотажного та в'язаного одягу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15.12 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15.20 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взуття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31.09 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інших меблів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32.12 </w:t>
            </w:r>
          </w:p>
        </w:tc>
        <w:tc>
          <w:tcPr>
            <w:tcW w:w="6760"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ювелірних і подібних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32.13 </w:t>
            </w:r>
          </w:p>
        </w:tc>
        <w:tc>
          <w:tcPr>
            <w:tcW w:w="6760" w:type="dxa"/>
            <w:tcBorders>
              <w:top w:val="single" w:sz="4" w:space="0" w:color="000000"/>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біжутерії та подібних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32.20 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Виробництво музичних інструментів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43.32 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Установлення столярних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45.20 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Технічне обслуговування та ремонт автотранспортних засобів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харчовими продуктами, напоями та тютюновими виробами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текстильними виробами, одягом і взуттям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47.89 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Роздрібна торгівля з лотків і на ринках іншими товарами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74.20 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Діяльність у сфері фотографії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77.21 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товарів для спорту та відпочинку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відеозаписів і дисків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77.29 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Прокат інших побутових виробів і предметів особистого вжитку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Загальне прибирання будинків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Інша діяльність із прибирання будинків і промислових об'єктів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nil"/>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81.29 </w:t>
            </w:r>
          </w:p>
        </w:tc>
        <w:tc>
          <w:tcPr>
            <w:tcW w:w="6760" w:type="dxa"/>
            <w:tcBorders>
              <w:top w:val="nil"/>
              <w:left w:val="nil"/>
              <w:bottom w:val="nil"/>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Інші види діяльності із прибирання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single" w:sz="4" w:space="0" w:color="000000"/>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95.25 </w:t>
            </w:r>
          </w:p>
        </w:tc>
        <w:tc>
          <w:tcPr>
            <w:tcW w:w="6760" w:type="dxa"/>
            <w:tcBorders>
              <w:top w:val="single" w:sz="4" w:space="0" w:color="000000"/>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Ремонт годинників і ювелірних виробів (для І групи - за індивідуальним замовленням населення)</w:t>
            </w:r>
          </w:p>
        </w:tc>
        <w:tc>
          <w:tcPr>
            <w:tcW w:w="1674" w:type="dxa"/>
            <w:tcBorders>
              <w:top w:val="nil"/>
              <w:left w:val="nil"/>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96.01 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Прання та хімічне чищення текстильних і хутряних виробів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96.02 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послуг перукарнями та салонами краси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96.03 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Організування поховань і надання суміжних послуг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r w:rsidR="00C42D41" w:rsidRPr="00C42D41" w:rsidTr="00C42D41">
        <w:trPr>
          <w:trHeight w:val="240"/>
        </w:trPr>
        <w:tc>
          <w:tcPr>
            <w:tcW w:w="1220" w:type="dxa"/>
            <w:tcBorders>
              <w:top w:val="nil"/>
              <w:left w:val="single" w:sz="4" w:space="0" w:color="000000"/>
              <w:bottom w:val="single" w:sz="4" w:space="0" w:color="000000"/>
              <w:right w:val="single" w:sz="4" w:space="0" w:color="000000"/>
            </w:tcBorders>
            <w:shd w:val="clear" w:color="000000" w:fill="FFFFFF"/>
            <w:hideMark/>
          </w:tcPr>
          <w:p w:rsidR="00C42D41" w:rsidRPr="00C42D41" w:rsidRDefault="00C42D41" w:rsidP="00C42D41">
            <w:pPr>
              <w:jc w:val="center"/>
              <w:rPr>
                <w:sz w:val="20"/>
                <w:szCs w:val="20"/>
              </w:rPr>
            </w:pPr>
            <w:r w:rsidRPr="00C42D41">
              <w:rPr>
                <w:sz w:val="20"/>
                <w:szCs w:val="20"/>
              </w:rPr>
              <w:t>96.09 </w:t>
            </w:r>
          </w:p>
        </w:tc>
        <w:tc>
          <w:tcPr>
            <w:tcW w:w="6760" w:type="dxa"/>
            <w:tcBorders>
              <w:top w:val="nil"/>
              <w:left w:val="nil"/>
              <w:bottom w:val="single" w:sz="4" w:space="0" w:color="000000"/>
              <w:right w:val="single" w:sz="4" w:space="0" w:color="000000"/>
            </w:tcBorders>
            <w:shd w:val="clear" w:color="auto" w:fill="auto"/>
            <w:hideMark/>
          </w:tcPr>
          <w:p w:rsidR="00C42D41" w:rsidRPr="00C42D41" w:rsidRDefault="00C42D41" w:rsidP="00C42D41">
            <w:pPr>
              <w:rPr>
                <w:sz w:val="20"/>
                <w:szCs w:val="20"/>
              </w:rPr>
            </w:pPr>
            <w:r w:rsidRPr="00C42D41">
              <w:rPr>
                <w:sz w:val="20"/>
                <w:szCs w:val="20"/>
              </w:rPr>
              <w:t>Надання інших індивідуальних послуг, н. в. і. у. </w:t>
            </w:r>
          </w:p>
        </w:tc>
        <w:tc>
          <w:tcPr>
            <w:tcW w:w="1674" w:type="dxa"/>
            <w:tcBorders>
              <w:top w:val="nil"/>
              <w:left w:val="nil"/>
              <w:bottom w:val="single" w:sz="4" w:space="0" w:color="000000"/>
              <w:right w:val="single" w:sz="4" w:space="0" w:color="000000"/>
            </w:tcBorders>
            <w:shd w:val="clear" w:color="auto" w:fill="auto"/>
            <w:hideMark/>
          </w:tcPr>
          <w:p w:rsidR="00C42D41" w:rsidRPr="00C42D41" w:rsidRDefault="00C42D41" w:rsidP="00C42D41">
            <w:pPr>
              <w:jc w:val="center"/>
              <w:rPr>
                <w:sz w:val="20"/>
                <w:szCs w:val="20"/>
              </w:rPr>
            </w:pPr>
            <w:r w:rsidRPr="00C42D41">
              <w:rPr>
                <w:sz w:val="20"/>
                <w:szCs w:val="20"/>
              </w:rPr>
              <w:t>10</w:t>
            </w:r>
          </w:p>
        </w:tc>
      </w:tr>
    </w:tbl>
    <w:p w:rsidR="00E93EFA" w:rsidRDefault="00E93EFA" w:rsidP="00E93EFA">
      <w:pPr>
        <w:spacing w:line="259" w:lineRule="auto"/>
      </w:pPr>
    </w:p>
    <w:p w:rsidR="00E93EFA" w:rsidRDefault="00E93EFA" w:rsidP="00E93EFA">
      <w:pPr>
        <w:spacing w:after="31" w:line="259" w:lineRule="auto"/>
      </w:pPr>
    </w:p>
    <w:p w:rsidR="00C42D41" w:rsidRDefault="00E93EFA" w:rsidP="00E93EFA">
      <w:pPr>
        <w:spacing w:after="5" w:line="271" w:lineRule="auto"/>
        <w:ind w:left="386" w:right="566"/>
        <w:jc w:val="center"/>
        <w:rPr>
          <w:b/>
          <w:lang w:val="uk-UA"/>
        </w:rPr>
      </w:pPr>
      <w:r>
        <w:rPr>
          <w:b/>
        </w:rPr>
        <w:t xml:space="preserve">Ставки єдиного податку на території </w:t>
      </w:r>
      <w:r w:rsidRPr="00BD4371">
        <w:rPr>
          <w:b/>
        </w:rPr>
        <w:t>Дунаєвецьк</w:t>
      </w:r>
      <w:r>
        <w:rPr>
          <w:b/>
          <w:lang w:val="uk-UA"/>
        </w:rPr>
        <w:t xml:space="preserve">ої міської ради </w:t>
      </w:r>
      <w:r w:rsidR="00BB5501">
        <w:rPr>
          <w:b/>
        </w:rPr>
        <w:t>на 20</w:t>
      </w:r>
      <w:r w:rsidR="00BB5501">
        <w:rPr>
          <w:b/>
          <w:lang w:val="uk-UA"/>
        </w:rPr>
        <w:t>20</w:t>
      </w:r>
      <w:r w:rsidR="00C42D41">
        <w:rPr>
          <w:b/>
        </w:rPr>
        <w:t xml:space="preserve"> рік</w:t>
      </w:r>
      <w:r w:rsidR="00C42D41">
        <w:rPr>
          <w:b/>
          <w:lang w:val="uk-UA"/>
        </w:rPr>
        <w:t xml:space="preserve"> для платників </w:t>
      </w:r>
      <w:r w:rsidR="00796549">
        <w:rPr>
          <w:b/>
          <w:lang w:val="uk-UA"/>
        </w:rPr>
        <w:t>єдиного податку другої групи</w:t>
      </w:r>
    </w:p>
    <w:tbl>
      <w:tblPr>
        <w:tblW w:w="9100" w:type="dxa"/>
        <w:tblInd w:w="93" w:type="dxa"/>
        <w:tblLook w:val="04A0" w:firstRow="1" w:lastRow="0" w:firstColumn="1" w:lastColumn="0" w:noHBand="0" w:noVBand="1"/>
      </w:tblPr>
      <w:tblGrid>
        <w:gridCol w:w="1531"/>
        <w:gridCol w:w="6426"/>
        <w:gridCol w:w="1143"/>
      </w:tblGrid>
      <w:tr w:rsidR="00C42D41" w:rsidRPr="00C42D41" w:rsidTr="00172B64">
        <w:trPr>
          <w:trHeight w:val="615"/>
        </w:trPr>
        <w:tc>
          <w:tcPr>
            <w:tcW w:w="13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2D41" w:rsidRPr="00C42D41" w:rsidRDefault="00C42D41" w:rsidP="00C42D41">
            <w:pPr>
              <w:jc w:val="center"/>
              <w:rPr>
                <w:b/>
                <w:bCs/>
              </w:rPr>
            </w:pPr>
            <w:r w:rsidRPr="00C42D41">
              <w:rPr>
                <w:b/>
                <w:bCs/>
              </w:rPr>
              <w:t>Код    КВЕД</w:t>
            </w:r>
          </w:p>
        </w:tc>
        <w:tc>
          <w:tcPr>
            <w:tcW w:w="661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2D41" w:rsidRPr="00C42D41" w:rsidRDefault="00C42D41" w:rsidP="00C42D41">
            <w:pPr>
              <w:jc w:val="center"/>
              <w:rPr>
                <w:b/>
                <w:bCs/>
              </w:rPr>
            </w:pPr>
            <w:r w:rsidRPr="00C42D41">
              <w:rPr>
                <w:b/>
                <w:bCs/>
              </w:rPr>
              <w:t>Назва </w:t>
            </w:r>
          </w:p>
        </w:tc>
        <w:tc>
          <w:tcPr>
            <w:tcW w:w="11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2D41" w:rsidRPr="00796549" w:rsidRDefault="00796549" w:rsidP="00796549">
            <w:pPr>
              <w:jc w:val="center"/>
              <w:rPr>
                <w:b/>
                <w:bCs/>
                <w:sz w:val="20"/>
                <w:szCs w:val="20"/>
                <w:lang w:val="uk-UA"/>
              </w:rPr>
            </w:pPr>
            <w:r>
              <w:rPr>
                <w:b/>
                <w:bCs/>
                <w:sz w:val="20"/>
                <w:szCs w:val="20"/>
                <w:lang w:val="uk-UA"/>
              </w:rPr>
              <w:t>П</w:t>
            </w:r>
            <w:r w:rsidR="00C42D41" w:rsidRPr="00C42D41">
              <w:rPr>
                <w:b/>
                <w:bCs/>
                <w:sz w:val="20"/>
                <w:szCs w:val="20"/>
              </w:rPr>
              <w:t>латник</w:t>
            </w:r>
            <w:r>
              <w:rPr>
                <w:b/>
                <w:bCs/>
                <w:sz w:val="20"/>
                <w:szCs w:val="20"/>
                <w:lang w:val="uk-UA"/>
              </w:rPr>
              <w:t>и єдиного податку другої групи</w:t>
            </w:r>
          </w:p>
        </w:tc>
      </w:tr>
      <w:tr w:rsidR="00C42D41" w:rsidRPr="00C42D41" w:rsidTr="00172B64">
        <w:trPr>
          <w:trHeight w:val="276"/>
        </w:trPr>
        <w:tc>
          <w:tcPr>
            <w:tcW w:w="1342" w:type="dxa"/>
            <w:vMerge/>
            <w:tcBorders>
              <w:top w:val="single" w:sz="4" w:space="0" w:color="auto"/>
              <w:left w:val="single" w:sz="4" w:space="0" w:color="auto"/>
              <w:bottom w:val="single" w:sz="4" w:space="0" w:color="000000"/>
              <w:right w:val="single" w:sz="4" w:space="0" w:color="auto"/>
            </w:tcBorders>
            <w:vAlign w:val="center"/>
            <w:hideMark/>
          </w:tcPr>
          <w:p w:rsidR="00C42D41" w:rsidRPr="00C42D41" w:rsidRDefault="00C42D41" w:rsidP="00C42D41">
            <w:pPr>
              <w:rPr>
                <w:b/>
                <w:bCs/>
              </w:rPr>
            </w:pPr>
          </w:p>
        </w:tc>
        <w:tc>
          <w:tcPr>
            <w:tcW w:w="6615" w:type="dxa"/>
            <w:vMerge/>
            <w:tcBorders>
              <w:top w:val="single" w:sz="4" w:space="0" w:color="auto"/>
              <w:left w:val="single" w:sz="4" w:space="0" w:color="auto"/>
              <w:bottom w:val="single" w:sz="4" w:space="0" w:color="auto"/>
              <w:right w:val="single" w:sz="4" w:space="0" w:color="auto"/>
            </w:tcBorders>
            <w:vAlign w:val="center"/>
            <w:hideMark/>
          </w:tcPr>
          <w:p w:rsidR="00C42D41" w:rsidRPr="00C42D41" w:rsidRDefault="00C42D41" w:rsidP="00C42D41">
            <w:pPr>
              <w:rPr>
                <w:b/>
                <w:bCs/>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C42D41" w:rsidRPr="00C42D41" w:rsidRDefault="00C42D41" w:rsidP="00C42D41">
            <w:pPr>
              <w:rPr>
                <w:b/>
                <w:bCs/>
                <w:sz w:val="20"/>
                <w:szCs w:val="20"/>
              </w:rPr>
            </w:pPr>
          </w:p>
        </w:tc>
      </w:tr>
      <w:tr w:rsidR="00833C9D"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833C9D" w:rsidRPr="00C42D41" w:rsidRDefault="00833C9D" w:rsidP="00833C9D">
            <w:pPr>
              <w:jc w:val="center"/>
              <w:rPr>
                <w:sz w:val="20"/>
                <w:szCs w:val="20"/>
              </w:rPr>
            </w:pPr>
            <w:r w:rsidRPr="00C42D41">
              <w:rPr>
                <w:sz w:val="20"/>
                <w:szCs w:val="20"/>
              </w:rPr>
              <w:t>01.11 </w:t>
            </w:r>
          </w:p>
        </w:tc>
        <w:tc>
          <w:tcPr>
            <w:tcW w:w="6615" w:type="dxa"/>
            <w:tcBorders>
              <w:top w:val="nil"/>
              <w:left w:val="nil"/>
              <w:bottom w:val="nil"/>
              <w:right w:val="single" w:sz="4" w:space="0" w:color="000000"/>
            </w:tcBorders>
            <w:shd w:val="clear" w:color="auto" w:fill="auto"/>
            <w:hideMark/>
          </w:tcPr>
          <w:p w:rsidR="00833C9D" w:rsidRPr="00C42D41" w:rsidRDefault="00833C9D" w:rsidP="00833C9D">
            <w:pPr>
              <w:rPr>
                <w:sz w:val="20"/>
                <w:szCs w:val="20"/>
              </w:rPr>
            </w:pPr>
            <w:r w:rsidRPr="00C42D41">
              <w:rPr>
                <w:sz w:val="20"/>
                <w:szCs w:val="20"/>
              </w:rPr>
              <w:t>Вирощування зернових культур (крім рису), бобових культур і насіння олійних культур </w:t>
            </w:r>
          </w:p>
        </w:tc>
        <w:tc>
          <w:tcPr>
            <w:tcW w:w="1143" w:type="dxa"/>
            <w:tcBorders>
              <w:top w:val="nil"/>
              <w:left w:val="nil"/>
              <w:bottom w:val="single" w:sz="4" w:space="0" w:color="000000"/>
              <w:right w:val="single" w:sz="4" w:space="0" w:color="000000"/>
            </w:tcBorders>
            <w:shd w:val="clear" w:color="auto" w:fill="auto"/>
            <w:hideMark/>
          </w:tcPr>
          <w:p w:rsidR="00833C9D" w:rsidRDefault="00DE0134" w:rsidP="00833C9D">
            <w:pPr>
              <w:jc w:val="center"/>
            </w:pPr>
            <w:r>
              <w:rPr>
                <w:sz w:val="20"/>
                <w:szCs w:val="20"/>
                <w:lang w:val="uk-UA"/>
              </w:rPr>
              <w:t>16</w:t>
            </w:r>
          </w:p>
        </w:tc>
      </w:tr>
      <w:tr w:rsidR="00833C9D"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833C9D" w:rsidRPr="00C42D41" w:rsidRDefault="00833C9D" w:rsidP="00833C9D">
            <w:pPr>
              <w:jc w:val="center"/>
              <w:rPr>
                <w:sz w:val="20"/>
                <w:szCs w:val="20"/>
              </w:rPr>
            </w:pPr>
            <w:r w:rsidRPr="00C42D41">
              <w:rPr>
                <w:sz w:val="20"/>
                <w:szCs w:val="20"/>
              </w:rPr>
              <w:t>01.12 </w:t>
            </w:r>
          </w:p>
        </w:tc>
        <w:tc>
          <w:tcPr>
            <w:tcW w:w="6615" w:type="dxa"/>
            <w:tcBorders>
              <w:top w:val="single" w:sz="4" w:space="0" w:color="000000"/>
              <w:left w:val="nil"/>
              <w:bottom w:val="single" w:sz="4" w:space="0" w:color="000000"/>
              <w:right w:val="single" w:sz="4" w:space="0" w:color="000000"/>
            </w:tcBorders>
            <w:shd w:val="clear" w:color="auto" w:fill="auto"/>
            <w:hideMark/>
          </w:tcPr>
          <w:p w:rsidR="00833C9D" w:rsidRPr="00C42D41" w:rsidRDefault="00833C9D" w:rsidP="00833C9D">
            <w:pPr>
              <w:rPr>
                <w:sz w:val="20"/>
                <w:szCs w:val="20"/>
              </w:rPr>
            </w:pPr>
            <w:r w:rsidRPr="00C42D41">
              <w:rPr>
                <w:sz w:val="20"/>
                <w:szCs w:val="20"/>
              </w:rPr>
              <w:t>Вирощування рису </w:t>
            </w:r>
          </w:p>
        </w:tc>
        <w:tc>
          <w:tcPr>
            <w:tcW w:w="1143" w:type="dxa"/>
            <w:tcBorders>
              <w:top w:val="nil"/>
              <w:left w:val="nil"/>
              <w:bottom w:val="single" w:sz="4" w:space="0" w:color="000000"/>
              <w:right w:val="single" w:sz="4" w:space="0" w:color="000000"/>
            </w:tcBorders>
            <w:shd w:val="clear" w:color="auto" w:fill="auto"/>
            <w:hideMark/>
          </w:tcPr>
          <w:p w:rsidR="00833C9D" w:rsidRDefault="00DE0134" w:rsidP="00833C9D">
            <w:pPr>
              <w:jc w:val="center"/>
            </w:pPr>
            <w:r>
              <w:rPr>
                <w:sz w:val="20"/>
                <w:szCs w:val="20"/>
                <w:lang w:val="uk-UA"/>
              </w:rPr>
              <w:t>16</w:t>
            </w:r>
          </w:p>
        </w:tc>
      </w:tr>
      <w:tr w:rsidR="00833C9D"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833C9D" w:rsidRPr="00C42D41" w:rsidRDefault="00833C9D" w:rsidP="00833C9D">
            <w:pPr>
              <w:jc w:val="center"/>
              <w:rPr>
                <w:sz w:val="20"/>
                <w:szCs w:val="20"/>
              </w:rPr>
            </w:pPr>
            <w:r w:rsidRPr="00C42D41">
              <w:rPr>
                <w:sz w:val="20"/>
                <w:szCs w:val="20"/>
              </w:rPr>
              <w:t>01.13 </w:t>
            </w:r>
          </w:p>
        </w:tc>
        <w:tc>
          <w:tcPr>
            <w:tcW w:w="6615" w:type="dxa"/>
            <w:tcBorders>
              <w:top w:val="nil"/>
              <w:left w:val="nil"/>
              <w:bottom w:val="nil"/>
              <w:right w:val="single" w:sz="4" w:space="0" w:color="000000"/>
            </w:tcBorders>
            <w:shd w:val="clear" w:color="auto" w:fill="auto"/>
            <w:hideMark/>
          </w:tcPr>
          <w:p w:rsidR="00833C9D" w:rsidRPr="00C42D41" w:rsidRDefault="00833C9D" w:rsidP="00833C9D">
            <w:pPr>
              <w:rPr>
                <w:sz w:val="20"/>
                <w:szCs w:val="20"/>
              </w:rPr>
            </w:pPr>
            <w:r w:rsidRPr="00C42D41">
              <w:rPr>
                <w:sz w:val="20"/>
                <w:szCs w:val="20"/>
              </w:rPr>
              <w:t>Вирощування овочів і баштанних культур, коренеплодів і бульбоплодів </w:t>
            </w:r>
          </w:p>
        </w:tc>
        <w:tc>
          <w:tcPr>
            <w:tcW w:w="1143" w:type="dxa"/>
            <w:tcBorders>
              <w:top w:val="nil"/>
              <w:left w:val="nil"/>
              <w:bottom w:val="single" w:sz="4" w:space="0" w:color="000000"/>
              <w:right w:val="single" w:sz="4" w:space="0" w:color="000000"/>
            </w:tcBorders>
            <w:shd w:val="clear" w:color="auto" w:fill="auto"/>
            <w:hideMark/>
          </w:tcPr>
          <w:p w:rsidR="00833C9D" w:rsidRDefault="00DE0134" w:rsidP="00833C9D">
            <w:pPr>
              <w:jc w:val="center"/>
            </w:pPr>
            <w:r>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01.14 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цукрової тростини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01.15 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тютюну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01.16 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прядивних культур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01.19 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інших однорічних і дворічних культур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винограду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01.22 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тропічних і субтропічних фруктів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цитрусових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зерняткових і кісточкових фруктів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01.25 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ягід, горіхів, інших плодових дерев і чагарників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01.26 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олійних плодів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01.27 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культур для виробництва напоїв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01.28 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пряних, ароматичних і лікарських культур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01.29 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Вирощування інших багаторічних культур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Відтворення рослин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великої рогатої худоби молочних порід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іншої великої рогатої худоби та буйволів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коней та інших тварин родини конячих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верблюдів та інших тварин родини верблюдячих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овець і кіз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свиней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01.47 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свійської птиці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01.49 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Розведення інших тварин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01.50 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Змішане сільське господарство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01.61 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Допоміжна діяльність у рослинництві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01.62 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Допоміжна діяльність у тваринництві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01.63 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Післяурожайна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01.64 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Оброблення насіння для відтворення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01.70 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Мисливство, відловлювання тварин і надання пов'язаних із ними послуг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02.10 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Лісівництво та інша діяльність у лісовому господарстві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02.20 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Лісозаготівлі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02.30 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Збирання дикорослих недеревних 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02.40 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допоміжних послуг у лісовому господарстві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03.11 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Морське рибальство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03.12 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Прісноводне рибальство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03.21 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Морське рибництво (аквакультура)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03.22 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Прісноводне рибництво (аквакультура)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08.11 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Добування декоративного та будівельного каменю, вапняку, гіпсу, крейди та глинистого сланцю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08.12 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Добування піску, гравію, глин і каоліну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08.91 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Добування мінеральної сировини для хімічної промисловості та виробництва мінеральних добрив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08.92 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Добування торфу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08.93 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Добування солі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08.99 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Добування інших корисних копалин та розроблення кар'єрів,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09.10 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допоміжних послуг у сфері добування нафти та природного газу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09.90 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допоміжних послуг у сфері добування інших корисних копалин і розроблення кар'єрів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м'яса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м'яса свійської птиці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м'ясних 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Перероблення та консервування риби, ракоподібних і молюсків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Перероблення та консервування картоплі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фруктових і овочевих соків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10.39 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перероблення та консервування фруктів і овочів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10.41 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олії та тваринних жирів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10.42 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маргарину і подібних харчових жирів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10.51 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Перероблення молока, виробництво масла та сиру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10.52 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морозива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10.61 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продуктів борошномельно-круп'яної промисловості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10.62 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крохмалів і крохмальних 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10.71 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10.72 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сухарів і сухого печива; виробництво борошняних кондитерських виробів, тортів і тістечок тривалого зберігання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10.73 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макаронних виробів і подібних борошняних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цукру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какао, шоколаду та цукрових кондитерських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чаю та кави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10.84 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прянощів і приправ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10.85 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готової їжі та страв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10.86 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дитячого харчування та дієтичних харчових 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10.89 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харчових продуктів, не віднесених до інших угруповань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10.91 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готових кормів для тварин, що утримуються на фермах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10.92 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готових кормів для домашніх тварин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Дистиляція, ректифікація та змішування спиртних напоїв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виноградних вин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сидру та інших плодово-ягідних вин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недистильованих напоїв із зброджуваних 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пива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солоду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11.07 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безалкогольних напоїв; виробництво мінеральних вод та інших вод, розлитих у пляшки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12.00 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тютюнових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13.10 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Підготування та прядіння текстильних волокон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13.20 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Ткацьке виробництво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13.30 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Оздоблення текстильних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трикотажного полотна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готових текстильних виробів, крім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килимів і килимових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канатів, мотузок, шпагату та сіток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нетканих текстильних матеріалів і виробів із них, крім одягу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текстильних виробів технічного та промислового призначення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13.99 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текстильних виробів,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одягу зі шкіри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робочого одягу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іншого верхнього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14.14 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спіднього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14.19 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іншого одягу й аксесуарів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14.20 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Виготовлення виробів із хутра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панчішно-шкарпеткових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14.39 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іншого трикотажного та в'язаного одягу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15.11 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Дублення шкур і оздоблення шкіри; вичинка та фарбування хутра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15.12 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дорожніх виробів, сумок, лимарно-сідельних виробів зі шкіри та інших матеріалів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15.20 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взуття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16.10 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Лісопильне та стругальне виробництво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16.21 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фанери, дерев'яних плит і панелей, шпону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16.22 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щитового паркету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16.23 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дерев'яних будівельних конструкцій і столярних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16.24 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дерев'яної тари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16.29 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виробів з деревини; виготовлення виробів з корка, соломки та рослинних матеріалів для плетіння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17.11 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паперової маси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b/>
                <w:bCs/>
                <w:sz w:val="20"/>
                <w:szCs w:val="20"/>
              </w:rPr>
            </w:pPr>
            <w:r w:rsidRPr="00C42D41">
              <w:rPr>
                <w:b/>
                <w:bCs/>
                <w:sz w:val="20"/>
                <w:szCs w:val="20"/>
              </w:rPr>
              <w:t>17.12 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b/>
                <w:bCs/>
                <w:sz w:val="20"/>
                <w:szCs w:val="20"/>
              </w:rPr>
            </w:pPr>
            <w:r w:rsidRPr="00C42D41">
              <w:rPr>
                <w:b/>
                <w:bCs/>
                <w:sz w:val="20"/>
                <w:szCs w:val="20"/>
              </w:rPr>
              <w:t>Виробництво паперу та картону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17.21 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гофрованого паперу та картону, паперової та картонної тари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17.22 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паперових виробів господарсько-побутового та санітарно-гігієнічного призначення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17.23 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паперових канцелярських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17.24 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шпалер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17.29 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виробів з паперу та картону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18.11 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Друкування газет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18.12 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Друкування іншої продукції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18.13 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Виготовлення друкарських форм і надання інших поліграфічних послуг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18.14 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Брошурувально-палітурна діяльність і надання пов'язаних із нею послуг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18.20 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Тиражування звуко-, відеозаписів і програмного забезпечення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19.10 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коксу та коксопродуктів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19.20 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продуктів нафтоперероблення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промислових газів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барвників і пігментів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основних неорганічних хімічних речовин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20.14 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основних органічних хімічних речовин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20.15 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добрив і азотних сполук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пластмас у первинних формах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55"/>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20.17 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синтетичного каучуку в первинних формах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пестицидів та іншої агрохімічної продукції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фарб, лаків і подібної продукції, друкарської фарби та мастик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20.41 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мила та мийних засобів, засобів для чищення та полірування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20.42 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парфумних і косметичних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20.51 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вибухових речовин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20.52 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клеїв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20.53 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ефірних олій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20.59 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іншої хімічної продукції,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20.60 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штучних і синтетичних волокон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21.10 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основних фармацевтичних продуктів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21.20 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фармацевтичних препаратів і матеріалів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22.11 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гумових шин, покришок і камер; відновлення протектора гумових шин і покришок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30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22.19 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гумових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7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22.21 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плит, листів, труб і профілів із пластмас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7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22.22 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тари з пластмас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22.23 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будівельних виробів із пластмас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315"/>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22.29 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виробів із пластмас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листового скла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Формування й оброблення листового скла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порожнистого скла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23.14 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скловолокна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й оброблення інших скляних виробів, у тому числі технічних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вогнетривких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23.31 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керамічних плиток і плит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цегли, черепиці та інших будівельних виробів із випаленої глини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23.41 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господарських і декоративних керамічних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керамічних санітарно-технічних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23.43 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керамічних електроізоляторів та ізоляційної арматури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23.44 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керамічних виробів технічного призначення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7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23.49 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керамічних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23.51 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цементу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23.52 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вапна та гіпсових сумішей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23.61 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Виготовлення виробів із бетону для будівництва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30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23.62 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Виготовлення виробів із гіпсу для будівництва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23.63 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бетонних розчинів, готових для використання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23.64 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сухих будівельних сумішей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23.65 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Виготовлення виробів із волокнистого цементу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23.69 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виробів із бетону гіпсу та цементу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23.70 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Різання, оброблення та оздоблення декоративного та будівельного каменю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абразивних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23.99 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неметалевих мінеральних виробів,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чавуну сталі та феросплавів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труб, порожнистих профілів і фітингів зі сталі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Холодне волочіння прутків і профілів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Холодний прокат вузької штаби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24.33 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Холодне штампування та гнуття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24.34 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Холодне волочіння дроту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24.41 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дорогоцінних металів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алюмінію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24.43 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свинцю, цинку й олова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24.44 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міді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24.45 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кольорових металів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24.46 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ядерних матеріалів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24.51 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Лиття чавуну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24.52 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Лиття сталі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24.53 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Лиття легких кольорових металів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24.54 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Лиття інших кольорових металів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будівельних металевих конструкцій і частин конструкцій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металевих дверей і вікон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радіаторів і котлів центрального опалення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25.29 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металевих баків, резервуарів і контейнерів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парових котлів, крім котлів центрального опалення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25.40 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зброї та боєприпасів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25.50 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Кування, пресування, штампування, профілювання; порошкова металургія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25.61 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Оброблення металів та нанесення покриття на метали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25.62 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Механічне оброблення металевих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25.71 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столових приборів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25.72 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замків і дверних петель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25.73 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інструментів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25.91 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сталевих бочок і подібних контейнерів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25.92 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легких металевих паковань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25.93 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виробів із дроту, ланцюгів і пружин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25.94 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кріпильних і ґвинтонарізних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25.99 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готових металевих виробів,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електронних компонентів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змонтованих електронних плат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комп'ютерів і периферійного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26.30 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обладнання зв'язку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26.40 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електронної апаратури побутового призначення для приймання, записування та відтворювання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26.51 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інструментів і обладнання для вимірювання, дослідження та навігації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26.52 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годинників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26.60 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радіологічного, електромедичного й електротерапевтичного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26.70 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оптичних приладів і фотографічного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26.80 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магнітних і оптичних носіїв даних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27.11 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електродвигунів, генераторів і трансформаторів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електророзподільчої та контрольної апаратури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батарей і акумуляторів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27.31 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волоконно-оптичних кабелів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27.32 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видів електронних і електричних проводів і кабелів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27.33 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електромонтажних пристроїв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27.40 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електричного освітлювального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27.51 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електричних побутових приладів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27.52 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неелектричних побутових приладів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27.90 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іншого електричного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двигунів і турбін, крім авіаційних, автотранспортних і мотоциклетних двигунів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28.12 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гідравлічного та пневматичного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28.13 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помп і компресорів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28.14 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кранів і клапанів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28.15 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підшипників, зубчастих передач, елементів механічних передач і приводів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28.21 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духових шаф, печей і пічних пальників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28.22 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підіймального та вантажно-розвантажувального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28.23 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офісних машин і устатковання, крім комп'ютерів і периферійного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28.24 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ручних електромеханічних і пневматичних інструментів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28.25 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промислового холодильного та вентиляційного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28.29 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машин і устатковання загального призначення,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28.30 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сільського та лісового господарства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28.41 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металообробних машин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28.49 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верстатів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металургії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добувної промисловості та будівництва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виготовлення харчових продуктів і напоїв, перероблення тютюну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28.94 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виготовлення текстильних, швейних, хутряних і шкіряних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28.95 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виготовлення паперу та картону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машин і устатковання для виготовлення пластмас і гуми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28.99 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машин і устатковання спеціального призначення,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29.10 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29.20 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кузовів для автотранспортних засобів, причепів і напівпричепів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29.31 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електричного й електронного устатковання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29.32 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вузлів, деталей і приладдя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30.11 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Будування суден і плавучих конструкцій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Будування прогулянкових і спортивних човнів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залізничних локомотивів і рухомого складу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30.30 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повітряних і космічних літальних апаратів, супутнього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30.40 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військових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30.91 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мотоциклів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30.92 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велосипедів, дитячих та інвалідних колясок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30.99 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транспортних засобів і обладнання, не віднесених до інших угруповань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31.01 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меблів для офісів і підприємств торгівлі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31.02 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кухонних меблів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31.03 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матраців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31.09 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інших меблів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Карбування монет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32.12 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ювелірних і подібних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32.13 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біжутерії та подібних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32.20 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музичних інструментів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спортивних товарів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32.40 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ігор та іграшок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32.50 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медичних і стоматологічних інструментів і матеріалів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32.91 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мітел і щіток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32.99 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іншої продукції,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готових металевих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машин і устатковання промислового призначення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електронного й оптичного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33.14 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електричного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33.15 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суден і човнів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33.16 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повітряних і космічних літальних апаратів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33.17 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інших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33.19 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 технічне обслуговування інших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33.20 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Установлення та монтаж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електроенергії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Передача електроенергії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Розподілення електроенергії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35.14 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Торгівля електроенергією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газу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Розподілення газоподібного палива через місцеві (локальні) трубопроводи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Торгівля газом через місцеві (локальні) трубопроводи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35.30 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Постачання пари, гарячої води та кондиційованого повітря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36.00 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Забір, очищення та постачання води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37.00 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Каналізація, відведення й очищення стічних вод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38.11 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Збирання 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38.12 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Збирання небезпечних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38.21 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Оброблення та видалення 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38.22 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Оброблення та видалення небезпечних відходів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38.31 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Демонтаж (розбирання)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38.32 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Відновлення відсортованих відходів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39.00 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щодо поводження з відходами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41.10 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Організація будівництва будівель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41.20 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житлових і нежитлових будівель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доріг і автострад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42.12 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залізниць і метрополітену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42.13 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мостів і тунелів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42.21 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трубопроводів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42.22 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споруд електропостачання та телекомунікацій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водних споруд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42.99 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Будівництво інших споруд,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Знесення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Підготовчі роботи на будівельному майданчику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Розвідувальне буріння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43.21 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Електромонтажні роботи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43.22 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Монтаж водопровідних мереж, систем опалення та кондиціонування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43.29 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будівельно-монтажні роботи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43.31 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Штукатурні роботи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43.32 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Установлення столярних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43.33 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Покриття підлоги й облицювання стін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43.34 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Малярні роботи та скління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43.39 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роботи із завершення будівництва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43.91 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Покрівельні роботи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43.99 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спеціалізовані будівельні роботи,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45.11 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Торгівля автомобілями та легковими автотранспортними засобами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45.19 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Торгівля іншими автотранспортними засобами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45.20 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Технічне обслуговування та ремонт автотранспортних засобів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45.31 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деталями та приладдям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45.32 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деталями та приладдям для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45.40 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Торгівля мотоциклами, деталями та приладдям до них, технічне обслуговування і ремонт мотоциклів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сільськогосподарською сировиною, живими тваринами, текстильною сировиною та напівфабрикатами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паливом, рудами, металами та промисловими хімічними речовинами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деревиною, будівельними матеріалами та санітарно-технічними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машинами, промисловим устаткованням, суднами та літаками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меблями, господарськими товарами, залізними та іншими металевими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текстильними виробами, одягом, хутром, взуттям і шкіряними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46.17 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продуктами харчування,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46.18 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що спеціалізуються в торгівлі іншими товарами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посередників у торгівлі товарами широкого асортименту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46.21 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зерном, необробленим тютюном, насінням і кормами для тварин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46.22 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квітами та рослинами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живими тваринами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46.24 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шкірсировиною, шкурами та шкірою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фруктами й овочами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м'ясом і м'ясними продуктами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молочними продуктами, яйцями, харчовими оліями та жирами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напоями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46.36 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цукром, шоколадом і кондитерськими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46.37 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кавою, чаєм, какао та прянощами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46.38 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іншими продуктами харчування, у тому числі рибою, ракоподібними та молюсками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46.39 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Неспеціалізована оптова торгівля продуктами харчування,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текстильними товарами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одягом і взуттям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фарфором, скляним посудом і засобами для чищення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парфумними та косметичними товарами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фармацевтичними товарами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46.47 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меблями, килимами й освітлювальним приладдям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46.48 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годинниками та ювелірними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46.49 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іншими товарами господарського призначення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46.51 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комп'ютерами, периферійним устаткованням і програмним забезпеченням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46.52 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електронним і телекомунікаційним устаткованням, деталями до нього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сільськогосподарськими машинами й устаткованням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верстатами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машинами й устаткованням для добувної промисловості та будівництва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машинами й устаткованням для текстильного, швейного та трикотажного виробництва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офісними меблями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іншими офісними машинами й устаткованням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46.69 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іншими машинами й устаткованням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твердим, рідким, газоподібним паливом і подібними продуктами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металами та металевими рудами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деревиною, будівельними матеріалами та санітарно-технічним обладнанням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залізними виробами, водопровідним і опалювальним устаткованням і приладдям до нього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хімічними продуктами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46.76 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іншими проміжними продуктами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46.77 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Оптова торгівля відходами та брухтом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46.90 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Неспеціалізована оптова торгівля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в неспеціалізованих магазинах переважно продуктами харчування,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роздрібної торгівлі в неспеціалізованих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фруктами й овочами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м'ясом і м'ясними продуктами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рибою, ракоподібними та молюсками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хлібобулочними виробами, борошняними та цукровими кондитерськими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напоями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тютюновими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47.29 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іншими продуктами харчування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пальним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47.41 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комп'ютерами, периферійним устаткованням і програмним забезпеченням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телекомунікаційним устаткованням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47.43 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47.51 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текстильними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47.52 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залізними виробами, будівельними матеріалами та санітарно-технічними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47.53 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килимами, килимовими виробами, покриттям для стін і підлоги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47.54 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побутовими електротоварами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47.59 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меблями, освітлювальним приладдям та іншими товарами для дому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47.61 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книгами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47.62 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газетами та канцелярськими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47.63 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аудіо- та відеозаписами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47.64 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спортивним інвентарем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47.65 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іграми та іграшками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одягом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взуттям і шкіряними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фармацевтичними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медичними й ортопедичними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косметичними товарами та туалетними приналежностями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47.76 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квітами, рослинами, насінням, добривами, домашніми тваринами та кормами для них у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47.77 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годинниками та ювелірними виробами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47.78 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іншими невживаними товарами в спеціалізованих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47.79 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уживаними товарами в магазинах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47.81 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з лотків і на ринках харчовими продуктами, напоями та тютюновими виробами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47.82 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з лотків і на ринках текстильними виробами, одягом і взуттям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47.89 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з лотків і на ринках іншими товарами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47.91 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Роздрібна торгівля, що здійснюється фірмами поштового замовлення або через мережу Інтернет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47.99 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роздрібної торгівлі поза магазинами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30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Пасажирський залізничний транспорт міжміського сполучення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85"/>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Вантажний залізничний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Пасажирський наземний транспорт міського та приміського сполучення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послуг таксі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49.39 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Інший пасажирський наземний транспорт,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49.41 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Вантажний автомобільний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послуг перевезення речей (переїзду)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49.50 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Трубопровідний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50.10 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Пасажирський морський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50.20 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Вантажний морський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50.30 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Пасажирський річковий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50.40 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Вантажний річковий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51.10 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Пасажирський авіаційний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51.21 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Вантажний авіаційний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51.22 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Космічний транспорт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52.10 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Складське господарство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52.21 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Допоміжне обслуговування наземного транспорту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52.22 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Допоміжне обслуговування водного транспорту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52.23 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Допоміжне обслуговування авіаційного транспорту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52.24 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Транспортне оброблення вантажів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52.29 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допоміжна діяльність у сфері транспорту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53.10 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національної пошти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53.20 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поштова та кур'єрська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55.10 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готелів і подібних засобів тимчасового розміщування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55.20 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засобів розміщування на період відпустки та іншого тимчасового проживання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55.30 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місць кемпінгами та стоянками для житлових автофургонів і причепів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55.90 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інших засобів тимчасового розміщування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56.10 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56.21 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Постачання готових страв для подій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56.29 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Постачання інших готових страв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56.30 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Обслуговування напоями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58.11 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книг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58.12 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довідників і каталогів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58.13 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газет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58.14 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журналів і періодичних видань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58.19 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видавничої діяльності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58.21 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комп'ютерних ігор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58.29 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іншого програмного забезпечення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59.11 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Виробництво кіно- та відеофільмів, телевізійних програм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59.12 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Компонування кіно- та відеофільмів, телевізійних програм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59.13 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Розповсюдження кіно- та відеофільмів, телевізійних програм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59.14 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Демонстрація кінофільмів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59.20 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Видання звукозаписів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60.10 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радіомовлення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60.20 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телевізійного мовлення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61.10 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проводового електрозв'язку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61.20 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безпроводового електрозв'язку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61.30 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супутникового електрозв'язку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61.90 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у сфері електрозв'язку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62.01 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Комп'ютерне програмування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62.02 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Консультування з питань інформатизації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62.03 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із керування комп'ютерним устаткованням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62.09 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у сфері інформаційних технологій і комп'ютерних систем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63.11 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Оброблення даних, розміщення інформації на веб-вузлах і пов'язана з ними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63.12 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Веб-портали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63.91 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інформаційних агентств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63.99 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інших інформаційних послуг,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центрального банку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грошового посередництва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холдингових компаній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Трасти, фонди та подібні фінансові суб'єкти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Фінансовий лізинг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64.92 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кредитування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64.99 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інших фінансових послуг (крім страхування та пенсійного забезпечення),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65.11 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Страхування життя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65.12 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страхування, крім страхування життя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65.20 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Перестрахування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65.30 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Недержавне пенсійне забезпечення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66.11 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Управління фінансовими ринками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66.12 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Посередництво за договорами по цінних паперах або товарах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66.19 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допоміжна діяльність у сфері фінансових послуг, крім страхування та пенсійного забезпечення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66.21 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Оцінювання ризиків та завданої шкоди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66.22 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страхових агентів і брокерів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66.29 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допоміжна діяльність у сфері страхування та пенсійного забезпечення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66.30 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Управління фондами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68.10 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Купівля та продаж власного нерухомого майна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68.20 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й експлуатацію власного чи орендованого нерухомого майна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68.31 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Агентства нерухомості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68.32 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Управління нерухомим майном за винагороду або на основі контракту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69.10 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права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69.20 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бухгалтерського обліку й аудиту; консультування з питань оподаткування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70.10 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головних управлінь (хед-офісів)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70.21 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зв'язків із громадськістю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70.22 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Консультування з питань комерційної діяльності й керування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71.11 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архітектури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71.12 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інжинірингу, геології та геодезії, надання послуг технічного консультування в цих сферах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71.20 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Технічні випробування та дослідження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72.11 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Дослідження й експериментальні розробки у сфері біотехнологій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72.19 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Дослідження й експериментальні розробки у сфері інших природничих і технічних наук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72.20 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Дослідження й експериментальні розробки у сфері суспільних і гуманітарних наук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73.11 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Рекламні агентства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73.12 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Посередництво в розміщенні реклами в засобах масової інформації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73.20 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Дослідження кон'юнктури ринку та виявлення громадської думки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74.10 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Спеціалізована діяльність із дизайну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74.20 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фотографії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315"/>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74.30 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послуг перекладу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74.90 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професійна, наукова та технічна діяльність,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75.00 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Ветеринарна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автомобілів і легкових автотранспортних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вантажних автомобілів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Прокат товарів для спорту та відпочинку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Прокат відеозаписів і дисків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77.29 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Прокат інших побутових виробів і предметів особистого вжитку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сільськогосподарських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77.32 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будівельних машин і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77.33 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офісних машин і устатковання, у тому числі комп'ютери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77.34 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водних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77.35 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повітряних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77.39 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в оренду інших машин, устатковання та товарів.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77.40 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Лізинг інтелектуальної власності та подібних продуктів, крім творів, захищених авторськими правами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78.10 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агентств працевлаштування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78.20 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агентств тимчасового працевлаштування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78.30 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із забезпечення трудовими ресурсами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79.11 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туристичних агентств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79.12 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туристичних операторів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79.90 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інших послуг бронювання та пов'язана з цим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80.10 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приватних охоронних служб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80.20 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Обслуговування систем безпеки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80.30 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Проведення розслідувань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81.10 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Комплексне обслуговування об'єктів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81.21 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Загальне прибирання будинків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81.22 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із прибирання будинків і промислових об'єктів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81.29 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діяльності із прибирання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81.30 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ландшафтних послуг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82.11 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комбінованих офісних адміністративних послуг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82.19 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Фотокопіювання, підготування документів та інша спеціалізована допоміжна офісна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82.20 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телефонних центрів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Організування конгресів і торговельних виставок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агентств зі стягування платежів і бюро кредитних історій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82.92 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Пакування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82.99 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інших допоміжних комерційних послуг,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84.11 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Державне управління загального характеру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Регулювання у сферах охорони здоров'я, освіти, культури та інших соціальних сферах, крім обов'язкового соціального страхування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Регулювання та сприяння ефективному веденню економічної діяльності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Міжнародна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оборони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юстиції та правосуддя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84.24 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охорони громадського порядку та безпеки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84.25 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пожежних служб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84.30 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у сфері обов'язкового соціального страхування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Дошкільна освіта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Початкова освіта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85.31 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Загальна середня освіта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85.32 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Професійно-технічна освіта</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85.41 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Професійно-технічна освіта на рівні вищого професійно-технічного навчального закладу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85.42 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Вища освіта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85.51 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Освіта у сфері спорту та відпочинку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85.52 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Освіта у сфері культури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85.53 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шкіл із підготовки водіїв транспортних засобів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85.59 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Інші види освіти,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b/>
                <w:bCs/>
                <w:sz w:val="20"/>
                <w:szCs w:val="20"/>
              </w:rPr>
            </w:pPr>
            <w:r w:rsidRPr="00C42D41">
              <w:rPr>
                <w:b/>
                <w:bCs/>
                <w:sz w:val="20"/>
                <w:szCs w:val="20"/>
              </w:rPr>
              <w:t>85.60</w:t>
            </w:r>
            <w:r w:rsidRPr="00C42D41">
              <w:rPr>
                <w:sz w:val="20"/>
                <w:szCs w:val="20"/>
              </w:rPr>
              <w:t>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b/>
                <w:bCs/>
                <w:sz w:val="20"/>
                <w:szCs w:val="20"/>
              </w:rPr>
            </w:pPr>
            <w:r w:rsidRPr="00C42D41">
              <w:rPr>
                <w:b/>
                <w:bCs/>
                <w:sz w:val="20"/>
                <w:szCs w:val="20"/>
              </w:rPr>
              <w:t>Допоміжна діяльність у сфері освіти</w:t>
            </w:r>
            <w:r w:rsidRPr="00C42D41">
              <w:rPr>
                <w:sz w:val="20"/>
                <w:szCs w:val="20"/>
              </w:rPr>
              <w:t>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86.10 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лікарняних закладів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86.21 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Загальна медична практика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86.22 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Спеціалізована медична практика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86.23 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Стоматологічна практика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86.90 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у сфері охорони здоров'я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87.10 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із догляду за хворими із забезпеченням проживання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87.20 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послуг догляду із забезпеченням проживання для осіб з розумовими вадами та хворих на наркоманію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87.30 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послуг щодо догляду із забезпеченням проживання для осіб похилого віку та інвалідів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87.90 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інших послуг догляду із забезпеченням проживання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88.10 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соціальної допомоги без забезпечення проживання для осіб похилого віку та інвалідів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88.91 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Денний догляд за дітьми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88.99 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іншої соціальної допомоги без забезпечення проживання,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90.01 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Театральна та концертна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90.02 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із підтримання театральних і концертних заходів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90.03 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Індивідуальна мистецька діяльність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90.04 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Функціювання театральних і концертних залів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91.01 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Функціювання бібліотек і архівів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91.02 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Функціювання музеїв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lastRenderedPageBreak/>
              <w:t>91.03 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із охорони та використання пам'яток історії, будівель та інших пам'яток культури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91.04 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Функціювання ботанічних садів, зоопарків і природних заповідників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93.11 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Функціювання спортивних споруд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93.12 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спортивних клубів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93.13 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фітнес-центрів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93.19 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Інша діяльність у сфері спорту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93.21 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Функціювання атракціонів і тематичних парків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93.29 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Організування інших видів відпочинку та розваг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94.11 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організацій промисловців і підприємців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94.12 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професійних громадських організацій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94.20 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професійних спілок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94.91 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релігійних організацій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94.92 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політичних організацій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94.99 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інших громадських організацій,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95.11 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комп'ютерів і периферійного устатковання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95.12 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обладнання зв'язку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95.21 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електронної апаратури побутового призначення для приймання, запису, відтворення звуку й зображення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95.22 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побутових приладів, домашнього та садового обладнання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95.23 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взуття та шкіряних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95.24 </w:t>
            </w:r>
          </w:p>
        </w:tc>
        <w:tc>
          <w:tcPr>
            <w:tcW w:w="6615" w:type="dxa"/>
            <w:tcBorders>
              <w:top w:val="single" w:sz="4" w:space="0" w:color="000000"/>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меблів і домашнього начиння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95.25 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годинників і ювелірних виробів (для І групи - за індивідуальним замовленням населення)</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nil"/>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95.29 </w:t>
            </w:r>
          </w:p>
        </w:tc>
        <w:tc>
          <w:tcPr>
            <w:tcW w:w="6615" w:type="dxa"/>
            <w:tcBorders>
              <w:top w:val="nil"/>
              <w:left w:val="nil"/>
              <w:bottom w:val="nil"/>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Ремонт інших побутових виробів і предметів особистого вжитку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single" w:sz="4" w:space="0" w:color="000000"/>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96.01 </w:t>
            </w:r>
          </w:p>
        </w:tc>
        <w:tc>
          <w:tcPr>
            <w:tcW w:w="6615" w:type="dxa"/>
            <w:tcBorders>
              <w:top w:val="single" w:sz="4" w:space="0" w:color="000000"/>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Прання та хімічне чищення текстильних і хутряних виробів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96.02 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послуг перукарнями та салонами краси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96.03 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Організування поховань і надання суміжних послуг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96.04 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із забезпечення фізичного комфорту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96.09 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Надання інших індивідуальних послуг, н. в. і. у.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97.00 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домашніх господарств як роботодавців для домашньої прислуги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98.10 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домашніх господарств як виробників товарів для власного споживання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833C9D">
            <w:pPr>
              <w:jc w:val="center"/>
              <w:rPr>
                <w:sz w:val="20"/>
                <w:szCs w:val="20"/>
              </w:rPr>
            </w:pPr>
            <w:r w:rsidRPr="00C42D41">
              <w:rPr>
                <w:sz w:val="20"/>
                <w:szCs w:val="20"/>
              </w:rPr>
              <w:t>98.20 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833C9D">
            <w:pPr>
              <w:rPr>
                <w:sz w:val="20"/>
                <w:szCs w:val="20"/>
              </w:rPr>
            </w:pPr>
            <w:r w:rsidRPr="00C42D41">
              <w:rPr>
                <w:sz w:val="20"/>
                <w:szCs w:val="20"/>
              </w:rPr>
              <w:t>Діяльність домашніх господарств як виробників послуг для власного споживання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r w:rsidR="00DE0134" w:rsidRPr="00C42D41" w:rsidTr="00172B64">
        <w:trPr>
          <w:trHeight w:val="240"/>
        </w:trPr>
        <w:tc>
          <w:tcPr>
            <w:tcW w:w="1342" w:type="dxa"/>
            <w:tcBorders>
              <w:top w:val="nil"/>
              <w:left w:val="single" w:sz="4" w:space="0" w:color="000000"/>
              <w:bottom w:val="single" w:sz="4" w:space="0" w:color="000000"/>
              <w:right w:val="single" w:sz="4" w:space="0" w:color="000000"/>
            </w:tcBorders>
            <w:shd w:val="clear" w:color="000000" w:fill="FFFFFF"/>
            <w:hideMark/>
          </w:tcPr>
          <w:p w:rsidR="00DE0134" w:rsidRPr="00C42D41" w:rsidRDefault="00DE0134" w:rsidP="00C42D41">
            <w:pPr>
              <w:jc w:val="center"/>
              <w:rPr>
                <w:sz w:val="20"/>
                <w:szCs w:val="20"/>
              </w:rPr>
            </w:pPr>
            <w:r w:rsidRPr="00C42D41">
              <w:rPr>
                <w:sz w:val="20"/>
                <w:szCs w:val="20"/>
              </w:rPr>
              <w:t>99.00 </w:t>
            </w:r>
          </w:p>
        </w:tc>
        <w:tc>
          <w:tcPr>
            <w:tcW w:w="6615" w:type="dxa"/>
            <w:tcBorders>
              <w:top w:val="nil"/>
              <w:left w:val="nil"/>
              <w:bottom w:val="single" w:sz="4" w:space="0" w:color="000000"/>
              <w:right w:val="single" w:sz="4" w:space="0" w:color="000000"/>
            </w:tcBorders>
            <w:shd w:val="clear" w:color="auto" w:fill="auto"/>
            <w:hideMark/>
          </w:tcPr>
          <w:p w:rsidR="00DE0134" w:rsidRPr="00C42D41" w:rsidRDefault="00DE0134" w:rsidP="00C42D41">
            <w:pPr>
              <w:rPr>
                <w:sz w:val="20"/>
                <w:szCs w:val="20"/>
              </w:rPr>
            </w:pPr>
            <w:r w:rsidRPr="00C42D41">
              <w:rPr>
                <w:sz w:val="20"/>
                <w:szCs w:val="20"/>
              </w:rPr>
              <w:t>Діяльність екстериторіальних організацій і органів </w:t>
            </w:r>
          </w:p>
        </w:tc>
        <w:tc>
          <w:tcPr>
            <w:tcW w:w="1143" w:type="dxa"/>
            <w:tcBorders>
              <w:top w:val="nil"/>
              <w:left w:val="nil"/>
              <w:bottom w:val="single" w:sz="4" w:space="0" w:color="000000"/>
              <w:right w:val="single" w:sz="4" w:space="0" w:color="000000"/>
            </w:tcBorders>
            <w:shd w:val="clear" w:color="auto" w:fill="auto"/>
            <w:hideMark/>
          </w:tcPr>
          <w:p w:rsidR="00DE0134" w:rsidRDefault="00DE0134" w:rsidP="00DE0134">
            <w:pPr>
              <w:jc w:val="center"/>
            </w:pPr>
            <w:r w:rsidRPr="009B0FB0">
              <w:rPr>
                <w:sz w:val="20"/>
                <w:szCs w:val="20"/>
                <w:lang w:val="uk-UA"/>
              </w:rPr>
              <w:t>16</w:t>
            </w:r>
          </w:p>
        </w:tc>
      </w:tr>
    </w:tbl>
    <w:p w:rsidR="00C42D41" w:rsidRPr="00C42D41" w:rsidRDefault="00C42D41" w:rsidP="00E93EFA">
      <w:pPr>
        <w:spacing w:after="5" w:line="271" w:lineRule="auto"/>
        <w:ind w:left="386" w:right="566"/>
        <w:jc w:val="center"/>
        <w:rPr>
          <w:b/>
          <w:lang w:val="uk-UA"/>
        </w:rPr>
      </w:pPr>
    </w:p>
    <w:p w:rsidR="00E93EFA" w:rsidRDefault="00E93EFA" w:rsidP="00E93EFA">
      <w:pPr>
        <w:spacing w:line="259" w:lineRule="auto"/>
        <w:ind w:left="-1416" w:right="113"/>
      </w:pPr>
    </w:p>
    <w:p w:rsidR="00E93EFA" w:rsidRDefault="00E93EFA" w:rsidP="00C42D41">
      <w:pPr>
        <w:ind w:left="-5" w:right="183" w:firstLine="714"/>
        <w:jc w:val="both"/>
      </w:pPr>
      <w:r>
        <w:t xml:space="preserve">Розмір єдиного податку, визначений у гривнях, підлягає заокругленню за математичними правилами до цілих гривень без копійок. </w:t>
      </w:r>
    </w:p>
    <w:p w:rsidR="00E93EFA" w:rsidRDefault="00E93EFA" w:rsidP="00C42D41">
      <w:pPr>
        <w:spacing w:line="259" w:lineRule="auto"/>
        <w:ind w:left="451"/>
        <w:jc w:val="both"/>
      </w:pPr>
    </w:p>
    <w:p w:rsidR="00E93EFA" w:rsidRPr="00C42D41" w:rsidRDefault="00E93EFA" w:rsidP="00C42D41">
      <w:pPr>
        <w:ind w:left="-15" w:right="183" w:firstLine="451"/>
        <w:jc w:val="both"/>
        <w:rPr>
          <w:b/>
        </w:rPr>
      </w:pPr>
      <w:r w:rsidRPr="00C42D41">
        <w:rPr>
          <w:b/>
        </w:rPr>
        <w:t xml:space="preserve">3.3. Відсоткова ставка єдиного податку для платників третьої групи встановлюється у розмірі: </w:t>
      </w:r>
    </w:p>
    <w:p w:rsidR="00E93EFA" w:rsidRPr="00C42D41" w:rsidRDefault="00E93EFA" w:rsidP="00C42D41">
      <w:pPr>
        <w:numPr>
          <w:ilvl w:val="0"/>
          <w:numId w:val="13"/>
        </w:numPr>
        <w:spacing w:after="13" w:line="267" w:lineRule="auto"/>
        <w:ind w:right="183" w:firstLine="451"/>
        <w:jc w:val="both"/>
        <w:rPr>
          <w:b/>
        </w:rPr>
      </w:pPr>
      <w:r w:rsidRPr="00C42D41">
        <w:rPr>
          <w:b/>
        </w:rPr>
        <w:t xml:space="preserve">3 відсотки доходу - у разі сплати податку на додану вартість згідно з Податковим кодексом України; </w:t>
      </w:r>
    </w:p>
    <w:p w:rsidR="00E93EFA" w:rsidRPr="00C42D41" w:rsidRDefault="00E93EFA" w:rsidP="00C42D41">
      <w:pPr>
        <w:numPr>
          <w:ilvl w:val="0"/>
          <w:numId w:val="13"/>
        </w:numPr>
        <w:spacing w:after="13" w:line="267" w:lineRule="auto"/>
        <w:ind w:right="183" w:firstLine="451"/>
        <w:jc w:val="both"/>
        <w:rPr>
          <w:b/>
        </w:rPr>
      </w:pPr>
      <w:r w:rsidRPr="00C42D41">
        <w:rPr>
          <w:b/>
        </w:rPr>
        <w:t xml:space="preserve">5 відсотків доходу - у разі включення податку на додану вартість до складу єдиного податку. </w:t>
      </w:r>
    </w:p>
    <w:p w:rsidR="00E93EFA" w:rsidRDefault="00E93EFA" w:rsidP="00C42D41">
      <w:pPr>
        <w:ind w:left="-15" w:right="183" w:firstLine="451"/>
        <w:jc w:val="both"/>
      </w:pPr>
      <w: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w:t>
      </w:r>
      <w:r w:rsidR="00796549">
        <w:rPr>
          <w:lang w:val="uk-UA"/>
        </w:rPr>
        <w:t>п.п. 2 п.3.3 цього розділу</w:t>
      </w:r>
      <w:r>
        <w:t xml:space="preserve">. </w:t>
      </w:r>
    </w:p>
    <w:p w:rsidR="00E93EFA" w:rsidRDefault="00E93EFA" w:rsidP="00C42D41">
      <w:pPr>
        <w:spacing w:line="259" w:lineRule="auto"/>
        <w:ind w:left="451"/>
        <w:jc w:val="both"/>
      </w:pPr>
    </w:p>
    <w:p w:rsidR="00E93EFA" w:rsidRDefault="00E93EFA" w:rsidP="00C42D41">
      <w:pPr>
        <w:ind w:left="-15" w:right="183" w:firstLine="451"/>
        <w:jc w:val="both"/>
      </w:pPr>
      <w:r>
        <w:t xml:space="preserve">У разі анулювання реєстрації платника податку на додану вартість у порядку, встановленому розділом V цього Кодексу, платники єдиного податку зобов'язані перейти </w:t>
      </w:r>
      <w:r>
        <w:lastRenderedPageBreak/>
        <w:t xml:space="preserve">на сплату єдиного податку за ставкою у розмірі </w:t>
      </w:r>
      <w:r>
        <w:rPr>
          <w:b/>
        </w:rPr>
        <w:t xml:space="preserve">5 відсотків </w:t>
      </w:r>
      <w:r>
        <w:t xml:space="preserve">(для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 </w:t>
      </w:r>
    </w:p>
    <w:p w:rsidR="00E93EFA" w:rsidRDefault="00E93EFA" w:rsidP="00C42D41">
      <w:pPr>
        <w:spacing w:after="22" w:line="259" w:lineRule="auto"/>
        <w:ind w:left="451"/>
        <w:jc w:val="both"/>
      </w:pPr>
    </w:p>
    <w:p w:rsidR="00E93EFA" w:rsidRDefault="00E93EFA" w:rsidP="00C42D41">
      <w:pPr>
        <w:ind w:left="-15" w:right="183" w:firstLine="451"/>
        <w:jc w:val="both"/>
      </w:pPr>
      <w:r>
        <w:t xml:space="preserve">3.4. Ставка єдиного податку встановлюється для платників єдиного податку першої - третьої групи (фізичні особи - підприємці) у розмірі 15 відсотків: </w:t>
      </w:r>
    </w:p>
    <w:p w:rsidR="00E93EFA" w:rsidRDefault="00E93EFA" w:rsidP="00C42D41">
      <w:pPr>
        <w:numPr>
          <w:ilvl w:val="0"/>
          <w:numId w:val="14"/>
        </w:numPr>
        <w:spacing w:after="13" w:line="267" w:lineRule="auto"/>
        <w:ind w:right="183" w:firstLine="451"/>
        <w:jc w:val="both"/>
      </w:pPr>
      <w:r>
        <w:t xml:space="preserve">до суми перевищення обсягу доходу, визначеного у підпунктах 1, 2 і 3 пункту 291.4 статті 291 Податкового кодексу України; </w:t>
      </w:r>
    </w:p>
    <w:p w:rsidR="00E93EFA" w:rsidRDefault="00E93EFA" w:rsidP="00C42D41">
      <w:pPr>
        <w:numPr>
          <w:ilvl w:val="0"/>
          <w:numId w:val="14"/>
        </w:numPr>
        <w:spacing w:after="13" w:line="267" w:lineRule="auto"/>
        <w:ind w:right="183" w:firstLine="451"/>
        <w:jc w:val="both"/>
      </w:pPr>
      <w:r>
        <w:t xml:space="preserve">до доходу, отриманого від провадження діяльності, не зазначеної у реєстрі платників єдиного податку, віднесеного до першої або другої групи; </w:t>
      </w:r>
    </w:p>
    <w:p w:rsidR="00E93EFA" w:rsidRDefault="00E93EFA" w:rsidP="00C42D41">
      <w:pPr>
        <w:numPr>
          <w:ilvl w:val="0"/>
          <w:numId w:val="14"/>
        </w:numPr>
        <w:spacing w:after="13" w:line="267" w:lineRule="auto"/>
        <w:ind w:right="183" w:firstLine="451"/>
        <w:jc w:val="both"/>
      </w:pPr>
      <w:r>
        <w:t xml:space="preserve">до доходу, отриманого при застосуванні іншого способу розрахунків, ніж зазначений у цій главі; </w:t>
      </w:r>
    </w:p>
    <w:p w:rsidR="00E93EFA" w:rsidRDefault="00E93EFA" w:rsidP="00C42D41">
      <w:pPr>
        <w:numPr>
          <w:ilvl w:val="0"/>
          <w:numId w:val="14"/>
        </w:numPr>
        <w:spacing w:after="13" w:line="267" w:lineRule="auto"/>
        <w:ind w:right="183" w:firstLine="451"/>
        <w:jc w:val="both"/>
      </w:pPr>
      <w:r>
        <w:t xml:space="preserve">до доходу, отриманого від здійснення видів діяльності, які не дають права застосовувати спрощену систему оподаткування; </w:t>
      </w:r>
    </w:p>
    <w:p w:rsidR="00E93EFA" w:rsidRDefault="00E93EFA" w:rsidP="00C42D41">
      <w:pPr>
        <w:numPr>
          <w:ilvl w:val="0"/>
          <w:numId w:val="14"/>
        </w:numPr>
        <w:spacing w:after="13" w:line="267" w:lineRule="auto"/>
        <w:ind w:right="183" w:firstLine="451"/>
        <w:jc w:val="both"/>
      </w:pPr>
      <w:r>
        <w:t xml:space="preserve">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України відповідно. </w:t>
      </w:r>
    </w:p>
    <w:p w:rsidR="00E93EFA" w:rsidRDefault="00E93EFA" w:rsidP="00C42D41">
      <w:pPr>
        <w:ind w:left="-15" w:right="183" w:firstLine="451"/>
        <w:jc w:val="both"/>
      </w:pPr>
      <w:r>
        <w:t xml:space="preserve">3.5. Ставки єдиного податку для платників третьої групи (юридичні особи) встановлюються у подвійному розмірі ставок, визначених пунктом 293.3 статті 293 </w:t>
      </w:r>
      <w:r w:rsidR="00796549">
        <w:t>Податкового кодексу України</w:t>
      </w:r>
      <w:r>
        <w:t xml:space="preserve">: </w:t>
      </w:r>
    </w:p>
    <w:p w:rsidR="00E93EFA" w:rsidRDefault="00E93EFA" w:rsidP="00C42D41">
      <w:pPr>
        <w:spacing w:after="4" w:line="259" w:lineRule="auto"/>
        <w:ind w:right="187"/>
        <w:jc w:val="both"/>
      </w:pPr>
      <w:r>
        <w:t xml:space="preserve">1) до суми перевищення обсягу доходу, визначеного у підпункті 3 пункту 291.4 статті </w:t>
      </w:r>
    </w:p>
    <w:p w:rsidR="00E93EFA" w:rsidRDefault="00E93EFA" w:rsidP="00C42D41">
      <w:pPr>
        <w:ind w:left="-5" w:right="183"/>
        <w:jc w:val="both"/>
      </w:pPr>
      <w:r>
        <w:t xml:space="preserve">291 Податкового кодексу України; </w:t>
      </w:r>
    </w:p>
    <w:p w:rsidR="00E93EFA" w:rsidRDefault="00E93EFA" w:rsidP="00C42D41">
      <w:pPr>
        <w:numPr>
          <w:ilvl w:val="0"/>
          <w:numId w:val="15"/>
        </w:numPr>
        <w:spacing w:after="13" w:line="267" w:lineRule="auto"/>
        <w:ind w:right="183" w:firstLine="451"/>
        <w:jc w:val="both"/>
      </w:pPr>
      <w:r>
        <w:t xml:space="preserve">до доходу, отриманого при застосуванні іншого способу розрахунків, ніж зазначений у цій главі; </w:t>
      </w:r>
    </w:p>
    <w:p w:rsidR="00E93EFA" w:rsidRDefault="00E93EFA" w:rsidP="00C42D41">
      <w:pPr>
        <w:numPr>
          <w:ilvl w:val="0"/>
          <w:numId w:val="15"/>
        </w:numPr>
        <w:spacing w:after="13" w:line="267" w:lineRule="auto"/>
        <w:ind w:right="183" w:firstLine="451"/>
        <w:jc w:val="both"/>
      </w:pPr>
      <w:r>
        <w:t xml:space="preserve">до доходу, отриманого від здійснення видів діяльності, які не дають права застосовувати спрощену систему оподаткування. </w:t>
      </w:r>
    </w:p>
    <w:p w:rsidR="00E93EFA" w:rsidRDefault="00E93EFA" w:rsidP="00C42D41">
      <w:pPr>
        <w:ind w:left="-15" w:right="183" w:firstLine="451"/>
        <w:jc w:val="both"/>
      </w:pPr>
      <w:r>
        <w:t xml:space="preserve">3.6.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 </w:t>
      </w:r>
    </w:p>
    <w:p w:rsidR="00E93EFA" w:rsidRDefault="00E93EFA" w:rsidP="00C42D41">
      <w:pPr>
        <w:ind w:left="-15" w:right="183" w:firstLine="451"/>
        <w:jc w:val="both"/>
      </w:pPr>
      <w:r>
        <w:rPr>
          <w:lang w:val="uk-UA"/>
        </w:rPr>
        <w:t>3</w:t>
      </w:r>
      <w:r>
        <w:t xml:space="preserve">.7. У разі здійснення платниками єдиного податку першої і другої груп господарської діяльності на територіях більш як однієї </w:t>
      </w:r>
      <w:r w:rsidR="0097357E">
        <w:rPr>
          <w:lang w:val="uk-UA"/>
        </w:rPr>
        <w:t xml:space="preserve">сільської, </w:t>
      </w:r>
      <w:r>
        <w:t>міської ради</w:t>
      </w:r>
      <w:r w:rsidR="0097357E">
        <w:rPr>
          <w:lang w:val="uk-UA"/>
        </w:rPr>
        <w:t xml:space="preserve"> або ради ОТГ</w:t>
      </w:r>
      <w:r>
        <w:t xml:space="preserve"> застосовується максимальний розмір ставки єдиного податку, встановлений цією статтею для відповідної групи таких платників єдиного податку. </w:t>
      </w:r>
    </w:p>
    <w:p w:rsidR="00E93EFA" w:rsidRDefault="00E93EFA" w:rsidP="00C42D41">
      <w:pPr>
        <w:ind w:left="-15" w:right="183" w:firstLine="451"/>
        <w:jc w:val="both"/>
      </w:pPr>
      <w:r>
        <w:t>3.8. С</w:t>
      </w:r>
      <w:r w:rsidR="0097357E">
        <w:t xml:space="preserve">тавки, встановлені пунктами 3.3 – </w:t>
      </w:r>
      <w:r>
        <w:t xml:space="preserve">3.5 цього розділу, застосовуються з урахуванням особливостей визначених п.293.8 ст.293 Податкового кодексу України. </w:t>
      </w:r>
    </w:p>
    <w:p w:rsidR="00E93EFA" w:rsidRDefault="00E93EFA" w:rsidP="00C42D41">
      <w:pPr>
        <w:ind w:left="-15" w:right="183" w:firstLine="451"/>
        <w:jc w:val="both"/>
      </w:pPr>
      <w:r>
        <w:t xml:space="preserve">3.9. Для платників єдиного податку </w:t>
      </w:r>
      <w:r>
        <w:rPr>
          <w:b/>
          <w:i/>
        </w:rPr>
        <w:t>четвертої групи розмір ставок податку</w:t>
      </w:r>
      <w:r>
        <w:t xml:space="preserve">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rsidR="00E93EFA" w:rsidRDefault="00E93EFA" w:rsidP="00C42D41">
      <w:pPr>
        <w:numPr>
          <w:ilvl w:val="0"/>
          <w:numId w:val="16"/>
        </w:numPr>
        <w:spacing w:after="13" w:line="267" w:lineRule="auto"/>
        <w:ind w:right="183" w:firstLine="451"/>
        <w:jc w:val="both"/>
      </w:pPr>
      <w:r>
        <w:t xml:space="preserve">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 </w:t>
      </w:r>
    </w:p>
    <w:p w:rsidR="00E93EFA" w:rsidRDefault="00E93EFA" w:rsidP="00C42D41">
      <w:pPr>
        <w:numPr>
          <w:ilvl w:val="0"/>
          <w:numId w:val="16"/>
        </w:numPr>
        <w:spacing w:after="13" w:line="267" w:lineRule="auto"/>
        <w:ind w:right="183" w:firstLine="451"/>
        <w:jc w:val="both"/>
      </w:pPr>
      <w:r>
        <w:t xml:space="preserve">для ріллі, сіножатей і пасовищ, розташованих у гірських зонах та на поліських територіях, - 0,57; </w:t>
      </w:r>
    </w:p>
    <w:p w:rsidR="00E93EFA" w:rsidRDefault="00E93EFA" w:rsidP="00C42D41">
      <w:pPr>
        <w:numPr>
          <w:ilvl w:val="0"/>
          <w:numId w:val="16"/>
        </w:numPr>
        <w:spacing w:after="13" w:line="267" w:lineRule="auto"/>
        <w:ind w:right="183" w:firstLine="451"/>
        <w:jc w:val="both"/>
      </w:pPr>
      <w:r>
        <w:t xml:space="preserve">для багаторічних насаджень (крім багаторічних насаджень, розташованих у гірських зонах та на поліських територіях) - 0,57; </w:t>
      </w:r>
    </w:p>
    <w:p w:rsidR="00E93EFA" w:rsidRDefault="00E93EFA" w:rsidP="00C42D41">
      <w:pPr>
        <w:numPr>
          <w:ilvl w:val="0"/>
          <w:numId w:val="16"/>
        </w:numPr>
        <w:spacing w:after="13" w:line="267" w:lineRule="auto"/>
        <w:ind w:right="183" w:firstLine="451"/>
        <w:jc w:val="both"/>
      </w:pPr>
      <w:r>
        <w:lastRenderedPageBreak/>
        <w:t xml:space="preserve">для багаторічних насаджень, розташованих у гірських зонах та на поліських територіях, - 0,19; </w:t>
      </w:r>
    </w:p>
    <w:p w:rsidR="00E93EFA" w:rsidRDefault="00E93EFA" w:rsidP="00C42D41">
      <w:pPr>
        <w:numPr>
          <w:ilvl w:val="0"/>
          <w:numId w:val="16"/>
        </w:numPr>
        <w:spacing w:after="13" w:line="267" w:lineRule="auto"/>
        <w:ind w:right="183" w:firstLine="451"/>
        <w:jc w:val="both"/>
      </w:pPr>
      <w:r>
        <w:t xml:space="preserve">для земель водного фонду - 2,43; </w:t>
      </w:r>
    </w:p>
    <w:p w:rsidR="00E93EFA" w:rsidRDefault="00E93EFA" w:rsidP="00C42D41">
      <w:pPr>
        <w:numPr>
          <w:ilvl w:val="0"/>
          <w:numId w:val="16"/>
        </w:numPr>
        <w:spacing w:line="259" w:lineRule="auto"/>
        <w:ind w:right="183" w:firstLine="451"/>
        <w:jc w:val="both"/>
      </w:pPr>
      <w:r>
        <w:t xml:space="preserve">для сільськогосподарських угідь, що перебувають в умовах закритого ґрунту, - 6,3. </w:t>
      </w:r>
    </w:p>
    <w:p w:rsidR="00E93EFA" w:rsidRPr="00865F66" w:rsidRDefault="00E93EFA" w:rsidP="00865F66">
      <w:pPr>
        <w:spacing w:after="26" w:line="259" w:lineRule="auto"/>
        <w:ind w:left="322"/>
        <w:jc w:val="center"/>
        <w:rPr>
          <w:b/>
        </w:rPr>
      </w:pPr>
      <w:r w:rsidRPr="00865F66">
        <w:rPr>
          <w:b/>
        </w:rPr>
        <w:t>4. Податковий (звітний) період</w:t>
      </w:r>
    </w:p>
    <w:p w:rsidR="00E93EFA" w:rsidRDefault="00E93EFA" w:rsidP="00C42D41">
      <w:pPr>
        <w:ind w:left="-15" w:right="183" w:firstLine="451"/>
        <w:jc w:val="both"/>
      </w:pPr>
      <w:r>
        <w:t xml:space="preserve">4.1. Податковим (звітним) періодом для платників єдиного податку першої, другої та четвертої груп є календарний рік. </w:t>
      </w:r>
    </w:p>
    <w:p w:rsidR="00E93EFA" w:rsidRDefault="00E93EFA" w:rsidP="00C42D41">
      <w:pPr>
        <w:ind w:left="-15" w:right="183" w:firstLine="451"/>
        <w:jc w:val="both"/>
      </w:pPr>
      <w:r>
        <w:t xml:space="preserve">4.2. Податковим (звітним) періодом для платників єдиного податку третьої групи є календарний квартал. </w:t>
      </w:r>
    </w:p>
    <w:p w:rsidR="00E93EFA" w:rsidRDefault="00E93EFA" w:rsidP="00C42D41">
      <w:pPr>
        <w:ind w:left="-15" w:right="183" w:firstLine="451"/>
        <w:jc w:val="both"/>
      </w:pPr>
      <w:r>
        <w:t xml:space="preserve">4.3.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 </w:t>
      </w:r>
    </w:p>
    <w:p w:rsidR="00E93EFA" w:rsidRDefault="00E93EFA" w:rsidP="00C42D41">
      <w:pPr>
        <w:ind w:left="-15" w:right="183" w:firstLine="451"/>
        <w:jc w:val="both"/>
      </w:pPr>
      <w:r>
        <w:t xml:space="preserve">Попередній податковий (звітний) рік для новоутворених сільськогосподарських товаровиробників - період з дня державної реєстрації до 31 грудня того ж року. </w:t>
      </w:r>
    </w:p>
    <w:p w:rsidR="00E93EFA" w:rsidRDefault="00E93EFA" w:rsidP="00C42D41">
      <w:pPr>
        <w:ind w:left="-15" w:right="183" w:firstLine="451"/>
        <w:jc w:val="both"/>
      </w:pPr>
      <w:r>
        <w:t xml:space="preserve">Податковий (звітний) період для сільськогосподарських товаровиробників, що ліквідуються, - період з початку року до їх фактичного припинення. </w:t>
      </w:r>
    </w:p>
    <w:p w:rsidR="00E93EFA" w:rsidRDefault="00E93EFA" w:rsidP="00C42D41">
      <w:pPr>
        <w:ind w:left="-15" w:right="183" w:firstLine="451"/>
        <w:jc w:val="both"/>
      </w:pPr>
      <w:r>
        <w:t xml:space="preserve">4.4. Для суб'єктів господарювання, які перейшли на сплату єдиного податку із сплати інших податків і зборів, встановлених цим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 </w:t>
      </w:r>
    </w:p>
    <w:p w:rsidR="00E93EFA" w:rsidRDefault="00E93EFA" w:rsidP="00C42D41">
      <w:pPr>
        <w:ind w:left="-15" w:right="183" w:firstLine="451"/>
        <w:jc w:val="both"/>
      </w:pPr>
      <w:r>
        <w:t xml:space="preserve">4.5.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 </w:t>
      </w:r>
    </w:p>
    <w:p w:rsidR="00E93EFA" w:rsidRDefault="00E93EFA" w:rsidP="00C42D41">
      <w:pPr>
        <w:ind w:left="-15" w:right="183" w:firstLine="451"/>
        <w:jc w:val="both"/>
      </w:pPr>
      <w: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 </w:t>
      </w:r>
    </w:p>
    <w:p w:rsidR="00E93EFA" w:rsidRDefault="00E93EFA" w:rsidP="00C42D41">
      <w:pPr>
        <w:ind w:left="-15" w:right="183" w:firstLine="451"/>
        <w:jc w:val="both"/>
      </w:pPr>
      <w:r>
        <w:rPr>
          <w:lang w:val="uk-UA"/>
        </w:rPr>
        <w:t>4</w:t>
      </w:r>
      <w:r>
        <w:t xml:space="preserve">.6.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 </w:t>
      </w:r>
    </w:p>
    <w:p w:rsidR="00E93EFA" w:rsidRDefault="00E93EFA" w:rsidP="00C42D41">
      <w:pPr>
        <w:ind w:left="-15" w:right="183" w:firstLine="451"/>
        <w:jc w:val="both"/>
      </w:pPr>
      <w:r>
        <w:t xml:space="preserve">4.7.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E93EFA" w:rsidRDefault="00E93EFA" w:rsidP="00C42D41">
      <w:pPr>
        <w:ind w:left="-15" w:right="183" w:firstLine="451"/>
        <w:jc w:val="both"/>
      </w:pPr>
      <w:r>
        <w:rPr>
          <w:lang w:val="uk-UA"/>
        </w:rPr>
        <w:t>4</w:t>
      </w:r>
      <w:r>
        <w:t xml:space="preserve">.8.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 </w:t>
      </w:r>
    </w:p>
    <w:p w:rsidR="00E93EFA" w:rsidRDefault="00E93EFA" w:rsidP="00865F66">
      <w:pPr>
        <w:spacing w:after="31" w:line="259" w:lineRule="auto"/>
        <w:ind w:left="451"/>
        <w:jc w:val="center"/>
      </w:pPr>
      <w:r>
        <w:rPr>
          <w:b/>
        </w:rPr>
        <w:t>5. Порядок нарахування та строки сплати єдиного податку</w:t>
      </w:r>
    </w:p>
    <w:p w:rsidR="00E93EFA" w:rsidRDefault="00E93EFA" w:rsidP="00C42D41">
      <w:pPr>
        <w:ind w:left="-15" w:right="183" w:firstLine="451"/>
        <w:jc w:val="both"/>
      </w:pPr>
      <w:r>
        <w:t xml:space="preserve">5.1.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 </w:t>
      </w:r>
    </w:p>
    <w:p w:rsidR="00E93EFA" w:rsidRDefault="00E93EFA" w:rsidP="00C42D41">
      <w:pPr>
        <w:ind w:left="-15" w:right="183" w:firstLine="451"/>
        <w:jc w:val="both"/>
      </w:pPr>
      <w:r>
        <w:t xml:space="preserve">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 </w:t>
      </w:r>
    </w:p>
    <w:p w:rsidR="00E93EFA" w:rsidRDefault="00E93EFA" w:rsidP="00C42D41">
      <w:pPr>
        <w:ind w:left="-15" w:right="183" w:firstLine="451"/>
        <w:jc w:val="both"/>
      </w:pPr>
      <w:r>
        <w:lastRenderedPageBreak/>
        <w:t xml:space="preserve">5.2. Нарахування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 </w:t>
      </w:r>
    </w:p>
    <w:p w:rsidR="00E93EFA" w:rsidRDefault="00E93EFA" w:rsidP="00C42D41">
      <w:pPr>
        <w:ind w:left="-15" w:right="183" w:firstLine="451"/>
        <w:jc w:val="both"/>
      </w:pPr>
      <w:r>
        <w:t xml:space="preserve">5.3. 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 </w:t>
      </w:r>
    </w:p>
    <w:p w:rsidR="00E93EFA" w:rsidRDefault="00E93EFA" w:rsidP="00C42D41">
      <w:pPr>
        <w:ind w:left="-15" w:right="183" w:firstLine="451"/>
        <w:jc w:val="both"/>
      </w:pPr>
      <w:r>
        <w:rPr>
          <w:lang w:val="uk-UA"/>
        </w:rPr>
        <w:t>5</w:t>
      </w:r>
      <w:r>
        <w:t xml:space="preserve">.4. Сплата єдиного податку платниками першої - третьої груп здійснюється за місцем податкової адреси. </w:t>
      </w:r>
    </w:p>
    <w:p w:rsidR="00E93EFA" w:rsidRDefault="00E93EFA" w:rsidP="00C42D41">
      <w:pPr>
        <w:ind w:left="-15" w:right="183" w:firstLine="451"/>
        <w:jc w:val="both"/>
      </w:pPr>
      <w:r>
        <w:rPr>
          <w:lang w:val="uk-UA"/>
        </w:rPr>
        <w:t>5</w:t>
      </w:r>
      <w:r>
        <w:t xml:space="preserve">.5. 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 </w:t>
      </w:r>
    </w:p>
    <w:p w:rsidR="00E93EFA" w:rsidRDefault="00E93EFA" w:rsidP="00C42D41">
      <w:pPr>
        <w:ind w:left="-15" w:right="183" w:firstLine="451"/>
        <w:jc w:val="both"/>
      </w:pPr>
      <w:r>
        <w:t>5.6. Суми єдиного податку, сплачені відповідно до</w:t>
      </w:r>
      <w:hyperlink r:id="rId47" w:anchor="n7145"/>
      <w:hyperlink r:id="rId48" w:anchor="n7145">
        <w:r w:rsidRPr="00B83F72">
          <w:t>абзацу</w:t>
        </w:r>
      </w:hyperlink>
      <w:hyperlink r:id="rId49" w:anchor="n7145"/>
      <w:hyperlink r:id="rId50" w:anchor="n7145">
        <w:r w:rsidRPr="00B83F72">
          <w:t>другого</w:t>
        </w:r>
      </w:hyperlink>
      <w:hyperlink r:id="rId51" w:anchor="n7145"/>
      <w:hyperlink r:id="rId52" w:anchor="n7145">
        <w:r w:rsidRPr="00B83F72">
          <w:t>пункту</w:t>
        </w:r>
      </w:hyperlink>
      <w:hyperlink r:id="rId53" w:anchor="n7145"/>
      <w:hyperlink r:id="rId54" w:anchor="n7145">
        <w:r w:rsidRPr="00B83F72">
          <w:t>5.1</w:t>
        </w:r>
      </w:hyperlink>
      <w:hyperlink r:id="rId55" w:anchor="n7145"/>
      <w:r w:rsidR="00B83F72">
        <w:t xml:space="preserve">і пункту </w:t>
      </w:r>
      <w:r>
        <w:t xml:space="preserve">5.5 цього розділу, підлягають зарахуванню в рахунок майбутніх платежів з цього податку за заявою платника єдиного податку. </w:t>
      </w:r>
    </w:p>
    <w:p w:rsidR="00E93EFA" w:rsidRDefault="00E93EFA" w:rsidP="00C42D41">
      <w:pPr>
        <w:ind w:left="-15" w:right="183" w:firstLine="451"/>
        <w:jc w:val="both"/>
      </w:pPr>
      <w:r>
        <w:t xml:space="preserve">Помилково та/або надміру сплачені суми єдиного податку підлягають поверненню платнику в порядку, встановленому Податковим кодексом України. </w:t>
      </w:r>
    </w:p>
    <w:p w:rsidR="00E93EFA" w:rsidRDefault="00E93EFA" w:rsidP="00C42D41">
      <w:pPr>
        <w:ind w:left="-15" w:right="183" w:firstLine="451"/>
        <w:jc w:val="both"/>
      </w:pPr>
      <w:r>
        <w:t xml:space="preserve">5.7.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E93EFA" w:rsidRDefault="00E93EFA" w:rsidP="00C42D41">
      <w:pPr>
        <w:ind w:left="-15" w:right="183" w:firstLine="451"/>
        <w:jc w:val="both"/>
      </w:pPr>
      <w:r>
        <w:t xml:space="preserve">5.8.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E93EFA" w:rsidRDefault="00E93EFA" w:rsidP="00C42D41">
      <w:pPr>
        <w:ind w:left="-15" w:right="183" w:firstLine="451"/>
        <w:jc w:val="both"/>
      </w:pPr>
      <w:r>
        <w:t xml:space="preserve">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 </w:t>
      </w:r>
    </w:p>
    <w:p w:rsidR="00E93EFA" w:rsidRDefault="00E93EFA" w:rsidP="00C42D41">
      <w:pPr>
        <w:ind w:left="461" w:right="183"/>
        <w:jc w:val="both"/>
      </w:pPr>
      <w:r>
        <w:t xml:space="preserve">5.9. Платники єдиного податку четвертої групи: </w:t>
      </w:r>
    </w:p>
    <w:p w:rsidR="00B83F72" w:rsidRPr="00B83F72" w:rsidRDefault="00E93EFA" w:rsidP="00C42D41">
      <w:pPr>
        <w:numPr>
          <w:ilvl w:val="0"/>
          <w:numId w:val="17"/>
        </w:numPr>
        <w:spacing w:after="13" w:line="267" w:lineRule="auto"/>
        <w:ind w:right="183" w:firstLine="451"/>
        <w:jc w:val="both"/>
      </w:pPr>
      <w:r>
        <w:t xml:space="preserve">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w:t>
      </w:r>
      <w:r w:rsidR="00B83F72">
        <w:rPr>
          <w:lang w:val="uk-UA"/>
        </w:rPr>
        <w:t xml:space="preserve">Податкового </w:t>
      </w:r>
      <w:r>
        <w:t>Кодексу</w:t>
      </w:r>
      <w:r w:rsidR="00B83F72">
        <w:rPr>
          <w:lang w:val="uk-UA"/>
        </w:rPr>
        <w:t xml:space="preserve"> України</w:t>
      </w:r>
      <w:r>
        <w:t xml:space="preserve">; </w:t>
      </w:r>
    </w:p>
    <w:p w:rsidR="00E93EFA" w:rsidRDefault="00E93EFA" w:rsidP="00C42D41">
      <w:pPr>
        <w:numPr>
          <w:ilvl w:val="0"/>
          <w:numId w:val="17"/>
        </w:numPr>
        <w:spacing w:after="13" w:line="267" w:lineRule="auto"/>
        <w:ind w:right="183" w:firstLine="451"/>
        <w:jc w:val="both"/>
      </w:pPr>
      <w:r>
        <w:t xml:space="preserve">- сплачують податок щоквартально протягом 30 календарних днів, що настають за останнім календарним днем податкового (звітного) кварталу, у таких розмірах: </w:t>
      </w:r>
    </w:p>
    <w:p w:rsidR="00B83F72" w:rsidRPr="00246DAA" w:rsidRDefault="00E93EFA" w:rsidP="00246DAA">
      <w:pPr>
        <w:pStyle w:val="1"/>
        <w:ind w:firstLine="451"/>
        <w:rPr>
          <w:rFonts w:ascii="Times New Roman" w:hAnsi="Times New Roman" w:cs="Times New Roman"/>
          <w:b w:val="0"/>
          <w:sz w:val="24"/>
          <w:lang w:val="uk-UA"/>
        </w:rPr>
      </w:pPr>
      <w:r w:rsidRPr="00246DAA">
        <w:rPr>
          <w:rFonts w:ascii="Times New Roman" w:hAnsi="Times New Roman" w:cs="Times New Roman"/>
          <w:b w:val="0"/>
          <w:sz w:val="24"/>
        </w:rPr>
        <w:t xml:space="preserve">у I кварталі - 10 відсотків; </w:t>
      </w:r>
    </w:p>
    <w:p w:rsidR="00B83F72" w:rsidRDefault="00E93EFA" w:rsidP="00246DAA">
      <w:pPr>
        <w:tabs>
          <w:tab w:val="left" w:pos="2828"/>
        </w:tabs>
        <w:spacing w:after="19" w:line="260" w:lineRule="auto"/>
        <w:ind w:left="461" w:right="6527"/>
        <w:jc w:val="both"/>
        <w:rPr>
          <w:lang w:val="uk-UA"/>
        </w:rPr>
      </w:pPr>
      <w:r>
        <w:t>у II</w:t>
      </w:r>
      <w:r w:rsidR="00E657CC">
        <w:rPr>
          <w:lang w:val="uk-UA"/>
        </w:rPr>
        <w:t xml:space="preserve"> </w:t>
      </w:r>
      <w:r>
        <w:t xml:space="preserve">кварталі - 10 відсотків; </w:t>
      </w:r>
    </w:p>
    <w:p w:rsidR="00B83F72" w:rsidRDefault="00E93EFA" w:rsidP="00C42D41">
      <w:pPr>
        <w:spacing w:after="19" w:line="260" w:lineRule="auto"/>
        <w:ind w:left="461" w:right="6527"/>
        <w:jc w:val="both"/>
        <w:rPr>
          <w:lang w:val="uk-UA"/>
        </w:rPr>
      </w:pPr>
      <w:r>
        <w:t xml:space="preserve">у III кварталі - 50 відсотків; </w:t>
      </w:r>
    </w:p>
    <w:p w:rsidR="00E93EFA" w:rsidRDefault="00E93EFA" w:rsidP="00C42D41">
      <w:pPr>
        <w:spacing w:after="19" w:line="260" w:lineRule="auto"/>
        <w:ind w:left="461" w:right="6527"/>
        <w:jc w:val="both"/>
      </w:pPr>
      <w:r>
        <w:t xml:space="preserve">у IV кварталі - 30 відсотків; </w:t>
      </w:r>
    </w:p>
    <w:p w:rsidR="00E93EFA" w:rsidRDefault="00E93EFA" w:rsidP="00C42D41">
      <w:pPr>
        <w:numPr>
          <w:ilvl w:val="0"/>
          <w:numId w:val="17"/>
        </w:numPr>
        <w:spacing w:after="13" w:line="267" w:lineRule="auto"/>
        <w:ind w:right="183" w:firstLine="451"/>
        <w:jc w:val="both"/>
      </w:pPr>
      <w:r>
        <w:t xml:space="preserve">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w:t>
      </w:r>
      <w:r>
        <w:lastRenderedPageBreak/>
        <w:t xml:space="preserve">днем податкового (звітного) кварталу, в якому відбулося утворення (виникнення права на земельну ділянку), а надалі - у порядку, визначеному </w:t>
      </w:r>
      <w:r w:rsidR="00B83F72">
        <w:rPr>
          <w:lang w:val="uk-UA"/>
        </w:rPr>
        <w:t>абзацом 2 п.п.5.9 цього розділу</w:t>
      </w:r>
      <w:r>
        <w:t xml:space="preserve">; </w:t>
      </w:r>
    </w:p>
    <w:p w:rsidR="00E93EFA" w:rsidRDefault="00E93EFA" w:rsidP="00C42D41">
      <w:pPr>
        <w:numPr>
          <w:ilvl w:val="0"/>
          <w:numId w:val="17"/>
        </w:numPr>
        <w:spacing w:after="13" w:line="267" w:lineRule="auto"/>
        <w:ind w:right="183" w:firstLine="451"/>
        <w:jc w:val="both"/>
      </w:pPr>
      <w:r>
        <w:t xml:space="preserve">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 </w:t>
      </w:r>
    </w:p>
    <w:p w:rsidR="00E93EFA" w:rsidRDefault="00E93EFA" w:rsidP="00C42D41">
      <w:pPr>
        <w:numPr>
          <w:ilvl w:val="0"/>
          <w:numId w:val="17"/>
        </w:numPr>
        <w:spacing w:after="13" w:line="267" w:lineRule="auto"/>
        <w:ind w:right="183" w:firstLine="451"/>
        <w:jc w:val="both"/>
      </w:pPr>
      <w:r>
        <w:t xml:space="preserve">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 </w:t>
      </w:r>
    </w:p>
    <w:p w:rsidR="00B83F72" w:rsidRDefault="00E93EFA" w:rsidP="00B83F72">
      <w:pPr>
        <w:spacing w:after="4" w:line="259" w:lineRule="auto"/>
        <w:ind w:right="187"/>
        <w:jc w:val="both"/>
        <w:rPr>
          <w:lang w:val="uk-UA"/>
        </w:rPr>
      </w:pPr>
      <w:r>
        <w:t xml:space="preserve">уточнити суму податкових зобов’язань з податку на період починаючи з дати набуття (втрати) такого права до останнього дня податкового (звітного) року; </w:t>
      </w:r>
    </w:p>
    <w:p w:rsidR="00E93EFA" w:rsidRPr="00B83F72" w:rsidRDefault="00B83F72" w:rsidP="00B83F72">
      <w:pPr>
        <w:spacing w:after="4" w:line="259" w:lineRule="auto"/>
        <w:ind w:right="187" w:firstLine="709"/>
        <w:jc w:val="both"/>
        <w:rPr>
          <w:lang w:val="uk-UA"/>
        </w:rPr>
      </w:pPr>
      <w:r>
        <w:rPr>
          <w:lang w:val="uk-UA"/>
        </w:rPr>
        <w:t xml:space="preserve">- </w:t>
      </w:r>
      <w:r w:rsidR="00E93EFA" w:rsidRPr="00B83F72">
        <w:rPr>
          <w:lang w:val="uk-UA"/>
        </w:rPr>
        <w:t xml:space="preserve">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 </w:t>
      </w:r>
    </w:p>
    <w:p w:rsidR="00E93EFA" w:rsidRDefault="00E93EFA" w:rsidP="00C42D41">
      <w:pPr>
        <w:numPr>
          <w:ilvl w:val="0"/>
          <w:numId w:val="17"/>
        </w:numPr>
        <w:spacing w:after="13" w:line="267" w:lineRule="auto"/>
        <w:ind w:right="183" w:firstLine="451"/>
        <w:jc w:val="both"/>
      </w:pPr>
      <w:r>
        <w:t xml:space="preserve">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 </w:t>
      </w:r>
    </w:p>
    <w:p w:rsidR="00E93EFA" w:rsidRDefault="00E93EFA" w:rsidP="00C42D41">
      <w:pPr>
        <w:numPr>
          <w:ilvl w:val="0"/>
          <w:numId w:val="17"/>
        </w:numPr>
        <w:spacing w:after="13" w:line="267" w:lineRule="auto"/>
        <w:ind w:right="183" w:firstLine="451"/>
        <w:jc w:val="both"/>
      </w:pPr>
      <w:r>
        <w:t xml:space="preserve">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 </w:t>
      </w:r>
    </w:p>
    <w:p w:rsidR="00E93EFA" w:rsidRDefault="00E93EFA" w:rsidP="00C42D41">
      <w:pPr>
        <w:numPr>
          <w:ilvl w:val="0"/>
          <w:numId w:val="17"/>
        </w:numPr>
        <w:spacing w:after="13" w:line="267" w:lineRule="auto"/>
        <w:ind w:right="183" w:firstLine="451"/>
        <w:jc w:val="both"/>
      </w:pPr>
      <w:r>
        <w:t xml:space="preserve">перераховують в установлений строк загальну суму коштів на відповідний рахунок місцевого бюджету за місцем розташування земельної ділянки. </w:t>
      </w:r>
    </w:p>
    <w:p w:rsidR="00E93EFA" w:rsidRDefault="00E93EFA" w:rsidP="00C42D41">
      <w:pPr>
        <w:ind w:left="-15" w:right="183" w:firstLine="566"/>
        <w:jc w:val="both"/>
      </w:pPr>
      <w:r>
        <w:t>Строки та порядок пода</w:t>
      </w:r>
      <w:r w:rsidR="00B83F72">
        <w:t>ння звітності по місцеви</w:t>
      </w:r>
      <w:r w:rsidR="00B83F72">
        <w:rPr>
          <w:lang w:val="uk-UA"/>
        </w:rPr>
        <w:t>х</w:t>
      </w:r>
      <w:r w:rsidR="00B83F72">
        <w:t xml:space="preserve"> податка</w:t>
      </w:r>
      <w:r w:rsidR="00B83F72">
        <w:rPr>
          <w:lang w:val="uk-UA"/>
        </w:rPr>
        <w:t>х</w:t>
      </w:r>
      <w:r>
        <w:t xml:space="preserve"> здійснюється відповідно до вимог Податкового кодексу України. </w:t>
      </w:r>
    </w:p>
    <w:p w:rsidR="00F7723B" w:rsidRDefault="00F7723B"/>
    <w:p w:rsidR="00F7723B" w:rsidRPr="00F7723B" w:rsidRDefault="00F7723B" w:rsidP="00F7723B"/>
    <w:p w:rsidR="00F7723B" w:rsidRDefault="00F7723B" w:rsidP="00F7723B"/>
    <w:p w:rsidR="00BB5501" w:rsidRPr="00246DAA" w:rsidRDefault="00BB5501" w:rsidP="00BB5501">
      <w:pPr>
        <w:spacing w:after="13" w:line="267" w:lineRule="auto"/>
        <w:ind w:left="-15" w:right="183" w:firstLine="15"/>
        <w:jc w:val="both"/>
        <w:rPr>
          <w:color w:val="000000"/>
          <w:szCs w:val="22"/>
          <w:lang w:val="uk-UA"/>
        </w:rPr>
      </w:pPr>
      <w:r>
        <w:rPr>
          <w:color w:val="000000"/>
          <w:szCs w:val="22"/>
          <w:lang w:val="uk-UA"/>
        </w:rPr>
        <w:t>Міський голова                                                                                          В.Заяць</w:t>
      </w:r>
    </w:p>
    <w:p w:rsidR="001A40AD" w:rsidRDefault="001A40AD"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246DAA" w:rsidRDefault="00246DAA" w:rsidP="00F7723B"/>
    <w:p w:rsidR="00D9545E" w:rsidRPr="001C4DF4" w:rsidRDefault="00D9545E" w:rsidP="00246DAA">
      <w:pPr>
        <w:ind w:left="6804"/>
      </w:pPr>
    </w:p>
    <w:p w:rsidR="00D9545E" w:rsidRPr="001C4DF4" w:rsidRDefault="00D9545E" w:rsidP="00246DAA">
      <w:pPr>
        <w:ind w:left="6804"/>
      </w:pPr>
    </w:p>
    <w:p w:rsidR="00D9545E" w:rsidRPr="001C4DF4" w:rsidRDefault="00D9545E" w:rsidP="00246DAA">
      <w:pPr>
        <w:ind w:left="6804"/>
      </w:pPr>
    </w:p>
    <w:p w:rsidR="00D9545E" w:rsidRPr="001C4DF4" w:rsidRDefault="00D9545E" w:rsidP="00246DAA">
      <w:pPr>
        <w:ind w:left="6804"/>
      </w:pPr>
    </w:p>
    <w:p w:rsidR="003F2D25" w:rsidRDefault="003F2D25">
      <w:pPr>
        <w:spacing w:after="200" w:line="276" w:lineRule="auto"/>
        <w:rPr>
          <w:lang w:val="uk-UA"/>
        </w:rPr>
      </w:pPr>
      <w:r>
        <w:rPr>
          <w:lang w:val="uk-UA"/>
        </w:rPr>
        <w:br w:type="page"/>
      </w:r>
    </w:p>
    <w:p w:rsidR="00246DAA" w:rsidRPr="00FD74E6" w:rsidRDefault="00246DAA" w:rsidP="00172B64">
      <w:pPr>
        <w:ind w:left="5954"/>
        <w:rPr>
          <w:lang w:val="uk-UA"/>
        </w:rPr>
      </w:pPr>
      <w:r w:rsidRPr="00926D37">
        <w:rPr>
          <w:lang w:val="uk-UA"/>
        </w:rPr>
        <w:lastRenderedPageBreak/>
        <w:t>Додаток</w:t>
      </w:r>
      <w:r>
        <w:rPr>
          <w:lang w:val="uk-UA"/>
        </w:rPr>
        <w:t xml:space="preserve"> 6</w:t>
      </w:r>
    </w:p>
    <w:p w:rsidR="00DE0134" w:rsidRPr="009F07C6" w:rsidRDefault="00DE0134" w:rsidP="00DE0134">
      <w:pPr>
        <w:pStyle w:val="a8"/>
        <w:spacing w:before="0" w:beforeAutospacing="0" w:after="0" w:afterAutospacing="0"/>
        <w:ind w:left="5954"/>
        <w:rPr>
          <w:lang w:val="uk-UA"/>
        </w:rPr>
      </w:pPr>
      <w:r w:rsidRPr="00DE0134">
        <w:rPr>
          <w:color w:val="000000"/>
          <w:lang w:val="uk-UA"/>
        </w:rPr>
        <w:t xml:space="preserve">до рішення </w:t>
      </w:r>
      <w:r>
        <w:rPr>
          <w:color w:val="000000"/>
          <w:lang w:val="uk-UA"/>
        </w:rPr>
        <w:t>п</w:t>
      </w:r>
      <w:r w:rsidRPr="00DE0134">
        <w:rPr>
          <w:color w:val="000000"/>
          <w:lang w:val="uk-UA"/>
        </w:rPr>
        <w:t>’</w:t>
      </w:r>
      <w:r>
        <w:rPr>
          <w:color w:val="000000"/>
          <w:lang w:val="uk-UA"/>
        </w:rPr>
        <w:t>ятдесят п</w:t>
      </w:r>
      <w:r w:rsidRPr="00DE0134">
        <w:rPr>
          <w:color w:val="000000"/>
          <w:lang w:val="uk-UA"/>
        </w:rPr>
        <w:t>’</w:t>
      </w:r>
      <w:r>
        <w:rPr>
          <w:color w:val="000000"/>
          <w:lang w:val="uk-UA"/>
        </w:rPr>
        <w:t xml:space="preserve">ятої </w:t>
      </w:r>
      <w:r w:rsidRPr="00DE0134">
        <w:rPr>
          <w:color w:val="000000"/>
          <w:lang w:val="uk-UA"/>
        </w:rPr>
        <w:t>сесії</w:t>
      </w:r>
      <w:r>
        <w:rPr>
          <w:lang w:val="uk-UA"/>
        </w:rPr>
        <w:t xml:space="preserve"> </w:t>
      </w:r>
      <w:r w:rsidRPr="00DE0134">
        <w:rPr>
          <w:color w:val="000000"/>
          <w:lang w:val="uk-UA"/>
        </w:rPr>
        <w:t xml:space="preserve">міської ради </w:t>
      </w:r>
      <w:r>
        <w:rPr>
          <w:color w:val="000000"/>
          <w:lang w:val="en-US"/>
        </w:rPr>
        <w:t>V</w:t>
      </w:r>
      <w:r>
        <w:rPr>
          <w:color w:val="000000"/>
          <w:lang w:val="uk-UA"/>
        </w:rPr>
        <w:t>ІІ скликання</w:t>
      </w:r>
    </w:p>
    <w:p w:rsidR="00DE0134" w:rsidRDefault="00DE0134" w:rsidP="00DE0134">
      <w:pPr>
        <w:pStyle w:val="a8"/>
        <w:spacing w:before="0" w:beforeAutospacing="0" w:after="0" w:afterAutospacing="0"/>
        <w:ind w:left="5954"/>
        <w:rPr>
          <w:color w:val="000000"/>
          <w:lang w:val="uk-UA"/>
        </w:rPr>
      </w:pPr>
      <w:r w:rsidRPr="009F07C6">
        <w:rPr>
          <w:color w:val="000000"/>
          <w:lang w:val="uk-UA"/>
        </w:rPr>
        <w:t xml:space="preserve">від </w:t>
      </w:r>
      <w:r>
        <w:rPr>
          <w:color w:val="000000"/>
          <w:lang w:val="uk-UA"/>
        </w:rPr>
        <w:t>21.06.2019</w:t>
      </w:r>
      <w:r w:rsidRPr="009F07C6">
        <w:rPr>
          <w:color w:val="000000"/>
          <w:lang w:val="uk-UA"/>
        </w:rPr>
        <w:t xml:space="preserve"> р. №</w:t>
      </w:r>
      <w:r>
        <w:rPr>
          <w:color w:val="000000"/>
          <w:lang w:val="uk-UA"/>
        </w:rPr>
        <w:t>23-55</w:t>
      </w:r>
      <w:r w:rsidRPr="00B05C6A">
        <w:rPr>
          <w:color w:val="000000"/>
          <w:lang w:val="uk-UA"/>
        </w:rPr>
        <w:t>/2019</w:t>
      </w:r>
    </w:p>
    <w:p w:rsidR="00246DAA" w:rsidRPr="00926D37" w:rsidRDefault="00246DAA" w:rsidP="00246DAA">
      <w:pPr>
        <w:ind w:left="6804"/>
        <w:rPr>
          <w:lang w:val="uk-UA"/>
        </w:rPr>
      </w:pPr>
    </w:p>
    <w:p w:rsidR="00172B64" w:rsidRPr="00F62F93" w:rsidRDefault="00172B64" w:rsidP="00172B64">
      <w:pPr>
        <w:spacing w:after="5" w:line="271" w:lineRule="auto"/>
        <w:ind w:left="386" w:right="568" w:hanging="10"/>
        <w:jc w:val="center"/>
        <w:rPr>
          <w:b/>
          <w:color w:val="000000"/>
          <w:szCs w:val="22"/>
          <w:lang w:val="uk-UA"/>
        </w:rPr>
      </w:pPr>
      <w:r w:rsidRPr="00F62F93">
        <w:rPr>
          <w:b/>
          <w:color w:val="000000"/>
          <w:szCs w:val="22"/>
          <w:lang w:val="uk-UA"/>
        </w:rPr>
        <w:t>Положення про туристичний збір</w:t>
      </w:r>
    </w:p>
    <w:p w:rsidR="00172B64" w:rsidRPr="00F62F93" w:rsidRDefault="00172B64" w:rsidP="00172B64">
      <w:pPr>
        <w:spacing w:after="25" w:line="259" w:lineRule="auto"/>
        <w:ind w:right="130"/>
        <w:jc w:val="center"/>
        <w:rPr>
          <w:color w:val="000000"/>
          <w:szCs w:val="22"/>
          <w:lang w:val="uk-UA"/>
        </w:rPr>
      </w:pPr>
    </w:p>
    <w:p w:rsidR="00172B64" w:rsidRPr="00F62F93" w:rsidRDefault="00172B64" w:rsidP="00172B64">
      <w:pPr>
        <w:spacing w:after="13" w:line="267" w:lineRule="auto"/>
        <w:ind w:right="183"/>
        <w:jc w:val="center"/>
        <w:rPr>
          <w:b/>
          <w:color w:val="000000"/>
          <w:lang w:val="uk-UA"/>
        </w:rPr>
      </w:pPr>
      <w:r w:rsidRPr="00F62F93">
        <w:rPr>
          <w:b/>
          <w:color w:val="000000"/>
          <w:lang w:val="uk-UA"/>
        </w:rPr>
        <w:t>1.Загальні положення</w:t>
      </w:r>
    </w:p>
    <w:p w:rsidR="00172B64" w:rsidRPr="00F62F93" w:rsidRDefault="00172B64" w:rsidP="00172B64">
      <w:pPr>
        <w:spacing w:after="13" w:line="267" w:lineRule="auto"/>
        <w:ind w:right="183"/>
        <w:jc w:val="both"/>
        <w:rPr>
          <w:b/>
          <w:color w:val="000000"/>
          <w:lang w:val="uk-UA"/>
        </w:rPr>
      </w:pP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 xml:space="preserve">       1.1.Положення про туристичний збір (далі – Положення) розроблено на підставі ст.268 Податкового кодексу України зі змінами та доповненнями, 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2628-VIII, Бюджетного кодексу України, п.24 ч.1 ст.26, ч.1 ст.59, ч.1 ст.69 Закону України «Про місцеве самоврядування в Україні»  зі змінами та доповненнями та визначає порядок справляння туристичного збору на території Дунаєвецької міської ради.</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Це Положення є обов’язковим до виконання юридичними та фізичними особами на території Дунаєвецької міської ради.</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1.2. Внутрішній туризм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172B64" w:rsidRPr="00F62F93" w:rsidRDefault="00172B64" w:rsidP="00172B64">
      <w:pPr>
        <w:spacing w:after="13" w:line="267" w:lineRule="auto"/>
        <w:ind w:left="-15" w:right="183" w:firstLine="360"/>
        <w:jc w:val="both"/>
        <w:rPr>
          <w:color w:val="000000"/>
          <w:szCs w:val="22"/>
          <w:lang w:val="uk-UA"/>
        </w:rPr>
      </w:pPr>
      <w:bookmarkStart w:id="129" w:name="n72"/>
      <w:bookmarkEnd w:id="129"/>
      <w:r w:rsidRPr="00F62F93">
        <w:rPr>
          <w:color w:val="000000"/>
          <w:szCs w:val="22"/>
          <w:lang w:val="uk-UA"/>
        </w:rPr>
        <w:tab/>
        <w:t>В’їзний туризм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1.3. Туристичний збір – це місцевий збір, кошти від якого зараховуються до місцевого бюджету.</w:t>
      </w:r>
    </w:p>
    <w:p w:rsidR="00172B64" w:rsidRPr="00F62F93" w:rsidRDefault="00172B64" w:rsidP="00172B64">
      <w:pPr>
        <w:spacing w:after="13" w:line="267" w:lineRule="auto"/>
        <w:ind w:left="-15" w:right="183" w:firstLine="360"/>
        <w:jc w:val="center"/>
        <w:rPr>
          <w:b/>
          <w:color w:val="000000"/>
          <w:szCs w:val="22"/>
          <w:lang w:val="uk-UA"/>
        </w:rPr>
      </w:pPr>
      <w:r w:rsidRPr="00F62F93">
        <w:rPr>
          <w:b/>
          <w:color w:val="000000"/>
          <w:szCs w:val="22"/>
          <w:lang w:val="uk-UA"/>
        </w:rPr>
        <w:t>2.Платники податку</w:t>
      </w:r>
    </w:p>
    <w:p w:rsidR="00172B64" w:rsidRPr="00F62F93" w:rsidRDefault="00172B64" w:rsidP="00172B64">
      <w:pPr>
        <w:spacing w:after="13" w:line="267" w:lineRule="auto"/>
        <w:ind w:left="-15" w:right="183" w:firstLine="360"/>
        <w:jc w:val="both"/>
        <w:rPr>
          <w:color w:val="000000"/>
          <w:szCs w:val="22"/>
          <w:lang w:val="uk-UA"/>
        </w:rPr>
      </w:pP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 xml:space="preserve">     2.1.Платниками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Дунаєвецької міської ради про встановлення туристичного збору, та тимчасово розміщуються у місцях проживання (ночівлі), визначених підпунком 5.1 пункту 5 цього Положення.</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2.2. Платниками збору не можуть бути особи, які:</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а) постійно проживають на території Дунаєвецької міської ради, у тому числі на умовах договорів найму;</w:t>
      </w:r>
    </w:p>
    <w:p w:rsidR="00172B64" w:rsidRPr="00F62F93" w:rsidRDefault="00172B64" w:rsidP="00172B64">
      <w:pPr>
        <w:spacing w:after="13" w:line="267" w:lineRule="auto"/>
        <w:ind w:left="-15" w:right="183" w:firstLine="360"/>
        <w:jc w:val="both"/>
        <w:rPr>
          <w:color w:val="000000"/>
          <w:szCs w:val="22"/>
          <w:lang w:val="uk-UA"/>
        </w:rPr>
      </w:pPr>
      <w:bookmarkStart w:id="130" w:name="n11888"/>
      <w:bookmarkEnd w:id="130"/>
      <w:r w:rsidRPr="00F62F93">
        <w:rPr>
          <w:color w:val="000000"/>
          <w:szCs w:val="22"/>
          <w:lang w:val="uk-UA"/>
        </w:rPr>
        <w:tab/>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172B64" w:rsidRPr="00F62F93" w:rsidRDefault="00172B64" w:rsidP="00172B64">
      <w:pPr>
        <w:spacing w:after="13" w:line="267" w:lineRule="auto"/>
        <w:ind w:left="-15" w:right="183" w:firstLine="360"/>
        <w:jc w:val="both"/>
        <w:rPr>
          <w:color w:val="000000"/>
          <w:szCs w:val="22"/>
          <w:lang w:val="uk-UA"/>
        </w:rPr>
      </w:pPr>
      <w:bookmarkStart w:id="131" w:name="n11889"/>
      <w:bookmarkEnd w:id="131"/>
      <w:r w:rsidRPr="00F62F93">
        <w:rPr>
          <w:color w:val="000000"/>
          <w:szCs w:val="22"/>
          <w:lang w:val="uk-UA"/>
        </w:rPr>
        <w:tab/>
        <w:t>в) інваліди, діти-інваліди та особи, що супроводжують інвалідів I групи або дітей-інвалідів (не більше одного супроводжуючого);</w:t>
      </w:r>
    </w:p>
    <w:p w:rsidR="00172B64" w:rsidRPr="00F62F93" w:rsidRDefault="00172B64" w:rsidP="00172B64">
      <w:pPr>
        <w:spacing w:after="13" w:line="267" w:lineRule="auto"/>
        <w:ind w:left="-15" w:right="183" w:firstLine="360"/>
        <w:jc w:val="both"/>
        <w:rPr>
          <w:color w:val="000000"/>
          <w:szCs w:val="22"/>
          <w:lang w:val="uk-UA"/>
        </w:rPr>
      </w:pPr>
      <w:bookmarkStart w:id="132" w:name="n11890"/>
      <w:bookmarkEnd w:id="132"/>
      <w:r w:rsidRPr="00F62F93">
        <w:rPr>
          <w:color w:val="000000"/>
          <w:szCs w:val="22"/>
          <w:lang w:val="uk-UA"/>
        </w:rPr>
        <w:tab/>
        <w:t>г) ветерани війни;</w:t>
      </w:r>
    </w:p>
    <w:p w:rsidR="00172B64" w:rsidRPr="00F62F93" w:rsidRDefault="00172B64" w:rsidP="00172B64">
      <w:pPr>
        <w:spacing w:after="13" w:line="267" w:lineRule="auto"/>
        <w:ind w:left="-15" w:right="183" w:firstLine="360"/>
        <w:jc w:val="both"/>
        <w:rPr>
          <w:color w:val="000000"/>
          <w:szCs w:val="22"/>
          <w:lang w:val="uk-UA"/>
        </w:rPr>
      </w:pPr>
      <w:bookmarkStart w:id="133" w:name="n11891"/>
      <w:bookmarkEnd w:id="133"/>
      <w:r w:rsidRPr="00F62F93">
        <w:rPr>
          <w:color w:val="000000"/>
          <w:szCs w:val="22"/>
          <w:lang w:val="uk-UA"/>
        </w:rPr>
        <w:tab/>
        <w:t>ґ) учасники ліквідації наслідків аварії на Чорнобильській АЕС;</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lastRenderedPageBreak/>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172B64" w:rsidRPr="00F62F93" w:rsidRDefault="00172B64" w:rsidP="00172B64">
      <w:pPr>
        <w:spacing w:after="13" w:line="267" w:lineRule="auto"/>
        <w:ind w:left="-15" w:right="183" w:firstLine="360"/>
        <w:jc w:val="both"/>
        <w:rPr>
          <w:color w:val="000000"/>
          <w:szCs w:val="22"/>
          <w:lang w:val="uk-UA"/>
        </w:rPr>
      </w:pPr>
      <w:bookmarkStart w:id="134" w:name="n11893"/>
      <w:bookmarkEnd w:id="134"/>
      <w:r w:rsidRPr="00F62F93">
        <w:rPr>
          <w:color w:val="000000"/>
          <w:szCs w:val="22"/>
          <w:lang w:val="uk-UA"/>
        </w:rPr>
        <w:t>е) діти віком до 18 років;</w:t>
      </w:r>
    </w:p>
    <w:p w:rsidR="00172B64" w:rsidRPr="00F62F93" w:rsidRDefault="00172B64" w:rsidP="00172B64">
      <w:pPr>
        <w:spacing w:after="13" w:line="267" w:lineRule="auto"/>
        <w:ind w:left="-15" w:right="183" w:firstLine="360"/>
        <w:jc w:val="both"/>
        <w:rPr>
          <w:color w:val="000000"/>
          <w:szCs w:val="22"/>
          <w:lang w:val="uk-UA"/>
        </w:rPr>
      </w:pPr>
      <w:bookmarkStart w:id="135" w:name="n11894"/>
      <w:bookmarkEnd w:id="135"/>
      <w:r w:rsidRPr="00F62F93">
        <w:rPr>
          <w:color w:val="000000"/>
          <w:szCs w:val="22"/>
          <w:lang w:val="uk-UA"/>
        </w:rPr>
        <w:t>є) дитячі лікувально-профілактичні, фізкультурно-оздоровчі та санаторно-курортні заклади;</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172B64" w:rsidRPr="00F62F93" w:rsidRDefault="00172B64" w:rsidP="00172B64">
      <w:pPr>
        <w:suppressAutoHyphens/>
        <w:jc w:val="both"/>
        <w:rPr>
          <w:sz w:val="28"/>
          <w:szCs w:val="28"/>
          <w:lang w:val="uk-UA" w:eastAsia="zh-CN"/>
        </w:rPr>
      </w:pPr>
    </w:p>
    <w:p w:rsidR="00172B64" w:rsidRPr="00F62F93" w:rsidRDefault="00172B64" w:rsidP="00172B64">
      <w:pPr>
        <w:spacing w:after="13" w:line="267" w:lineRule="auto"/>
        <w:ind w:left="-15" w:right="183" w:firstLine="360"/>
        <w:jc w:val="center"/>
        <w:rPr>
          <w:b/>
          <w:color w:val="000000"/>
          <w:szCs w:val="22"/>
          <w:lang w:val="uk-UA"/>
        </w:rPr>
      </w:pPr>
      <w:r w:rsidRPr="00F62F93">
        <w:rPr>
          <w:b/>
          <w:color w:val="000000"/>
          <w:szCs w:val="22"/>
          <w:lang w:val="uk-UA"/>
        </w:rPr>
        <w:t>3. Ставка збору</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w:t>
      </w:r>
      <w:r w:rsidRPr="00F62F93">
        <w:rPr>
          <w:color w:val="000000"/>
          <w:szCs w:val="22"/>
          <w:lang w:val="uk-UA"/>
        </w:rPr>
        <w:softHyphen/>
      </w:r>
      <w:r w:rsidRPr="00F62F93">
        <w:rPr>
          <w:color w:val="000000"/>
          <w:szCs w:val="22"/>
          <w:lang w:val="uk-UA"/>
        </w:rPr>
        <w:softHyphen/>
        <w:t>0,1 відсотка - для внутрішнього туризму та 0,1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172B64" w:rsidRPr="00F62F93" w:rsidRDefault="00172B64" w:rsidP="00172B64">
      <w:pPr>
        <w:spacing w:after="13" w:line="267" w:lineRule="auto"/>
        <w:ind w:left="-15" w:right="183" w:firstLine="360"/>
        <w:jc w:val="center"/>
        <w:rPr>
          <w:b/>
          <w:color w:val="000000"/>
          <w:szCs w:val="22"/>
          <w:lang w:val="uk-UA"/>
        </w:rPr>
      </w:pPr>
      <w:r w:rsidRPr="00F62F93">
        <w:rPr>
          <w:b/>
          <w:color w:val="000000"/>
          <w:szCs w:val="22"/>
          <w:lang w:val="uk-UA"/>
        </w:rPr>
        <w:t>4. База справляння збору</w:t>
      </w:r>
    </w:p>
    <w:p w:rsidR="00172B64" w:rsidRPr="00F62F93" w:rsidRDefault="00172B64" w:rsidP="00172B64">
      <w:pPr>
        <w:jc w:val="both"/>
        <w:rPr>
          <w:b/>
          <w:sz w:val="28"/>
          <w:szCs w:val="28"/>
          <w:lang w:val="uk-UA"/>
        </w:rPr>
      </w:pPr>
    </w:p>
    <w:p w:rsidR="00172B64" w:rsidRPr="00F62F93" w:rsidRDefault="00172B64" w:rsidP="00172B64">
      <w:pPr>
        <w:spacing w:after="13" w:line="267" w:lineRule="auto"/>
        <w:ind w:left="-15" w:right="183" w:firstLine="360"/>
        <w:jc w:val="both"/>
        <w:rPr>
          <w:color w:val="000000"/>
          <w:szCs w:val="22"/>
          <w:lang w:val="uk-UA"/>
        </w:rPr>
      </w:pPr>
      <w:r w:rsidRPr="00F62F93">
        <w:rPr>
          <w:b/>
          <w:sz w:val="28"/>
          <w:szCs w:val="28"/>
          <w:lang w:val="uk-UA"/>
        </w:rPr>
        <w:tab/>
      </w:r>
      <w:r w:rsidRPr="00F62F93">
        <w:rPr>
          <w:color w:val="000000"/>
          <w:szCs w:val="22"/>
          <w:lang w:val="uk-UA"/>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172B64" w:rsidRPr="00F62F93" w:rsidRDefault="00172B64" w:rsidP="00172B64">
      <w:pPr>
        <w:spacing w:after="13" w:line="267" w:lineRule="auto"/>
        <w:ind w:left="-15" w:right="183" w:firstLine="360"/>
        <w:jc w:val="both"/>
        <w:rPr>
          <w:color w:val="000000"/>
          <w:szCs w:val="22"/>
          <w:lang w:val="uk-UA"/>
        </w:rPr>
      </w:pPr>
    </w:p>
    <w:p w:rsidR="00172B64" w:rsidRPr="00F62F93" w:rsidRDefault="00172B64" w:rsidP="00172B64">
      <w:pPr>
        <w:spacing w:after="13" w:line="267" w:lineRule="auto"/>
        <w:ind w:left="-15" w:right="183" w:firstLine="360"/>
        <w:jc w:val="center"/>
        <w:rPr>
          <w:b/>
          <w:color w:val="000000"/>
          <w:szCs w:val="22"/>
          <w:lang w:val="uk-UA"/>
        </w:rPr>
      </w:pPr>
      <w:r w:rsidRPr="00F62F93">
        <w:rPr>
          <w:b/>
          <w:color w:val="000000"/>
          <w:szCs w:val="22"/>
          <w:lang w:val="uk-UA"/>
        </w:rPr>
        <w:t>5. Податкові агенти та місця проживання (ночівлі)</w:t>
      </w:r>
    </w:p>
    <w:p w:rsidR="00172B64" w:rsidRPr="00F62F93" w:rsidRDefault="00172B64" w:rsidP="00172B64">
      <w:pPr>
        <w:suppressAutoHyphens/>
        <w:jc w:val="both"/>
        <w:rPr>
          <w:sz w:val="28"/>
          <w:szCs w:val="28"/>
          <w:lang w:val="uk-UA" w:eastAsia="zh-CN"/>
        </w:rPr>
      </w:pPr>
    </w:p>
    <w:p w:rsidR="00172B64" w:rsidRPr="00F62F93" w:rsidRDefault="00172B64" w:rsidP="00172B64">
      <w:pPr>
        <w:spacing w:after="13" w:line="267" w:lineRule="auto"/>
        <w:ind w:left="-15" w:right="183" w:firstLine="360"/>
        <w:jc w:val="both"/>
        <w:rPr>
          <w:color w:val="000000"/>
          <w:szCs w:val="22"/>
          <w:lang w:val="uk-UA"/>
        </w:rPr>
      </w:pPr>
      <w:r w:rsidRPr="00F62F93">
        <w:rPr>
          <w:sz w:val="28"/>
          <w:szCs w:val="28"/>
          <w:lang w:val="uk-UA" w:eastAsia="zh-CN"/>
        </w:rPr>
        <w:tab/>
      </w:r>
      <w:r w:rsidRPr="00F62F93">
        <w:rPr>
          <w:color w:val="000000"/>
          <w:szCs w:val="22"/>
          <w:lang w:val="uk-UA"/>
        </w:rPr>
        <w:t>5.1. Справляння збору може здійснюватися з тимчасового розміщення у таких місцях проживання (ночівлі):</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5.2. Справляння збору може здійснюватися такими податковими агентами:</w:t>
      </w:r>
    </w:p>
    <w:p w:rsidR="00172B64" w:rsidRPr="00F62F93" w:rsidRDefault="00172B64" w:rsidP="00172B64">
      <w:pPr>
        <w:spacing w:after="13" w:line="267" w:lineRule="auto"/>
        <w:ind w:left="-15" w:right="183" w:firstLine="360"/>
        <w:jc w:val="both"/>
        <w:rPr>
          <w:color w:val="000000"/>
          <w:szCs w:val="22"/>
          <w:lang w:val="uk-UA"/>
        </w:rPr>
      </w:pPr>
      <w:bookmarkStart w:id="136" w:name="n636"/>
      <w:bookmarkEnd w:id="136"/>
      <w:r w:rsidRPr="00F62F93">
        <w:rPr>
          <w:color w:val="000000"/>
          <w:szCs w:val="22"/>
          <w:lang w:val="uk-UA"/>
        </w:rPr>
        <w:tab/>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172B64" w:rsidRPr="00F62F93" w:rsidRDefault="00172B64" w:rsidP="00172B64">
      <w:pPr>
        <w:spacing w:after="13" w:line="267" w:lineRule="auto"/>
        <w:ind w:left="-15" w:right="183" w:firstLine="360"/>
        <w:jc w:val="both"/>
        <w:rPr>
          <w:color w:val="000000"/>
          <w:szCs w:val="22"/>
          <w:lang w:val="uk-UA"/>
        </w:rPr>
      </w:pPr>
      <w:bookmarkStart w:id="137" w:name="n637"/>
      <w:bookmarkEnd w:id="137"/>
      <w:r w:rsidRPr="00F62F93">
        <w:rPr>
          <w:color w:val="000000"/>
          <w:szCs w:val="22"/>
          <w:lang w:val="uk-UA"/>
        </w:rPr>
        <w:tab/>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172B64" w:rsidRPr="00F62F93" w:rsidRDefault="00172B64" w:rsidP="00172B64">
      <w:pPr>
        <w:spacing w:after="13" w:line="267" w:lineRule="auto"/>
        <w:ind w:left="-15" w:right="183" w:firstLine="360"/>
        <w:jc w:val="both"/>
        <w:rPr>
          <w:color w:val="000000"/>
          <w:szCs w:val="22"/>
          <w:lang w:val="uk-UA"/>
        </w:rPr>
      </w:pPr>
      <w:bookmarkStart w:id="138" w:name="n638"/>
      <w:bookmarkEnd w:id="138"/>
      <w:r w:rsidRPr="00F62F93">
        <w:rPr>
          <w:color w:val="000000"/>
          <w:szCs w:val="22"/>
          <w:lang w:val="uk-UA"/>
        </w:rPr>
        <w:tab/>
        <w:t>в) юридичними особами, які уповноважуються Дунаєвецькою міською радою, справляти збір на умовах договору, укладеного з відповідною радою.</w:t>
      </w:r>
    </w:p>
    <w:p w:rsidR="00172B64" w:rsidRPr="00F62F93" w:rsidRDefault="00172B64" w:rsidP="00172B64">
      <w:pPr>
        <w:spacing w:after="13" w:line="267" w:lineRule="auto"/>
        <w:ind w:left="-15" w:right="183" w:firstLine="360"/>
        <w:jc w:val="both"/>
        <w:rPr>
          <w:color w:val="000000"/>
          <w:szCs w:val="22"/>
          <w:lang w:val="uk-UA"/>
        </w:rPr>
      </w:pPr>
      <w:bookmarkStart w:id="139" w:name="n639"/>
      <w:bookmarkEnd w:id="139"/>
      <w:r w:rsidRPr="00F62F93">
        <w:rPr>
          <w:color w:val="000000"/>
          <w:szCs w:val="22"/>
          <w:lang w:val="uk-UA"/>
        </w:rPr>
        <w:lastRenderedPageBreak/>
        <w:tab/>
        <w:t>Перелік податкових агентів та інформація про них розміщуються та оприлюднюються на офіційному веб-сайті Дунаєвецької міської ради.</w:t>
      </w:r>
    </w:p>
    <w:p w:rsidR="00172B64" w:rsidRPr="00F62F93" w:rsidRDefault="00172B64" w:rsidP="00172B64">
      <w:pPr>
        <w:spacing w:after="13" w:line="267" w:lineRule="auto"/>
        <w:ind w:left="-15" w:right="183" w:firstLine="360"/>
        <w:jc w:val="both"/>
        <w:rPr>
          <w:color w:val="000000"/>
          <w:szCs w:val="22"/>
          <w:lang w:val="uk-UA"/>
        </w:rPr>
      </w:pPr>
    </w:p>
    <w:p w:rsidR="00172B64" w:rsidRPr="00F62F93" w:rsidRDefault="00172B64" w:rsidP="00172B64">
      <w:pPr>
        <w:spacing w:after="13" w:line="267" w:lineRule="auto"/>
        <w:ind w:left="-15" w:right="183" w:firstLine="360"/>
        <w:jc w:val="center"/>
        <w:rPr>
          <w:b/>
          <w:color w:val="000000"/>
          <w:szCs w:val="22"/>
          <w:lang w:val="uk-UA"/>
        </w:rPr>
      </w:pPr>
      <w:r w:rsidRPr="00F62F93">
        <w:rPr>
          <w:b/>
          <w:color w:val="000000"/>
          <w:szCs w:val="22"/>
          <w:lang w:val="uk-UA"/>
        </w:rPr>
        <w:t>6. Особливості справляння збору</w:t>
      </w:r>
    </w:p>
    <w:p w:rsidR="00172B64" w:rsidRPr="00F62F93" w:rsidRDefault="00172B64" w:rsidP="00172B64">
      <w:pPr>
        <w:suppressAutoHyphens/>
        <w:rPr>
          <w:color w:val="000000"/>
          <w:szCs w:val="28"/>
          <w:lang w:val="uk-UA" w:eastAsia="zh-CN"/>
        </w:rPr>
      </w:pPr>
    </w:p>
    <w:p w:rsidR="00172B64" w:rsidRPr="00F62F93" w:rsidRDefault="00172B64" w:rsidP="00172B64">
      <w:pPr>
        <w:spacing w:after="13" w:line="267" w:lineRule="auto"/>
        <w:ind w:left="-15" w:right="183" w:firstLine="360"/>
        <w:jc w:val="both"/>
        <w:rPr>
          <w:color w:val="000000"/>
          <w:szCs w:val="22"/>
          <w:lang w:val="uk-UA"/>
        </w:rPr>
      </w:pPr>
      <w:r w:rsidRPr="00F62F93">
        <w:rPr>
          <w:sz w:val="28"/>
          <w:szCs w:val="28"/>
          <w:lang w:val="uk-UA" w:eastAsia="zh-CN"/>
        </w:rPr>
        <w:tab/>
      </w:r>
      <w:r w:rsidRPr="00F62F93">
        <w:rPr>
          <w:color w:val="000000"/>
          <w:szCs w:val="22"/>
          <w:lang w:val="uk-UA"/>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Дунаєвецької міської ради.</w:t>
      </w:r>
    </w:p>
    <w:p w:rsidR="00172B64" w:rsidRPr="00F62F93" w:rsidRDefault="00172B64" w:rsidP="00172B64">
      <w:pPr>
        <w:spacing w:after="13" w:line="267" w:lineRule="auto"/>
        <w:ind w:left="-15" w:right="183" w:firstLine="360"/>
        <w:jc w:val="both"/>
        <w:rPr>
          <w:color w:val="000000"/>
          <w:szCs w:val="22"/>
          <w:lang w:val="uk-UA"/>
        </w:rPr>
      </w:pPr>
      <w:bookmarkStart w:id="140" w:name="n642"/>
      <w:bookmarkEnd w:id="140"/>
      <w:r w:rsidRPr="00F62F93">
        <w:rPr>
          <w:color w:val="000000"/>
          <w:szCs w:val="22"/>
          <w:lang w:val="uk-UA"/>
        </w:rPr>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Дунаєвецької міської ради.</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172B64" w:rsidRPr="00F62F93" w:rsidRDefault="00172B64" w:rsidP="00172B64">
      <w:pPr>
        <w:spacing w:after="13" w:line="267" w:lineRule="auto"/>
        <w:ind w:left="-15" w:right="183" w:firstLine="360"/>
        <w:jc w:val="both"/>
        <w:rPr>
          <w:color w:val="000000"/>
          <w:szCs w:val="22"/>
          <w:lang w:val="uk-UA"/>
        </w:rPr>
      </w:pPr>
    </w:p>
    <w:p w:rsidR="00172B64" w:rsidRPr="00F62F93" w:rsidRDefault="00172B64" w:rsidP="00172B64">
      <w:pPr>
        <w:spacing w:after="13" w:line="267" w:lineRule="auto"/>
        <w:ind w:left="-15" w:right="183" w:firstLine="360"/>
        <w:jc w:val="center"/>
        <w:rPr>
          <w:b/>
          <w:color w:val="000000"/>
          <w:szCs w:val="22"/>
          <w:lang w:val="uk-UA"/>
        </w:rPr>
      </w:pPr>
      <w:r w:rsidRPr="00F62F93">
        <w:rPr>
          <w:b/>
          <w:color w:val="000000"/>
          <w:szCs w:val="22"/>
          <w:lang w:val="uk-UA"/>
        </w:rPr>
        <w:t>7. Порядок сплати збору</w:t>
      </w:r>
    </w:p>
    <w:p w:rsidR="00172B64" w:rsidRPr="00516E6F" w:rsidRDefault="00172B64" w:rsidP="00172B64">
      <w:pPr>
        <w:spacing w:after="13" w:line="267" w:lineRule="auto"/>
        <w:ind w:left="-15" w:right="183" w:firstLine="360"/>
        <w:jc w:val="both"/>
        <w:rPr>
          <w:color w:val="000000"/>
          <w:szCs w:val="22"/>
          <w:lang w:val="uk-UA"/>
        </w:rPr>
      </w:pPr>
      <w:r w:rsidRPr="00F62F93">
        <w:rPr>
          <w:sz w:val="28"/>
          <w:szCs w:val="28"/>
          <w:lang w:val="uk-UA" w:eastAsia="zh-CN"/>
        </w:rPr>
        <w:tab/>
      </w:r>
      <w:r w:rsidRPr="00F62F93">
        <w:rPr>
          <w:color w:val="000000"/>
          <w:szCs w:val="22"/>
          <w:lang w:val="uk-UA"/>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Дунаєвецької міської ради.</w:t>
      </w:r>
    </w:p>
    <w:p w:rsidR="00172B64" w:rsidRPr="00516E6F" w:rsidRDefault="00172B64" w:rsidP="00172B64">
      <w:pPr>
        <w:spacing w:after="13" w:line="267" w:lineRule="auto"/>
        <w:ind w:left="-15" w:right="183" w:firstLine="360"/>
        <w:jc w:val="both"/>
        <w:rPr>
          <w:color w:val="000000"/>
          <w:szCs w:val="22"/>
          <w:lang w:val="uk-UA"/>
        </w:rPr>
      </w:pPr>
      <w:bookmarkStart w:id="141" w:name="n648"/>
      <w:bookmarkEnd w:id="141"/>
      <w:r w:rsidRPr="00516E6F">
        <w:rPr>
          <w:color w:val="000000"/>
          <w:szCs w:val="22"/>
          <w:lang w:val="uk-UA"/>
        </w:rPr>
        <w:tab/>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172B64" w:rsidRPr="00516E6F" w:rsidRDefault="00172B64" w:rsidP="00172B64">
      <w:pPr>
        <w:spacing w:after="13" w:line="267" w:lineRule="auto"/>
        <w:ind w:left="-15" w:right="183" w:firstLine="360"/>
        <w:jc w:val="both"/>
        <w:rPr>
          <w:color w:val="000000"/>
          <w:szCs w:val="22"/>
          <w:lang w:val="uk-UA"/>
        </w:rPr>
      </w:pPr>
      <w:r w:rsidRPr="00516E6F">
        <w:rPr>
          <w:color w:val="000000"/>
          <w:szCs w:val="22"/>
          <w:lang w:val="uk-UA"/>
        </w:rPr>
        <w:tab/>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172B64" w:rsidRPr="00516E6F" w:rsidRDefault="00172B64" w:rsidP="00172B64">
      <w:pPr>
        <w:spacing w:after="13" w:line="267" w:lineRule="auto"/>
        <w:ind w:left="-15" w:right="183" w:firstLine="360"/>
        <w:jc w:val="both"/>
        <w:rPr>
          <w:color w:val="000000"/>
          <w:szCs w:val="22"/>
          <w:lang w:val="uk-UA"/>
        </w:rPr>
      </w:pPr>
      <w:r w:rsidRPr="00516E6F">
        <w:rPr>
          <w:color w:val="000000"/>
          <w:szCs w:val="22"/>
          <w:lang w:val="uk-UA"/>
        </w:rPr>
        <w:t>7.3. Базовий податковий (звітний) період дорівнює календарному кварталу.</w:t>
      </w:r>
    </w:p>
    <w:p w:rsidR="00172B64" w:rsidRPr="00516E6F" w:rsidRDefault="00172B64" w:rsidP="00172B64">
      <w:pPr>
        <w:suppressAutoHyphens/>
        <w:jc w:val="both"/>
        <w:rPr>
          <w:b/>
          <w:sz w:val="28"/>
          <w:szCs w:val="28"/>
          <w:lang w:val="uk-UA" w:eastAsia="zh-CN"/>
        </w:rPr>
      </w:pPr>
    </w:p>
    <w:p w:rsidR="00172B64" w:rsidRPr="00F62F93" w:rsidRDefault="00172B64" w:rsidP="00172B64">
      <w:pPr>
        <w:jc w:val="center"/>
        <w:rPr>
          <w:b/>
          <w:color w:val="000000"/>
          <w:szCs w:val="22"/>
        </w:rPr>
      </w:pPr>
      <w:r w:rsidRPr="00F62F93">
        <w:rPr>
          <w:b/>
          <w:color w:val="000000"/>
          <w:szCs w:val="22"/>
        </w:rPr>
        <w:t>8. Податковий обов’язок</w:t>
      </w:r>
    </w:p>
    <w:p w:rsidR="00172B64" w:rsidRPr="00F62F93" w:rsidRDefault="00172B64" w:rsidP="00172B64">
      <w:pPr>
        <w:jc w:val="both"/>
        <w:rPr>
          <w:sz w:val="28"/>
          <w:szCs w:val="28"/>
        </w:rPr>
      </w:pPr>
    </w:p>
    <w:p w:rsidR="00172B64" w:rsidRPr="00F62F93" w:rsidRDefault="00172B64" w:rsidP="00172B64">
      <w:pPr>
        <w:spacing w:after="13" w:line="267" w:lineRule="auto"/>
        <w:ind w:left="-15" w:right="183" w:firstLine="360"/>
        <w:jc w:val="both"/>
        <w:rPr>
          <w:color w:val="000000"/>
          <w:szCs w:val="22"/>
          <w:lang w:val="uk-UA"/>
        </w:rPr>
      </w:pPr>
      <w:r w:rsidRPr="00F62F93">
        <w:rPr>
          <w:sz w:val="28"/>
          <w:szCs w:val="28"/>
        </w:rPr>
        <w:tab/>
      </w:r>
      <w:r w:rsidRPr="00F62F93">
        <w:rPr>
          <w:color w:val="000000"/>
          <w:szCs w:val="22"/>
          <w:lang w:val="uk-UA"/>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tab/>
        <w:t>8.2.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172B64" w:rsidRPr="00F62F93" w:rsidRDefault="00172B64" w:rsidP="00172B64">
      <w:pPr>
        <w:spacing w:after="13" w:line="267" w:lineRule="auto"/>
        <w:ind w:left="-15" w:right="183" w:firstLine="360"/>
        <w:jc w:val="both"/>
        <w:rPr>
          <w:color w:val="000000"/>
          <w:szCs w:val="22"/>
          <w:lang w:val="uk-UA"/>
        </w:rPr>
      </w:pPr>
      <w:r w:rsidRPr="00F62F93">
        <w:rPr>
          <w:color w:val="000000"/>
          <w:szCs w:val="22"/>
          <w:lang w:val="uk-UA"/>
        </w:rPr>
        <w:lastRenderedPageBreak/>
        <w:tab/>
        <w:t>8.3. Виконання податкового обов’язку може здійснюватися платником податку самостійно або за допомогою свого представника чи податкового агента.</w:t>
      </w:r>
    </w:p>
    <w:p w:rsidR="00172B64" w:rsidRPr="00516E6F" w:rsidRDefault="00172B64" w:rsidP="00172B64">
      <w:pPr>
        <w:spacing w:after="13" w:line="267" w:lineRule="auto"/>
        <w:ind w:left="-15" w:right="183" w:firstLine="360"/>
        <w:jc w:val="both"/>
        <w:rPr>
          <w:color w:val="000000"/>
          <w:szCs w:val="22"/>
          <w:lang w:val="uk-UA"/>
        </w:rPr>
      </w:pPr>
      <w:r w:rsidRPr="00F62F93">
        <w:rPr>
          <w:color w:val="000000"/>
          <w:szCs w:val="22"/>
          <w:lang w:val="uk-UA"/>
        </w:rPr>
        <w:tab/>
        <w:t>8.4.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172B64" w:rsidRDefault="00172B64" w:rsidP="00172B64">
      <w:pPr>
        <w:jc w:val="center"/>
        <w:rPr>
          <w:b/>
          <w:color w:val="000000"/>
          <w:szCs w:val="22"/>
          <w:lang w:val="uk-UA"/>
        </w:rPr>
      </w:pPr>
      <w:r>
        <w:rPr>
          <w:b/>
          <w:color w:val="000000"/>
          <w:szCs w:val="22"/>
          <w:lang w:val="uk-UA"/>
        </w:rPr>
        <w:t>9</w:t>
      </w:r>
      <w:r w:rsidRPr="00246DAA">
        <w:rPr>
          <w:b/>
          <w:color w:val="000000"/>
          <w:szCs w:val="22"/>
        </w:rPr>
        <w:t>. Контроль</w:t>
      </w:r>
    </w:p>
    <w:p w:rsidR="00172B64" w:rsidRPr="00A2354D" w:rsidRDefault="00172B64" w:rsidP="00172B64">
      <w:pPr>
        <w:jc w:val="both"/>
        <w:rPr>
          <w:b/>
          <w:color w:val="000000"/>
          <w:szCs w:val="22"/>
          <w:lang w:val="uk-UA"/>
        </w:rPr>
      </w:pPr>
    </w:p>
    <w:p w:rsidR="00172B64" w:rsidRDefault="00172B64" w:rsidP="00172B64">
      <w:pPr>
        <w:spacing w:after="13" w:line="267" w:lineRule="auto"/>
        <w:ind w:left="-15" w:right="183" w:firstLine="677"/>
        <w:jc w:val="both"/>
        <w:rPr>
          <w:color w:val="000000"/>
          <w:szCs w:val="22"/>
          <w:lang w:val="uk-UA"/>
        </w:rPr>
      </w:pPr>
      <w:r w:rsidRPr="00A2354D">
        <w:rPr>
          <w:color w:val="000000"/>
          <w:szCs w:val="22"/>
          <w:lang w:val="uk-UA"/>
        </w:rPr>
        <w:t>Контроль за правильністю нарахування, повнотою та своєчасністю сплати туристичного збору здійснює</w:t>
      </w:r>
      <w:r w:rsidRPr="008F1ACD">
        <w:rPr>
          <w:lang w:val="uk-UA"/>
        </w:rPr>
        <w:t>Дунаєвецьке управління Головного управління ДФС у Хмельницькій області</w:t>
      </w:r>
      <w:r>
        <w:rPr>
          <w:color w:val="000000"/>
          <w:szCs w:val="22"/>
          <w:lang w:val="uk-UA"/>
        </w:rPr>
        <w:t>.</w:t>
      </w:r>
    </w:p>
    <w:p w:rsidR="00172B64" w:rsidRDefault="00172B64" w:rsidP="00172B64">
      <w:pPr>
        <w:spacing w:after="13" w:line="267" w:lineRule="auto"/>
        <w:ind w:left="-15" w:right="183" w:firstLine="677"/>
        <w:jc w:val="both"/>
        <w:rPr>
          <w:color w:val="000000"/>
          <w:szCs w:val="22"/>
          <w:lang w:val="uk-UA"/>
        </w:rPr>
      </w:pPr>
    </w:p>
    <w:p w:rsidR="00172B64" w:rsidRDefault="00172B64" w:rsidP="00172B64">
      <w:pPr>
        <w:spacing w:after="13" w:line="267" w:lineRule="auto"/>
        <w:ind w:left="-15" w:right="183" w:firstLine="677"/>
        <w:jc w:val="both"/>
        <w:rPr>
          <w:color w:val="000000"/>
          <w:szCs w:val="22"/>
          <w:lang w:val="uk-UA"/>
        </w:rPr>
      </w:pPr>
    </w:p>
    <w:p w:rsidR="00172B64" w:rsidRDefault="00172B64" w:rsidP="00172B64">
      <w:pPr>
        <w:spacing w:after="13" w:line="267" w:lineRule="auto"/>
        <w:ind w:left="-15" w:right="183" w:firstLine="677"/>
        <w:jc w:val="both"/>
        <w:rPr>
          <w:color w:val="000000"/>
          <w:szCs w:val="22"/>
          <w:lang w:val="uk-UA"/>
        </w:rPr>
      </w:pPr>
    </w:p>
    <w:p w:rsidR="00172B64" w:rsidRPr="00246DAA" w:rsidRDefault="00172B64" w:rsidP="00172B64">
      <w:pPr>
        <w:spacing w:after="13" w:line="267" w:lineRule="auto"/>
        <w:ind w:left="-15" w:right="183" w:firstLine="15"/>
        <w:jc w:val="both"/>
        <w:rPr>
          <w:color w:val="000000"/>
          <w:szCs w:val="22"/>
          <w:lang w:val="uk-UA"/>
        </w:rPr>
      </w:pPr>
      <w:r>
        <w:rPr>
          <w:color w:val="000000"/>
          <w:szCs w:val="22"/>
          <w:lang w:val="uk-UA"/>
        </w:rPr>
        <w:t>Міський голова                                                                                          В.Заяць</w:t>
      </w:r>
    </w:p>
    <w:p w:rsidR="00172B64" w:rsidRPr="00A2354D" w:rsidRDefault="00172B64" w:rsidP="00172B64">
      <w:pPr>
        <w:spacing w:line="259" w:lineRule="auto"/>
        <w:rPr>
          <w:color w:val="000000"/>
          <w:szCs w:val="22"/>
          <w:lang w:val="uk-UA"/>
        </w:rPr>
      </w:pPr>
    </w:p>
    <w:p w:rsidR="00246DAA" w:rsidRPr="00F7723B" w:rsidRDefault="00246DAA" w:rsidP="00172B64">
      <w:pPr>
        <w:spacing w:after="5" w:line="271" w:lineRule="auto"/>
        <w:ind w:left="386" w:right="568" w:hanging="10"/>
        <w:jc w:val="center"/>
      </w:pPr>
    </w:p>
    <w:sectPr w:rsidR="00246DAA" w:rsidRPr="00F7723B" w:rsidSect="00BC43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06" w:rsidRDefault="008A3106" w:rsidP="00246DAA">
      <w:r>
        <w:separator/>
      </w:r>
    </w:p>
  </w:endnote>
  <w:endnote w:type="continuationSeparator" w:id="0">
    <w:p w:rsidR="008A3106" w:rsidRDefault="008A3106" w:rsidP="0024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06" w:rsidRDefault="008A3106" w:rsidP="00246DAA">
      <w:r>
        <w:separator/>
      </w:r>
    </w:p>
  </w:footnote>
  <w:footnote w:type="continuationSeparator" w:id="0">
    <w:p w:rsidR="008A3106" w:rsidRDefault="008A3106" w:rsidP="00246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7F5665A"/>
    <w:multiLevelType w:val="multilevel"/>
    <w:tmpl w:val="C90ECC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7"/>
  </w:num>
  <w:num w:numId="3">
    <w:abstractNumId w:val="19"/>
  </w:num>
  <w:num w:numId="4">
    <w:abstractNumId w:val="26"/>
  </w:num>
  <w:num w:numId="5">
    <w:abstractNumId w:val="20"/>
  </w:num>
  <w:num w:numId="6">
    <w:abstractNumId w:val="34"/>
  </w:num>
  <w:num w:numId="7">
    <w:abstractNumId w:val="24"/>
  </w:num>
  <w:num w:numId="8">
    <w:abstractNumId w:val="29"/>
  </w:num>
  <w:num w:numId="9">
    <w:abstractNumId w:val="28"/>
  </w:num>
  <w:num w:numId="10">
    <w:abstractNumId w:val="33"/>
  </w:num>
  <w:num w:numId="11">
    <w:abstractNumId w:val="21"/>
  </w:num>
  <w:num w:numId="12">
    <w:abstractNumId w:val="30"/>
  </w:num>
  <w:num w:numId="13">
    <w:abstractNumId w:val="31"/>
  </w:num>
  <w:num w:numId="14">
    <w:abstractNumId w:val="22"/>
  </w:num>
  <w:num w:numId="15">
    <w:abstractNumId w:val="25"/>
  </w:num>
  <w:num w:numId="16">
    <w:abstractNumId w:val="17"/>
  </w:num>
  <w:num w:numId="17">
    <w:abstractNumId w:val="23"/>
  </w:num>
  <w:num w:numId="18">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19">
    <w:abstractNumId w:val="18"/>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61"/>
    <w:rsid w:val="00033CA4"/>
    <w:rsid w:val="000A7320"/>
    <w:rsid w:val="000B0DBA"/>
    <w:rsid w:val="000B5486"/>
    <w:rsid w:val="000C2CA0"/>
    <w:rsid w:val="000D6E0A"/>
    <w:rsid w:val="000E770C"/>
    <w:rsid w:val="000F28E4"/>
    <w:rsid w:val="000F569F"/>
    <w:rsid w:val="000F7774"/>
    <w:rsid w:val="0011021A"/>
    <w:rsid w:val="0011043D"/>
    <w:rsid w:val="00112103"/>
    <w:rsid w:val="001128C0"/>
    <w:rsid w:val="00113E4B"/>
    <w:rsid w:val="001143AE"/>
    <w:rsid w:val="00140E3E"/>
    <w:rsid w:val="00144800"/>
    <w:rsid w:val="00172B64"/>
    <w:rsid w:val="00181E79"/>
    <w:rsid w:val="00185565"/>
    <w:rsid w:val="001A40AD"/>
    <w:rsid w:val="001A705C"/>
    <w:rsid w:val="001B42E9"/>
    <w:rsid w:val="001C4DF4"/>
    <w:rsid w:val="001F4273"/>
    <w:rsid w:val="002204B2"/>
    <w:rsid w:val="002236FF"/>
    <w:rsid w:val="00226436"/>
    <w:rsid w:val="00232FD6"/>
    <w:rsid w:val="00243AE7"/>
    <w:rsid w:val="00246DAA"/>
    <w:rsid w:val="00257139"/>
    <w:rsid w:val="00257CF1"/>
    <w:rsid w:val="00292F8C"/>
    <w:rsid w:val="002C4F6E"/>
    <w:rsid w:val="002F3A89"/>
    <w:rsid w:val="002F6AE1"/>
    <w:rsid w:val="00302FDC"/>
    <w:rsid w:val="00316BA5"/>
    <w:rsid w:val="00321643"/>
    <w:rsid w:val="00331418"/>
    <w:rsid w:val="00352FAF"/>
    <w:rsid w:val="00363057"/>
    <w:rsid w:val="0038679D"/>
    <w:rsid w:val="003A54AF"/>
    <w:rsid w:val="003A5E40"/>
    <w:rsid w:val="003B3B50"/>
    <w:rsid w:val="003C7417"/>
    <w:rsid w:val="003D3240"/>
    <w:rsid w:val="003E2D91"/>
    <w:rsid w:val="003F2D25"/>
    <w:rsid w:val="004037E3"/>
    <w:rsid w:val="0040518E"/>
    <w:rsid w:val="00410BCF"/>
    <w:rsid w:val="00420EF7"/>
    <w:rsid w:val="00422CC9"/>
    <w:rsid w:val="0043596C"/>
    <w:rsid w:val="00445892"/>
    <w:rsid w:val="00485F91"/>
    <w:rsid w:val="00495A2E"/>
    <w:rsid w:val="00511C62"/>
    <w:rsid w:val="00517561"/>
    <w:rsid w:val="00521EEA"/>
    <w:rsid w:val="0052535D"/>
    <w:rsid w:val="005472EB"/>
    <w:rsid w:val="005529A9"/>
    <w:rsid w:val="00553829"/>
    <w:rsid w:val="005B531A"/>
    <w:rsid w:val="005C1CE8"/>
    <w:rsid w:val="005D5D47"/>
    <w:rsid w:val="005F41CF"/>
    <w:rsid w:val="006015C9"/>
    <w:rsid w:val="00605CE8"/>
    <w:rsid w:val="00621650"/>
    <w:rsid w:val="006536B8"/>
    <w:rsid w:val="00681C4A"/>
    <w:rsid w:val="006F589B"/>
    <w:rsid w:val="00701FD8"/>
    <w:rsid w:val="00725672"/>
    <w:rsid w:val="007761EB"/>
    <w:rsid w:val="00796549"/>
    <w:rsid w:val="007A5B5C"/>
    <w:rsid w:val="007B092C"/>
    <w:rsid w:val="007C0F72"/>
    <w:rsid w:val="008254D4"/>
    <w:rsid w:val="00833C9D"/>
    <w:rsid w:val="008425BA"/>
    <w:rsid w:val="00852566"/>
    <w:rsid w:val="00852DC4"/>
    <w:rsid w:val="00865F66"/>
    <w:rsid w:val="00891F8B"/>
    <w:rsid w:val="00895EEE"/>
    <w:rsid w:val="008A3106"/>
    <w:rsid w:val="008A548E"/>
    <w:rsid w:val="008B1666"/>
    <w:rsid w:val="008C34F4"/>
    <w:rsid w:val="008D460B"/>
    <w:rsid w:val="008E1688"/>
    <w:rsid w:val="008F58B8"/>
    <w:rsid w:val="00902157"/>
    <w:rsid w:val="0090692C"/>
    <w:rsid w:val="00926D37"/>
    <w:rsid w:val="00931EDF"/>
    <w:rsid w:val="0097357E"/>
    <w:rsid w:val="009B3963"/>
    <w:rsid w:val="009D3BFB"/>
    <w:rsid w:val="00A13671"/>
    <w:rsid w:val="00A22E3E"/>
    <w:rsid w:val="00A45FFB"/>
    <w:rsid w:val="00A6172D"/>
    <w:rsid w:val="00A96169"/>
    <w:rsid w:val="00AE0319"/>
    <w:rsid w:val="00B27EF7"/>
    <w:rsid w:val="00B55594"/>
    <w:rsid w:val="00B60657"/>
    <w:rsid w:val="00B83E9D"/>
    <w:rsid w:val="00B83F72"/>
    <w:rsid w:val="00B90E1A"/>
    <w:rsid w:val="00B9360D"/>
    <w:rsid w:val="00BA0E81"/>
    <w:rsid w:val="00BB5501"/>
    <w:rsid w:val="00BC4314"/>
    <w:rsid w:val="00BF254F"/>
    <w:rsid w:val="00C137B8"/>
    <w:rsid w:val="00C2330B"/>
    <w:rsid w:val="00C42D41"/>
    <w:rsid w:val="00C46416"/>
    <w:rsid w:val="00C512A2"/>
    <w:rsid w:val="00C6689B"/>
    <w:rsid w:val="00C97890"/>
    <w:rsid w:val="00CC14B2"/>
    <w:rsid w:val="00CF2C6A"/>
    <w:rsid w:val="00D5115A"/>
    <w:rsid w:val="00D55C51"/>
    <w:rsid w:val="00D63A5B"/>
    <w:rsid w:val="00D9545E"/>
    <w:rsid w:val="00DC4ACB"/>
    <w:rsid w:val="00DC7A2F"/>
    <w:rsid w:val="00DE0134"/>
    <w:rsid w:val="00DE0167"/>
    <w:rsid w:val="00DE3F09"/>
    <w:rsid w:val="00E11C7F"/>
    <w:rsid w:val="00E12A55"/>
    <w:rsid w:val="00E46647"/>
    <w:rsid w:val="00E657CC"/>
    <w:rsid w:val="00E93EFA"/>
    <w:rsid w:val="00EB3920"/>
    <w:rsid w:val="00EF1FA1"/>
    <w:rsid w:val="00EF2F03"/>
    <w:rsid w:val="00EF3150"/>
    <w:rsid w:val="00F01FF8"/>
    <w:rsid w:val="00F130A9"/>
    <w:rsid w:val="00F168D1"/>
    <w:rsid w:val="00F46BA8"/>
    <w:rsid w:val="00F47E30"/>
    <w:rsid w:val="00F55026"/>
    <w:rsid w:val="00F6735B"/>
    <w:rsid w:val="00F7723B"/>
    <w:rsid w:val="00F90A44"/>
    <w:rsid w:val="00FA3CD5"/>
    <w:rsid w:val="00FB5E10"/>
    <w:rsid w:val="00FC0EF8"/>
    <w:rsid w:val="00FC2975"/>
    <w:rsid w:val="00FF2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0200A-25FD-402F-9727-16D31D07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1F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D6E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64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3E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FD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D6E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4641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93EFA"/>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701FD8"/>
  </w:style>
  <w:style w:type="character" w:styleId="a3">
    <w:name w:val="Hyperlink"/>
    <w:basedOn w:val="a0"/>
    <w:uiPriority w:val="99"/>
    <w:semiHidden/>
    <w:unhideWhenUsed/>
    <w:rsid w:val="00701FD8"/>
    <w:rPr>
      <w:color w:val="0000FF"/>
      <w:u w:val="single"/>
    </w:rPr>
  </w:style>
  <w:style w:type="paragraph" w:customStyle="1" w:styleId="FR1">
    <w:name w:val="FR1"/>
    <w:rsid w:val="00701FD8"/>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4">
    <w:name w:val="Table Grid"/>
    <w:basedOn w:val="a1"/>
    <w:uiPriority w:val="59"/>
    <w:rsid w:val="00701F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01FD8"/>
    <w:pPr>
      <w:spacing w:before="100" w:beforeAutospacing="1" w:after="100" w:afterAutospacing="1"/>
    </w:pPr>
  </w:style>
  <w:style w:type="character" w:customStyle="1" w:styleId="rvts9">
    <w:name w:val="rvts9"/>
    <w:basedOn w:val="a0"/>
    <w:rsid w:val="00701FD8"/>
  </w:style>
  <w:style w:type="paragraph" w:styleId="a5">
    <w:name w:val="No Spacing"/>
    <w:uiPriority w:val="1"/>
    <w:qFormat/>
    <w:rsid w:val="00701FD8"/>
    <w:pPr>
      <w:spacing w:after="0" w:line="240" w:lineRule="auto"/>
    </w:pPr>
  </w:style>
  <w:style w:type="paragraph" w:styleId="a6">
    <w:name w:val="List Paragraph"/>
    <w:basedOn w:val="a"/>
    <w:link w:val="a7"/>
    <w:uiPriority w:val="34"/>
    <w:qFormat/>
    <w:rsid w:val="00C46416"/>
    <w:pPr>
      <w:spacing w:after="200" w:line="276" w:lineRule="auto"/>
      <w:ind w:left="720"/>
    </w:pPr>
    <w:rPr>
      <w:rFonts w:ascii="Calibri" w:hAnsi="Calibri" w:cs="Calibri"/>
      <w:sz w:val="22"/>
      <w:szCs w:val="22"/>
      <w:lang w:val="uk-UA"/>
    </w:rPr>
  </w:style>
  <w:style w:type="paragraph" w:styleId="a8">
    <w:name w:val="Normal (Web)"/>
    <w:basedOn w:val="a"/>
    <w:uiPriority w:val="99"/>
    <w:rsid w:val="00C46416"/>
    <w:pPr>
      <w:spacing w:before="100" w:beforeAutospacing="1" w:after="100" w:afterAutospacing="1"/>
    </w:pPr>
  </w:style>
  <w:style w:type="paragraph" w:styleId="a9">
    <w:name w:val="header"/>
    <w:aliases w:val="Знак"/>
    <w:basedOn w:val="a"/>
    <w:link w:val="aa"/>
    <w:unhideWhenUsed/>
    <w:rsid w:val="00C46416"/>
    <w:pPr>
      <w:tabs>
        <w:tab w:val="center" w:pos="4153"/>
        <w:tab w:val="right" w:pos="8306"/>
      </w:tabs>
    </w:pPr>
    <w:rPr>
      <w:sz w:val="20"/>
      <w:szCs w:val="20"/>
      <w:lang w:val="uk-UA"/>
    </w:rPr>
  </w:style>
  <w:style w:type="character" w:customStyle="1" w:styleId="aa">
    <w:name w:val="Верхний колонтитул Знак"/>
    <w:aliases w:val="Знак Знак"/>
    <w:basedOn w:val="a0"/>
    <w:link w:val="a9"/>
    <w:rsid w:val="00C46416"/>
    <w:rPr>
      <w:rFonts w:ascii="Times New Roman" w:eastAsia="Times New Roman" w:hAnsi="Times New Roman" w:cs="Times New Roman"/>
      <w:sz w:val="20"/>
      <w:szCs w:val="20"/>
      <w:lang w:val="uk-UA" w:eastAsia="ru-RU"/>
    </w:rPr>
  </w:style>
  <w:style w:type="table" w:customStyle="1" w:styleId="TableGrid">
    <w:name w:val="TableGrid"/>
    <w:rsid w:val="000D6E0A"/>
    <w:pPr>
      <w:spacing w:after="0" w:line="240" w:lineRule="auto"/>
    </w:pPr>
    <w:rPr>
      <w:rFonts w:eastAsiaTheme="minorEastAsia"/>
      <w:lang w:eastAsia="ru-RU"/>
    </w:rPr>
    <w:tblPr>
      <w:tblCellMar>
        <w:top w:w="0" w:type="dxa"/>
        <w:left w:w="0" w:type="dxa"/>
        <w:bottom w:w="0" w:type="dxa"/>
        <w:right w:w="0" w:type="dxa"/>
      </w:tblCellMar>
    </w:tblPr>
  </w:style>
  <w:style w:type="paragraph" w:styleId="ab">
    <w:name w:val="Balloon Text"/>
    <w:basedOn w:val="a"/>
    <w:link w:val="ac"/>
    <w:uiPriority w:val="99"/>
    <w:semiHidden/>
    <w:unhideWhenUsed/>
    <w:rsid w:val="000D6E0A"/>
    <w:rPr>
      <w:rFonts w:ascii="Tahoma" w:hAnsi="Tahoma" w:cs="Tahoma"/>
      <w:sz w:val="16"/>
      <w:szCs w:val="16"/>
    </w:rPr>
  </w:style>
  <w:style w:type="character" w:customStyle="1" w:styleId="ac">
    <w:name w:val="Текст выноски Знак"/>
    <w:basedOn w:val="a0"/>
    <w:link w:val="ab"/>
    <w:uiPriority w:val="99"/>
    <w:semiHidden/>
    <w:rsid w:val="000D6E0A"/>
    <w:rPr>
      <w:rFonts w:ascii="Tahoma" w:eastAsia="Times New Roman" w:hAnsi="Tahoma" w:cs="Tahoma"/>
      <w:sz w:val="16"/>
      <w:szCs w:val="16"/>
      <w:lang w:eastAsia="ru-RU"/>
    </w:rPr>
  </w:style>
  <w:style w:type="paragraph" w:styleId="31">
    <w:name w:val="Body Text 3"/>
    <w:basedOn w:val="a"/>
    <w:link w:val="32"/>
    <w:uiPriority w:val="99"/>
    <w:unhideWhenUsed/>
    <w:rsid w:val="00725672"/>
    <w:pPr>
      <w:spacing w:after="120" w:line="276" w:lineRule="auto"/>
    </w:pPr>
    <w:rPr>
      <w:rFonts w:asciiTheme="minorHAnsi" w:eastAsiaTheme="minorEastAsia" w:hAnsiTheme="minorHAnsi" w:cstheme="minorBidi"/>
      <w:sz w:val="16"/>
      <w:szCs w:val="16"/>
      <w:lang w:val="uk-UA"/>
    </w:rPr>
  </w:style>
  <w:style w:type="character" w:customStyle="1" w:styleId="32">
    <w:name w:val="Основной текст 3 Знак"/>
    <w:basedOn w:val="a0"/>
    <w:link w:val="31"/>
    <w:uiPriority w:val="99"/>
    <w:rsid w:val="00725672"/>
    <w:rPr>
      <w:rFonts w:eastAsiaTheme="minorEastAsia"/>
      <w:sz w:val="16"/>
      <w:szCs w:val="16"/>
      <w:lang w:val="uk-UA" w:eastAsia="ru-RU"/>
    </w:rPr>
  </w:style>
  <w:style w:type="paragraph" w:styleId="ad">
    <w:name w:val="footer"/>
    <w:basedOn w:val="a"/>
    <w:link w:val="ae"/>
    <w:uiPriority w:val="99"/>
    <w:unhideWhenUsed/>
    <w:rsid w:val="00246DAA"/>
    <w:pPr>
      <w:tabs>
        <w:tab w:val="center" w:pos="4677"/>
        <w:tab w:val="right" w:pos="9355"/>
      </w:tabs>
    </w:pPr>
  </w:style>
  <w:style w:type="character" w:customStyle="1" w:styleId="ae">
    <w:name w:val="Нижний колонтитул Знак"/>
    <w:basedOn w:val="a0"/>
    <w:link w:val="ad"/>
    <w:uiPriority w:val="99"/>
    <w:rsid w:val="00246DAA"/>
    <w:rPr>
      <w:rFonts w:ascii="Times New Roman" w:eastAsia="Times New Roman" w:hAnsi="Times New Roman" w:cs="Times New Roman"/>
      <w:sz w:val="24"/>
      <w:szCs w:val="24"/>
      <w:lang w:eastAsia="ru-RU"/>
    </w:rPr>
  </w:style>
  <w:style w:type="paragraph" w:customStyle="1" w:styleId="af">
    <w:name w:val="Нормальний текст"/>
    <w:basedOn w:val="a"/>
    <w:rsid w:val="001C4DF4"/>
    <w:pPr>
      <w:spacing w:before="120"/>
      <w:ind w:firstLine="567"/>
    </w:pPr>
    <w:rPr>
      <w:rFonts w:ascii="Antiqua" w:hAnsi="Antiqua"/>
      <w:sz w:val="26"/>
      <w:szCs w:val="20"/>
      <w:lang w:val="uk-UA"/>
    </w:rPr>
  </w:style>
  <w:style w:type="character" w:customStyle="1" w:styleId="a7">
    <w:name w:val="Абзац списка Знак"/>
    <w:link w:val="a6"/>
    <w:uiPriority w:val="34"/>
    <w:rsid w:val="00F55026"/>
    <w:rPr>
      <w:rFonts w:ascii="Calibri" w:eastAsia="Times New Roman" w:hAnsi="Calibri" w:cs="Calibri"/>
      <w:lang w:val="uk-UA" w:eastAsia="ru-RU"/>
    </w:rPr>
  </w:style>
  <w:style w:type="paragraph" w:customStyle="1" w:styleId="11">
    <w:name w:val="Без интервала1"/>
    <w:rsid w:val="00F55026"/>
    <w:pPr>
      <w:spacing w:after="0" w:line="240" w:lineRule="auto"/>
    </w:pPr>
    <w:rPr>
      <w:rFonts w:ascii="Calibri" w:eastAsia="Calibri" w:hAnsi="Calibri" w:cs="Times New Roman"/>
      <w:lang w:eastAsia="ru-RU"/>
    </w:rPr>
  </w:style>
  <w:style w:type="character" w:styleId="af0">
    <w:name w:val="Strong"/>
    <w:basedOn w:val="a0"/>
    <w:qFormat/>
    <w:rsid w:val="00F55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798101">
      <w:bodyDiv w:val="1"/>
      <w:marLeft w:val="0"/>
      <w:marRight w:val="0"/>
      <w:marTop w:val="0"/>
      <w:marBottom w:val="0"/>
      <w:divBdr>
        <w:top w:val="none" w:sz="0" w:space="0" w:color="auto"/>
        <w:left w:val="none" w:sz="0" w:space="0" w:color="auto"/>
        <w:bottom w:val="none" w:sz="0" w:space="0" w:color="auto"/>
        <w:right w:val="none" w:sz="0" w:space="0" w:color="auto"/>
      </w:divBdr>
    </w:div>
    <w:div w:id="629819553">
      <w:bodyDiv w:val="1"/>
      <w:marLeft w:val="0"/>
      <w:marRight w:val="0"/>
      <w:marTop w:val="0"/>
      <w:marBottom w:val="0"/>
      <w:divBdr>
        <w:top w:val="none" w:sz="0" w:space="0" w:color="auto"/>
        <w:left w:val="none" w:sz="0" w:space="0" w:color="auto"/>
        <w:bottom w:val="none" w:sz="0" w:space="0" w:color="auto"/>
        <w:right w:val="none" w:sz="0" w:space="0" w:color="auto"/>
      </w:divBdr>
    </w:div>
    <w:div w:id="13458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456-17" TargetMode="External"/><Relationship Id="rId18" Type="http://schemas.openxmlformats.org/officeDocument/2006/relationships/hyperlink" Target="http://zakon3.rada.gov.ua/laws/show/2755-17/paran130" TargetMode="External"/><Relationship Id="rId26" Type="http://schemas.openxmlformats.org/officeDocument/2006/relationships/hyperlink" Target="http://zakon1.rada.gov.ua/laws/show/85/96-%D0%B2%D1%80" TargetMode="External"/><Relationship Id="rId39" Type="http://schemas.openxmlformats.org/officeDocument/2006/relationships/hyperlink" Target="http://zakon1.rada.gov.ua/laws/show/2755-17/print1418910331400445" TargetMode="External"/><Relationship Id="rId21" Type="http://schemas.openxmlformats.org/officeDocument/2006/relationships/hyperlink" Target="http://zakon1.rada.gov.ua/laws/show/85/96-%D0%B2%D1%80" TargetMode="External"/><Relationship Id="rId34" Type="http://schemas.openxmlformats.org/officeDocument/2006/relationships/hyperlink" Target="http://zakon1.rada.gov.ua/laws/show/584%D0%B0-18/paran491" TargetMode="External"/><Relationship Id="rId42" Type="http://schemas.openxmlformats.org/officeDocument/2006/relationships/hyperlink" Target="http://zakon1.rada.gov.ua/laws/show/2755-17/print1418910331400445" TargetMode="External"/><Relationship Id="rId47" Type="http://schemas.openxmlformats.org/officeDocument/2006/relationships/hyperlink" Target="http://zakon1.rada.gov.ua/laws/show/2755-17/print1418910331400445" TargetMode="External"/><Relationship Id="rId50" Type="http://schemas.openxmlformats.org/officeDocument/2006/relationships/hyperlink" Target="http://zakon1.rada.gov.ua/laws/show/2755-17/print1418910331400445" TargetMode="External"/><Relationship Id="rId55" Type="http://schemas.openxmlformats.org/officeDocument/2006/relationships/hyperlink" Target="http://zakon1.rada.gov.ua/laws/show/2755-17/print14189103314004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3.rada.gov.ua/laws/show/2755-17/paran130" TargetMode="External"/><Relationship Id="rId29" Type="http://schemas.openxmlformats.org/officeDocument/2006/relationships/hyperlink" Target="http://zakon1.rada.gov.ua/laws/show/2755-17/print1418910331400445" TargetMode="External"/><Relationship Id="rId11" Type="http://schemas.openxmlformats.org/officeDocument/2006/relationships/hyperlink" Target="http://zakon2.rada.gov.ua/laws/show/2456-17" TargetMode="External"/><Relationship Id="rId24" Type="http://schemas.openxmlformats.org/officeDocument/2006/relationships/hyperlink" Target="http://zakon1.rada.gov.ua/laws/show/85/96-%D0%B2%D1%80" TargetMode="External"/><Relationship Id="rId32" Type="http://schemas.openxmlformats.org/officeDocument/2006/relationships/hyperlink" Target="http://zakon1.rada.gov.ua/laws/show/2755-17/print1418910331400445" TargetMode="External"/><Relationship Id="rId37" Type="http://schemas.openxmlformats.org/officeDocument/2006/relationships/hyperlink" Target="http://zakon1.rada.gov.ua/laws/show/584%D0%B0-18/paran491" TargetMode="External"/><Relationship Id="rId40" Type="http://schemas.openxmlformats.org/officeDocument/2006/relationships/hyperlink" Target="http://zakon1.rada.gov.ua/laws/show/2755-17/print1418910331400445" TargetMode="External"/><Relationship Id="rId45" Type="http://schemas.openxmlformats.org/officeDocument/2006/relationships/hyperlink" Target="http://zakon1.rada.gov.ua/laws/show/2755-17/print1418910331400445" TargetMode="External"/><Relationship Id="rId53" Type="http://schemas.openxmlformats.org/officeDocument/2006/relationships/hyperlink" Target="http://zakon1.rada.gov.ua/laws/show/2755-17/print1418910331400445" TargetMode="External"/><Relationship Id="rId5" Type="http://schemas.openxmlformats.org/officeDocument/2006/relationships/webSettings" Target="webSettings.xml"/><Relationship Id="rId19" Type="http://schemas.openxmlformats.org/officeDocument/2006/relationships/hyperlink" Target="http://zakon1.rada.gov.ua/laws/show/85/96-%D0%B2%D1%80" TargetMode="External"/><Relationship Id="rId4" Type="http://schemas.openxmlformats.org/officeDocument/2006/relationships/settings" Target="settings.xml"/><Relationship Id="rId9" Type="http://schemas.openxmlformats.org/officeDocument/2006/relationships/hyperlink" Target="http://zakon2.rada.gov.ua/laws/show/2755-17/page42" TargetMode="External"/><Relationship Id="rId14" Type="http://schemas.openxmlformats.org/officeDocument/2006/relationships/hyperlink" Target="http://zakon3.rada.gov.ua/laws/show/2755-17/paran130" TargetMode="External"/><Relationship Id="rId22" Type="http://schemas.openxmlformats.org/officeDocument/2006/relationships/hyperlink" Target="http://zakon1.rada.gov.ua/laws/show/85/96-%D0%B2%D1%80" TargetMode="External"/><Relationship Id="rId27" Type="http://schemas.openxmlformats.org/officeDocument/2006/relationships/hyperlink" Target="http://zakon1.rada.gov.ua/laws/show/85/96-%D0%B2%D1%80" TargetMode="External"/><Relationship Id="rId30" Type="http://schemas.openxmlformats.org/officeDocument/2006/relationships/hyperlink" Target="http://zakon1.rada.gov.ua/laws/show/2755-17/print1418910331400445" TargetMode="External"/><Relationship Id="rId35" Type="http://schemas.openxmlformats.org/officeDocument/2006/relationships/hyperlink" Target="http://zakon1.rada.gov.ua/laws/show/584%D0%B0-18/paran491" TargetMode="External"/><Relationship Id="rId43" Type="http://schemas.openxmlformats.org/officeDocument/2006/relationships/hyperlink" Target="http://zakon1.rada.gov.ua/laws/show/2755-17/print1418910331400445" TargetMode="External"/><Relationship Id="rId48" Type="http://schemas.openxmlformats.org/officeDocument/2006/relationships/hyperlink" Target="http://zakon1.rada.gov.ua/laws/show/2755-17/print1418910331400445"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zakon1.rada.gov.ua/laws/show/2755-17/print1418910331400445" TargetMode="External"/><Relationship Id="rId3" Type="http://schemas.openxmlformats.org/officeDocument/2006/relationships/styles" Target="styles.xml"/><Relationship Id="rId12" Type="http://schemas.openxmlformats.org/officeDocument/2006/relationships/hyperlink" Target="http://zakon2.rada.gov.ua/laws/show/66-2016-%D0%BF/paran9" TargetMode="External"/><Relationship Id="rId17" Type="http://schemas.openxmlformats.org/officeDocument/2006/relationships/hyperlink" Target="http://zakon3.rada.gov.ua/laws/show/2755-17/paran130" TargetMode="External"/><Relationship Id="rId25" Type="http://schemas.openxmlformats.org/officeDocument/2006/relationships/hyperlink" Target="http://zakon1.rada.gov.ua/laws/show/85/96-%D0%B2%D1%80" TargetMode="External"/><Relationship Id="rId33" Type="http://schemas.openxmlformats.org/officeDocument/2006/relationships/hyperlink" Target="http://zakon1.rada.gov.ua/laws/show/584%D0%B0-18/paran491" TargetMode="External"/><Relationship Id="rId38" Type="http://schemas.openxmlformats.org/officeDocument/2006/relationships/hyperlink" Target="http://zakon1.rada.gov.ua/laws/show/2755-17/print1418910331400445" TargetMode="External"/><Relationship Id="rId46" Type="http://schemas.openxmlformats.org/officeDocument/2006/relationships/hyperlink" Target="http://zakon1.rada.gov.ua/laws/show/2755-17/print1418910331400445" TargetMode="External"/><Relationship Id="rId20" Type="http://schemas.openxmlformats.org/officeDocument/2006/relationships/hyperlink" Target="http://zakon1.rada.gov.ua/laws/show/85/96-%D0%B2%D1%80" TargetMode="External"/><Relationship Id="rId41" Type="http://schemas.openxmlformats.org/officeDocument/2006/relationships/hyperlink" Target="http://zakon1.rada.gov.ua/laws/show/2755-17/print1418910331400445" TargetMode="External"/><Relationship Id="rId54" Type="http://schemas.openxmlformats.org/officeDocument/2006/relationships/hyperlink" Target="http://zakon1.rada.gov.ua/laws/show/2755-17/print14189103314004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3.rada.gov.ua/laws/show/2755-17/paran130" TargetMode="External"/><Relationship Id="rId23" Type="http://schemas.openxmlformats.org/officeDocument/2006/relationships/hyperlink" Target="http://zakon1.rada.gov.ua/laws/show/85/96-%D0%B2%D1%80" TargetMode="External"/><Relationship Id="rId28" Type="http://schemas.openxmlformats.org/officeDocument/2006/relationships/hyperlink" Target="http://zakon1.rada.gov.ua/laws/show/2755-17/print1418910331400445" TargetMode="External"/><Relationship Id="rId36" Type="http://schemas.openxmlformats.org/officeDocument/2006/relationships/hyperlink" Target="http://zakon1.rada.gov.ua/laws/show/584%D0%B0-18/paran491" TargetMode="External"/><Relationship Id="rId49" Type="http://schemas.openxmlformats.org/officeDocument/2006/relationships/hyperlink" Target="http://zakon1.rada.gov.ua/laws/show/2755-17/print1418910331400445" TargetMode="External"/><Relationship Id="rId57" Type="http://schemas.openxmlformats.org/officeDocument/2006/relationships/theme" Target="theme/theme1.xml"/><Relationship Id="rId10" Type="http://schemas.openxmlformats.org/officeDocument/2006/relationships/hyperlink" Target="http://zakon2.rada.gov.ua/laws/show/2755-17/page42" TargetMode="External"/><Relationship Id="rId31" Type="http://schemas.openxmlformats.org/officeDocument/2006/relationships/hyperlink" Target="http://zakon1.rada.gov.ua/laws/show/2755-17/print1418910331400445" TargetMode="External"/><Relationship Id="rId44" Type="http://schemas.openxmlformats.org/officeDocument/2006/relationships/hyperlink" Target="http://zakon1.rada.gov.ua/laws/show/2755-17/print1418910331400445" TargetMode="External"/><Relationship Id="rId52" Type="http://schemas.openxmlformats.org/officeDocument/2006/relationships/hyperlink" Target="http://zakon1.rada.gov.ua/laws/show/2755-17/print1418910331400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E28E-1788-4AD6-9DDA-A43BDA95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25572</Words>
  <Characters>145763</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Tanya-PC</cp:lastModifiedBy>
  <cp:revision>3</cp:revision>
  <cp:lastPrinted>2019-04-03T11:05:00Z</cp:lastPrinted>
  <dcterms:created xsi:type="dcterms:W3CDTF">2020-04-16T06:36:00Z</dcterms:created>
  <dcterms:modified xsi:type="dcterms:W3CDTF">2020-04-16T06:38:00Z</dcterms:modified>
</cp:coreProperties>
</file>