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A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24826D" wp14:editId="4EAC860F">
            <wp:extent cx="3333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3E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A3E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A3E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EE7A3E" w:rsidRPr="00EE7A3E" w:rsidRDefault="00EE7A3E" w:rsidP="00EE7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E7A3E" w:rsidRPr="00E14E92" w:rsidRDefault="00142D83" w:rsidP="00EE7A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7A3E" w:rsidRPr="00EE7A3E">
        <w:rPr>
          <w:rFonts w:ascii="Times New Roman" w:hAnsi="Times New Roman" w:cs="Times New Roman"/>
          <w:bCs/>
          <w:sz w:val="28"/>
          <w:szCs w:val="28"/>
        </w:rPr>
        <w:t>січня</w:t>
      </w:r>
      <w:proofErr w:type="spellEnd"/>
      <w:r w:rsidR="00EE7A3E" w:rsidRPr="00EE7A3E">
        <w:rPr>
          <w:rFonts w:ascii="Times New Roman" w:hAnsi="Times New Roman" w:cs="Times New Roman"/>
          <w:bCs/>
          <w:sz w:val="28"/>
          <w:szCs w:val="28"/>
        </w:rPr>
        <w:t xml:space="preserve"> 2022 р.            </w:t>
      </w:r>
      <w:r w:rsidR="00EE7A3E" w:rsidRP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7A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proofErr w:type="spellStart"/>
      <w:r w:rsidR="00EE7A3E" w:rsidRPr="00EE7A3E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="00EE7A3E"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>
        <w:rPr>
          <w:rFonts w:ascii="Times New Roman" w:hAnsi="Times New Roman" w:cs="Times New Roman"/>
          <w:bCs/>
          <w:sz w:val="28"/>
          <w:szCs w:val="28"/>
        </w:rPr>
        <w:tab/>
      </w:r>
      <w:r w:rsidR="00EE7A3E" w:rsidRPr="00EE7A3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14E9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:rsidR="002D5A4C" w:rsidRDefault="002D5A4C" w:rsidP="00A66F4D">
      <w:pPr>
        <w:shd w:val="clear" w:color="auto" w:fill="FFFFFF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D5A4C" w:rsidRDefault="002D5A4C" w:rsidP="00A66F4D">
      <w:pPr>
        <w:shd w:val="clear" w:color="auto" w:fill="FFFFFF"/>
        <w:tabs>
          <w:tab w:val="left" w:pos="993"/>
        </w:tabs>
        <w:spacing w:after="0" w:line="240" w:lineRule="auto"/>
        <w:ind w:right="567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вчинення правочину щодо нерухомого майна</w:t>
      </w:r>
    </w:p>
    <w:p w:rsidR="002D5A4C" w:rsidRDefault="002D5A4C" w:rsidP="00A66F4D">
      <w:pPr>
        <w:shd w:val="clear" w:color="auto" w:fill="FFFFFF"/>
        <w:tabs>
          <w:tab w:val="left" w:pos="993"/>
        </w:tabs>
        <w:spacing w:after="0" w:line="240" w:lineRule="auto"/>
        <w:ind w:right="567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5A4C" w:rsidRDefault="002D5A4C" w:rsidP="002D5A4C">
      <w:pPr>
        <w:shd w:val="clear" w:color="auto" w:fill="FFFFFF"/>
        <w:tabs>
          <w:tab w:val="left" w:pos="993"/>
        </w:tabs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 41, 47 Конституції України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Закону України «Про місцеве самоврядування в Україні», ст. 17, 18 Закону України «Про охорону дитинства», </w:t>
      </w:r>
      <w:r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ст. 12 Закону України «Про основи соціального захисту бездомних осіб і безпритульних дітей»,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3, 16 Конвенції про права дитини, ст. </w:t>
      </w:r>
      <w:r w:rsidR="00B85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Цивільного кодексу України, </w:t>
      </w:r>
      <w:r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 177 Сімейного кодексу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66, 67,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захисту прав дитини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Дунаєвецькій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 від 1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A1F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дозволу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16384">
        <w:rPr>
          <w:rFonts w:ascii="Times New Roman" w:hAnsi="Times New Roman" w:cs="Times New Roman"/>
          <w:sz w:val="28"/>
          <w:szCs w:val="28"/>
          <w:lang w:val="uk-UA"/>
        </w:rPr>
        <w:t>вчинення правочину щодо нерухомого майна Гаврилишиній М.В. та Гаврилишину В.Б.»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</w:t>
      </w:r>
      <w:r w:rsid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</w:p>
    <w:p w:rsidR="002D5A4C" w:rsidRPr="000A1F49" w:rsidRDefault="002D5A4C" w:rsidP="002D5A4C">
      <w:pPr>
        <w:shd w:val="clear" w:color="auto" w:fill="FFFFFF"/>
        <w:tabs>
          <w:tab w:val="left" w:pos="993"/>
        </w:tabs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A1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ВИРІШИВ:</w:t>
      </w:r>
    </w:p>
    <w:p w:rsidR="00C16384" w:rsidRDefault="000A1F49" w:rsidP="000A1F4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Гаврилишиній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Марії Василівні та 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аврилишину Валерію Борисовичу від імені неповнолітньої дитини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Гаврилишиної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Анастасії Валеріївни, 02.03.2004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</w:t>
      </w:r>
      <w:r w:rsidR="00B85C09" w:rsidRPr="00B85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дозвіл </w:t>
      </w:r>
      <w:r w:rsidR="002D5A4C" w:rsidRP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вчинення правочину щодо нерухомого майна,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саме:</w:t>
      </w:r>
      <w:r w:rsidR="00714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дарування на її ім’я квартири, яка знаходиться за адресою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м.Дунаївці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вул.Київська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буд.10, кв.24</w:t>
      </w:r>
      <w:r w:rsidR="00714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C4C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Хмельницької обл., п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рава неповнолітньої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Гаврилишиної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Анастасії Валеріївни, 02.03.2004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не порушуються, так як квартира переходить у її власність. </w:t>
      </w:r>
    </w:p>
    <w:p w:rsidR="002D5A4C" w:rsidRPr="000A1F49" w:rsidRDefault="000A1F49" w:rsidP="000A1F4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Рекомендувати </w:t>
      </w:r>
      <w:proofErr w:type="spellStart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Гаврилишиній</w:t>
      </w:r>
      <w:proofErr w:type="spellEnd"/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Марії Василівні та Гаврилишину Валерію Борисовичу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до служби у справах дітей 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Дунаєвецької міської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копію договору дарування нерухомого майна протягом 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днів з дня</w:t>
      </w:r>
      <w:r w:rsidR="00C1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його</w:t>
      </w:r>
      <w:r w:rsidR="002D5A4C" w:rsidRPr="000A1F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укладення.</w:t>
      </w:r>
    </w:p>
    <w:p w:rsidR="002D5A4C" w:rsidRPr="000A1F49" w:rsidRDefault="000A1F49" w:rsidP="000A1F4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3. 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голови </w:t>
      </w:r>
      <w:r w:rsidR="00F536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питань діяльності виконавчих органів ради </w:t>
      </w:r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Аллу </w:t>
      </w:r>
      <w:proofErr w:type="spellStart"/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Бец</w:t>
      </w:r>
      <w:proofErr w:type="spellEnd"/>
      <w:r w:rsidR="002D5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A1F49" w:rsidRPr="000A1F49" w:rsidRDefault="000A1F49" w:rsidP="000A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F49" w:rsidRPr="000A1F49" w:rsidRDefault="000A1F49" w:rsidP="000A1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C66" w:rsidRDefault="000A1F49" w:rsidP="000A1F49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F49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0A1F49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A1F4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A1F49">
        <w:rPr>
          <w:rFonts w:ascii="Times New Roman" w:hAnsi="Times New Roman" w:cs="Times New Roman"/>
          <w:sz w:val="28"/>
          <w:szCs w:val="28"/>
        </w:rPr>
        <w:t>Веліна</w:t>
      </w:r>
      <w:proofErr w:type="spellEnd"/>
      <w:r w:rsidRPr="000A1F49">
        <w:rPr>
          <w:rFonts w:ascii="Times New Roman" w:hAnsi="Times New Roman" w:cs="Times New Roman"/>
          <w:sz w:val="28"/>
          <w:szCs w:val="28"/>
        </w:rPr>
        <w:t xml:space="preserve"> ЗАЯЦЬ</w:t>
      </w:r>
    </w:p>
    <w:p w:rsidR="00D07C66" w:rsidRDefault="00D0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A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9394FF2" wp14:editId="26BCFD7D">
            <wp:extent cx="3333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3E">
        <w:rPr>
          <w:rFonts w:ascii="Times New Roman" w:hAnsi="Times New Roman" w:cs="Times New Roman"/>
          <w:b/>
          <w:sz w:val="28"/>
          <w:szCs w:val="28"/>
        </w:rPr>
        <w:t xml:space="preserve">ДУНАЄВЕЦЬКА МІСЬКА РАДА </w:t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A3E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A3E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D07C66" w:rsidRPr="00EE7A3E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07C66" w:rsidRPr="00E14E92" w:rsidRDefault="00D07C66" w:rsidP="00D07C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13</w:t>
      </w:r>
      <w:r w:rsidRPr="00EE7A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7A3E">
        <w:rPr>
          <w:rFonts w:ascii="Times New Roman" w:hAnsi="Times New Roman" w:cs="Times New Roman"/>
          <w:bCs/>
          <w:sz w:val="28"/>
          <w:szCs w:val="28"/>
        </w:rPr>
        <w:t>січня</w:t>
      </w:r>
      <w:proofErr w:type="spellEnd"/>
      <w:r w:rsidRPr="00EE7A3E">
        <w:rPr>
          <w:rFonts w:ascii="Times New Roman" w:hAnsi="Times New Roman" w:cs="Times New Roman"/>
          <w:bCs/>
          <w:sz w:val="28"/>
          <w:szCs w:val="28"/>
        </w:rPr>
        <w:t xml:space="preserve"> 2022 р.            </w:t>
      </w:r>
      <w:r w:rsidRP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proofErr w:type="spellStart"/>
      <w:r w:rsidRPr="00EE7A3E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E7A3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14E9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</w:p>
    <w:p w:rsidR="00D07C66" w:rsidRPr="00D07C66" w:rsidRDefault="00D07C66" w:rsidP="00D0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19 квітня 2018 року № 53</w:t>
      </w:r>
    </w:p>
    <w:p w:rsidR="00D07C66" w:rsidRPr="00D07C66" w:rsidRDefault="00D07C66" w:rsidP="00D07C66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D07C66" w:rsidRPr="00D07C66" w:rsidRDefault="00D07C66" w:rsidP="00D07C66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7C66">
        <w:rPr>
          <w:rFonts w:ascii="Times New Roman" w:hAnsi="Times New Roman" w:cs="Times New Roman"/>
        </w:rPr>
        <w:t xml:space="preserve">Керуючись Законом України «Про місцеве самоврядування в Україні», у зв’язку з кадровими змінами, виконавчий комітет </w:t>
      </w:r>
      <w:r w:rsidRPr="00D07C66">
        <w:rPr>
          <w:rFonts w:ascii="Times New Roman" w:hAnsi="Times New Roman" w:cs="Times New Roman"/>
          <w:lang w:eastAsia="ru-RU"/>
        </w:rPr>
        <w:t>міської ради</w:t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07C66" w:rsidRPr="00D07C66" w:rsidRDefault="00D07C66" w:rsidP="00D07C6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8"/>
          <w:szCs w:val="28"/>
        </w:rPr>
      </w:pPr>
      <w:r w:rsidRPr="00D07C66">
        <w:rPr>
          <w:b w:val="0"/>
          <w:sz w:val="28"/>
          <w:szCs w:val="28"/>
        </w:rPr>
        <w:t>1. </w:t>
      </w:r>
      <w:proofErr w:type="spellStart"/>
      <w:r w:rsidRPr="00D07C66">
        <w:rPr>
          <w:b w:val="0"/>
          <w:sz w:val="28"/>
          <w:szCs w:val="28"/>
        </w:rPr>
        <w:t>Внести</w:t>
      </w:r>
      <w:proofErr w:type="spellEnd"/>
      <w:r w:rsidRPr="00D07C66">
        <w:rPr>
          <w:b w:val="0"/>
          <w:sz w:val="28"/>
          <w:szCs w:val="28"/>
        </w:rPr>
        <w:t xml:space="preserve"> зміни до рішення виконавчого комітету Дунаєвецької міської ради від 19 квітня 2018 року № 53 «Про утворення постійної комісії з виявлення та впорядкування безхазяйного нерухомого майна, що знаходиться на території Дунаєвецької міської ради», а саме Додаток 1 до нього викласти в новій редакції (додається).</w:t>
      </w:r>
    </w:p>
    <w:p w:rsidR="00D07C66" w:rsidRPr="00D07C66" w:rsidRDefault="00D07C66" w:rsidP="00D07C6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07C66">
        <w:rPr>
          <w:b w:val="0"/>
          <w:sz w:val="28"/>
          <w:szCs w:val="28"/>
        </w:rPr>
        <w:t>2. Визнати таким, що втратило чинність рішення виконавчого комітету міської ради від 26 жовтня 2021 року № 255 «Про внесення змін до рішення виконавчого комітету міської ради від 16 квітня 2018 року № 53».</w:t>
      </w:r>
    </w:p>
    <w:p w:rsidR="00D07C66" w:rsidRPr="00D07C66" w:rsidRDefault="00D07C66" w:rsidP="00D07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Сергія </w:t>
      </w:r>
      <w:r w:rsidRPr="00D07C66">
        <w:rPr>
          <w:rFonts w:ascii="Times New Roman" w:hAnsi="Times New Roman" w:cs="Times New Roman"/>
          <w:sz w:val="28"/>
          <w:szCs w:val="28"/>
          <w:lang w:val="uk-UA"/>
        </w:rPr>
        <w:t>Яценка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proofErr w:type="spellStart"/>
      <w:r w:rsidRPr="00D07C66">
        <w:rPr>
          <w:rFonts w:ascii="Times New Roman" w:hAnsi="Times New Roman" w:cs="Times New Roman"/>
          <w:sz w:val="28"/>
          <w:szCs w:val="28"/>
          <w:lang w:val="uk-UA"/>
        </w:rPr>
        <w:t>Веліна</w:t>
      </w:r>
      <w:proofErr w:type="spellEnd"/>
      <w:r w:rsidRPr="00D07C66">
        <w:rPr>
          <w:rFonts w:ascii="Times New Roman" w:hAnsi="Times New Roman" w:cs="Times New Roman"/>
          <w:sz w:val="28"/>
          <w:szCs w:val="28"/>
          <w:lang w:val="uk-UA"/>
        </w:rPr>
        <w:t xml:space="preserve"> ЗАЯЦЬ</w:t>
      </w:r>
    </w:p>
    <w:p w:rsidR="00D07C66" w:rsidRDefault="00D07C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E14E92">
      <w:pPr>
        <w:pStyle w:val="Default"/>
        <w:ind w:left="5387"/>
        <w:rPr>
          <w:sz w:val="28"/>
          <w:szCs w:val="28"/>
          <w:lang w:val="uk-UA"/>
        </w:rPr>
      </w:pPr>
      <w:r w:rsidRPr="00D07C66">
        <w:rPr>
          <w:sz w:val="28"/>
          <w:szCs w:val="28"/>
          <w:lang w:val="uk-UA"/>
        </w:rPr>
        <w:t>ЗАТВЕРДЖЕНО</w:t>
      </w:r>
    </w:p>
    <w:p w:rsidR="00D07C66" w:rsidRPr="00E14E92" w:rsidRDefault="00D07C66" w:rsidP="00E14E92">
      <w:pPr>
        <w:spacing w:after="0" w:line="240" w:lineRule="auto"/>
        <w:ind w:left="5387"/>
        <w:rPr>
          <w:rFonts w:ascii="Times New Roman" w:hAnsi="Times New Roman" w:cs="Times New Roman"/>
          <w:sz w:val="25"/>
          <w:szCs w:val="25"/>
          <w:lang w:val="uk-UA"/>
        </w:rPr>
      </w:pPr>
      <w:r w:rsidRPr="00E14E92">
        <w:rPr>
          <w:rFonts w:ascii="Times New Roman" w:hAnsi="Times New Roman" w:cs="Times New Roman"/>
          <w:sz w:val="25"/>
          <w:szCs w:val="25"/>
          <w:lang w:val="uk-UA"/>
        </w:rPr>
        <w:t>Додаток 1</w:t>
      </w:r>
    </w:p>
    <w:p w:rsidR="00D07C66" w:rsidRPr="00E14E92" w:rsidRDefault="00D07C66" w:rsidP="00E14E92">
      <w:pPr>
        <w:spacing w:after="0" w:line="240" w:lineRule="auto"/>
        <w:ind w:left="5387"/>
        <w:rPr>
          <w:rFonts w:ascii="Times New Roman" w:hAnsi="Times New Roman" w:cs="Times New Roman"/>
          <w:sz w:val="25"/>
          <w:szCs w:val="25"/>
          <w:lang w:val="uk-UA"/>
        </w:rPr>
      </w:pPr>
      <w:r w:rsidRPr="00E14E92">
        <w:rPr>
          <w:rFonts w:ascii="Times New Roman" w:hAnsi="Times New Roman" w:cs="Times New Roman"/>
          <w:sz w:val="25"/>
          <w:szCs w:val="25"/>
          <w:lang w:val="uk-UA"/>
        </w:rPr>
        <w:t>до рішення виконавчого комітету міської ради від 19.04.2018 року № 53</w:t>
      </w:r>
    </w:p>
    <w:p w:rsidR="00D07C66" w:rsidRPr="00E14E92" w:rsidRDefault="00D07C66" w:rsidP="00E14E92">
      <w:pPr>
        <w:spacing w:after="0" w:line="240" w:lineRule="auto"/>
        <w:ind w:left="5387"/>
        <w:rPr>
          <w:rFonts w:ascii="Times New Roman" w:hAnsi="Times New Roman" w:cs="Times New Roman"/>
          <w:sz w:val="25"/>
          <w:szCs w:val="25"/>
          <w:lang w:val="uk-UA"/>
        </w:rPr>
      </w:pPr>
      <w:r w:rsidRPr="00E14E92">
        <w:rPr>
          <w:rFonts w:ascii="Times New Roman" w:hAnsi="Times New Roman" w:cs="Times New Roman"/>
          <w:sz w:val="25"/>
          <w:szCs w:val="25"/>
          <w:lang w:val="uk-UA"/>
        </w:rPr>
        <w:t xml:space="preserve">(в редакції рішення виконавчого комітету від </w:t>
      </w:r>
      <w:r w:rsidR="00E14E92" w:rsidRPr="00E14E92">
        <w:rPr>
          <w:rFonts w:ascii="Times New Roman" w:hAnsi="Times New Roman" w:cs="Times New Roman"/>
          <w:sz w:val="25"/>
          <w:szCs w:val="25"/>
          <w:lang w:val="uk-UA"/>
        </w:rPr>
        <w:t>13</w:t>
      </w:r>
      <w:r w:rsidRPr="00E14E92">
        <w:rPr>
          <w:rFonts w:ascii="Times New Roman" w:hAnsi="Times New Roman" w:cs="Times New Roman"/>
          <w:sz w:val="25"/>
          <w:szCs w:val="25"/>
          <w:lang w:val="uk-UA"/>
        </w:rPr>
        <w:t xml:space="preserve"> січня 2022 №</w:t>
      </w:r>
      <w:r w:rsidRPr="00E14E92">
        <w:rPr>
          <w:rFonts w:ascii="Times New Roman" w:hAnsi="Times New Roman" w:cs="Times New Roman"/>
          <w:sz w:val="25"/>
          <w:szCs w:val="25"/>
        </w:rPr>
        <w:t> </w:t>
      </w:r>
      <w:r w:rsidR="00E14E92" w:rsidRPr="00E14E92">
        <w:rPr>
          <w:rFonts w:ascii="Times New Roman" w:hAnsi="Times New Roman" w:cs="Times New Roman"/>
          <w:sz w:val="25"/>
          <w:szCs w:val="25"/>
          <w:lang w:val="uk-UA"/>
        </w:rPr>
        <w:t>2</w:t>
      </w:r>
      <w:r w:rsidRPr="00E14E92">
        <w:rPr>
          <w:rFonts w:ascii="Times New Roman" w:hAnsi="Times New Roman" w:cs="Times New Roman"/>
          <w:sz w:val="25"/>
          <w:szCs w:val="25"/>
          <w:lang w:val="uk-UA"/>
        </w:rPr>
        <w:t>/2022-р)</w:t>
      </w:r>
    </w:p>
    <w:p w:rsidR="00D07C66" w:rsidRDefault="00D07C66" w:rsidP="00D07C6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D07C66" w:rsidRPr="00D07C66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66">
        <w:rPr>
          <w:rFonts w:ascii="Times New Roman" w:hAnsi="Times New Roman" w:cs="Times New Roman"/>
          <w:sz w:val="28"/>
          <w:szCs w:val="28"/>
          <w:lang w:val="uk-UA"/>
        </w:rPr>
        <w:t>постійної комісії з виявлення та впорядкування безхазяйного нерухомого майна, що знаходиться на території Дунаєвецької міської ради</w:t>
      </w:r>
    </w:p>
    <w:p w:rsidR="00D07C66" w:rsidRPr="00D07C66" w:rsidRDefault="00D07C66" w:rsidP="00D0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21"/>
        <w:gridCol w:w="366"/>
        <w:gridCol w:w="6044"/>
      </w:tblGrid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</w:t>
            </w:r>
          </w:p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КАДЮК</w:t>
            </w:r>
          </w:p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економіки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інвестицій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ного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майна та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агропромислового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розвитку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апарату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07C6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комітету</w:t>
            </w:r>
            <w:proofErr w:type="spellEnd"/>
            <w:r w:rsidRPr="00D07C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міської ради, секретар комісії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ЛЯСОТА</w:t>
            </w:r>
          </w:p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 Анатолійович</w:t>
            </w: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апарату виконавчого комітету міської ради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БЛОНСЬКА</w:t>
            </w:r>
          </w:p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Леонідівна</w:t>
            </w: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- головний бухгалтер відділу бухгалтерського обліку та фінансів </w:t>
            </w:r>
            <w:r w:rsidRPr="00D07C6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виконавчого комітету міської ради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відповідно до його виборчого округу (за згодою)</w:t>
            </w:r>
          </w:p>
        </w:tc>
      </w:tr>
      <w:tr w:rsidR="00D07C66" w:rsidRPr="00D07C66" w:rsidTr="00AF2F5D">
        <w:tc>
          <w:tcPr>
            <w:tcW w:w="3176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202" w:type="dxa"/>
            <w:shd w:val="clear" w:color="auto" w:fill="auto"/>
          </w:tcPr>
          <w:p w:rsidR="00D07C66" w:rsidRPr="00D07C66" w:rsidRDefault="00D07C66" w:rsidP="00D07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відповідного старостинського округу</w:t>
            </w:r>
          </w:p>
        </w:tc>
      </w:tr>
    </w:tbl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66" w:rsidRPr="00D07C66" w:rsidRDefault="00D07C66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2589" w:rsidRDefault="001E2589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D07C66" w:rsidRPr="00D07C66" w:rsidRDefault="001E2589" w:rsidP="00D07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D07C66" w:rsidRPr="00D07C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7C66" w:rsidRPr="00D07C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7C66" w:rsidRPr="00D07C6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7C66" w:rsidRPr="00D07C6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Алла БЕЦ</w:t>
      </w:r>
    </w:p>
    <w:sectPr w:rsidR="00D07C66" w:rsidRPr="00D07C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C1818"/>
    <w:multiLevelType w:val="hybridMultilevel"/>
    <w:tmpl w:val="4F1A1AC2"/>
    <w:lvl w:ilvl="0" w:tplc="8AC2D314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8D"/>
    <w:rsid w:val="000A1F49"/>
    <w:rsid w:val="00142D83"/>
    <w:rsid w:val="00194753"/>
    <w:rsid w:val="001C3513"/>
    <w:rsid w:val="001E2589"/>
    <w:rsid w:val="0026105F"/>
    <w:rsid w:val="002D5A4C"/>
    <w:rsid w:val="006F3467"/>
    <w:rsid w:val="00714D07"/>
    <w:rsid w:val="00995A8D"/>
    <w:rsid w:val="00A66F4D"/>
    <w:rsid w:val="00AC4CC6"/>
    <w:rsid w:val="00B85C09"/>
    <w:rsid w:val="00C16384"/>
    <w:rsid w:val="00D07C66"/>
    <w:rsid w:val="00E14E92"/>
    <w:rsid w:val="00E65DA9"/>
    <w:rsid w:val="00EE7A3E"/>
    <w:rsid w:val="00F536F6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CFB32-8DC4-4BD8-A509-33030B29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D07"/>
    <w:rPr>
      <w:rFonts w:ascii="Segoe UI" w:hAnsi="Segoe UI" w:cs="Segoe UI"/>
      <w:sz w:val="18"/>
      <w:szCs w:val="18"/>
      <w:lang w:val="ru-RU"/>
    </w:rPr>
  </w:style>
  <w:style w:type="character" w:customStyle="1" w:styleId="2">
    <w:name w:val="Основной текст (2)_"/>
    <w:link w:val="20"/>
    <w:rsid w:val="00D07C6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C66"/>
    <w:pPr>
      <w:widowControl w:val="0"/>
      <w:shd w:val="clear" w:color="auto" w:fill="FFFFFF"/>
      <w:spacing w:before="240" w:after="360" w:line="0" w:lineRule="atLeast"/>
      <w:jc w:val="center"/>
    </w:pPr>
    <w:rPr>
      <w:sz w:val="28"/>
      <w:szCs w:val="28"/>
      <w:lang w:val="uk-UA"/>
    </w:rPr>
  </w:style>
  <w:style w:type="paragraph" w:customStyle="1" w:styleId="21">
    <w:name w:val="Основной текст 21"/>
    <w:basedOn w:val="a"/>
    <w:uiPriority w:val="99"/>
    <w:qFormat/>
    <w:rsid w:val="00D07C6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val="uk-UA" w:eastAsia="ar-SA"/>
    </w:rPr>
  </w:style>
  <w:style w:type="paragraph" w:customStyle="1" w:styleId="Default">
    <w:name w:val="Default"/>
    <w:rsid w:val="00D07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User-PC</cp:lastModifiedBy>
  <cp:revision>4</cp:revision>
  <cp:lastPrinted>2022-01-13T08:16:00Z</cp:lastPrinted>
  <dcterms:created xsi:type="dcterms:W3CDTF">2022-01-13T08:14:00Z</dcterms:created>
  <dcterms:modified xsi:type="dcterms:W3CDTF">2022-01-13T08:16:00Z</dcterms:modified>
</cp:coreProperties>
</file>