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D1" w:rsidRPr="007E733B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04EF57" wp14:editId="1C5E9926">
            <wp:simplePos x="0" y="0"/>
            <wp:positionH relativeFrom="column">
              <wp:posOffset>2777490</wp:posOffset>
            </wp:positionH>
            <wp:positionV relativeFrom="paragraph">
              <wp:posOffset>56515</wp:posOffset>
            </wp:positionV>
            <wp:extent cx="432435" cy="609600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77D1" w:rsidRPr="007E733B" w:rsidRDefault="002C77D1" w:rsidP="002C77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77D1" w:rsidRPr="007E733B" w:rsidRDefault="002C77D1" w:rsidP="002C77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77D1" w:rsidRPr="007E733B" w:rsidRDefault="002C77D1" w:rsidP="002C77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733B">
        <w:rPr>
          <w:rFonts w:ascii="Times New Roman" w:hAnsi="Times New Roman"/>
          <w:b/>
          <w:sz w:val="24"/>
          <w:szCs w:val="24"/>
        </w:rPr>
        <w:t>УКРАЇНА</w:t>
      </w:r>
    </w:p>
    <w:p w:rsidR="002C77D1" w:rsidRPr="007E733B" w:rsidRDefault="002C77D1" w:rsidP="002C77D1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7E733B"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2C77D1" w:rsidRPr="007E733B" w:rsidRDefault="002C77D1" w:rsidP="002C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VII скликання</w:t>
      </w:r>
    </w:p>
    <w:p w:rsidR="002C77D1" w:rsidRPr="007E733B" w:rsidRDefault="002C77D1" w:rsidP="002C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Pr="007E733B" w:rsidRDefault="002C77D1" w:rsidP="002C77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7E733B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7E73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2C77D1" w:rsidRPr="007E733B" w:rsidRDefault="002C77D1" w:rsidP="002C77D1">
      <w:pPr>
        <w:pStyle w:val="3"/>
        <w:rPr>
          <w:rFonts w:ascii="Times New Roman" w:hAnsi="Times New Roman"/>
          <w:sz w:val="24"/>
          <w:szCs w:val="24"/>
          <w:u w:val="none"/>
        </w:rPr>
      </w:pPr>
      <w:r w:rsidRPr="007E733B">
        <w:rPr>
          <w:rFonts w:ascii="Times New Roman" w:hAnsi="Times New Roman"/>
          <w:sz w:val="24"/>
          <w:szCs w:val="24"/>
          <w:u w:val="none"/>
        </w:rPr>
        <w:t xml:space="preserve">Двадцятої </w:t>
      </w:r>
      <w:r>
        <w:rPr>
          <w:rFonts w:ascii="Times New Roman" w:hAnsi="Times New Roman"/>
          <w:sz w:val="24"/>
          <w:szCs w:val="24"/>
          <w:u w:val="none"/>
        </w:rPr>
        <w:t xml:space="preserve">(позачергової) </w:t>
      </w:r>
      <w:r w:rsidRPr="007E733B">
        <w:rPr>
          <w:rFonts w:ascii="Times New Roman" w:hAnsi="Times New Roman"/>
          <w:sz w:val="24"/>
          <w:szCs w:val="24"/>
          <w:u w:val="none"/>
        </w:rPr>
        <w:t>сесії</w:t>
      </w:r>
    </w:p>
    <w:p w:rsidR="002C77D1" w:rsidRPr="007E733B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Pr="007E733B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 xml:space="preserve">21 квітня 2017 р.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7E733B">
        <w:rPr>
          <w:rFonts w:ascii="Times New Roman" w:hAnsi="Times New Roman" w:cs="Times New Roman"/>
          <w:sz w:val="24"/>
          <w:szCs w:val="24"/>
          <w:lang w:val="uk-UA"/>
        </w:rPr>
        <w:t>Дунаївці</w:t>
      </w:r>
      <w:proofErr w:type="spellEnd"/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№</w:t>
      </w:r>
      <w:r w:rsidRPr="0050252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20/2017р</w:t>
      </w:r>
    </w:p>
    <w:p w:rsidR="002C77D1" w:rsidRPr="007E733B" w:rsidRDefault="002C77D1" w:rsidP="002C77D1">
      <w:pPr>
        <w:pStyle w:val="20"/>
        <w:shd w:val="clear" w:color="auto" w:fill="auto"/>
        <w:tabs>
          <w:tab w:val="left" w:pos="5670"/>
        </w:tabs>
        <w:spacing w:before="0" w:after="0" w:line="240" w:lineRule="auto"/>
        <w:ind w:right="3685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комітету з моніторингу та реалізації «Стратегії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роки»</w:t>
      </w:r>
    </w:p>
    <w:p w:rsidR="002C77D1" w:rsidRPr="007E733B" w:rsidRDefault="002C77D1" w:rsidP="002C77D1">
      <w:pPr>
        <w:rPr>
          <w:rFonts w:ascii="Times New Roman" w:hAnsi="Times New Roman" w:cs="Times New Roman"/>
          <w:lang w:val="uk-UA"/>
        </w:rPr>
      </w:pPr>
    </w:p>
    <w:p w:rsidR="002C77D1" w:rsidRPr="00175916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75916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напрацювання Комітету зі стратегічного планування </w:t>
      </w:r>
      <w:proofErr w:type="spellStart"/>
      <w:r w:rsidRPr="00175916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175916">
        <w:rPr>
          <w:rFonts w:ascii="Times New Roman" w:hAnsi="Times New Roman" w:cs="Times New Roman"/>
          <w:sz w:val="24"/>
          <w:szCs w:val="24"/>
          <w:lang w:val="uk-UA"/>
        </w:rPr>
        <w:t xml:space="preserve"> міської об’єднаної територіальної громади та за експертної підтримки проекту DESPRO та проекту «Підтримка розвитку ОТГ в Хмельницькій області», керуючись п.22 статті 26 Закону України «Про місцеве самоврядування в Україні», міська рада</w:t>
      </w:r>
    </w:p>
    <w:p w:rsidR="002C77D1" w:rsidRDefault="002C77D1" w:rsidP="002C77D1">
      <w:pPr>
        <w:tabs>
          <w:tab w:val="left" w:pos="13325"/>
        </w:tabs>
        <w:ind w:right="-1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C77D1" w:rsidRPr="00BC1AB5" w:rsidRDefault="002C77D1" w:rsidP="002C77D1">
      <w:pPr>
        <w:tabs>
          <w:tab w:val="left" w:pos="13325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1AB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2C77D1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комітет з моніторингу та реалізації «Стратегії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у складі згідно з додатком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C77D1" w:rsidRPr="007F3D10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Положення про Комітет з управління впровадженням Стратегії розвитку </w:t>
      </w:r>
      <w:proofErr w:type="spellStart"/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(дода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ток 2</w:t>
      </w:r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2C77D1" w:rsidRPr="007F3D10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77D1" w:rsidRPr="007F3D10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 Покласти на Комітет з управління впровадженням Стратегії розвитку контроль за виконанням плану реалізації Стратегії та забезпечення актуальності стратегічних і операційних цілей шляхом внесення змін і доповнень, затверджених </w:t>
      </w:r>
      <w:proofErr w:type="spellStart"/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Дунаєвецькою</w:t>
      </w:r>
      <w:proofErr w:type="spellEnd"/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міською  радою.</w:t>
      </w:r>
    </w:p>
    <w:p w:rsidR="002C77D1" w:rsidRPr="007F3D10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77D1" w:rsidRPr="007F3D10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F3D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Контроль за виконанням даного рішення покласти на заступника міського голови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Слюсарчик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C77D1" w:rsidRPr="007E733B" w:rsidRDefault="002C77D1" w:rsidP="002C77D1">
      <w:pPr>
        <w:pStyle w:val="20"/>
        <w:shd w:val="clear" w:color="auto" w:fill="auto"/>
        <w:tabs>
          <w:tab w:val="left" w:pos="9356"/>
        </w:tabs>
        <w:spacing w:before="0" w:after="0" w:line="240" w:lineRule="auto"/>
        <w:ind w:right="-1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C77D1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Pr="007E733B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Pr="007E733B" w:rsidRDefault="002C77D1" w:rsidP="002C77D1">
      <w:pPr>
        <w:tabs>
          <w:tab w:val="left" w:pos="7088"/>
          <w:tab w:val="left" w:pos="822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В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. Заяць</w:t>
      </w:r>
    </w:p>
    <w:p w:rsidR="002C77D1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C77D1" w:rsidRPr="007E733B" w:rsidRDefault="002C77D1" w:rsidP="002C77D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2C77D1" w:rsidRPr="007E733B" w:rsidRDefault="002C77D1" w:rsidP="002C77D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до рішення двадцятої сесії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VІІ скликання</w:t>
      </w:r>
    </w:p>
    <w:p w:rsidR="002C77D1" w:rsidRPr="007E733B" w:rsidRDefault="002C77D1" w:rsidP="002C77D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від 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квітня 2017 р.</w:t>
      </w:r>
    </w:p>
    <w:p w:rsidR="002C77D1" w:rsidRPr="007E733B" w:rsidRDefault="002C77D1" w:rsidP="002C77D1">
      <w:pPr>
        <w:ind w:left="6804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№7</w:t>
      </w:r>
      <w:r w:rsidRPr="007E733B">
        <w:rPr>
          <w:rFonts w:ascii="Times New Roman" w:hAnsi="Times New Roman"/>
          <w:sz w:val="24"/>
          <w:szCs w:val="24"/>
          <w:lang w:val="uk-UA"/>
        </w:rPr>
        <w:t>-20/2017р</w:t>
      </w:r>
    </w:p>
    <w:p w:rsidR="002C77D1" w:rsidRPr="007E733B" w:rsidRDefault="002C77D1" w:rsidP="002C77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733B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2C77D1" w:rsidRPr="007E733B" w:rsidRDefault="002C77D1" w:rsidP="002C77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 xml:space="preserve">комітету з моніторингу та реалізації «Стратегії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роки»</w:t>
      </w:r>
    </w:p>
    <w:tbl>
      <w:tblPr>
        <w:tblStyle w:val="a6"/>
        <w:tblW w:w="10314" w:type="dxa"/>
        <w:tblInd w:w="-601" w:type="dxa"/>
        <w:tblLook w:val="04A0" w:firstRow="1" w:lastRow="0" w:firstColumn="1" w:lastColumn="0" w:noHBand="0" w:noVBand="1"/>
      </w:tblPr>
      <w:tblGrid>
        <w:gridCol w:w="729"/>
        <w:gridCol w:w="3891"/>
        <w:gridCol w:w="5694"/>
      </w:tblGrid>
      <w:tr w:rsidR="002C77D1" w:rsidRPr="00955161" w:rsidTr="0084593D">
        <w:tc>
          <w:tcPr>
            <w:tcW w:w="10314" w:type="dxa"/>
            <w:gridSpan w:val="3"/>
          </w:tcPr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Комітету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Заяць </w:t>
            </w: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Веліна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Владиславівна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</w:tc>
      </w:tr>
      <w:tr w:rsidR="002C77D1" w:rsidRPr="00955161" w:rsidTr="0084593D">
        <w:tc>
          <w:tcPr>
            <w:tcW w:w="10314" w:type="dxa"/>
            <w:gridSpan w:val="3"/>
          </w:tcPr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голови Комітету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Слюсарчик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Олексіївна  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2C77D1" w:rsidRPr="00955161" w:rsidTr="0084593D">
        <w:tc>
          <w:tcPr>
            <w:tcW w:w="10314" w:type="dxa"/>
            <w:gridSpan w:val="3"/>
          </w:tcPr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секретар</w:t>
            </w:r>
          </w:p>
        </w:tc>
      </w:tr>
      <w:tr w:rsidR="002C77D1" w:rsidRPr="002C77D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Мудра Ірина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5800" w:type="dxa"/>
          </w:tcPr>
          <w:p w:rsidR="002C77D1" w:rsidRPr="00F86B6D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відділу організаційної та кадрової роботи</w:t>
            </w:r>
          </w:p>
        </w:tc>
      </w:tr>
      <w:tr w:rsidR="002C77D1" w:rsidRPr="00955161" w:rsidTr="0084593D">
        <w:tc>
          <w:tcPr>
            <w:tcW w:w="10314" w:type="dxa"/>
            <w:gridSpan w:val="3"/>
          </w:tcPr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Комітету</w:t>
            </w:r>
          </w:p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Аналітична група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Островський Микола </w:t>
            </w: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ярдович</w:t>
            </w:r>
            <w:proofErr w:type="spellEnd"/>
          </w:p>
        </w:tc>
        <w:tc>
          <w:tcPr>
            <w:tcW w:w="5800" w:type="dxa"/>
          </w:tcPr>
          <w:p w:rsidR="002C77D1" w:rsidRPr="00CE2BBE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Абзалова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Віталіївна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виконавчого комітету </w:t>
            </w: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Атаманчук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житлово-комунального господарства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Горний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5800" w:type="dxa"/>
          </w:tcPr>
          <w:p w:rsidR="002C77D1" w:rsidRPr="00F86B6D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економіки, інвестицій та комунального майна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Олександр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 w:rsidRPr="00CE2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Громадське об’єднання « Патріотів села»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Йосипович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Фізична особа підприємець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 магазин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Юзер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Микитюк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Васильович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менеджер, </w:t>
            </w:r>
            <w:r w:rsidRPr="000B2740">
              <w:rPr>
                <w:rFonts w:ascii="Times New Roman" w:hAnsi="Times New Roman" w:cs="Times New Roman"/>
                <w:color w:val="000000"/>
              </w:rPr>
              <w:t>ФГ «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Плодорозсадник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«Ремет»,</w:t>
            </w:r>
          </w:p>
        </w:tc>
      </w:tr>
      <w:tr w:rsidR="002C77D1" w:rsidRPr="00955161" w:rsidTr="0084593D">
        <w:tc>
          <w:tcPr>
            <w:tcW w:w="10314" w:type="dxa"/>
            <w:gridSpan w:val="3"/>
          </w:tcPr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Дослідницька група</w:t>
            </w:r>
          </w:p>
        </w:tc>
      </w:tr>
      <w:tr w:rsidR="002C77D1" w:rsidRPr="002C77D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Вікторович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головний інженер КП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міської ради «Благоустрій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Дунаєвеччини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Гнатовська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приватний підприємець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Колісник Володимир Володимирович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начальник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управлінння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</w:rPr>
              <w:t>молоді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</w:rPr>
              <w:t xml:space="preserve"> та спорту ДМР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Войдевич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Анатолійович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головного лікаря КЗ ДМР «Центр первинної медико-санітарної допомоги»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Антал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адвокат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 приватний підприємець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8" w:type="dxa"/>
          </w:tcPr>
          <w:p w:rsidR="002C77D1" w:rsidRPr="004F2C26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Шурдило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Петрович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«ДЮСШ»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Саєв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 Васильович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інженер, КП «ЖЕО» ДМР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Дудка Сергій Миколайович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начальник 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КП  «Міськводоканал» ДМР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Володимирівна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«МКМПЦ»</w:t>
            </w:r>
          </w:p>
        </w:tc>
      </w:tr>
      <w:tr w:rsidR="002C77D1" w:rsidRPr="002C77D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Попюк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Раїса Василівна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Дунаєвецького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районного товариства інвалідів Всеукраїнської організації інвалідів «Союз організації інвалідів України»</w:t>
            </w:r>
          </w:p>
        </w:tc>
      </w:tr>
      <w:tr w:rsidR="002C77D1" w:rsidRPr="00955161" w:rsidTr="0084593D">
        <w:tc>
          <w:tcPr>
            <w:tcW w:w="10314" w:type="dxa"/>
            <w:gridSpan w:val="3"/>
          </w:tcPr>
          <w:p w:rsidR="002C77D1" w:rsidRPr="00955161" w:rsidRDefault="002C77D1" w:rsidP="00845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група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Івшина Ніна Михайлівна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працівник г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ромадськ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ої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приймальн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народного депутата </w:t>
            </w:r>
            <w:proofErr w:type="spellStart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>Гереги</w:t>
            </w:r>
            <w:proofErr w:type="spellEnd"/>
            <w:r w:rsidRPr="000B2740">
              <w:rPr>
                <w:rFonts w:ascii="Times New Roman" w:hAnsi="Times New Roman" w:cs="Times New Roman"/>
                <w:color w:val="000000"/>
                <w:lang w:val="uk-UA"/>
              </w:rPr>
              <w:t xml:space="preserve"> О.В.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Фурман Наталя Сергіївна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інформаційно-технічного забезпечення </w:t>
            </w: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Дунаєвецької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Байталюк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Богданівна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редактор КП ДРР «Редакція газети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вісник»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Глухів 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ориславович</w:t>
            </w:r>
            <w:proofErr w:type="spellEnd"/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</w:tr>
      <w:tr w:rsidR="002C77D1" w:rsidRPr="00955161" w:rsidTr="0084593D">
        <w:tc>
          <w:tcPr>
            <w:tcW w:w="566" w:type="dxa"/>
          </w:tcPr>
          <w:p w:rsidR="002C77D1" w:rsidRPr="00955161" w:rsidRDefault="002C77D1" w:rsidP="002C77D1">
            <w:pPr>
              <w:pStyle w:val="a5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2C77D1" w:rsidRPr="00955161" w:rsidRDefault="002C77D1" w:rsidP="008459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Хозінський</w:t>
            </w:r>
            <w:proofErr w:type="spellEnd"/>
            <w:r w:rsidRPr="00955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Анатолійович</w:t>
            </w:r>
          </w:p>
        </w:tc>
        <w:tc>
          <w:tcPr>
            <w:tcW w:w="5800" w:type="dxa"/>
          </w:tcPr>
          <w:p w:rsidR="002C77D1" w:rsidRPr="00955161" w:rsidRDefault="002C77D1" w:rsidP="00845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приватний підприємець</w:t>
            </w:r>
          </w:p>
        </w:tc>
      </w:tr>
    </w:tbl>
    <w:p w:rsidR="002C77D1" w:rsidRPr="007E733B" w:rsidRDefault="002C77D1" w:rsidP="002C77D1">
      <w:pPr>
        <w:rPr>
          <w:lang w:val="uk-UA"/>
        </w:rPr>
      </w:pPr>
    </w:p>
    <w:p w:rsidR="002C77D1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Pr="007E733B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М. Островський</w:t>
      </w:r>
    </w:p>
    <w:p w:rsidR="002C77D1" w:rsidRPr="007E733B" w:rsidRDefault="002C77D1" w:rsidP="002C77D1">
      <w:pPr>
        <w:rPr>
          <w:sz w:val="28"/>
          <w:szCs w:val="28"/>
          <w:lang w:val="uk-UA"/>
        </w:rPr>
      </w:pPr>
    </w:p>
    <w:p w:rsidR="002C77D1" w:rsidRDefault="002C77D1" w:rsidP="002C77D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C77D1" w:rsidRPr="007E733B" w:rsidRDefault="002C77D1" w:rsidP="002C77D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2C77D1" w:rsidRPr="007E733B" w:rsidRDefault="002C77D1" w:rsidP="002C77D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до рішення двадцятої сесії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>VІІ скликання</w:t>
      </w:r>
    </w:p>
    <w:p w:rsidR="002C77D1" w:rsidRPr="007E733B" w:rsidRDefault="002C77D1" w:rsidP="002C77D1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від 21квітня 2017 р.</w:t>
      </w:r>
    </w:p>
    <w:p w:rsidR="002C77D1" w:rsidRPr="007E733B" w:rsidRDefault="002C77D1" w:rsidP="002C77D1">
      <w:pPr>
        <w:ind w:left="6804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№7</w:t>
      </w:r>
      <w:r w:rsidRPr="007E733B">
        <w:rPr>
          <w:rFonts w:ascii="Times New Roman" w:hAnsi="Times New Roman"/>
          <w:sz w:val="24"/>
          <w:szCs w:val="24"/>
          <w:lang w:val="uk-UA"/>
        </w:rPr>
        <w:t>-20/2017р</w:t>
      </w:r>
    </w:p>
    <w:p w:rsidR="002C77D1" w:rsidRDefault="002C77D1" w:rsidP="002C77D1">
      <w:pPr>
        <w:shd w:val="clear" w:color="auto" w:fill="FFFFFF"/>
        <w:tabs>
          <w:tab w:val="left" w:pos="351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2C77D1" w:rsidRPr="007E733B" w:rsidRDefault="002C77D1" w:rsidP="002C77D1">
      <w:pPr>
        <w:shd w:val="clear" w:color="auto" w:fill="FFFFFF"/>
        <w:tabs>
          <w:tab w:val="left" w:pos="3510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ПОЛОЖЕННЯ</w:t>
      </w:r>
      <w:r w:rsidRPr="007E73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br/>
      </w:r>
      <w:r w:rsidRPr="007E733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«Про </w:t>
      </w:r>
      <w:r w:rsidRPr="007E733B">
        <w:rPr>
          <w:rFonts w:ascii="Times New Roman" w:hAnsi="Times New Roman" w:cs="Times New Roman"/>
          <w:b/>
          <w:sz w:val="24"/>
          <w:szCs w:val="24"/>
          <w:lang w:val="uk-UA"/>
        </w:rPr>
        <w:t>комітет з моніторингу та реалізації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«Стратегії </w:t>
      </w:r>
      <w:r w:rsidRPr="007E733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розвитку </w:t>
      </w:r>
      <w:proofErr w:type="spellStart"/>
      <w:r w:rsidRPr="007E733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Дунаєвецької</w:t>
      </w:r>
      <w:proofErr w:type="spellEnd"/>
      <w:r w:rsidRPr="007E733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роки»</w:t>
      </w:r>
      <w:r w:rsidRPr="007E73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br/>
      </w:r>
    </w:p>
    <w:p w:rsidR="002C77D1" w:rsidRPr="007E733B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o15"/>
      <w:bookmarkEnd w:id="0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     1. 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 xml:space="preserve">Комітет з моніторингу та реалізації «Стратегії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об’єднаної територіальної громади на 2017-2020 роки»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(далі – Комітет)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постійним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дорад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чим органом при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Дунаєвецькій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міській раді, що діє на термін реалізації стратегії.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 </w:t>
      </w:r>
    </w:p>
    <w:p w:rsidR="002C77D1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o16"/>
      <w:bookmarkEnd w:id="1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     2. Комітет у своїй діяльності керується Конституцією   та законами України, указами Президента України і постановами Верховної Ради України, актами Кабінету Міністрів України, а також розпорядженнями міського голови та рішеннями сесії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Дунаєвецької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ради.</w:t>
      </w:r>
    </w:p>
    <w:p w:rsidR="002C77D1" w:rsidRPr="007E733B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2C77D1" w:rsidRPr="007E733B" w:rsidRDefault="002C77D1" w:rsidP="002C77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" w:name="o17"/>
      <w:bookmarkEnd w:id="2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     3. Основними завданнями Комітету є: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 </w:t>
      </w:r>
    </w:p>
    <w:p w:rsidR="002C77D1" w:rsidRPr="003B3281" w:rsidRDefault="002C77D1" w:rsidP="002C77D1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bookmarkStart w:id="3" w:name="o18"/>
      <w:bookmarkEnd w:id="3"/>
      <w:r w:rsidRPr="003B3281">
        <w:rPr>
          <w:rFonts w:ascii="Times New Roman" w:hAnsi="Times New Roman" w:cs="Times New Roman"/>
        </w:rPr>
        <w:t xml:space="preserve">Моніторинг стратегічного плану розвитку </w:t>
      </w:r>
      <w:proofErr w:type="spellStart"/>
      <w:r w:rsidRPr="003B3281">
        <w:rPr>
          <w:rFonts w:ascii="Times New Roman" w:hAnsi="Times New Roman" w:cs="Times New Roman"/>
        </w:rPr>
        <w:t>Дунаєвецької</w:t>
      </w:r>
      <w:proofErr w:type="spellEnd"/>
      <w:r w:rsidRPr="003B3281">
        <w:rPr>
          <w:rFonts w:ascii="Times New Roman" w:hAnsi="Times New Roman" w:cs="Times New Roman"/>
        </w:rPr>
        <w:t xml:space="preserve"> міської об’єднаної територіальної громади який включає:</w:t>
      </w:r>
    </w:p>
    <w:p w:rsidR="002C77D1" w:rsidRDefault="002C77D1" w:rsidP="002C77D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3281">
        <w:rPr>
          <w:rFonts w:ascii="Times New Roman" w:hAnsi="Times New Roman" w:cs="Times New Roman"/>
        </w:rPr>
        <w:t xml:space="preserve">Моніторинг зовнішнього середовища розвитку громади, аналіз основних показників, що характеризують ситуацію в державі в цілому та Хмельницькій області, які є стратегічно-важливими для громади. </w:t>
      </w:r>
    </w:p>
    <w:p w:rsidR="002C77D1" w:rsidRDefault="002C77D1" w:rsidP="002C77D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3281">
        <w:rPr>
          <w:rFonts w:ascii="Times New Roman" w:hAnsi="Times New Roman" w:cs="Times New Roman"/>
        </w:rPr>
        <w:t xml:space="preserve"> Моніторинг процесу реалізації стратегії в цілому та окремих його цілей і задач, відстеження ходу виконання кожного завдання відповідної операційної цілі</w:t>
      </w:r>
      <w:r>
        <w:rPr>
          <w:rFonts w:ascii="Times New Roman" w:hAnsi="Times New Roman" w:cs="Times New Roman"/>
        </w:rPr>
        <w:t>.</w:t>
      </w:r>
    </w:p>
    <w:p w:rsidR="002C77D1" w:rsidRPr="003B3281" w:rsidRDefault="002C77D1" w:rsidP="002C77D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281">
        <w:rPr>
          <w:rFonts w:ascii="Times New Roman" w:hAnsi="Times New Roman" w:cs="Times New Roman"/>
        </w:rPr>
        <w:t xml:space="preserve">Моніторинг виконання проектів місцевого розвитку, що складають План реалізації </w:t>
      </w:r>
      <w:r>
        <w:rPr>
          <w:rFonts w:ascii="Times New Roman" w:hAnsi="Times New Roman" w:cs="Times New Roman"/>
        </w:rPr>
        <w:t>стратегії. Оцінка</w:t>
      </w:r>
      <w:r w:rsidRPr="003B3281">
        <w:rPr>
          <w:rFonts w:ascii="Times New Roman" w:hAnsi="Times New Roman" w:cs="Times New Roman"/>
        </w:rPr>
        <w:t xml:space="preserve"> стан</w:t>
      </w:r>
      <w:r>
        <w:rPr>
          <w:rFonts w:ascii="Times New Roman" w:hAnsi="Times New Roman" w:cs="Times New Roman"/>
        </w:rPr>
        <w:t>у</w:t>
      </w:r>
      <w:r w:rsidRPr="003B3281">
        <w:rPr>
          <w:rFonts w:ascii="Times New Roman" w:hAnsi="Times New Roman" w:cs="Times New Roman"/>
        </w:rPr>
        <w:t xml:space="preserve"> виконання кожного проекту та ступінь досягнення результатів, передбачених технічним завданням на проект.</w:t>
      </w:r>
      <w:bookmarkStart w:id="4" w:name="o21"/>
      <w:bookmarkEnd w:id="4"/>
    </w:p>
    <w:p w:rsidR="002C77D1" w:rsidRPr="003B3281" w:rsidRDefault="002C77D1" w:rsidP="002C77D1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3B3281">
        <w:rPr>
          <w:rFonts w:ascii="Times New Roman" w:hAnsi="Times New Roman" w:cs="Times New Roman"/>
        </w:rPr>
        <w:t xml:space="preserve">Оцінка рівня досягнення стратегічних і операційних цілей, зокрема якості виконання завдань, дотримання строків їх виконання. </w:t>
      </w:r>
    </w:p>
    <w:p w:rsidR="002C77D1" w:rsidRPr="003B3281" w:rsidRDefault="002C77D1" w:rsidP="002C77D1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3B3281">
        <w:rPr>
          <w:rFonts w:ascii="Times New Roman" w:hAnsi="Times New Roman" w:cs="Times New Roman"/>
        </w:rPr>
        <w:t>Надання рекомендацій для прийняття рішень про перерозподіл ресурсів для ефективнішого виконання цілей і задач Стратегічного плану, або їх корекції.</w:t>
      </w:r>
    </w:p>
    <w:p w:rsidR="002C77D1" w:rsidRPr="003B3281" w:rsidRDefault="002C77D1" w:rsidP="002C77D1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3B3281">
        <w:rPr>
          <w:rFonts w:ascii="Times New Roman" w:hAnsi="Times New Roman" w:cs="Times New Roman"/>
        </w:rPr>
        <w:t xml:space="preserve">Висвітлення процесу реалізації Стратегічного плану в місцевих засобах інформації та на офіційному сайті </w:t>
      </w:r>
      <w:proofErr w:type="spellStart"/>
      <w:r w:rsidRPr="003B3281">
        <w:rPr>
          <w:rFonts w:ascii="Times New Roman" w:hAnsi="Times New Roman" w:cs="Times New Roman"/>
        </w:rPr>
        <w:t>Дунаєвецької</w:t>
      </w:r>
      <w:proofErr w:type="spellEnd"/>
      <w:r w:rsidRPr="003B3281">
        <w:rPr>
          <w:rFonts w:ascii="Times New Roman" w:hAnsi="Times New Roman" w:cs="Times New Roman"/>
        </w:rPr>
        <w:t xml:space="preserve"> міської ради.</w:t>
      </w:r>
    </w:p>
    <w:p w:rsidR="002C77D1" w:rsidRPr="003B3281" w:rsidRDefault="002C77D1" w:rsidP="002C77D1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3B3281">
        <w:rPr>
          <w:rFonts w:ascii="Times New Roman" w:hAnsi="Times New Roman" w:cs="Times New Roman"/>
        </w:rPr>
        <w:t>Аналіз пропозицій по корегуванню і оновленню Стратегічного плану по стратегічним і операційним цілям і завданням (пропозиції можуть вносити члени Комітету, відповідальні за виконання окремих стратегічних і операційних цілей та завдань, депутати міської ради, зацікавлені підприємства, організації, установи, громадські організації, приватні особи).</w:t>
      </w:r>
    </w:p>
    <w:p w:rsidR="002C77D1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bookmarkStart w:id="5" w:name="o26"/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proofErr w:type="spellStart"/>
      <w:r w:rsidRPr="005626B9">
        <w:rPr>
          <w:rFonts w:ascii="Times New Roman" w:hAnsi="Times New Roman" w:cs="Times New Roman"/>
          <w:color w:val="000000"/>
          <w:sz w:val="24"/>
          <w:szCs w:val="24"/>
        </w:rPr>
        <w:t>Комітет</w:t>
      </w:r>
      <w:proofErr w:type="spellEnd"/>
      <w:r w:rsidRPr="00562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26B9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5626B9">
        <w:rPr>
          <w:rFonts w:ascii="Times New Roman" w:hAnsi="Times New Roman" w:cs="Times New Roman"/>
          <w:color w:val="000000"/>
          <w:sz w:val="24"/>
          <w:szCs w:val="24"/>
        </w:rPr>
        <w:t xml:space="preserve"> право:</w:t>
      </w:r>
    </w:p>
    <w:p w:rsidR="002C77D1" w:rsidRDefault="002C77D1" w:rsidP="002C77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o27"/>
      <w:bookmarkEnd w:id="6"/>
      <w:r w:rsidRPr="005626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отримувати в установленому порядку від місцевих органів виконавчої влади, підприємств, установ та організацій аналітичні, інформаційно-статистичні матеріали та іншу інформацію, необхідну для виконання покладених на нього завдань;</w:t>
      </w:r>
      <w:bookmarkStart w:id="7" w:name="o28"/>
      <w:bookmarkEnd w:id="7"/>
    </w:p>
    <w:p w:rsidR="002C77D1" w:rsidRPr="005626B9" w:rsidRDefault="002C77D1" w:rsidP="002C77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утворювати у разі потреби робочі групи і залучати в установленому порядку до участі в них спеціалістів органів виконавчої влади, а також підприємств, установ та організацій (за погодженням з їх керівниками).</w:t>
      </w:r>
    </w:p>
    <w:p w:rsidR="002C77D1" w:rsidRPr="005626B9" w:rsidRDefault="002C77D1" w:rsidP="002C77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розглядати аналітичні звіти виконавців (зазначених в проектних листках) про виконання операційних цілей і завдань Стратегічного плану.</w:t>
      </w:r>
    </w:p>
    <w:p w:rsidR="002C77D1" w:rsidRDefault="002C77D1" w:rsidP="002C77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 xml:space="preserve">ініціювати внесення змін до Стратегічного плану шляхом розгляду даних пропозицій на чергових сесіях </w:t>
      </w:r>
      <w:proofErr w:type="spellStart"/>
      <w:r w:rsidRPr="005626B9">
        <w:rPr>
          <w:rFonts w:ascii="Times New Roman" w:hAnsi="Times New Roman" w:cs="Times New Roman"/>
          <w:color w:val="000000"/>
          <w:sz w:val="24"/>
          <w:szCs w:val="24"/>
        </w:rPr>
        <w:t>Дунаєвецької</w:t>
      </w:r>
      <w:proofErr w:type="spellEnd"/>
      <w:r w:rsidRPr="005626B9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(відповідно до її регламенту).</w:t>
      </w:r>
    </w:p>
    <w:p w:rsidR="002C77D1" w:rsidRPr="007F3D10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C77D1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5. Організаційна структура Комітету:</w:t>
      </w:r>
    </w:p>
    <w:p w:rsidR="002C77D1" w:rsidRPr="005626B9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Керівництво роботою Комітету здійснює його голова – міський голова. У випадку відсутності голови, його функції виконує заступник голови Комітету. На голову Комітету покладається відповідальність за контроль над процесом реалізації і моніторингу виконання Стратегічного плану.</w:t>
      </w:r>
    </w:p>
    <w:p w:rsidR="002C77D1" w:rsidRPr="005626B9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Організаційне забезпечення роботи Комітету і оформлення протоколів засідань покладається на відповідального секретаря.</w:t>
      </w:r>
    </w:p>
    <w:p w:rsidR="002C77D1" w:rsidRPr="005626B9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Основною формою роботи Комітету є відкриті засідання, які проводяться не рідше одного разу на півріччя.</w:t>
      </w:r>
    </w:p>
    <w:p w:rsidR="002C77D1" w:rsidRPr="005626B9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Засідання Комітету є правомочним, якщо на ньому присутні більше половини від загального складу Комітету.</w:t>
      </w:r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Рішення Комітету приймаються відкритим голосуванням простою більшістю голосів присутніх його членів і оформляються протоколом, який підписують голова і відповідальний секретар Комітету. В разі рівного розподілу голосів вирішальним є голос голови Комітету (а в разі відсутності голови – заступника голови).</w:t>
      </w:r>
      <w:bookmarkStart w:id="8" w:name="o29"/>
      <w:bookmarkStart w:id="9" w:name="o30"/>
      <w:bookmarkEnd w:id="8"/>
      <w:bookmarkEnd w:id="9"/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До складу Комітету входять працівники органів місцевого самоврядування по напрямках, жителі об’єднаної територіальної громади.</w:t>
      </w:r>
      <w:bookmarkStart w:id="10" w:name="o31"/>
      <w:bookmarkEnd w:id="10"/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Персональний склад Комітету затверджує сесія міської ради.</w:t>
      </w:r>
      <w:bookmarkStart w:id="11" w:name="o32"/>
      <w:bookmarkStart w:id="12" w:name="o34"/>
      <w:bookmarkEnd w:id="11"/>
      <w:bookmarkEnd w:id="12"/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26B9">
        <w:rPr>
          <w:rFonts w:ascii="Times New Roman" w:hAnsi="Times New Roman" w:cs="Times New Roman"/>
          <w:color w:val="000000"/>
          <w:sz w:val="24"/>
          <w:szCs w:val="24"/>
        </w:rPr>
        <w:t>Про дату проведення засідання та порядок денний члени Комітету повідомляються не пізніше ніж за два дні до засідання.</w:t>
      </w:r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Робочі групи Комітету проводять свої засідання по потребі але</w:t>
      </w:r>
      <w:r w:rsidRPr="005626B9">
        <w:rPr>
          <w:rFonts w:ascii="Times New Roman" w:hAnsi="Times New Roman" w:cs="Times New Roman"/>
          <w:color w:val="000000"/>
          <w:sz w:val="24"/>
          <w:szCs w:val="24"/>
        </w:rPr>
        <w:t xml:space="preserve"> не рідше одного разу на </w:t>
      </w:r>
      <w:r>
        <w:rPr>
          <w:rFonts w:ascii="Times New Roman" w:hAnsi="Times New Roman" w:cs="Times New Roman"/>
          <w:color w:val="000000"/>
          <w:sz w:val="24"/>
          <w:szCs w:val="24"/>
        </w:rPr>
        <w:t>місяць</w:t>
      </w:r>
      <w:r w:rsidRPr="005626B9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3" w:name="o35"/>
      <w:bookmarkEnd w:id="13"/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5916">
        <w:rPr>
          <w:rFonts w:ascii="Times New Roman" w:hAnsi="Times New Roman" w:cs="Times New Roman"/>
          <w:color w:val="000000"/>
          <w:sz w:val="24"/>
          <w:szCs w:val="24"/>
        </w:rPr>
        <w:t>Рішення Комітету оформлюється протоколом, який підписується головою або його заступником, головуючим на засіданні, і має рекомендаційний характер.</w:t>
      </w:r>
      <w:bookmarkStart w:id="14" w:name="o36"/>
      <w:bookmarkEnd w:id="14"/>
    </w:p>
    <w:p w:rsidR="002C77D1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5916">
        <w:rPr>
          <w:rFonts w:ascii="Times New Roman" w:hAnsi="Times New Roman" w:cs="Times New Roman"/>
          <w:color w:val="000000"/>
          <w:sz w:val="24"/>
          <w:szCs w:val="24"/>
        </w:rPr>
        <w:t>Уразі коли член Комітету з поважних причин не може бути присутнім на засіданні, він за попереднім погодженням з головою Комітету направляє на засідання представника з правом дорадчого голосу.</w:t>
      </w:r>
      <w:bookmarkStart w:id="15" w:name="o37"/>
      <w:bookmarkEnd w:id="15"/>
    </w:p>
    <w:p w:rsidR="002C77D1" w:rsidRPr="00175916" w:rsidRDefault="002C77D1" w:rsidP="002C77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5916">
        <w:rPr>
          <w:rFonts w:ascii="Times New Roman" w:hAnsi="Times New Roman" w:cs="Times New Roman"/>
          <w:color w:val="000000"/>
          <w:sz w:val="24"/>
          <w:szCs w:val="24"/>
        </w:rPr>
        <w:t>Регламент роботи Комітету визначається і затверджується на його засіданні.</w:t>
      </w:r>
      <w:r w:rsidRPr="00175916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2C77D1" w:rsidRPr="007E733B" w:rsidRDefault="002C77D1" w:rsidP="002C77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6" w:name="o38"/>
      <w:bookmarkEnd w:id="16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6.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Організаційне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Дунаєвецька</w:t>
      </w:r>
      <w:proofErr w:type="spellEnd"/>
      <w:r w:rsidRPr="007E73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міська рада.</w:t>
      </w:r>
    </w:p>
    <w:p w:rsidR="002C77D1" w:rsidRDefault="002C77D1" w:rsidP="002C77D1">
      <w:pPr>
        <w:tabs>
          <w:tab w:val="left" w:pos="7513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Default="002C77D1" w:rsidP="002C77D1">
      <w:pPr>
        <w:tabs>
          <w:tab w:val="left" w:pos="7513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C77D1" w:rsidRPr="007E733B" w:rsidRDefault="002C77D1" w:rsidP="002C77D1">
      <w:pPr>
        <w:tabs>
          <w:tab w:val="left" w:pos="751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E733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733B">
        <w:rPr>
          <w:rFonts w:ascii="Times New Roman" w:hAnsi="Times New Roman" w:cs="Times New Roman"/>
          <w:sz w:val="24"/>
          <w:szCs w:val="24"/>
          <w:lang w:val="uk-UA"/>
        </w:rPr>
        <w:tab/>
        <w:t>М. Островський</w:t>
      </w:r>
    </w:p>
    <w:p w:rsidR="00082AF7" w:rsidRDefault="00082AF7">
      <w:bookmarkStart w:id="17" w:name="_GoBack"/>
      <w:bookmarkEnd w:id="17"/>
    </w:p>
    <w:sectPr w:rsidR="0008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B2E"/>
    <w:multiLevelType w:val="hybridMultilevel"/>
    <w:tmpl w:val="70E6B966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3B75"/>
    <w:multiLevelType w:val="hybridMultilevel"/>
    <w:tmpl w:val="637CF5F0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31EB"/>
    <w:multiLevelType w:val="hybridMultilevel"/>
    <w:tmpl w:val="71600168"/>
    <w:lvl w:ilvl="0" w:tplc="90664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297C"/>
    <w:multiLevelType w:val="hybridMultilevel"/>
    <w:tmpl w:val="6DC6A3B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D6B4344"/>
    <w:multiLevelType w:val="hybridMultilevel"/>
    <w:tmpl w:val="9C781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EF"/>
    <w:rsid w:val="00082AF7"/>
    <w:rsid w:val="002C77D1"/>
    <w:rsid w:val="00A3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D1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2C77D1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7D1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header"/>
    <w:aliases w:val="Знак"/>
    <w:basedOn w:val="a"/>
    <w:link w:val="a4"/>
    <w:rsid w:val="002C77D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2C77D1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C77D1"/>
    <w:pPr>
      <w:ind w:left="720"/>
    </w:pPr>
    <w:rPr>
      <w:lang w:val="uk-UA"/>
    </w:rPr>
  </w:style>
  <w:style w:type="character" w:customStyle="1" w:styleId="2">
    <w:name w:val="Основной текст (2)_"/>
    <w:link w:val="20"/>
    <w:locked/>
    <w:rsid w:val="002C77D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7D1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6">
    <w:name w:val="Table Grid"/>
    <w:basedOn w:val="a1"/>
    <w:uiPriority w:val="59"/>
    <w:rsid w:val="002C7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D1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2C77D1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7D1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header"/>
    <w:aliases w:val="Знак"/>
    <w:basedOn w:val="a"/>
    <w:link w:val="a4"/>
    <w:rsid w:val="002C77D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2C77D1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C77D1"/>
    <w:pPr>
      <w:ind w:left="720"/>
    </w:pPr>
    <w:rPr>
      <w:lang w:val="uk-UA"/>
    </w:rPr>
  </w:style>
  <w:style w:type="character" w:customStyle="1" w:styleId="2">
    <w:name w:val="Основной текст (2)_"/>
    <w:link w:val="20"/>
    <w:locked/>
    <w:rsid w:val="002C77D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7D1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6">
    <w:name w:val="Table Grid"/>
    <w:basedOn w:val="a1"/>
    <w:uiPriority w:val="59"/>
    <w:rsid w:val="002C7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2018-07-19T08:44:00Z</dcterms:created>
  <dcterms:modified xsi:type="dcterms:W3CDTF">2018-07-19T08:44:00Z</dcterms:modified>
</cp:coreProperties>
</file>