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87" w:rsidRDefault="00762987" w:rsidP="00762987">
      <w:pPr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E13CF8" w:rsidTr="003634A0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E13CF8" w:rsidRDefault="00E13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CF8">
              <w:rPr>
                <w:rFonts w:ascii="Times New Roman" w:hAnsi="Times New Roman" w:cs="Times New Roman"/>
                <w:b/>
                <w:sz w:val="28"/>
              </w:rPr>
              <w:t xml:space="preserve">Партнер та назва </w:t>
            </w:r>
            <w:proofErr w:type="spellStart"/>
            <w:r w:rsidRPr="00E13CF8">
              <w:rPr>
                <w:rFonts w:ascii="Times New Roman" w:hAnsi="Times New Roman" w:cs="Times New Roman"/>
                <w:b/>
                <w:sz w:val="28"/>
              </w:rPr>
              <w:t>проєкту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E13CF8" w:rsidRDefault="00B63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</w:t>
            </w:r>
            <w:bookmarkStart w:id="0" w:name="_GoBack"/>
            <w:bookmarkEnd w:id="0"/>
            <w:r w:rsidR="00E13CF8" w:rsidRPr="00E13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</w:t>
            </w:r>
          </w:p>
        </w:tc>
      </w:tr>
      <w:tr w:rsidR="00E13CF8" w:rsidTr="00211386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E13CF8" w:rsidRDefault="00E13CF8" w:rsidP="00E13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CF8">
              <w:rPr>
                <w:rFonts w:ascii="Times New Roman" w:hAnsi="Times New Roman" w:cs="Times New Roman"/>
                <w:b/>
                <w:sz w:val="28"/>
              </w:rPr>
              <w:t>2016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33685E" w:rsidRDefault="0033685E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33685E">
              <w:rPr>
                <w:rFonts w:ascii="Times New Roman" w:hAnsi="Times New Roman" w:cs="Times New Roman"/>
              </w:rPr>
              <w:t>Федеральна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компанія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Deutsche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Gesellschaft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für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Zusammenarbeit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(GIZ) </w:t>
            </w:r>
            <w:proofErr w:type="spellStart"/>
            <w:r w:rsidRPr="0033685E">
              <w:rPr>
                <w:rFonts w:ascii="Times New Roman" w:hAnsi="Times New Roman" w:cs="Times New Roman"/>
              </w:rPr>
              <w:t>GmbH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«Реформа </w:t>
            </w:r>
            <w:proofErr w:type="spellStart"/>
            <w:r w:rsidRPr="0033685E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3685E">
              <w:rPr>
                <w:rFonts w:ascii="Times New Roman" w:hAnsi="Times New Roman" w:cs="Times New Roman"/>
              </w:rPr>
              <w:t>сході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336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33685E" w:rsidRDefault="0033685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3685E">
              <w:rPr>
                <w:rFonts w:ascii="Times New Roman" w:hAnsi="Times New Roman" w:cs="Times New Roman"/>
              </w:rPr>
              <w:t xml:space="preserve">В 2016 р.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відремонтовано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приміщення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33685E">
              <w:rPr>
                <w:rFonts w:ascii="Times New Roman" w:hAnsi="Times New Roman" w:cs="Times New Roman"/>
              </w:rPr>
              <w:t xml:space="preserve"> (м. Дунаївці, </w:t>
            </w:r>
            <w:proofErr w:type="spellStart"/>
            <w:r w:rsidRPr="0033685E">
              <w:rPr>
                <w:rFonts w:ascii="Times New Roman" w:hAnsi="Times New Roman" w:cs="Times New Roman"/>
              </w:rPr>
              <w:t>вул</w:t>
            </w:r>
            <w:proofErr w:type="spellEnd"/>
            <w:r w:rsidRPr="0033685E">
              <w:rPr>
                <w:rFonts w:ascii="Times New Roman" w:hAnsi="Times New Roman" w:cs="Times New Roman"/>
              </w:rPr>
              <w:t>. Красінських,12</w:t>
            </w:r>
          </w:p>
        </w:tc>
      </w:tr>
      <w:tr w:rsidR="0033685E" w:rsidTr="007253BA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5E" w:rsidRPr="0033685E" w:rsidRDefault="0033685E" w:rsidP="0033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685E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F35F6A" w:rsidRDefault="00F35F6A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35F6A">
              <w:rPr>
                <w:rFonts w:ascii="Times New Roman" w:hAnsi="Times New Roman" w:cs="Times New Roman"/>
              </w:rPr>
              <w:t xml:space="preserve">Рада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Європи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, в рамках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35F6A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територіальна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консолідація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F35F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F35F6A" w:rsidRDefault="00F35F6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5F6A">
              <w:rPr>
                <w:rFonts w:ascii="Times New Roman" w:hAnsi="Times New Roman" w:cs="Times New Roman"/>
              </w:rPr>
              <w:t xml:space="preserve">Залучено грант на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реалізацію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35F6A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ефективних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добровільних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пожежних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дружин та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розвинутої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місцевої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пунктах на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міжмуніципального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співробітництва</w:t>
            </w:r>
            <w:proofErr w:type="spellEnd"/>
            <w:r w:rsidRPr="00F35F6A">
              <w:rPr>
                <w:rFonts w:ascii="Times New Roman" w:hAnsi="Times New Roman" w:cs="Times New Roman"/>
              </w:rPr>
              <w:t>»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F35F6A" w:rsidRDefault="00F35F6A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F35F6A">
              <w:rPr>
                <w:rFonts w:ascii="Times New Roman" w:hAnsi="Times New Roman" w:cs="Times New Roman"/>
              </w:rPr>
              <w:t>Швейцарсько-український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F6A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F35F6A">
              <w:rPr>
                <w:rFonts w:ascii="Times New Roman" w:hAnsi="Times New Roman" w:cs="Times New Roman"/>
              </w:rPr>
              <w:t xml:space="preserve"> DESPRO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F35F6A" w:rsidRDefault="00F35F6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6338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Стратегії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ОТГ Дунаєвецької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ради на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до 2020 року. 14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взяли участь у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Республіці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Польща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та 5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у м.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Київ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голова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навчалася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Академії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лідерства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голів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ОТГ.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Працівники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ради взяли участь у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першій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очній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сесії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DESPRO 2017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3C6338" w:rsidRDefault="003C6338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3C6338">
              <w:rPr>
                <w:rFonts w:ascii="Times New Roman" w:hAnsi="Times New Roman" w:cs="Times New Roman"/>
              </w:rPr>
              <w:t>Швейцарсько-український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DESPRO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3C6338" w:rsidRDefault="003C6338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6338">
              <w:rPr>
                <w:rFonts w:ascii="Times New Roman" w:hAnsi="Times New Roman" w:cs="Times New Roman"/>
              </w:rPr>
              <w:t>Впродовж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квітня-травня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2017 року БФ «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ПроОсвіта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Швейцарсько-українського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» DESPRO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реалізовувала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просвітницький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реформи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6338">
              <w:rPr>
                <w:rFonts w:ascii="Times New Roman" w:hAnsi="Times New Roman" w:cs="Times New Roman"/>
              </w:rPr>
              <w:t>Молоде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покоління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Тренінговий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інтенсив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був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зорієнований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старших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(10-11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класи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). Мета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тренінгу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підвищення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обізнаності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10-11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шкіл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ОТГ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щодо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його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ролі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C6338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громад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3C6338" w:rsidRDefault="003C6338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3C6338">
              <w:rPr>
                <w:rFonts w:ascii="Times New Roman" w:hAnsi="Times New Roman" w:cs="Times New Roman"/>
              </w:rPr>
              <w:t>Шведсько-український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338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3C6338">
              <w:rPr>
                <w:rFonts w:ascii="Times New Roman" w:hAnsi="Times New Roman" w:cs="Times New Roman"/>
              </w:rPr>
              <w:t xml:space="preserve"> SKL </w:t>
            </w:r>
            <w:proofErr w:type="spellStart"/>
            <w:r w:rsidRPr="003C6338">
              <w:rPr>
                <w:rFonts w:ascii="Times New Roman" w:hAnsi="Times New Roman" w:cs="Times New Roman"/>
              </w:rPr>
              <w:t>International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BF0CB5" w:rsidRDefault="00BF0CB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F0CB5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веб-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платформи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«Центр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зі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збору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систематизації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поширення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кращих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практик з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освітою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в громадах»,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семінар-тренінг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на тему: «</w:t>
            </w:r>
            <w:proofErr w:type="spellStart"/>
            <w:r w:rsidRPr="00BF0CB5">
              <w:rPr>
                <w:rFonts w:ascii="Times New Roman" w:hAnsi="Times New Roman" w:cs="Times New Roman"/>
              </w:rPr>
              <w:t>Ефективне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освітою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в ОТГ»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BF0CB5" w:rsidRDefault="00BF0CB5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BF0CB5">
              <w:rPr>
                <w:rFonts w:ascii="Times New Roman" w:hAnsi="Times New Roman" w:cs="Times New Roman"/>
              </w:rPr>
              <w:t>Асоціація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міст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(АМУ) у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партнерстві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з IREX/</w:t>
            </w:r>
            <w:proofErr w:type="spellStart"/>
            <w:r w:rsidRPr="00BF0CB5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(Рада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міжнародних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обмінів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) за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фінансової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Агентства США з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міжнародного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(USAID),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ПУЛЬС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BF0CB5" w:rsidRDefault="00BF0CB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0CB5">
              <w:rPr>
                <w:rFonts w:ascii="Times New Roman" w:hAnsi="Times New Roman" w:cs="Times New Roman"/>
              </w:rPr>
              <w:t xml:space="preserve">У 2017 </w:t>
            </w:r>
            <w:proofErr w:type="spellStart"/>
            <w:r w:rsidRPr="00BF0CB5">
              <w:rPr>
                <w:rFonts w:ascii="Times New Roman" w:hAnsi="Times New Roman" w:cs="Times New Roman"/>
              </w:rPr>
              <w:t>році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працівник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КУ «Дунаєвецька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бібліотека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» взяв участь у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конкурсі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пройшов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в рамках </w:t>
            </w:r>
            <w:proofErr w:type="spellStart"/>
            <w:r w:rsidRPr="00BF0CB5">
              <w:rPr>
                <w:rFonts w:ascii="Times New Roman" w:hAnsi="Times New Roman" w:cs="Times New Roman"/>
              </w:rPr>
              <w:t>даного</w:t>
            </w:r>
            <w:proofErr w:type="spellEnd"/>
            <w:r w:rsidRPr="00BF0CB5">
              <w:rPr>
                <w:rFonts w:ascii="Times New Roman" w:hAnsi="Times New Roman" w:cs="Times New Roman"/>
              </w:rPr>
              <w:t xml:space="preserve"> конкурсу</w:t>
            </w:r>
          </w:p>
        </w:tc>
      </w:tr>
      <w:tr w:rsidR="00BF0CB5" w:rsidTr="00971904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5" w:rsidRPr="00BF0CB5" w:rsidRDefault="00BF0CB5" w:rsidP="00BF0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CB5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</w:tr>
      <w:tr w:rsidR="00BF0CB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5" w:rsidRPr="00DA4CC6" w:rsidRDefault="00DA4C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4CC6">
              <w:rPr>
                <w:rFonts w:ascii="Times New Roman" w:hAnsi="Times New Roman" w:cs="Times New Roman"/>
              </w:rPr>
              <w:t>Міністерство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регіонального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житлово-комунального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господарства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співпраці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Європи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4CC6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proofErr w:type="gramEnd"/>
            <w:r w:rsidRPr="00DA4CC6">
              <w:rPr>
                <w:rFonts w:ascii="Times New Roman" w:hAnsi="Times New Roman" w:cs="Times New Roman"/>
              </w:rPr>
              <w:t xml:space="preserve"> і реформа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DA4C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5" w:rsidRPr="00DA4CC6" w:rsidRDefault="00DA4CC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4CC6">
              <w:rPr>
                <w:rFonts w:ascii="Times New Roman" w:hAnsi="Times New Roman" w:cs="Times New Roman"/>
              </w:rPr>
              <w:t>Організовано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візит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Республіки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Польша для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переможців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конкурсу «</w:t>
            </w:r>
            <w:proofErr w:type="spellStart"/>
            <w:r w:rsidRPr="00DA4CC6">
              <w:rPr>
                <w:rFonts w:ascii="Times New Roman" w:hAnsi="Times New Roman" w:cs="Times New Roman"/>
              </w:rPr>
              <w:t>Кращі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практики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» у 2017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роц</w:t>
            </w:r>
            <w:proofErr w:type="spellEnd"/>
            <w:r w:rsidRPr="00DA4CC6">
              <w:rPr>
                <w:rFonts w:ascii="Times New Roman" w:hAnsi="Times New Roman" w:cs="Times New Roman"/>
                <w:lang w:val="uk-UA"/>
              </w:rPr>
              <w:t>і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DA4CC6" w:rsidRDefault="00DA4CC6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DA4CC6">
              <w:rPr>
                <w:rFonts w:ascii="Times New Roman" w:hAnsi="Times New Roman" w:cs="Times New Roman"/>
              </w:rPr>
              <w:t>Швейцарсько-український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децентралізації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DESPRO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DA4CC6" w:rsidRDefault="00DA4CC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4CC6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візит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Республіки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Польща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які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успішно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пройшли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Школі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CC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A4CC6">
              <w:rPr>
                <w:rFonts w:ascii="Times New Roman" w:hAnsi="Times New Roman" w:cs="Times New Roman"/>
              </w:rPr>
              <w:t xml:space="preserve"> DESPRO – 2017</w:t>
            </w:r>
          </w:p>
        </w:tc>
      </w:tr>
      <w:tr w:rsidR="00DA4CC6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6" w:rsidRPr="00D50A61" w:rsidRDefault="00D50A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0A61">
              <w:rPr>
                <w:rFonts w:ascii="Times New Roman" w:hAnsi="Times New Roman" w:cs="Times New Roman"/>
              </w:rPr>
              <w:t>Німецьке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товариство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міжнародного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співробітництва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(GIZ)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6" w:rsidRPr="00D50A61" w:rsidRDefault="00D50A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0A61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0A61">
              <w:rPr>
                <w:rFonts w:ascii="Times New Roman" w:hAnsi="Times New Roman" w:cs="Times New Roman"/>
              </w:rPr>
              <w:t>« U</w:t>
            </w:r>
            <w:proofErr w:type="gramEnd"/>
            <w:r w:rsidRPr="00D50A61">
              <w:rPr>
                <w:rFonts w:ascii="Times New Roman" w:hAnsi="Times New Roman" w:cs="Times New Roman"/>
              </w:rPr>
              <w:t xml:space="preserve">-LEAD з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Європою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» для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Хмельницької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Івано-Франківської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областей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відбувся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візит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Австрії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щодо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lastRenderedPageBreak/>
              <w:t>кращих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практик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поводження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побутовими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відходами</w:t>
            </w:r>
            <w:proofErr w:type="spellEnd"/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D50A61" w:rsidRDefault="00D50A61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D50A61">
              <w:rPr>
                <w:rFonts w:ascii="Times New Roman" w:hAnsi="Times New Roman" w:cs="Times New Roman"/>
              </w:rPr>
              <w:lastRenderedPageBreak/>
              <w:t>Швейцарська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агенція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співробітництва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(SDC), Фонд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Східна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61">
              <w:rPr>
                <w:rFonts w:ascii="Times New Roman" w:hAnsi="Times New Roman" w:cs="Times New Roman"/>
              </w:rPr>
              <w:t>Європа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, Фонд </w:t>
            </w:r>
            <w:proofErr w:type="spellStart"/>
            <w:r w:rsidRPr="00D50A61">
              <w:rPr>
                <w:rFonts w:ascii="Times New Roman" w:hAnsi="Times New Roman" w:cs="Times New Roman"/>
              </w:rPr>
              <w:t>Innovabridge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, в рамках </w:t>
            </w:r>
            <w:proofErr w:type="spellStart"/>
            <w:r w:rsidRPr="00D50A61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D50A61">
              <w:rPr>
                <w:rFonts w:ascii="Times New Roman" w:hAnsi="Times New Roman" w:cs="Times New Roman"/>
              </w:rPr>
              <w:t xml:space="preserve"> EGAP</w:t>
            </w:r>
          </w:p>
          <w:p w:rsidR="005B38A5" w:rsidRPr="005B38A5" w:rsidRDefault="005B38A5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DD6551" w:rsidRDefault="00DD655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6551">
              <w:rPr>
                <w:rFonts w:ascii="Times New Roman" w:hAnsi="Times New Roman" w:cs="Times New Roman"/>
              </w:rPr>
              <w:t xml:space="preserve">Громада є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учасником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компоненту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«Е-</w:t>
            </w:r>
            <w:proofErr w:type="spellStart"/>
            <w:r w:rsidRPr="00DD6551">
              <w:rPr>
                <w:rFonts w:ascii="Times New Roman" w:hAnsi="Times New Roman" w:cs="Times New Roman"/>
              </w:rPr>
              <w:t>демократія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», а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саме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першої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платформи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DD6551">
              <w:rPr>
                <w:rFonts w:ascii="Times New Roman" w:hAnsi="Times New Roman" w:cs="Times New Roman"/>
              </w:rPr>
              <w:t>демократії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E-DEM (edem.ua), в рамках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впроваджено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DD6551">
              <w:rPr>
                <w:rFonts w:ascii="Times New Roman" w:hAnsi="Times New Roman" w:cs="Times New Roman"/>
              </w:rPr>
              <w:t>сервіси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D6551">
              <w:rPr>
                <w:rFonts w:ascii="Times New Roman" w:hAnsi="Times New Roman" w:cs="Times New Roman"/>
              </w:rPr>
              <w:t>Громадський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бюджет», «</w:t>
            </w:r>
            <w:proofErr w:type="spellStart"/>
            <w:r w:rsidRPr="00DD6551">
              <w:rPr>
                <w:rFonts w:ascii="Times New Roman" w:hAnsi="Times New Roman" w:cs="Times New Roman"/>
              </w:rPr>
              <w:t>Відкрите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місто</w:t>
            </w:r>
            <w:proofErr w:type="spellEnd"/>
            <w:r w:rsidRPr="00DD6551">
              <w:rPr>
                <w:rFonts w:ascii="Times New Roman" w:hAnsi="Times New Roman" w:cs="Times New Roman"/>
              </w:rPr>
              <w:t>», «</w:t>
            </w:r>
            <w:proofErr w:type="spellStart"/>
            <w:r w:rsidRPr="00DD6551">
              <w:rPr>
                <w:rFonts w:ascii="Times New Roman" w:hAnsi="Times New Roman" w:cs="Times New Roman"/>
              </w:rPr>
              <w:t>Єдина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петицій</w:t>
            </w:r>
            <w:proofErr w:type="spellEnd"/>
            <w:r w:rsidRPr="00DD6551">
              <w:rPr>
                <w:rFonts w:ascii="Times New Roman" w:hAnsi="Times New Roman" w:cs="Times New Roman"/>
              </w:rPr>
              <w:t>»</w:t>
            </w:r>
          </w:p>
        </w:tc>
      </w:tr>
      <w:tr w:rsidR="00DD6551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DD6551" w:rsidRDefault="00DD65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6551">
              <w:rPr>
                <w:rFonts w:ascii="Times New Roman" w:hAnsi="Times New Roman" w:cs="Times New Roman"/>
              </w:rPr>
              <w:t>Ініціатива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Європейського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Союзу «Угода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мерів</w:t>
            </w:r>
            <w:proofErr w:type="spellEnd"/>
            <w:r w:rsidRPr="00DD6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DD6551" w:rsidRDefault="00DD65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6551">
              <w:rPr>
                <w:rFonts w:ascii="Times New Roman" w:hAnsi="Times New Roman" w:cs="Times New Roman"/>
              </w:rPr>
              <w:t xml:space="preserve">В рамках Угоди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розроблено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затверджено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План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дій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сталого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енергетичного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551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клімату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(ПДСЕРК) Дунаєвецької </w:t>
            </w:r>
            <w:proofErr w:type="spellStart"/>
            <w:r w:rsidRPr="00DD6551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DD6551">
              <w:rPr>
                <w:rFonts w:ascii="Times New Roman" w:hAnsi="Times New Roman" w:cs="Times New Roman"/>
              </w:rPr>
              <w:t xml:space="preserve"> ради на 2018-2030 роки</w:t>
            </w:r>
          </w:p>
        </w:tc>
      </w:tr>
      <w:tr w:rsidR="002B2240" w:rsidTr="000B00A1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0" w:rsidRPr="002B2240" w:rsidRDefault="002B2240" w:rsidP="002B22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24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D6551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2B2240" w:rsidRDefault="002B224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B2240">
              <w:rPr>
                <w:rFonts w:ascii="Times New Roman" w:hAnsi="Times New Roman" w:cs="Times New Roman"/>
              </w:rPr>
              <w:t>Глобал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Комʼюнітіз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2240">
              <w:rPr>
                <w:rFonts w:ascii="Times New Roman" w:hAnsi="Times New Roman" w:cs="Times New Roman"/>
              </w:rPr>
              <w:t>Global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Communities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) у </w:t>
            </w:r>
            <w:proofErr w:type="spellStart"/>
            <w:r w:rsidRPr="002B2240">
              <w:rPr>
                <w:rFonts w:ascii="Times New Roman" w:hAnsi="Times New Roman" w:cs="Times New Roman"/>
              </w:rPr>
              <w:t>співпраці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з</w:t>
            </w:r>
            <w:r w:rsidRPr="002B224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Громадським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Партнерством «За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прозорі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місцеві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бюджети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!» та Центром </w:t>
            </w:r>
            <w:proofErr w:type="spellStart"/>
            <w:r w:rsidRPr="002B2240">
              <w:rPr>
                <w:rFonts w:ascii="Times New Roman" w:hAnsi="Times New Roman" w:cs="Times New Roman"/>
              </w:rPr>
              <w:t>соціально-економічних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240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2B2240">
              <w:rPr>
                <w:rFonts w:ascii="Times New Roman" w:hAnsi="Times New Roman" w:cs="Times New Roman"/>
              </w:rPr>
              <w:t xml:space="preserve"> CASE </w:t>
            </w:r>
            <w:proofErr w:type="spellStart"/>
            <w:r w:rsidRPr="002B2240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C32430" w:rsidRDefault="00FA563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32430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32430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приносить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прозорість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медицині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» (ДІЄМО). В рамках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C3243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виготовлено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розповсюджено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примірників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буклету «Бюджет для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2019»</w:t>
            </w:r>
          </w:p>
        </w:tc>
      </w:tr>
      <w:tr w:rsidR="00DD6551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FA563B" w:rsidRDefault="00FA56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3B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FA56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563B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r w:rsidRPr="00FA563B">
              <w:rPr>
                <w:rFonts w:ascii="Times New Roman" w:hAnsi="Times New Roman" w:cs="Times New Roman"/>
              </w:rPr>
              <w:t xml:space="preserve"> приносить </w:t>
            </w:r>
            <w:proofErr w:type="spellStart"/>
            <w:r w:rsidRPr="00FA563B">
              <w:rPr>
                <w:rFonts w:ascii="Times New Roman" w:hAnsi="Times New Roman" w:cs="Times New Roman"/>
              </w:rPr>
              <w:t>прозорість</w:t>
            </w:r>
            <w:proofErr w:type="spellEnd"/>
            <w:r w:rsidRPr="00FA563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A563B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FA563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A563B">
              <w:rPr>
                <w:rFonts w:ascii="Times New Roman" w:hAnsi="Times New Roman" w:cs="Times New Roman"/>
              </w:rPr>
              <w:t>медицині</w:t>
            </w:r>
            <w:proofErr w:type="spellEnd"/>
            <w:r w:rsidRPr="00FA563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A563B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FA563B">
              <w:rPr>
                <w:rFonts w:ascii="Times New Roman" w:hAnsi="Times New Roman" w:cs="Times New Roman"/>
              </w:rPr>
              <w:t>» (ДІЄМО)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C32430" w:rsidRDefault="00C324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2430">
              <w:rPr>
                <w:rFonts w:ascii="Times New Roman" w:hAnsi="Times New Roman" w:cs="Times New Roman"/>
              </w:rPr>
              <w:t>Триденний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поглиблений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тренінг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32430">
              <w:rPr>
                <w:rFonts w:ascii="Times New Roman" w:hAnsi="Times New Roman" w:cs="Times New Roman"/>
              </w:rPr>
              <w:t>Антикорупційні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механізми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охороні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» для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керівників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загальної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середньої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спорту Дунаєвецької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ради.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Учасники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тренінгу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ознайомились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інструментами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прозорості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публічності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бюджетній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окреслено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бачення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громадських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рад в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освітній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медичній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сферах</w:t>
            </w:r>
          </w:p>
        </w:tc>
      </w:tr>
      <w:tr w:rsidR="00DD6551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C32430" w:rsidRDefault="00C324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2430">
              <w:rPr>
                <w:rFonts w:ascii="Times New Roman" w:hAnsi="Times New Roman" w:cs="Times New Roman"/>
              </w:rPr>
              <w:t>Конгрес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регіональних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влад</w:t>
            </w:r>
            <w:proofErr w:type="spell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2430">
              <w:rPr>
                <w:rFonts w:ascii="Times New Roman" w:hAnsi="Times New Roman" w:cs="Times New Roman"/>
              </w:rPr>
              <w:t>Ради</w:t>
            </w:r>
            <w:proofErr w:type="gramEnd"/>
            <w:r w:rsidRPr="00C32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430">
              <w:rPr>
                <w:rFonts w:ascii="Times New Roman" w:hAnsi="Times New Roman" w:cs="Times New Roman"/>
              </w:rPr>
              <w:t>Європи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51" w:rsidRPr="00BD2E77" w:rsidRDefault="00BD2E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E77">
              <w:rPr>
                <w:rFonts w:ascii="Times New Roman" w:hAnsi="Times New Roman" w:cs="Times New Roman"/>
              </w:rPr>
              <w:t xml:space="preserve">Предметом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співпраці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громаді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етичного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прозорого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інклюзивного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рішень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як способу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підвищення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довіри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політичних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інституцій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Дунаєвецької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ОТГ.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Робочою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групою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консультантів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2E77">
              <w:rPr>
                <w:rFonts w:ascii="Times New Roman" w:hAnsi="Times New Roman" w:cs="Times New Roman"/>
              </w:rPr>
              <w:t>Ради</w:t>
            </w:r>
            <w:proofErr w:type="gram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Європи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розроблено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дорожню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карту з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етичного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кодексу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посадових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осіб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самоврядування</w:t>
            </w:r>
            <w:proofErr w:type="spellEnd"/>
          </w:p>
        </w:tc>
      </w:tr>
      <w:tr w:rsidR="00BD2E7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BD2E77" w:rsidRDefault="00BD2E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E77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«U-LEAD з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Європою</w:t>
            </w:r>
            <w:proofErr w:type="spellEnd"/>
            <w:r w:rsidRPr="00BD2E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BD2E77" w:rsidRDefault="00BD2E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E77">
              <w:rPr>
                <w:rFonts w:ascii="Times New Roman" w:hAnsi="Times New Roman" w:cs="Times New Roman"/>
              </w:rPr>
              <w:t>Отримано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автомобіль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мобільного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Центром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D2E77">
              <w:rPr>
                <w:rFonts w:ascii="Times New Roman" w:hAnsi="Times New Roman" w:cs="Times New Roman"/>
              </w:rPr>
              <w:t>Мобільний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ЦНАП»)</w:t>
            </w:r>
          </w:p>
        </w:tc>
      </w:tr>
      <w:tr w:rsidR="00BD2E7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BD2E77" w:rsidRDefault="00BD2E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E77">
              <w:rPr>
                <w:rFonts w:ascii="Times New Roman" w:hAnsi="Times New Roman" w:cs="Times New Roman"/>
              </w:rPr>
              <w:t xml:space="preserve">Посольство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Королівства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7">
              <w:rPr>
                <w:rFonts w:ascii="Times New Roman" w:hAnsi="Times New Roman" w:cs="Times New Roman"/>
              </w:rPr>
              <w:t>Нідерландів</w:t>
            </w:r>
            <w:proofErr w:type="spellEnd"/>
            <w:r w:rsidRPr="00BD2E7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D2E77">
              <w:rPr>
                <w:rFonts w:ascii="Times New Roman" w:hAnsi="Times New Roman" w:cs="Times New Roman"/>
              </w:rPr>
              <w:t>Україні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9A19F3" w:rsidRDefault="009A19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19F3">
              <w:rPr>
                <w:rFonts w:ascii="Times New Roman" w:hAnsi="Times New Roman" w:cs="Times New Roman"/>
              </w:rPr>
              <w:t xml:space="preserve">В рамках IV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Всеукраїнського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конкурсу «</w:t>
            </w:r>
            <w:proofErr w:type="spellStart"/>
            <w:r w:rsidRPr="009A19F3">
              <w:rPr>
                <w:rFonts w:ascii="Times New Roman" w:hAnsi="Times New Roman" w:cs="Times New Roman"/>
              </w:rPr>
              <w:t>Неймовірні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села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– 2019»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отримано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близько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саджанців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декоративних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облаштування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спільного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користування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поблизу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водоспаду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Бурбун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(с.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Лисець</w:t>
            </w:r>
            <w:proofErr w:type="spellEnd"/>
            <w:r w:rsidRPr="009A19F3">
              <w:rPr>
                <w:rFonts w:ascii="Times New Roman" w:hAnsi="Times New Roman" w:cs="Times New Roman"/>
              </w:rPr>
              <w:t>)</w:t>
            </w:r>
          </w:p>
        </w:tc>
      </w:tr>
      <w:tr w:rsidR="009A19F3" w:rsidTr="009363B1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3" w:rsidRPr="009A19F3" w:rsidRDefault="009A19F3" w:rsidP="009A19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9F3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9A19F3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3" w:rsidRPr="009A19F3" w:rsidRDefault="009A19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19F3">
              <w:rPr>
                <w:rFonts w:ascii="Times New Roman" w:hAnsi="Times New Roman" w:cs="Times New Roman"/>
              </w:rPr>
              <w:t>Глобал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Комʼюнітіз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19F3">
              <w:rPr>
                <w:rFonts w:ascii="Times New Roman" w:hAnsi="Times New Roman" w:cs="Times New Roman"/>
              </w:rPr>
              <w:t>Global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Communities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) у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співпраці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Громадським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Партнерством «За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прозорі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місцеві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бюджети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!» та Центром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соціально-економічних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9F3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9A19F3">
              <w:rPr>
                <w:rFonts w:ascii="Times New Roman" w:hAnsi="Times New Roman" w:cs="Times New Roman"/>
              </w:rPr>
              <w:t xml:space="preserve"> CASE </w:t>
            </w:r>
            <w:proofErr w:type="spellStart"/>
            <w:r w:rsidRPr="009A19F3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3" w:rsidRPr="009A19F3" w:rsidRDefault="00F507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7C4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507C4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приносить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прозорість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медицині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» (ДІЄМО). В рамках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виготовлено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F507C4">
              <w:rPr>
                <w:rFonts w:ascii="Times New Roman" w:hAnsi="Times New Roman" w:cs="Times New Roman"/>
              </w:rPr>
              <w:t>розповсюджено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примірників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буклету «Бюджет для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2020</w:t>
            </w:r>
            <w:r>
              <w:t>»</w:t>
            </w:r>
          </w:p>
        </w:tc>
      </w:tr>
      <w:tr w:rsidR="00BD2E77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F507C4" w:rsidRDefault="00F507C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507C4">
              <w:rPr>
                <w:rFonts w:ascii="Times New Roman" w:hAnsi="Times New Roman" w:cs="Times New Roman"/>
              </w:rPr>
              <w:t>Міжнародна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громадська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«Центр </w:t>
            </w:r>
            <w:proofErr w:type="spellStart"/>
            <w:r w:rsidRPr="00F507C4">
              <w:rPr>
                <w:rFonts w:ascii="Times New Roman" w:hAnsi="Times New Roman" w:cs="Times New Roman"/>
              </w:rPr>
              <w:t>Сприяння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Житловим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та</w:t>
            </w:r>
            <w:r w:rsidRPr="00F507C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Муніципальним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Реформам» (МГО ЦСЖМР)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грантової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угоди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між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Deutsche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Gesellschaft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für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7C4">
              <w:rPr>
                <w:rFonts w:ascii="Times New Roman" w:hAnsi="Times New Roman" w:cs="Times New Roman"/>
              </w:rPr>
              <w:t>Zusammenarbeit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(GIZ) </w:t>
            </w:r>
            <w:proofErr w:type="spellStart"/>
            <w:r w:rsidRPr="00F507C4">
              <w:rPr>
                <w:rFonts w:ascii="Times New Roman" w:hAnsi="Times New Roman" w:cs="Times New Roman"/>
              </w:rPr>
              <w:t>GmbH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та в рамках </w:t>
            </w:r>
            <w:proofErr w:type="spellStart"/>
            <w:r w:rsidRPr="00F507C4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507C4">
              <w:rPr>
                <w:rFonts w:ascii="Times New Roman" w:hAnsi="Times New Roman" w:cs="Times New Roman"/>
              </w:rPr>
              <w:t>Енергоефективність</w:t>
            </w:r>
            <w:proofErr w:type="spellEnd"/>
            <w:r w:rsidRPr="00F507C4">
              <w:rPr>
                <w:rFonts w:ascii="Times New Roman" w:hAnsi="Times New Roman" w:cs="Times New Roman"/>
              </w:rPr>
              <w:t xml:space="preserve"> у громадах II»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7" w:rsidRPr="00F507C4" w:rsidRDefault="00F507C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507C4">
              <w:rPr>
                <w:rFonts w:ascii="Times New Roman" w:hAnsi="Times New Roman" w:cs="Times New Roman"/>
                <w:lang w:val="uk-UA"/>
              </w:rPr>
              <w:t>Енергетичний аудит та розробка енергетичних сертифікатів для 14 будівель бюджетної сфери Дунаєвецької міської ради</w:t>
            </w:r>
          </w:p>
        </w:tc>
      </w:tr>
      <w:tr w:rsidR="00F507C4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C4" w:rsidRPr="002F4A46" w:rsidRDefault="002F4A4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4A46">
              <w:rPr>
                <w:rFonts w:ascii="Times New Roman" w:hAnsi="Times New Roman" w:cs="Times New Roman"/>
                <w:lang w:val="uk-UA"/>
              </w:rPr>
              <w:lastRenderedPageBreak/>
              <w:t>Ініціатива Європейського Союзу «Мери за економічне зростання» (</w:t>
            </w:r>
            <w:proofErr w:type="spellStart"/>
            <w:r w:rsidRPr="002F4A46">
              <w:rPr>
                <w:rFonts w:ascii="Times New Roman" w:hAnsi="Times New Roman" w:cs="Times New Roman"/>
              </w:rPr>
              <w:t>Mayors</w:t>
            </w:r>
            <w:proofErr w:type="spellEnd"/>
            <w:r w:rsidRPr="002F4A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for</w:t>
            </w:r>
            <w:proofErr w:type="spellEnd"/>
            <w:r w:rsidRPr="002F4A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Economic</w:t>
            </w:r>
            <w:proofErr w:type="spellEnd"/>
            <w:r w:rsidRPr="002F4A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Growth</w:t>
            </w:r>
            <w:proofErr w:type="spellEnd"/>
            <w:r w:rsidRPr="002F4A4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C4" w:rsidRPr="002F4A46" w:rsidRDefault="002F4A4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4A46">
              <w:rPr>
                <w:rFonts w:ascii="Times New Roman" w:hAnsi="Times New Roman" w:cs="Times New Roman"/>
              </w:rPr>
              <w:t xml:space="preserve">Громада є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учасником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ініціативи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статусі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молодшого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члена. В рамках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ініціативи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розробляється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План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Дунаєвецької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ОТГ на 2021-2022 роки</w:t>
            </w:r>
          </w:p>
        </w:tc>
      </w:tr>
      <w:tr w:rsidR="00F507C4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C4" w:rsidRPr="002F4A46" w:rsidRDefault="002F4A4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4A46">
              <w:rPr>
                <w:rFonts w:ascii="Times New Roman" w:hAnsi="Times New Roman" w:cs="Times New Roman"/>
              </w:rPr>
              <w:t xml:space="preserve">Посольство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Королівства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A46">
              <w:rPr>
                <w:rFonts w:ascii="Times New Roman" w:hAnsi="Times New Roman" w:cs="Times New Roman"/>
              </w:rPr>
              <w:t>Нідерландів</w:t>
            </w:r>
            <w:proofErr w:type="spellEnd"/>
            <w:r w:rsidRPr="002F4A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4A46">
              <w:rPr>
                <w:rFonts w:ascii="Times New Roman" w:hAnsi="Times New Roman" w:cs="Times New Roman"/>
              </w:rPr>
              <w:t>Україні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C4" w:rsidRPr="00F63899" w:rsidRDefault="00F63899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3899">
              <w:rPr>
                <w:rFonts w:ascii="Times New Roman" w:hAnsi="Times New Roman" w:cs="Times New Roman"/>
                <w:lang w:val="uk-UA"/>
              </w:rPr>
              <w:t>Співпраця в сфері підтримки розвитку приватних сільськогосподарських виробників в галузі ягідництва та городництва та їх об’єднань, в тому числі перспективи розширення сільськогосподарських обслуговуючих кооперативів шляхом застосування новітніх технологій та європейського досвіду</w:t>
            </w:r>
          </w:p>
        </w:tc>
      </w:tr>
      <w:tr w:rsidR="00F63899" w:rsidRPr="00F507C4" w:rsidTr="002A4A44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9" w:rsidRPr="00F63899" w:rsidRDefault="00F63899" w:rsidP="00F63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3899"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</w:tr>
      <w:tr w:rsidR="00F63899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9" w:rsidRPr="00F63899" w:rsidRDefault="00F63899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proofErr w:type="spellStart"/>
            <w:r w:rsidRPr="00F63899">
              <w:rPr>
                <w:rFonts w:ascii="Times New Roman" w:hAnsi="Times New Roman" w:cs="Times New Roman"/>
              </w:rPr>
              <w:t>Спільний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99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Уряду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Швеції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63899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ООН (ПРООН) в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63899">
              <w:rPr>
                <w:rFonts w:ascii="Times New Roman" w:hAnsi="Times New Roman" w:cs="Times New Roman"/>
              </w:rPr>
              <w:t>Посилене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партнерство для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сталого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» UNDP </w:t>
            </w:r>
            <w:proofErr w:type="spellStart"/>
            <w:r w:rsidRPr="00F63899">
              <w:rPr>
                <w:rFonts w:ascii="Times New Roman" w:hAnsi="Times New Roman" w:cs="Times New Roman"/>
              </w:rPr>
              <w:t>Ukraine</w:t>
            </w:r>
            <w:proofErr w:type="spellEnd"/>
            <w:r w:rsidRPr="00F63899">
              <w:rPr>
                <w:rFonts w:ascii="Times New Roman" w:hAnsi="Times New Roman" w:cs="Times New Roman"/>
              </w:rPr>
              <w:t xml:space="preserve"> / ПРООН в </w:t>
            </w:r>
            <w:proofErr w:type="spellStart"/>
            <w:r w:rsidRPr="00F63899">
              <w:rPr>
                <w:rFonts w:ascii="Times New Roman" w:hAnsi="Times New Roman" w:cs="Times New Roman"/>
              </w:rPr>
              <w:t>Україні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9" w:rsidRPr="007D7515" w:rsidRDefault="007D751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«Мобільний музей-лабораторія для школярів: доступ до якісної освіти в умовах пандемії </w:t>
            </w:r>
            <w:r w:rsidRPr="007D7515">
              <w:rPr>
                <w:rFonts w:ascii="Times New Roman" w:hAnsi="Times New Roman" w:cs="Times New Roman"/>
              </w:rPr>
              <w:t>COVID</w:t>
            </w:r>
            <w:r w:rsidRPr="007D7515">
              <w:rPr>
                <w:rFonts w:ascii="Times New Roman" w:hAnsi="Times New Roman" w:cs="Times New Roman"/>
                <w:lang w:val="uk-UA"/>
              </w:rPr>
              <w:t xml:space="preserve">-19», реалізується партнерстві з Агенцією регіонального розвитку Хмельницької області В рамках </w:t>
            </w: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отримано </w:t>
            </w: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співфінансування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та облаштовано навчальний центр «Наука для всіх» на базі Дунаєвецького Центру позашкільної освіти з інтерактивними експонатами природничо-математичного спрямування для дітей різного віку (22 інтерактивних експонатів з фізики, хімії, математики, біології та ін.). </w:t>
            </w:r>
            <w:r w:rsidRPr="007D7515">
              <w:rPr>
                <w:rFonts w:ascii="Times New Roman" w:hAnsi="Times New Roman" w:cs="Times New Roman"/>
              </w:rPr>
              <w:t xml:space="preserve">Центр науки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працюватиме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7D7515">
              <w:rPr>
                <w:rFonts w:ascii="Times New Roman" w:hAnsi="Times New Roman" w:cs="Times New Roman"/>
              </w:rPr>
              <w:t>стаціонарно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, так і у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пересувному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форматах</w:t>
            </w:r>
          </w:p>
        </w:tc>
      </w:tr>
      <w:tr w:rsidR="00F63899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9" w:rsidRPr="007D7515" w:rsidRDefault="007D7515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 w:rsidRPr="007D7515">
              <w:rPr>
                <w:rFonts w:ascii="Times New Roman" w:hAnsi="Times New Roman" w:cs="Times New Roman"/>
              </w:rPr>
              <w:t xml:space="preserve">Посольство </w:t>
            </w:r>
            <w:proofErr w:type="spellStart"/>
            <w:r w:rsidRPr="007D7515">
              <w:rPr>
                <w:rFonts w:ascii="Times New Roman" w:hAnsi="Times New Roman" w:cs="Times New Roman"/>
              </w:rPr>
              <w:t>Федеративної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515">
              <w:rPr>
                <w:rFonts w:ascii="Times New Roman" w:hAnsi="Times New Roman" w:cs="Times New Roman"/>
              </w:rPr>
              <w:t>Республіки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9" w:rsidRPr="007D7515" w:rsidRDefault="007D751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7515">
              <w:rPr>
                <w:rFonts w:ascii="Times New Roman" w:hAnsi="Times New Roman" w:cs="Times New Roman"/>
                <w:lang w:val="uk-UA"/>
              </w:rPr>
              <w:t xml:space="preserve">В рамках конкурсу </w:t>
            </w: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мікропроєктів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Посольства ФРН, що спрямовані на поліпшення умов життя вразливих верств населення, залучено фінансування на реалізацію </w:t>
            </w: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«Фізкультурно – ігровий майданчик для дітей з особливими потребами «Вільні рухи». В межах </w:t>
            </w:r>
            <w:proofErr w:type="spellStart"/>
            <w:r w:rsidRPr="007D7515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7D7515">
              <w:rPr>
                <w:rFonts w:ascii="Times New Roman" w:hAnsi="Times New Roman" w:cs="Times New Roman"/>
                <w:lang w:val="uk-UA"/>
              </w:rPr>
              <w:t xml:space="preserve"> облаштовано ігровий майданчик для вихованців КУ ДМР «Міський центр комплексної реабілітації дітей з інвалідністю </w:t>
            </w:r>
            <w:r w:rsidRPr="007D7515">
              <w:rPr>
                <w:rFonts w:ascii="Times New Roman" w:hAnsi="Times New Roman" w:cs="Times New Roman"/>
              </w:rPr>
              <w:t>«</w:t>
            </w:r>
            <w:proofErr w:type="spellStart"/>
            <w:r w:rsidRPr="007D7515">
              <w:rPr>
                <w:rFonts w:ascii="Times New Roman" w:hAnsi="Times New Roman" w:cs="Times New Roman"/>
              </w:rPr>
              <w:t>Ластівка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» та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придбано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7515">
              <w:rPr>
                <w:rFonts w:ascii="Times New Roman" w:hAnsi="Times New Roman" w:cs="Times New Roman"/>
              </w:rPr>
              <w:t>фізичних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вправ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515">
              <w:rPr>
                <w:rFonts w:ascii="Times New Roman" w:hAnsi="Times New Roman" w:cs="Times New Roman"/>
              </w:rPr>
              <w:t>вихованців</w:t>
            </w:r>
            <w:proofErr w:type="spellEnd"/>
            <w:r w:rsidRPr="007D7515">
              <w:rPr>
                <w:rFonts w:ascii="Times New Roman" w:hAnsi="Times New Roman" w:cs="Times New Roman"/>
              </w:rPr>
              <w:t xml:space="preserve"> центру</w:t>
            </w:r>
          </w:p>
        </w:tc>
      </w:tr>
      <w:tr w:rsidR="007D7515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5" w:rsidRPr="007D7515" w:rsidRDefault="007D7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D7515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7D7515">
              <w:rPr>
                <w:rFonts w:ascii="Times New Roman" w:hAnsi="Times New Roman" w:cs="Times New Roman"/>
              </w:rPr>
              <w:t>УкрМілкІнвест</w:t>
            </w:r>
            <w:proofErr w:type="spellEnd"/>
            <w:r w:rsidRPr="007D75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5" w:rsidRPr="001D3AB4" w:rsidRDefault="001D3AB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D3AB4">
              <w:rPr>
                <w:rFonts w:ascii="Times New Roman" w:hAnsi="Times New Roman" w:cs="Times New Roman"/>
              </w:rPr>
              <w:t xml:space="preserve">Громада є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учасником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3AB4">
              <w:rPr>
                <w:rFonts w:ascii="Times New Roman" w:hAnsi="Times New Roman" w:cs="Times New Roman"/>
              </w:rPr>
              <w:t>Сімейні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молочні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ферми» та «</w:t>
            </w:r>
            <w:proofErr w:type="spellStart"/>
            <w:r w:rsidRPr="001D3AB4">
              <w:rPr>
                <w:rFonts w:ascii="Times New Roman" w:hAnsi="Times New Roman" w:cs="Times New Roman"/>
              </w:rPr>
              <w:t>Молочний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кластер у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Ваші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громаді</w:t>
            </w:r>
            <w:proofErr w:type="spellEnd"/>
            <w:r w:rsidRPr="001D3AB4">
              <w:rPr>
                <w:rFonts w:ascii="Times New Roman" w:hAnsi="Times New Roman" w:cs="Times New Roman"/>
              </w:rPr>
              <w:t>» (</w:t>
            </w:r>
            <w:proofErr w:type="spellStart"/>
            <w:r w:rsidRPr="001D3AB4">
              <w:rPr>
                <w:rFonts w:ascii="Times New Roman" w:hAnsi="Times New Roman" w:cs="Times New Roman"/>
              </w:rPr>
              <w:t>впроваджується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ТОВ «</w:t>
            </w:r>
            <w:proofErr w:type="spellStart"/>
            <w:r w:rsidRPr="001D3AB4">
              <w:rPr>
                <w:rFonts w:ascii="Times New Roman" w:hAnsi="Times New Roman" w:cs="Times New Roman"/>
              </w:rPr>
              <w:t>Світ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Громад»). За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сприяння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відкрито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успішно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функціонують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сімейні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молочні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 ферми (с.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Гірчична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D3AB4">
              <w:rPr>
                <w:rFonts w:ascii="Times New Roman" w:hAnsi="Times New Roman" w:cs="Times New Roman"/>
              </w:rPr>
              <w:t>Чимбарівка</w:t>
            </w:r>
            <w:proofErr w:type="spellEnd"/>
            <w:r w:rsidRPr="001D3AB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D3AB4">
              <w:rPr>
                <w:rFonts w:ascii="Times New Roman" w:hAnsi="Times New Roman" w:cs="Times New Roman"/>
              </w:rPr>
              <w:t>Ліпіни</w:t>
            </w:r>
            <w:proofErr w:type="spellEnd"/>
            <w:r w:rsidRPr="001D3AB4">
              <w:rPr>
                <w:rFonts w:ascii="Times New Roman" w:hAnsi="Times New Roman" w:cs="Times New Roman"/>
              </w:rPr>
              <w:t>, с. Кривчик)</w:t>
            </w:r>
          </w:p>
        </w:tc>
      </w:tr>
      <w:tr w:rsidR="001D3AB4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B4" w:rsidRPr="001D3AB4" w:rsidRDefault="001D3AB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D3AB4">
              <w:rPr>
                <w:rFonts w:ascii="Times New Roman" w:hAnsi="Times New Roman" w:cs="Times New Roman"/>
                <w:lang w:val="uk-UA"/>
              </w:rPr>
              <w:t xml:space="preserve">Співпраця з Німеччиною заради розвитку </w:t>
            </w:r>
            <w:r w:rsidRPr="001D3AB4">
              <w:rPr>
                <w:rFonts w:ascii="Times New Roman" w:hAnsi="Times New Roman" w:cs="Times New Roman"/>
              </w:rPr>
              <w:t>GIZ</w:t>
            </w:r>
            <w:r w:rsidRPr="001D3AB4">
              <w:rPr>
                <w:rFonts w:ascii="Times New Roman" w:hAnsi="Times New Roman" w:cs="Times New Roman"/>
                <w:lang w:val="uk-UA"/>
              </w:rPr>
              <w:t xml:space="preserve"> Україна, в рамках Програми «</w:t>
            </w:r>
            <w:r w:rsidRPr="001D3AB4">
              <w:rPr>
                <w:rFonts w:ascii="Times New Roman" w:hAnsi="Times New Roman" w:cs="Times New Roman"/>
              </w:rPr>
              <w:t>U</w:t>
            </w:r>
            <w:r w:rsidRPr="001D3AB4">
              <w:rPr>
                <w:rFonts w:ascii="Times New Roman" w:hAnsi="Times New Roman" w:cs="Times New Roman"/>
                <w:lang w:val="uk-UA"/>
              </w:rPr>
              <w:t>-</w:t>
            </w:r>
            <w:r w:rsidRPr="001D3AB4">
              <w:rPr>
                <w:rFonts w:ascii="Times New Roman" w:hAnsi="Times New Roman" w:cs="Times New Roman"/>
              </w:rPr>
              <w:t>LEAD</w:t>
            </w:r>
            <w:r w:rsidRPr="001D3AB4">
              <w:rPr>
                <w:rFonts w:ascii="Times New Roman" w:hAnsi="Times New Roman" w:cs="Times New Roman"/>
                <w:lang w:val="uk-UA"/>
              </w:rPr>
              <w:t xml:space="preserve"> з Європою»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B4" w:rsidRPr="001D3AB4" w:rsidRDefault="001D3AB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D3AB4">
              <w:rPr>
                <w:rFonts w:ascii="Times New Roman" w:hAnsi="Times New Roman" w:cs="Times New Roman"/>
                <w:lang w:val="uk-UA"/>
              </w:rPr>
              <w:t xml:space="preserve">Громада є учасником Ініціативи з </w:t>
            </w:r>
            <w:proofErr w:type="spellStart"/>
            <w:r w:rsidRPr="001D3AB4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Pr="001D3AB4">
              <w:rPr>
                <w:rFonts w:ascii="Times New Roman" w:hAnsi="Times New Roman" w:cs="Times New Roman"/>
                <w:lang w:val="uk-UA"/>
              </w:rPr>
              <w:t xml:space="preserve"> муніципального </w:t>
            </w:r>
            <w:proofErr w:type="spellStart"/>
            <w:r w:rsidRPr="001D3AB4">
              <w:rPr>
                <w:rFonts w:ascii="Times New Roman" w:hAnsi="Times New Roman" w:cs="Times New Roman"/>
                <w:lang w:val="uk-UA"/>
              </w:rPr>
              <w:t>пратнерства</w:t>
            </w:r>
            <w:proofErr w:type="spellEnd"/>
            <w:r w:rsidRPr="001D3AB4">
              <w:rPr>
                <w:rFonts w:ascii="Times New Roman" w:hAnsi="Times New Roman" w:cs="Times New Roman"/>
                <w:lang w:val="uk-UA"/>
              </w:rPr>
              <w:t xml:space="preserve">, в рамках якої отримає допомогу у розробці </w:t>
            </w:r>
            <w:proofErr w:type="spellStart"/>
            <w:r w:rsidRPr="001D3AB4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Pr="001D3AB4">
              <w:rPr>
                <w:rFonts w:ascii="Times New Roman" w:hAnsi="Times New Roman" w:cs="Times New Roman"/>
                <w:lang w:val="uk-UA"/>
              </w:rPr>
              <w:t xml:space="preserve"> «Чисті громади – впровадження сталої системи поводження з відходами на території Дунаєвецької міської та </w:t>
            </w:r>
            <w:proofErr w:type="spellStart"/>
            <w:r w:rsidRPr="001D3AB4">
              <w:rPr>
                <w:rFonts w:ascii="Times New Roman" w:hAnsi="Times New Roman" w:cs="Times New Roman"/>
                <w:lang w:val="uk-UA"/>
              </w:rPr>
              <w:t>Новодунаєвецької</w:t>
            </w:r>
            <w:proofErr w:type="spellEnd"/>
            <w:r w:rsidRPr="001D3AB4">
              <w:rPr>
                <w:rFonts w:ascii="Times New Roman" w:hAnsi="Times New Roman" w:cs="Times New Roman"/>
                <w:lang w:val="uk-UA"/>
              </w:rPr>
              <w:t xml:space="preserve"> селищної територіальних громад» та «Створення Центру з протидії насильству у місті Дунаївці Хмельницької області»</w:t>
            </w:r>
          </w:p>
        </w:tc>
      </w:tr>
      <w:tr w:rsidR="001D3AB4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B4" w:rsidRPr="0043193B" w:rsidRDefault="0043193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3193B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«U-LEAD з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Європою</w:t>
            </w:r>
            <w:proofErr w:type="spellEnd"/>
            <w:r w:rsidRPr="004319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B4" w:rsidRPr="0043193B" w:rsidRDefault="0043193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193B">
              <w:rPr>
                <w:rFonts w:ascii="Times New Roman" w:hAnsi="Times New Roman" w:cs="Times New Roman"/>
              </w:rPr>
              <w:t xml:space="preserve">Участь у 2-му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етапі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навчальної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«Кроки для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спеціалістів</w:t>
            </w:r>
            <w:proofErr w:type="spellEnd"/>
            <w:r w:rsidRPr="0043193B">
              <w:rPr>
                <w:rFonts w:ascii="Times New Roman" w:hAnsi="Times New Roman" w:cs="Times New Roman"/>
              </w:rPr>
              <w:t>» на тему «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Просторове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природними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ресурсами», в рамках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якої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громаді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буде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надано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експертну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від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lastRenderedPageBreak/>
              <w:t>Програми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комплексного плану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просторового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території</w:t>
            </w:r>
            <w:proofErr w:type="spellEnd"/>
          </w:p>
        </w:tc>
      </w:tr>
      <w:tr w:rsidR="007D7515" w:rsidRPr="00F507C4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5" w:rsidRPr="0043193B" w:rsidRDefault="0043193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3193B">
              <w:rPr>
                <w:rFonts w:ascii="Times New Roman" w:hAnsi="Times New Roman" w:cs="Times New Roman"/>
              </w:rPr>
              <w:lastRenderedPageBreak/>
              <w:t>Програма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USAID «</w:t>
            </w:r>
            <w:proofErr w:type="spellStart"/>
            <w:r w:rsidRPr="0043193B">
              <w:rPr>
                <w:rFonts w:ascii="Times New Roman" w:hAnsi="Times New Roman" w:cs="Times New Roman"/>
              </w:rPr>
              <w:t>Децентралізація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приносить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кращі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43193B">
              <w:rPr>
                <w:rFonts w:ascii="Times New Roman" w:hAnsi="Times New Roman" w:cs="Times New Roman"/>
              </w:rPr>
              <w:t>» (DOBRE)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5" w:rsidRPr="0043193B" w:rsidRDefault="0043193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193B">
              <w:rPr>
                <w:rFonts w:ascii="Times New Roman" w:hAnsi="Times New Roman" w:cs="Times New Roman"/>
              </w:rPr>
              <w:t xml:space="preserve">Участь у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Пілотному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проекті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ефективності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93B">
              <w:rPr>
                <w:rFonts w:ascii="Times New Roman" w:hAnsi="Times New Roman" w:cs="Times New Roman"/>
              </w:rPr>
              <w:t>територіальних</w:t>
            </w:r>
            <w:proofErr w:type="spellEnd"/>
            <w:r w:rsidRPr="0043193B">
              <w:rPr>
                <w:rFonts w:ascii="Times New Roman" w:hAnsi="Times New Roman" w:cs="Times New Roman"/>
              </w:rPr>
              <w:t xml:space="preserve"> громад</w:t>
            </w:r>
          </w:p>
        </w:tc>
      </w:tr>
      <w:tr w:rsidR="005B38A5" w:rsidTr="00695CA1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Default="005B38A5" w:rsidP="005B38A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</w:t>
            </w:r>
          </w:p>
        </w:tc>
      </w:tr>
      <w:tr w:rsidR="005B38A5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Pr="005B38A5" w:rsidRDefault="005B38A5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SKL International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A5" w:rsidRDefault="005B38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Придбання сушарок для кооперативу «Ягідний рай»</w:t>
            </w:r>
          </w:p>
        </w:tc>
      </w:tr>
      <w:tr w:rsidR="00762987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«U-LEAD з </w:t>
            </w:r>
            <w:proofErr w:type="spellStart"/>
            <w:r>
              <w:rPr>
                <w:rFonts w:ascii="Times New Roman" w:hAnsi="Times New Roman" w:cs="Times New Roman"/>
              </w:rPr>
              <w:t>Європою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z w:val="1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Дунаєвецька міська ТГ стала учасником Програми «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LEAD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з Європою» з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муніципального партнерства, в рамках якої отримала технічну допомогу у розробці спільного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Новодунаєвецькою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селищною територіальною громадою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«Забезпечення доступу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спеціалізованих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соціальних послуг в сфері протидії домашньому насильству та насильству за ознакою статі для жителів Дунаєвецької міської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>Новодунаєвецької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uk-UA"/>
              </w:rPr>
              <w:t xml:space="preserve"> селищної територіальних громад Хмельницької області».</w:t>
            </w:r>
          </w:p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987" w:rsidTr="00762987"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87" w:rsidRDefault="00762987" w:rsidP="00A73E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</w:t>
            </w: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Міжнародна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міграції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(МОМ), </w:t>
            </w:r>
            <w:proofErr w:type="spellStart"/>
            <w:r>
              <w:rPr>
                <w:rFonts w:ascii="Times New Roman" w:hAnsi="Times New Roman" w:cs="Times New Roman"/>
              </w:rPr>
              <w:t>Представництво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справ </w:t>
            </w:r>
            <w:proofErr w:type="spellStart"/>
            <w:r>
              <w:rPr>
                <w:rFonts w:ascii="Times New Roman" w:hAnsi="Times New Roman" w:cs="Times New Roman"/>
              </w:rPr>
              <w:t>Німеччини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від МОМ «ШЛЯХ СТІЙКОСТІ: підвищення стійкості українців через посилення можливостей психосоціальної підтримки ветеранів».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Створення нового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ветеранського, освітнього центру для 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спільної діяльності з дотриманням гендерної рівності.</w:t>
            </w: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Глобальний фонд міст для мігрантів і біженців: дітей та опікунів Ради мерів з питань міграції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Глобальний фонд міст для мігрантів і біженців: дітей та опікунів Ради мерів з питань міграції. Створення сімейного центру в селі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Миньківці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Дунаєвецької міської територіальної громади, що на Хмельниччині. Притулок розрахований на 48 осіб. Інтеграція ВПО в Дунаєвецьку міську ТГ передбачає екскурсійний супровід.</w:t>
            </w: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B639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="00762987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Благодійний</w:t>
              </w:r>
              <w:proofErr w:type="spellEnd"/>
              <w:r w:rsidR="00762987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фонд «РОКАДА»</w:t>
              </w:r>
              <w:r w:rsidR="00762987">
                <w:rPr>
                  <w:rStyle w:val="a3"/>
                  <w:rFonts w:ascii="Times New Roman" w:hAnsi="Times New Roman" w:cs="Times New Roman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proofErr w:type="spellStart"/>
              <w:r w:rsidR="00762987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Хмельницький</w:t>
              </w:r>
              <w:proofErr w:type="spellEnd"/>
            </w:hyperlink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Команда </w:t>
            </w:r>
            <w:hyperlink r:id="rId6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Благодійний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фонд «РОКАДА»</w:t>
              </w:r>
              <w:r>
                <w:rPr>
                  <w:rStyle w:val="a3"/>
                  <w:rFonts w:ascii="Times New Roman" w:hAnsi="Times New Roman" w:cs="Times New Roman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Хмельницький</w:t>
              </w:r>
              <w:proofErr w:type="spellEnd"/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провела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пітчинг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 рамках навчального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інтенсиву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ідеї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".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м. Дунаївці отримали кошти на реалізацію </w:t>
            </w:r>
            <w:proofErr w:type="spellStart"/>
            <w:r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"-місце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інтеграції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ВПО. </w:t>
            </w:r>
            <w:proofErr w:type="spellStart"/>
            <w:r>
              <w:rPr>
                <w:rFonts w:ascii="Times New Roman" w:hAnsi="Times New Roman" w:cs="Times New Roman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тренінгів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навчань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робота </w:t>
            </w:r>
            <w:proofErr w:type="spellStart"/>
            <w:r>
              <w:rPr>
                <w:rFonts w:ascii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психологом і </w:t>
            </w:r>
            <w:proofErr w:type="spellStart"/>
            <w:r>
              <w:rPr>
                <w:rFonts w:ascii="Times New Roman" w:hAnsi="Times New Roman" w:cs="Times New Roman"/>
              </w:rPr>
              <w:t>соціальним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62987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організація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Карітас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 «Асоціація жінок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(у Партнерстві Дунаєвецької міської ради) Від Благодійної організації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відібрана до ІІ етапу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пітчингу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Подолання розломів інтеграції ВПО у Дунаєвецькій міській територіальній громаді».</w:t>
            </w:r>
          </w:p>
        </w:tc>
      </w:tr>
      <w:tr w:rsidR="00762987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>LEAD</w:t>
            </w:r>
            <w:r>
              <w:rPr>
                <w:rFonts w:ascii="Times New Roman" w:hAnsi="Times New Roman" w:cs="Times New Roman"/>
                <w:lang w:val="uk-UA"/>
              </w:rPr>
              <w:t xml:space="preserve"> з Європою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Спільно з 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>LEAD</w:t>
            </w:r>
            <w:r>
              <w:rPr>
                <w:rFonts w:ascii="Times New Roman" w:hAnsi="Times New Roman" w:cs="Times New Roman"/>
                <w:lang w:val="uk-UA"/>
              </w:rPr>
              <w:t xml:space="preserve"> з Європою працювали над Програмою підтримки «Розробка Програм інтеграції ВПО в громади» Дунаєвецької територіальної громади.</w:t>
            </w:r>
          </w:p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>LEAD</w:t>
            </w:r>
            <w:r>
              <w:rPr>
                <w:rFonts w:ascii="Times New Roman" w:hAnsi="Times New Roman" w:cs="Times New Roman"/>
                <w:lang w:val="uk-UA"/>
              </w:rPr>
              <w:t xml:space="preserve"> з Європою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Спільно з 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>LEAD</w:t>
            </w:r>
            <w:r>
              <w:rPr>
                <w:rFonts w:ascii="Times New Roman" w:hAnsi="Times New Roman" w:cs="Times New Roman"/>
                <w:lang w:val="uk-UA"/>
              </w:rPr>
              <w:t xml:space="preserve"> з Європою  розробляли Місцевий енергетичний план – як складову енергетичної безпеки громади та ефективне використання енергоресурсів громади.</w:t>
            </w: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Національного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служби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Дунаєвецька міська рада у списках </w:t>
            </w:r>
            <w:proofErr w:type="spellStart"/>
            <w:r>
              <w:rPr>
                <w:rFonts w:ascii="Times New Roman" w:hAnsi="Times New Roman" w:cs="Times New Roman"/>
              </w:rPr>
              <w:t>переможців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всеукраїнському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конкурсі</w:t>
            </w:r>
            <w:proofErr w:type="spellEnd"/>
            <w:r>
              <w:rPr>
                <w:rFonts w:ascii="Times New Roman" w:hAnsi="Times New Roman" w:cs="Times New Roman"/>
              </w:rPr>
              <w:t> «</w:t>
            </w:r>
            <w:proofErr w:type="spellStart"/>
            <w:r>
              <w:rPr>
                <w:rFonts w:ascii="Times New Roman" w:hAnsi="Times New Roman" w:cs="Times New Roman"/>
              </w:rPr>
              <w:t>Кращі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практики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персоналом»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Номінація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Краща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 w:cs="Times New Roman"/>
              </w:rPr>
              <w:t>рекрутингу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персоналу в </w:t>
            </w:r>
            <w:proofErr w:type="spellStart"/>
            <w:r>
              <w:rPr>
                <w:rFonts w:ascii="Times New Roman" w:hAnsi="Times New Roman" w:cs="Times New Roman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воєнного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стану»</w:t>
            </w:r>
          </w:p>
        </w:tc>
      </w:tr>
      <w:tr w:rsidR="00762987" w:rsidRPr="00B639FA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 «АНТС» </w:t>
            </w:r>
          </w:p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Горизонт від ПРООН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Приймаємо участь у пілотному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Горизонт від ПРООН - відібрано місто Дунаївці, одне із 10 міст України, яке буде потребувати підтримки. Реалізація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полягає у утепленні садочків, шкіл, громадських будівель,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ітд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.- Попередньо опрацьовано і надіслано інформацію та лист підтримки від Дунаєвецької міської ТГ.</w:t>
            </w:r>
          </w:p>
        </w:tc>
      </w:tr>
      <w:tr w:rsidR="00762987" w:rsidTr="00762987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Ради Європи «Посилення багаторівневого врядування, демократії».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87" w:rsidRDefault="0076298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Підписано Меморандум, станом на 01.01.2024 року очікуємо на отримання коштів для створення Центру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спільнототворення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Anthill</w:t>
            </w:r>
            <w:r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Ентіл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Плануємо зробити новий для нашої громади доступний комплексний фізичний простір, де люди з різних соціальних груп матимуть можливість зустрічатися і збиратися разом для спільного проведення дозвілля, розвитку громади, співпраці і всебічної реалізації свого людського потенціалу.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характеристикою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нашого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спільнототворення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Anthill</w:t>
            </w:r>
            <w:r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Ентіл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є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 кожен може запропонувати свій захід або долучитися до запланованих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Люди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незалежно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статусу,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матимуть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відвідувати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користуватися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простором.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інклюзивним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людей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D32A40" w:rsidRDefault="00D32A40"/>
    <w:sectPr w:rsidR="00D32A40" w:rsidSect="006435F2">
      <w:pgSz w:w="11910" w:h="16840"/>
      <w:pgMar w:top="1134" w:right="850" w:bottom="851" w:left="11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6"/>
    <w:rsid w:val="001D3AB4"/>
    <w:rsid w:val="002B2240"/>
    <w:rsid w:val="002B4446"/>
    <w:rsid w:val="002F4A46"/>
    <w:rsid w:val="0033685E"/>
    <w:rsid w:val="003C6338"/>
    <w:rsid w:val="0043193B"/>
    <w:rsid w:val="005B38A5"/>
    <w:rsid w:val="006435F2"/>
    <w:rsid w:val="006A65B3"/>
    <w:rsid w:val="00762987"/>
    <w:rsid w:val="007D7515"/>
    <w:rsid w:val="00815BB9"/>
    <w:rsid w:val="009A19F3"/>
    <w:rsid w:val="00A0227B"/>
    <w:rsid w:val="00A40A75"/>
    <w:rsid w:val="00A73E10"/>
    <w:rsid w:val="00B639FA"/>
    <w:rsid w:val="00BD2E77"/>
    <w:rsid w:val="00BF0CB5"/>
    <w:rsid w:val="00C32430"/>
    <w:rsid w:val="00D32A40"/>
    <w:rsid w:val="00D50A61"/>
    <w:rsid w:val="00DA4CC6"/>
    <w:rsid w:val="00DD6551"/>
    <w:rsid w:val="00E13CF8"/>
    <w:rsid w:val="00F35F6A"/>
    <w:rsid w:val="00F507C4"/>
    <w:rsid w:val="00F63899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AB6D-FAF0-464C-83F6-A30D270C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987"/>
    <w:rPr>
      <w:color w:val="0000FF"/>
      <w:u w:val="single"/>
    </w:rPr>
  </w:style>
  <w:style w:type="table" w:styleId="a4">
    <w:name w:val="Table Grid"/>
    <w:basedOn w:val="a1"/>
    <w:uiPriority w:val="39"/>
    <w:rsid w:val="0076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rokadakhm?__cft__%5b0%5d=AZV_8ciYQWY4IZptdtyjme3YniEI4WUNDQu1-nNBkbOQZa2_c9fn5aEey0KtWHZzSAiN1F3e93gJJkAwMy5Q4hnCynK96A5PLQQdPlX2S1Qx0VLr-TjyMQzpKPtfHwSNjsO17cBHIbQEkUaIyL_L1T7BeoEs3c6pCzo_0V0izS3CLkj4AcwgM5dkzhkCYOWgksYE25RQTuB1vJwP1fAEj15n&amp;__tn__=-%5dK-R" TargetMode="External"/><Relationship Id="rId5" Type="http://schemas.openxmlformats.org/officeDocument/2006/relationships/hyperlink" Target="https://www.facebook.com/rokadakhm?__cft__%5b0%5d=AZV_8ciYQWY4IZptdtyjme3YniEI4WUNDQu1-nNBkbOQZa2_c9fn5aEey0KtWHZzSAiN1F3e93gJJkAwMy5Q4hnCynK96A5PLQQdPlX2S1Qx0VLr-TjyMQzpKPtfHwSNjsO17cBHIbQEkUaIyL_L1T7BeoEs3c6pCzo_0V0izS3CLkj4AcwgM5dkzhkCYOWgksYE25RQTuB1vJwP1fAEj15n&amp;__tn__=-%5d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F432-F49D-4AF9-88B9-7F51D381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7</cp:revision>
  <dcterms:created xsi:type="dcterms:W3CDTF">2024-01-04T08:00:00Z</dcterms:created>
  <dcterms:modified xsi:type="dcterms:W3CDTF">2024-01-04T08:34:00Z</dcterms:modified>
</cp:coreProperties>
</file>