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F" w:rsidRDefault="00482A3F" w:rsidP="00482A3F">
      <w:pPr>
        <w:spacing w:line="25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</w:t>
      </w:r>
      <w:r>
        <w:rPr>
          <w:rFonts w:ascii="Times New Roman" w:hAnsi="Times New Roman"/>
          <w:b/>
          <w:noProof/>
          <w:lang w:eastAsia="uk-UA"/>
        </w:rPr>
        <w:drawing>
          <wp:inline distT="0" distB="0" distL="0" distR="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Проєкт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РІШЕННЯ</w:t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482A3F" w:rsidRDefault="00482A3F" w:rsidP="00482A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19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липня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р.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№ </w:t>
      </w:r>
    </w:p>
    <w:p w:rsidR="00482A3F" w:rsidRDefault="00482A3F" w:rsidP="00482A3F">
      <w:pPr>
        <w:jc w:val="both"/>
        <w:rPr>
          <w:bCs/>
        </w:rPr>
      </w:pPr>
    </w:p>
    <w:p w:rsidR="00482A3F" w:rsidRDefault="00482A3F" w:rsidP="00482A3F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погодження Програми забезпечення майнових операцій при розпорядженні об’єктами права комунальної власності територіальної громади в особі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на 2021-2023 </w:t>
      </w:r>
    </w:p>
    <w:p w:rsidR="00482A3F" w:rsidRDefault="00482A3F" w:rsidP="00482A3F">
      <w:pPr>
        <w:pStyle w:val="a4"/>
        <w:tabs>
          <w:tab w:val="left" w:pos="708"/>
        </w:tabs>
        <w:ind w:right="6065"/>
        <w:jc w:val="both"/>
        <w:rPr>
          <w:bCs/>
          <w:lang w:val="uk-UA"/>
        </w:rPr>
      </w:pPr>
    </w:p>
    <w:p w:rsidR="00482A3F" w:rsidRDefault="00482A3F" w:rsidP="00482A3F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ст. 27, 40, 52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</w:t>
      </w:r>
      <w:r w:rsidR="00B515C3">
        <w:rPr>
          <w:rFonts w:ascii="Times New Roman" w:hAnsi="Times New Roman"/>
          <w:sz w:val="28"/>
          <w:szCs w:val="28"/>
          <w:lang w:val="uk-UA"/>
        </w:rPr>
        <w:t xml:space="preserve"> заходів раціонального та ефективного управління майном комунальної власності територіальної громади в особі </w:t>
      </w:r>
      <w:proofErr w:type="spellStart"/>
      <w:r w:rsidR="00B515C3"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 w:rsidR="00B515C3">
        <w:rPr>
          <w:rFonts w:ascii="Times New Roman" w:hAnsi="Times New Roman"/>
          <w:sz w:val="28"/>
          <w:szCs w:val="28"/>
          <w:lang w:val="uk-UA"/>
        </w:rPr>
        <w:t xml:space="preserve"> міської ради при володінні, користуванні та розпорядженні </w:t>
      </w:r>
      <w:proofErr w:type="spellStart"/>
      <w:r w:rsidR="00B515C3">
        <w:rPr>
          <w:rFonts w:ascii="Times New Roman" w:hAnsi="Times New Roman"/>
          <w:sz w:val="28"/>
          <w:szCs w:val="28"/>
          <w:lang w:val="uk-UA"/>
        </w:rPr>
        <w:t>о’єктами</w:t>
      </w:r>
      <w:proofErr w:type="spellEnd"/>
      <w:r w:rsidR="00B515C3">
        <w:rPr>
          <w:rFonts w:ascii="Times New Roman" w:hAnsi="Times New Roman"/>
          <w:sz w:val="28"/>
          <w:szCs w:val="28"/>
          <w:lang w:val="uk-UA"/>
        </w:rPr>
        <w:t xml:space="preserve"> права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виконавчий комітет міської ради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82A3F" w:rsidRDefault="00482A3F" w:rsidP="00482A3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Погодити  Програму </w:t>
      </w:r>
      <w:r w:rsidR="00B515C3">
        <w:rPr>
          <w:rFonts w:ascii="Times New Roman" w:hAnsi="Times New Roman"/>
          <w:sz w:val="28"/>
          <w:szCs w:val="28"/>
          <w:lang w:val="uk-UA"/>
        </w:rPr>
        <w:t xml:space="preserve">забезпечення майнових операцій при розпорядженні об’єктами права комунальної власності територіальної громади в особі </w:t>
      </w:r>
      <w:proofErr w:type="spellStart"/>
      <w:r w:rsidR="00B515C3"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 w:rsidR="00B515C3">
        <w:rPr>
          <w:rFonts w:ascii="Times New Roman" w:hAnsi="Times New Roman"/>
          <w:sz w:val="28"/>
          <w:szCs w:val="28"/>
          <w:lang w:val="uk-UA"/>
        </w:rPr>
        <w:t xml:space="preserve"> міської ради на 2021-2023  </w:t>
      </w:r>
      <w:r>
        <w:rPr>
          <w:rFonts w:ascii="Times New Roman" w:hAnsi="Times New Roman"/>
          <w:sz w:val="28"/>
          <w:szCs w:val="28"/>
          <w:lang w:val="uk-UA"/>
        </w:rPr>
        <w:t>(далі - програма), що додається.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передбачити у міському бюджеті на 2021 рік видатки на виконання Програми.  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Відділу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515C3">
        <w:rPr>
          <w:rFonts w:ascii="Times New Roman" w:hAnsi="Times New Roman"/>
          <w:sz w:val="28"/>
          <w:szCs w:val="28"/>
          <w:lang w:val="uk-UA" w:eastAsia="ar-SA"/>
        </w:rPr>
        <w:t xml:space="preserve">економіки, інвестицій та комунального майна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апарату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вжити відповідні заходи щодо реалізації Програми.  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 Контроль за виконанням цього рішення покласти на 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С.Яценка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2A3F" w:rsidRDefault="00482A3F" w:rsidP="00482A3F">
      <w:pPr>
        <w:pStyle w:val="a5"/>
        <w:jc w:val="both"/>
        <w:rPr>
          <w:lang w:val="uk-UA"/>
        </w:rPr>
      </w:pPr>
    </w:p>
    <w:p w:rsidR="00482A3F" w:rsidRDefault="00482A3F" w:rsidP="00482A3F">
      <w:pPr>
        <w:pStyle w:val="a5"/>
        <w:jc w:val="both"/>
        <w:rPr>
          <w:lang w:val="uk-UA"/>
        </w:rPr>
      </w:pPr>
    </w:p>
    <w:p w:rsidR="00482A3F" w:rsidRDefault="00482A3F" w:rsidP="00482A3F">
      <w:pPr>
        <w:pStyle w:val="a5"/>
        <w:jc w:val="both"/>
        <w:rPr>
          <w:lang w:val="uk-UA"/>
        </w:rPr>
      </w:pPr>
    </w:p>
    <w:p w:rsidR="00482A3F" w:rsidRDefault="00482A3F" w:rsidP="00482A3F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ЗАЯЦЬ </w:t>
      </w:r>
    </w:p>
    <w:p w:rsidR="00482A3F" w:rsidRDefault="00482A3F" w:rsidP="00482A3F"/>
    <w:p w:rsidR="00944F60" w:rsidRDefault="00944F60"/>
    <w:p w:rsidR="001D6DE1" w:rsidRDefault="001D6DE1"/>
    <w:p w:rsidR="001D6DE1" w:rsidRDefault="001D6DE1"/>
    <w:p w:rsidR="001D6DE1" w:rsidRDefault="001D6DE1"/>
    <w:p w:rsidR="001D6DE1" w:rsidRDefault="001D6DE1"/>
    <w:p w:rsidR="001D6DE1" w:rsidRDefault="001D6DE1"/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Проєкт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РІШЕННЯ</w:t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1D6DE1" w:rsidRDefault="001D6DE1" w:rsidP="001D6D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19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липня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р.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№ </w:t>
      </w:r>
    </w:p>
    <w:p w:rsidR="001D6DE1" w:rsidRDefault="001D6DE1" w:rsidP="001D6DE1">
      <w:pPr>
        <w:jc w:val="both"/>
        <w:rPr>
          <w:bCs/>
        </w:rPr>
      </w:pPr>
    </w:p>
    <w:p w:rsidR="001D6DE1" w:rsidRDefault="001D6DE1" w:rsidP="001D6DE1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погодження Програми для забезпечення виконання рішень суду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міською радою на 2021 – 2022 роки</w:t>
      </w:r>
    </w:p>
    <w:p w:rsidR="001D6DE1" w:rsidRDefault="001D6DE1" w:rsidP="001D6DE1">
      <w:pPr>
        <w:pStyle w:val="a4"/>
        <w:tabs>
          <w:tab w:val="left" w:pos="708"/>
        </w:tabs>
        <w:ind w:right="6065"/>
        <w:jc w:val="both"/>
        <w:rPr>
          <w:bCs/>
          <w:lang w:val="uk-UA"/>
        </w:rPr>
      </w:pPr>
    </w:p>
    <w:p w:rsidR="001D6DE1" w:rsidRDefault="001D6DE1" w:rsidP="001D6DE1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ст. 27, 40, 52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грошових зобов’язань, які виникли на підставі судових рішень про стягнення коштів з міського бюджету, боржниками по яких є міська рада, її виконавчий комітет та управління міської ради, бюджетні установи, заклади, організації та одержувачі бюджетних коштів,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виконавчий комітет міської ради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D6DE1" w:rsidRDefault="001D6DE1" w:rsidP="001D6DE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Погодити  Програму для забезпечення виконання рішень суду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міською радою на 2021 – 2022 роки(далі - програма), що додається.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передбачити у міському бюджеті на 2021 рік видатки на виконання Програми.  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Відділу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бухгалтерського обліку та фінансів апарату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вжити відповідні заходи щодо реалізації Програми.  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 Контроль за виконанням цього рішення покласти на 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С.Яценка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6DE1" w:rsidRDefault="001D6DE1" w:rsidP="001D6DE1">
      <w:pPr>
        <w:pStyle w:val="a5"/>
        <w:jc w:val="both"/>
        <w:rPr>
          <w:lang w:val="uk-UA"/>
        </w:rPr>
      </w:pPr>
    </w:p>
    <w:p w:rsidR="001D6DE1" w:rsidRDefault="001D6DE1" w:rsidP="001D6DE1">
      <w:pPr>
        <w:pStyle w:val="a5"/>
        <w:jc w:val="both"/>
        <w:rPr>
          <w:lang w:val="uk-UA"/>
        </w:rPr>
      </w:pPr>
    </w:p>
    <w:p w:rsidR="001D6DE1" w:rsidRDefault="001D6DE1" w:rsidP="001D6DE1">
      <w:pPr>
        <w:pStyle w:val="a5"/>
        <w:jc w:val="both"/>
        <w:rPr>
          <w:lang w:val="uk-UA"/>
        </w:rPr>
      </w:pPr>
    </w:p>
    <w:p w:rsidR="001D6DE1" w:rsidRDefault="001D6DE1" w:rsidP="001D6DE1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ЗАЯЦЬ </w:t>
      </w:r>
    </w:p>
    <w:p w:rsidR="001D6DE1" w:rsidRDefault="001D6DE1" w:rsidP="001D6DE1"/>
    <w:p w:rsidR="001D6DE1" w:rsidRDefault="001D6DE1">
      <w:bookmarkStart w:id="0" w:name="_GoBack"/>
      <w:bookmarkEnd w:id="0"/>
    </w:p>
    <w:sectPr w:rsidR="001D6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9C"/>
    <w:rsid w:val="001D6DE1"/>
    <w:rsid w:val="00482A3F"/>
    <w:rsid w:val="00944F60"/>
    <w:rsid w:val="00B515C3"/>
    <w:rsid w:val="00C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DA721-135B-4721-8235-42C4AFE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3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semiHidden/>
    <w:locked/>
    <w:rsid w:val="00482A3F"/>
    <w:rPr>
      <w:szCs w:val="24"/>
      <w:lang w:val="x-none"/>
    </w:rPr>
  </w:style>
  <w:style w:type="paragraph" w:styleId="a4">
    <w:name w:val="header"/>
    <w:aliases w:val="Знак"/>
    <w:basedOn w:val="a"/>
    <w:link w:val="a3"/>
    <w:semiHidden/>
    <w:unhideWhenUsed/>
    <w:rsid w:val="00482A3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82A3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82A3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5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5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7</cp:revision>
  <cp:lastPrinted>2021-07-16T12:42:00Z</cp:lastPrinted>
  <dcterms:created xsi:type="dcterms:W3CDTF">2021-07-16T12:20:00Z</dcterms:created>
  <dcterms:modified xsi:type="dcterms:W3CDTF">2021-07-16T12:43:00Z</dcterms:modified>
</cp:coreProperties>
</file>