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C72" w:rsidRPr="005029D7" w:rsidRDefault="00F92C72" w:rsidP="005029D7">
      <w:pPr>
        <w:spacing w:after="0" w:line="240" w:lineRule="auto"/>
        <w:ind w:firstLine="709"/>
        <w:jc w:val="center"/>
        <w:rPr>
          <w:rFonts w:ascii="Times New Roman" w:hAnsi="Times New Roman" w:cs="Times New Roman"/>
          <w:b/>
          <w:color w:val="FF0000"/>
          <w:sz w:val="24"/>
          <w:szCs w:val="24"/>
          <w:lang w:val="uk-UA"/>
        </w:rPr>
      </w:pP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bCs/>
          <w:color w:val="000000" w:themeColor="text1"/>
          <w:sz w:val="24"/>
          <w:szCs w:val="24"/>
          <w:lang w:val="uk-UA" w:eastAsia="ru-RU"/>
        </w:rPr>
        <w:t xml:space="preserve"> </w:t>
      </w:r>
      <w:r w:rsidRPr="005029D7">
        <w:rPr>
          <w:rFonts w:ascii="Times New Roman" w:eastAsia="Times New Roman" w:hAnsi="Times New Roman" w:cs="Times New Roman"/>
          <w:b/>
          <w:noProof/>
          <w:sz w:val="24"/>
          <w:szCs w:val="24"/>
          <w:lang w:eastAsia="ru-RU"/>
        </w:rPr>
        <w:drawing>
          <wp:inline distT="0" distB="0" distL="0" distR="0" wp14:anchorId="262BE694" wp14:editId="7D398E55">
            <wp:extent cx="333375" cy="5524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eastAsia="Calibri" w:hAnsi="Times New Roman" w:cs="Times New Roman"/>
          <w:lang w:val="uk-UA"/>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val="uk-UA"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val="uk-UA" w:eastAsia="uk-UA"/>
        </w:rPr>
      </w:pPr>
      <w:r w:rsidRPr="005029D7">
        <w:rPr>
          <w:rFonts w:ascii="Times New Roman" w:eastAsia="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val="uk-UA" w:eastAsia="uk-UA"/>
        </w:rPr>
      </w:pPr>
      <w:r w:rsidRPr="005029D7">
        <w:rPr>
          <w:rFonts w:ascii="Times New Roman" w:eastAsia="Times New Roman" w:hAnsi="Times New Roman" w:cs="Times New Roman"/>
          <w:bCs/>
          <w:sz w:val="28"/>
          <w:szCs w:val="28"/>
          <w:lang w:val="uk-UA"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val="uk-UA"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val="uk-UA" w:eastAsia="uk-UA"/>
        </w:rPr>
      </w:pPr>
      <w:r w:rsidRPr="005029D7">
        <w:rPr>
          <w:rFonts w:ascii="Times New Roman" w:eastAsia="Times New Roman" w:hAnsi="Times New Roman" w:cs="Times New Roman"/>
          <w:b/>
          <w:bCs/>
          <w:sz w:val="28"/>
          <w:szCs w:val="28"/>
          <w:lang w:val="uk-UA" w:eastAsia="uk-UA"/>
        </w:rPr>
        <w:t>РІШЕННЯ</w:t>
      </w:r>
    </w:p>
    <w:p w:rsidR="00F92C72" w:rsidRPr="005029D7" w:rsidRDefault="00F92C72" w:rsidP="005029D7">
      <w:pPr>
        <w:spacing w:after="0" w:line="252" w:lineRule="auto"/>
        <w:jc w:val="center"/>
        <w:rPr>
          <w:rFonts w:ascii="Times New Roman" w:eastAsia="Calibri" w:hAnsi="Times New Roman" w:cs="Times New Roman"/>
          <w:b/>
          <w:bCs/>
          <w:sz w:val="28"/>
          <w:szCs w:val="28"/>
          <w:lang w:val="uk-UA"/>
        </w:rPr>
      </w:pPr>
    </w:p>
    <w:p w:rsidR="00F92C72" w:rsidRPr="005029D7" w:rsidRDefault="00F92C72" w:rsidP="005029D7">
      <w:pPr>
        <w:spacing w:after="0" w:line="720" w:lineRule="auto"/>
        <w:rPr>
          <w:rFonts w:ascii="Times New Roman" w:eastAsia="Calibri" w:hAnsi="Times New Roman" w:cs="Times New Roman"/>
          <w:sz w:val="28"/>
          <w:szCs w:val="28"/>
          <w:lang w:val="uk-UA"/>
        </w:rPr>
      </w:pPr>
      <w:r w:rsidRPr="005029D7">
        <w:rPr>
          <w:rFonts w:ascii="Times New Roman" w:eastAsia="Calibri" w:hAnsi="Times New Roman" w:cs="Times New Roman"/>
          <w:sz w:val="28"/>
          <w:szCs w:val="28"/>
          <w:lang w:val="uk-UA"/>
        </w:rPr>
        <w:t>19 грудня  2019 р.                              Дунаївці</w:t>
      </w:r>
      <w:r w:rsidRPr="005029D7">
        <w:rPr>
          <w:rFonts w:ascii="Times New Roman" w:eastAsia="Calibri" w:hAnsi="Times New Roman" w:cs="Times New Roman"/>
          <w:sz w:val="28"/>
          <w:szCs w:val="28"/>
          <w:lang w:val="uk-UA"/>
        </w:rPr>
        <w:tab/>
        <w:t xml:space="preserve">                     № 180  </w:t>
      </w:r>
    </w:p>
    <w:p w:rsidR="00F92C72" w:rsidRPr="005029D7" w:rsidRDefault="00F92C72" w:rsidP="005029D7">
      <w:pPr>
        <w:spacing w:after="0" w:line="240" w:lineRule="auto"/>
        <w:rPr>
          <w:rFonts w:ascii="Times New Roman" w:eastAsia="Calibri" w:hAnsi="Times New Roman" w:cs="Times New Roman"/>
          <w:sz w:val="28"/>
          <w:szCs w:val="28"/>
          <w:lang w:val="uk-UA"/>
        </w:rPr>
      </w:pPr>
      <w:r w:rsidRPr="005029D7">
        <w:rPr>
          <w:rFonts w:ascii="Times New Roman" w:eastAsia="Times New Roman" w:hAnsi="Times New Roman" w:cs="Times New Roman"/>
          <w:sz w:val="28"/>
          <w:szCs w:val="28"/>
          <w:lang w:val="uk-UA" w:eastAsia="ru-RU"/>
        </w:rPr>
        <w:t xml:space="preserve">Про схвалення проекту  міського бюджету </w:t>
      </w:r>
    </w:p>
    <w:p w:rsidR="00F92C72" w:rsidRPr="005029D7" w:rsidRDefault="00F92C72" w:rsidP="005029D7">
      <w:pPr>
        <w:spacing w:after="0" w:line="240" w:lineRule="auto"/>
        <w:rPr>
          <w:rFonts w:ascii="Times New Roman" w:eastAsia="Calibri" w:hAnsi="Times New Roman" w:cs="Times New Roman"/>
          <w:sz w:val="28"/>
          <w:szCs w:val="28"/>
          <w:lang w:val="uk-UA"/>
        </w:rPr>
      </w:pPr>
      <w:r w:rsidRPr="005029D7">
        <w:rPr>
          <w:rFonts w:ascii="Times New Roman" w:eastAsia="Times New Roman" w:hAnsi="Times New Roman" w:cs="Times New Roman"/>
          <w:sz w:val="28"/>
          <w:szCs w:val="28"/>
          <w:lang w:val="uk-UA" w:eastAsia="ru-RU"/>
        </w:rPr>
        <w:t>на 2020 рік Дунаєвецької  міської ради</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 xml:space="preserve">       </w:t>
      </w:r>
      <w:r w:rsidRPr="005029D7">
        <w:rPr>
          <w:rFonts w:ascii="Times New Roman" w:eastAsia="Times New Roman" w:hAnsi="Times New Roman" w:cs="Times New Roman"/>
          <w:bCs/>
          <w:sz w:val="28"/>
          <w:szCs w:val="28"/>
          <w:lang w:val="uk-UA" w:eastAsia="ru-RU"/>
        </w:rPr>
        <w:t xml:space="preserve">Керуючись підпунктом 1 пункту «а» ст.28  Закону України «Про місцеве самоврядування в Україні», на виконання статей 21,52,75, Бюджетного кодексу України, </w:t>
      </w:r>
      <w:r w:rsidRPr="005029D7">
        <w:rPr>
          <w:rFonts w:ascii="Times New Roman" w:eastAsia="Times New Roman" w:hAnsi="Times New Roman" w:cs="Times New Roman"/>
          <w:sz w:val="28"/>
          <w:szCs w:val="28"/>
          <w:lang w:val="uk-UA" w:eastAsia="ru-RU"/>
        </w:rPr>
        <w:t>виконавчий комітет міської ради</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 xml:space="preserve"> </w:t>
      </w:r>
    </w:p>
    <w:p w:rsidR="00F92C72" w:rsidRPr="005029D7" w:rsidRDefault="00F92C72" w:rsidP="005029D7">
      <w:pPr>
        <w:spacing w:after="0" w:line="240" w:lineRule="auto"/>
        <w:rPr>
          <w:rFonts w:ascii="Times New Roman" w:eastAsia="Times New Roman" w:hAnsi="Times New Roman" w:cs="Times New Roman"/>
          <w:b/>
          <w:sz w:val="28"/>
          <w:szCs w:val="28"/>
          <w:lang w:val="uk-UA" w:eastAsia="ru-RU"/>
        </w:rPr>
      </w:pPr>
      <w:r w:rsidRPr="005029D7">
        <w:rPr>
          <w:rFonts w:ascii="Times New Roman" w:eastAsia="Times New Roman" w:hAnsi="Times New Roman" w:cs="Times New Roman"/>
          <w:b/>
          <w:sz w:val="28"/>
          <w:szCs w:val="28"/>
          <w:lang w:val="uk-UA" w:eastAsia="ru-RU"/>
        </w:rPr>
        <w:t>ВИРІШИВ:</w:t>
      </w:r>
    </w:p>
    <w:p w:rsidR="00F92C72" w:rsidRPr="005029D7" w:rsidRDefault="00F92C72" w:rsidP="005029D7">
      <w:pPr>
        <w:numPr>
          <w:ilvl w:val="0"/>
          <w:numId w:val="15"/>
        </w:numPr>
        <w:spacing w:after="0" w:line="240" w:lineRule="auto"/>
        <w:ind w:left="0"/>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Схвалити проект міського бюджету на 2020 рік (додається).</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numPr>
          <w:ilvl w:val="0"/>
          <w:numId w:val="15"/>
        </w:numPr>
        <w:spacing w:after="0" w:line="240" w:lineRule="auto"/>
        <w:ind w:left="0"/>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Фінансовому управління Дунаєвецької міської ради надати на розгляд до Дунаєвецької міської ради проект міського бюджету на 2020 рік.</w:t>
      </w:r>
    </w:p>
    <w:p w:rsidR="00F92C72" w:rsidRPr="005029D7" w:rsidRDefault="00F92C72" w:rsidP="005029D7">
      <w:pPr>
        <w:spacing w:after="0"/>
        <w:contextualSpacing/>
        <w:rPr>
          <w:rFonts w:ascii="Times New Roman" w:eastAsia="Times New Roman" w:hAnsi="Times New Roman" w:cs="Times New Roman"/>
          <w:sz w:val="28"/>
          <w:szCs w:val="28"/>
          <w:lang w:val="uk-UA" w:eastAsia="uk-UA"/>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numPr>
          <w:ilvl w:val="0"/>
          <w:numId w:val="15"/>
        </w:numPr>
        <w:spacing w:after="0" w:line="240" w:lineRule="auto"/>
        <w:ind w:left="0"/>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Контроль за виконанням даного рішення залишаю за собою.</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tabs>
          <w:tab w:val="left" w:pos="2535"/>
        </w:tabs>
        <w:spacing w:after="0" w:line="240" w:lineRule="auto"/>
        <w:rPr>
          <w:rFonts w:ascii="Times New Roman" w:eastAsia="Times New Roman" w:hAnsi="Times New Roman" w:cs="Times New Roman"/>
          <w:b/>
          <w:sz w:val="28"/>
          <w:szCs w:val="28"/>
          <w:lang w:val="uk-UA" w:eastAsia="ru-RU"/>
        </w:rPr>
      </w:pPr>
      <w:r w:rsidRPr="005029D7">
        <w:rPr>
          <w:rFonts w:ascii="Times New Roman" w:eastAsia="Times New Roman" w:hAnsi="Times New Roman" w:cs="Times New Roman"/>
          <w:b/>
          <w:sz w:val="28"/>
          <w:szCs w:val="28"/>
          <w:lang w:val="uk-UA" w:eastAsia="ru-RU"/>
        </w:rPr>
        <w:tab/>
      </w:r>
    </w:p>
    <w:p w:rsidR="00F92C72" w:rsidRPr="005029D7" w:rsidRDefault="00F92C72" w:rsidP="005029D7">
      <w:pPr>
        <w:tabs>
          <w:tab w:val="left" w:pos="2535"/>
        </w:tabs>
        <w:spacing w:after="0" w:line="240" w:lineRule="auto"/>
        <w:rPr>
          <w:rFonts w:ascii="Times New Roman" w:eastAsia="Times New Roman" w:hAnsi="Times New Roman" w:cs="Times New Roman"/>
          <w:b/>
          <w:sz w:val="28"/>
          <w:szCs w:val="28"/>
          <w:lang w:val="uk-UA" w:eastAsia="ru-RU"/>
        </w:rPr>
      </w:pPr>
    </w:p>
    <w:p w:rsidR="00F92C72" w:rsidRPr="005029D7" w:rsidRDefault="00F92C72" w:rsidP="005029D7">
      <w:pPr>
        <w:tabs>
          <w:tab w:val="left" w:pos="2535"/>
        </w:tabs>
        <w:spacing w:after="0" w:line="240" w:lineRule="auto"/>
        <w:rPr>
          <w:rFonts w:ascii="Times New Roman" w:eastAsia="Times New Roman" w:hAnsi="Times New Roman" w:cs="Times New Roman"/>
          <w:b/>
          <w:sz w:val="28"/>
          <w:szCs w:val="28"/>
          <w:lang w:val="uk-UA" w:eastAsia="ru-RU"/>
        </w:rPr>
      </w:pPr>
    </w:p>
    <w:p w:rsidR="00F92C72" w:rsidRPr="005029D7" w:rsidRDefault="00F92C72" w:rsidP="005029D7">
      <w:pPr>
        <w:tabs>
          <w:tab w:val="left" w:pos="2535"/>
        </w:tabs>
        <w:spacing w:after="0" w:line="240" w:lineRule="auto"/>
        <w:rPr>
          <w:rFonts w:ascii="Times New Roman" w:eastAsia="Times New Roman" w:hAnsi="Times New Roman" w:cs="Times New Roman"/>
          <w:b/>
          <w:sz w:val="28"/>
          <w:szCs w:val="28"/>
          <w:lang w:val="uk-UA" w:eastAsia="ru-RU"/>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Міський голова                                                                              Веліна ЗАЯЦЬ</w:t>
      </w: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val="uk-UA"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eastAsia="ru-RU"/>
        </w:rPr>
      </w:pPr>
    </w:p>
    <w:p w:rsidR="00F92C72" w:rsidRPr="005029D7" w:rsidRDefault="00F92C72" w:rsidP="005029D7">
      <w:pPr>
        <w:spacing w:after="0" w:line="240" w:lineRule="auto"/>
        <w:ind w:firstLine="708"/>
        <w:jc w:val="center"/>
        <w:rPr>
          <w:rFonts w:ascii="Times New Roman" w:eastAsia="Times New Roman" w:hAnsi="Times New Roman" w:cs="Times New Roman"/>
          <w:b/>
          <w:bCs/>
          <w:color w:val="000000" w:themeColor="text1"/>
          <w:sz w:val="24"/>
          <w:szCs w:val="24"/>
          <w:lang w:val="uk-UA" w:eastAsia="ru-RU"/>
        </w:rPr>
      </w:pPr>
      <w:r w:rsidRPr="005029D7">
        <w:rPr>
          <w:rFonts w:ascii="Times New Roman" w:eastAsia="Times New Roman" w:hAnsi="Times New Roman" w:cs="Times New Roman"/>
          <w:b/>
          <w:bCs/>
          <w:color w:val="000000" w:themeColor="text1"/>
          <w:sz w:val="24"/>
          <w:szCs w:val="24"/>
          <w:lang w:eastAsia="ru-RU"/>
        </w:rPr>
        <w:t>Пояснювальна записка до міського бюджету на 20</w:t>
      </w:r>
      <w:r w:rsidRPr="005029D7">
        <w:rPr>
          <w:rFonts w:ascii="Times New Roman" w:eastAsia="Times New Roman" w:hAnsi="Times New Roman" w:cs="Times New Roman"/>
          <w:b/>
          <w:bCs/>
          <w:color w:val="000000" w:themeColor="text1"/>
          <w:sz w:val="24"/>
          <w:szCs w:val="24"/>
          <w:lang w:val="uk-UA" w:eastAsia="ru-RU"/>
        </w:rPr>
        <w:t>20</w:t>
      </w:r>
      <w:r w:rsidRPr="005029D7">
        <w:rPr>
          <w:rFonts w:ascii="Times New Roman" w:eastAsia="Times New Roman" w:hAnsi="Times New Roman" w:cs="Times New Roman"/>
          <w:b/>
          <w:bCs/>
          <w:color w:val="000000" w:themeColor="text1"/>
          <w:sz w:val="24"/>
          <w:szCs w:val="24"/>
          <w:lang w:eastAsia="ru-RU"/>
        </w:rPr>
        <w:t xml:space="preserve"> рік</w:t>
      </w:r>
    </w:p>
    <w:p w:rsidR="00F92C72" w:rsidRPr="005029D7" w:rsidRDefault="00F92C72" w:rsidP="005029D7">
      <w:pPr>
        <w:spacing w:after="0" w:line="240" w:lineRule="auto"/>
        <w:ind w:firstLine="708"/>
        <w:jc w:val="center"/>
        <w:rPr>
          <w:rFonts w:ascii="Times New Roman" w:eastAsia="Times New Roman" w:hAnsi="Times New Roman" w:cs="Times New Roman"/>
          <w:color w:val="000000" w:themeColor="text1"/>
          <w:sz w:val="24"/>
          <w:szCs w:val="24"/>
          <w:lang w:val="uk-UA" w:eastAsia="ru-RU"/>
        </w:rPr>
      </w:pPr>
    </w:p>
    <w:p w:rsidR="00F92C72" w:rsidRPr="005029D7" w:rsidRDefault="00F92C72" w:rsidP="005029D7">
      <w:pPr>
        <w:widowControl w:val="0"/>
        <w:spacing w:after="0" w:line="240" w:lineRule="auto"/>
        <w:ind w:firstLine="720"/>
        <w:jc w:val="center"/>
        <w:rPr>
          <w:rFonts w:ascii="Times New Roman" w:eastAsia="Times New Roman" w:hAnsi="Times New Roman" w:cs="Times New Roman"/>
          <w:b/>
          <w:bCs/>
          <w:color w:val="000000" w:themeColor="text1"/>
          <w:sz w:val="24"/>
          <w:szCs w:val="24"/>
          <w:lang w:val="uk-UA" w:eastAsia="ru-RU"/>
        </w:rPr>
      </w:pPr>
      <w:r w:rsidRPr="005029D7">
        <w:rPr>
          <w:rFonts w:ascii="Times New Roman" w:eastAsia="Times New Roman" w:hAnsi="Times New Roman" w:cs="Times New Roman"/>
          <w:b/>
          <w:bCs/>
          <w:color w:val="000000" w:themeColor="text1"/>
          <w:sz w:val="24"/>
          <w:szCs w:val="24"/>
          <w:lang w:eastAsia="ru-RU"/>
        </w:rPr>
        <w:t>І. Про соціально-економічний стан Дунаєвецької міської ради за 1</w:t>
      </w:r>
      <w:r w:rsidRPr="005029D7">
        <w:rPr>
          <w:rFonts w:ascii="Times New Roman" w:eastAsia="Times New Roman" w:hAnsi="Times New Roman" w:cs="Times New Roman"/>
          <w:b/>
          <w:bCs/>
          <w:color w:val="000000" w:themeColor="text1"/>
          <w:sz w:val="24"/>
          <w:szCs w:val="24"/>
          <w:lang w:val="uk-UA" w:eastAsia="ru-RU"/>
        </w:rPr>
        <w:t>1</w:t>
      </w:r>
      <w:r w:rsidRPr="005029D7">
        <w:rPr>
          <w:rFonts w:ascii="Times New Roman" w:eastAsia="Times New Roman" w:hAnsi="Times New Roman" w:cs="Times New Roman"/>
          <w:b/>
          <w:bCs/>
          <w:color w:val="000000" w:themeColor="text1"/>
          <w:sz w:val="24"/>
          <w:szCs w:val="24"/>
          <w:lang w:eastAsia="ru-RU"/>
        </w:rPr>
        <w:t xml:space="preserve"> місяців 201</w:t>
      </w:r>
      <w:r w:rsidRPr="005029D7">
        <w:rPr>
          <w:rFonts w:ascii="Times New Roman" w:eastAsia="Times New Roman" w:hAnsi="Times New Roman" w:cs="Times New Roman"/>
          <w:b/>
          <w:bCs/>
          <w:color w:val="000000" w:themeColor="text1"/>
          <w:sz w:val="24"/>
          <w:szCs w:val="24"/>
          <w:lang w:val="uk-UA" w:eastAsia="ru-RU"/>
        </w:rPr>
        <w:t>9</w:t>
      </w:r>
      <w:r w:rsidRPr="005029D7">
        <w:rPr>
          <w:rFonts w:ascii="Times New Roman" w:eastAsia="Times New Roman" w:hAnsi="Times New Roman" w:cs="Times New Roman"/>
          <w:b/>
          <w:bCs/>
          <w:color w:val="000000" w:themeColor="text1"/>
          <w:sz w:val="24"/>
          <w:szCs w:val="24"/>
          <w:lang w:eastAsia="ru-RU"/>
        </w:rPr>
        <w:t xml:space="preserve"> року та прогноз на 20</w:t>
      </w:r>
      <w:r w:rsidRPr="005029D7">
        <w:rPr>
          <w:rFonts w:ascii="Times New Roman" w:eastAsia="Times New Roman" w:hAnsi="Times New Roman" w:cs="Times New Roman"/>
          <w:b/>
          <w:bCs/>
          <w:color w:val="000000" w:themeColor="text1"/>
          <w:sz w:val="24"/>
          <w:szCs w:val="24"/>
          <w:lang w:val="uk-UA" w:eastAsia="ru-RU"/>
        </w:rPr>
        <w:t>20</w:t>
      </w:r>
      <w:r w:rsidRPr="005029D7">
        <w:rPr>
          <w:rFonts w:ascii="Times New Roman" w:eastAsia="Times New Roman" w:hAnsi="Times New Roman" w:cs="Times New Roman"/>
          <w:b/>
          <w:bCs/>
          <w:color w:val="000000" w:themeColor="text1"/>
          <w:sz w:val="24"/>
          <w:szCs w:val="24"/>
          <w:lang w:eastAsia="ru-RU"/>
        </w:rPr>
        <w:t xml:space="preserve"> рік</w:t>
      </w:r>
      <w:r w:rsidRPr="005029D7">
        <w:rPr>
          <w:rFonts w:ascii="Times New Roman" w:eastAsia="Times New Roman" w:hAnsi="Times New Roman" w:cs="Times New Roman"/>
          <w:b/>
          <w:bCs/>
          <w:color w:val="000000" w:themeColor="text1"/>
          <w:sz w:val="24"/>
          <w:szCs w:val="24"/>
          <w:lang w:val="uk-UA" w:eastAsia="ru-RU"/>
        </w:rPr>
        <w:t>.</w:t>
      </w:r>
      <w:r w:rsidRPr="005029D7">
        <w:rPr>
          <w:rFonts w:ascii="Times New Roman" w:eastAsia="Times New Roman" w:hAnsi="Times New Roman" w:cs="Times New Roman"/>
          <w:b/>
          <w:bCs/>
          <w:color w:val="000000" w:themeColor="text1"/>
          <w:sz w:val="24"/>
          <w:szCs w:val="24"/>
          <w:lang w:eastAsia="ru-RU"/>
        </w:rPr>
        <w:t xml:space="preserve"> </w:t>
      </w:r>
    </w:p>
    <w:p w:rsidR="00F92C72" w:rsidRPr="005029D7" w:rsidRDefault="00F92C72" w:rsidP="005029D7">
      <w:pPr>
        <w:spacing w:after="0"/>
        <w:ind w:firstLine="567"/>
        <w:jc w:val="center"/>
        <w:rPr>
          <w:rFonts w:ascii="Times New Roman" w:hAnsi="Times New Roman" w:cs="Times New Roman"/>
          <w:sz w:val="24"/>
          <w:szCs w:val="24"/>
          <w:lang w:eastAsia="uk-UA"/>
        </w:rPr>
      </w:pPr>
      <w:r w:rsidRPr="005029D7">
        <w:rPr>
          <w:rFonts w:ascii="Times New Roman" w:hAnsi="Times New Roman" w:cs="Times New Roman"/>
          <w:sz w:val="24"/>
          <w:szCs w:val="24"/>
          <w:lang w:val="uk-UA" w:eastAsia="uk-UA"/>
        </w:rPr>
        <w:t>С</w:t>
      </w:r>
      <w:r w:rsidRPr="005029D7">
        <w:rPr>
          <w:rFonts w:ascii="Times New Roman" w:hAnsi="Times New Roman" w:cs="Times New Roman"/>
          <w:sz w:val="24"/>
          <w:szCs w:val="24"/>
          <w:lang w:eastAsia="uk-UA"/>
        </w:rPr>
        <w:t>ільське господарство.</w:t>
      </w:r>
    </w:p>
    <w:p w:rsidR="00F92C72" w:rsidRPr="005029D7" w:rsidRDefault="00F92C72" w:rsidP="005029D7">
      <w:pPr>
        <w:spacing w:after="0" w:line="240" w:lineRule="auto"/>
        <w:ind w:firstLine="567"/>
        <w:jc w:val="both"/>
        <w:rPr>
          <w:rFonts w:ascii="Times New Roman" w:hAnsi="Times New Roman" w:cs="Times New Roman"/>
          <w:color w:val="FF0000"/>
          <w:sz w:val="24"/>
          <w:szCs w:val="24"/>
        </w:rPr>
      </w:pPr>
      <w:r w:rsidRPr="005029D7">
        <w:rPr>
          <w:rFonts w:ascii="Times New Roman" w:hAnsi="Times New Roman" w:cs="Times New Roman"/>
          <w:bCs/>
          <w:iCs/>
          <w:sz w:val="24"/>
          <w:szCs w:val="24"/>
        </w:rPr>
        <w:t>В галузевій структурі економіки громади переважає сільське господарство, харчова та переробна промисловість, т</w:t>
      </w:r>
      <w:r w:rsidRPr="005029D7">
        <w:rPr>
          <w:rFonts w:ascii="Times New Roman" w:hAnsi="Times New Roman" w:cs="Times New Roman"/>
          <w:sz w:val="24"/>
          <w:szCs w:val="24"/>
        </w:rPr>
        <w:t xml:space="preserve">оргівля, ресторанне господарство та побутове обслуговування населення. </w:t>
      </w:r>
      <w:r w:rsidRPr="005029D7">
        <w:rPr>
          <w:rFonts w:ascii="Times New Roman" w:hAnsi="Times New Roman" w:cs="Times New Roman"/>
          <w:bCs/>
          <w:iCs/>
          <w:sz w:val="24"/>
          <w:szCs w:val="24"/>
        </w:rPr>
        <w:t>Сільське господарство поступово перетворюється виключно у зернове, яке не потребує робочих рук, тому менш ефективне для місцевої економіки</w:t>
      </w:r>
      <w:r w:rsidRPr="005029D7">
        <w:rPr>
          <w:rFonts w:ascii="Times New Roman" w:hAnsi="Times New Roman" w:cs="Times New Roman"/>
          <w:sz w:val="24"/>
          <w:szCs w:val="24"/>
        </w:rPr>
        <w:t xml:space="preserve">. </w:t>
      </w:r>
    </w:p>
    <w:p w:rsidR="00F92C72" w:rsidRPr="005029D7" w:rsidRDefault="00F92C72" w:rsidP="005029D7">
      <w:pPr>
        <w:spacing w:after="0" w:line="240" w:lineRule="auto"/>
        <w:ind w:firstLine="567"/>
        <w:contextualSpacing/>
        <w:jc w:val="both"/>
        <w:rPr>
          <w:rFonts w:ascii="Times New Roman" w:hAnsi="Times New Roman" w:cs="Times New Roman"/>
          <w:sz w:val="24"/>
          <w:szCs w:val="24"/>
        </w:rPr>
      </w:pPr>
      <w:r w:rsidRPr="005029D7">
        <w:rPr>
          <w:rFonts w:ascii="Times New Roman" w:hAnsi="Times New Roman" w:cs="Times New Roman"/>
          <w:sz w:val="24"/>
          <w:szCs w:val="24"/>
        </w:rPr>
        <w:t>Сільськогосподарськими підприємствами громади усіх форм власності використовується 2</w:t>
      </w:r>
      <w:r w:rsidRPr="005029D7">
        <w:rPr>
          <w:rFonts w:ascii="Times New Roman" w:hAnsi="Times New Roman" w:cs="Times New Roman"/>
          <w:sz w:val="24"/>
          <w:szCs w:val="24"/>
          <w:lang w:val="uk-UA"/>
        </w:rPr>
        <w:t>8</w:t>
      </w:r>
      <w:r w:rsidRPr="005029D7">
        <w:rPr>
          <w:rFonts w:ascii="Times New Roman" w:hAnsi="Times New Roman" w:cs="Times New Roman"/>
          <w:sz w:val="24"/>
          <w:szCs w:val="24"/>
        </w:rPr>
        <w:t>,</w:t>
      </w:r>
      <w:r w:rsidRPr="005029D7">
        <w:rPr>
          <w:rFonts w:ascii="Times New Roman" w:hAnsi="Times New Roman" w:cs="Times New Roman"/>
          <w:sz w:val="24"/>
          <w:szCs w:val="24"/>
          <w:lang w:val="uk-UA"/>
        </w:rPr>
        <w:t>205</w:t>
      </w:r>
      <w:r w:rsidRPr="005029D7">
        <w:rPr>
          <w:rFonts w:ascii="Times New Roman" w:hAnsi="Times New Roman" w:cs="Times New Roman"/>
          <w:sz w:val="24"/>
          <w:szCs w:val="24"/>
        </w:rPr>
        <w:t xml:space="preserve"> тис. га ріллі</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За 1</w:t>
      </w:r>
      <w:r w:rsidRPr="005029D7">
        <w:rPr>
          <w:rFonts w:ascii="Times New Roman" w:hAnsi="Times New Roman" w:cs="Times New Roman"/>
          <w:sz w:val="24"/>
          <w:szCs w:val="24"/>
          <w:lang w:val="uk-UA"/>
        </w:rPr>
        <w:t>1</w:t>
      </w:r>
      <w:r w:rsidRPr="005029D7">
        <w:rPr>
          <w:rFonts w:ascii="Times New Roman" w:hAnsi="Times New Roman" w:cs="Times New Roman"/>
          <w:sz w:val="24"/>
          <w:szCs w:val="24"/>
        </w:rPr>
        <w:t xml:space="preserve"> місяців поточного року господарствами всіх категорій зернові та зернобобові культури, включаючи кукурудзу, скошено і обмолочено на площі </w:t>
      </w:r>
      <w:r w:rsidRPr="005029D7">
        <w:rPr>
          <w:rFonts w:ascii="Times New Roman" w:hAnsi="Times New Roman" w:cs="Times New Roman"/>
          <w:sz w:val="24"/>
          <w:szCs w:val="24"/>
          <w:lang w:val="uk-UA"/>
        </w:rPr>
        <w:t xml:space="preserve">19,95 </w:t>
      </w:r>
      <w:r w:rsidRPr="005029D7">
        <w:rPr>
          <w:rFonts w:ascii="Times New Roman" w:hAnsi="Times New Roman" w:cs="Times New Roman"/>
          <w:sz w:val="24"/>
          <w:szCs w:val="24"/>
        </w:rPr>
        <w:t xml:space="preserve">тис. га, що становить </w:t>
      </w:r>
      <w:r w:rsidRPr="005029D7">
        <w:rPr>
          <w:rFonts w:ascii="Times New Roman" w:hAnsi="Times New Roman" w:cs="Times New Roman"/>
          <w:sz w:val="24"/>
          <w:szCs w:val="24"/>
          <w:lang w:val="uk-UA"/>
        </w:rPr>
        <w:t>100</w:t>
      </w:r>
      <w:r w:rsidRPr="005029D7">
        <w:rPr>
          <w:rFonts w:ascii="Times New Roman" w:hAnsi="Times New Roman" w:cs="Times New Roman"/>
          <w:sz w:val="24"/>
          <w:szCs w:val="24"/>
        </w:rPr>
        <w:t xml:space="preserve"> % площ, посіяних під урожай поточного року. Намолочено зерна </w:t>
      </w:r>
      <w:r w:rsidRPr="005029D7">
        <w:rPr>
          <w:rFonts w:ascii="Times New Roman" w:hAnsi="Times New Roman" w:cs="Times New Roman"/>
          <w:sz w:val="24"/>
          <w:szCs w:val="24"/>
          <w:lang w:val="uk-UA"/>
        </w:rPr>
        <w:t>165,4</w:t>
      </w:r>
      <w:r w:rsidRPr="005029D7">
        <w:rPr>
          <w:rFonts w:ascii="Times New Roman" w:hAnsi="Times New Roman" w:cs="Times New Roman"/>
          <w:sz w:val="24"/>
          <w:szCs w:val="24"/>
        </w:rPr>
        <w:t xml:space="preserve">тис. тонн при середній урожайності </w:t>
      </w:r>
      <w:r w:rsidRPr="005029D7">
        <w:rPr>
          <w:rFonts w:ascii="Times New Roman" w:hAnsi="Times New Roman" w:cs="Times New Roman"/>
          <w:sz w:val="24"/>
          <w:szCs w:val="24"/>
          <w:lang w:val="uk-UA"/>
        </w:rPr>
        <w:t>69,9</w:t>
      </w:r>
      <w:r w:rsidRPr="005029D7">
        <w:rPr>
          <w:rFonts w:ascii="Times New Roman" w:hAnsi="Times New Roman" w:cs="Times New Roman"/>
          <w:sz w:val="24"/>
          <w:szCs w:val="24"/>
        </w:rPr>
        <w:t xml:space="preserve"> ц/га</w:t>
      </w:r>
      <w:r w:rsidRPr="005029D7">
        <w:rPr>
          <w:rFonts w:ascii="Times New Roman" w:hAnsi="Times New Roman" w:cs="Times New Roman"/>
          <w:sz w:val="24"/>
          <w:szCs w:val="24"/>
          <w:lang w:val="uk-UA"/>
        </w:rPr>
        <w:t>.</w:t>
      </w:r>
      <w:r w:rsidRPr="005029D7">
        <w:rPr>
          <w:rFonts w:ascii="Times New Roman" w:hAnsi="Times New Roman" w:cs="Times New Roman"/>
          <w:sz w:val="24"/>
          <w:szCs w:val="24"/>
        </w:rPr>
        <w:t>:</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озимої пшениці на площі </w:t>
      </w:r>
      <w:r w:rsidRPr="005029D7">
        <w:rPr>
          <w:rFonts w:ascii="Times New Roman" w:eastAsia="MS Mincho" w:hAnsi="Times New Roman" w:cs="Times New Roman"/>
          <w:sz w:val="24"/>
          <w:szCs w:val="24"/>
          <w:lang w:val="uk-UA"/>
        </w:rPr>
        <w:t>8,9</w:t>
      </w:r>
      <w:r w:rsidRPr="005029D7">
        <w:rPr>
          <w:rFonts w:ascii="Times New Roman" w:eastAsia="MS Mincho" w:hAnsi="Times New Roman" w:cs="Times New Roman"/>
          <w:sz w:val="24"/>
          <w:szCs w:val="24"/>
        </w:rPr>
        <w:t xml:space="preserve"> тис.га.  намолочено </w:t>
      </w:r>
      <w:r w:rsidRPr="005029D7">
        <w:rPr>
          <w:rFonts w:ascii="Times New Roman" w:eastAsia="MS Mincho" w:hAnsi="Times New Roman" w:cs="Times New Roman"/>
          <w:sz w:val="24"/>
          <w:szCs w:val="24"/>
          <w:lang w:val="uk-UA"/>
        </w:rPr>
        <w:t>56,6</w:t>
      </w:r>
      <w:r w:rsidRPr="005029D7">
        <w:rPr>
          <w:rFonts w:ascii="Times New Roman" w:eastAsia="MS Mincho" w:hAnsi="Times New Roman" w:cs="Times New Roman"/>
          <w:sz w:val="24"/>
          <w:szCs w:val="24"/>
        </w:rPr>
        <w:t xml:space="preserve"> тис.тонн при середній урожайності </w:t>
      </w:r>
      <w:r w:rsidRPr="005029D7">
        <w:rPr>
          <w:rFonts w:ascii="Times New Roman" w:eastAsia="MS Mincho" w:hAnsi="Times New Roman" w:cs="Times New Roman"/>
          <w:sz w:val="24"/>
          <w:szCs w:val="24"/>
          <w:lang w:val="uk-UA"/>
        </w:rPr>
        <w:t>63,5</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озимого ячменю на площі </w:t>
      </w:r>
      <w:r w:rsidRPr="005029D7">
        <w:rPr>
          <w:rFonts w:ascii="Times New Roman" w:eastAsia="MS Mincho" w:hAnsi="Times New Roman" w:cs="Times New Roman"/>
          <w:sz w:val="24"/>
          <w:szCs w:val="24"/>
          <w:lang w:val="uk-UA"/>
        </w:rPr>
        <w:t>0,175 тис.</w:t>
      </w:r>
      <w:r w:rsidRPr="005029D7">
        <w:rPr>
          <w:rFonts w:ascii="Times New Roman" w:eastAsia="MS Mincho" w:hAnsi="Times New Roman" w:cs="Times New Roman"/>
          <w:sz w:val="24"/>
          <w:szCs w:val="24"/>
        </w:rPr>
        <w:t xml:space="preserve"> га</w:t>
      </w:r>
      <w:r w:rsidRPr="005029D7">
        <w:rPr>
          <w:rFonts w:ascii="Times New Roman" w:eastAsia="MS Mincho" w:hAnsi="Times New Roman" w:cs="Times New Roman"/>
          <w:sz w:val="24"/>
          <w:szCs w:val="24"/>
          <w:lang w:val="uk-UA"/>
        </w:rPr>
        <w:t>.</w:t>
      </w:r>
      <w:r w:rsidRPr="005029D7">
        <w:rPr>
          <w:rFonts w:ascii="Times New Roman" w:eastAsia="MS Mincho" w:hAnsi="Times New Roman" w:cs="Times New Roman"/>
          <w:sz w:val="24"/>
          <w:szCs w:val="24"/>
        </w:rPr>
        <w:t xml:space="preserve"> зібрано </w:t>
      </w:r>
      <w:r w:rsidRPr="005029D7">
        <w:rPr>
          <w:rFonts w:ascii="Times New Roman" w:eastAsia="MS Mincho" w:hAnsi="Times New Roman" w:cs="Times New Roman"/>
          <w:sz w:val="24"/>
          <w:szCs w:val="24"/>
          <w:lang w:val="uk-UA"/>
        </w:rPr>
        <w:t>1,02</w:t>
      </w:r>
      <w:r w:rsidRPr="005029D7">
        <w:rPr>
          <w:rFonts w:ascii="Times New Roman" w:eastAsia="MS Mincho" w:hAnsi="Times New Roman" w:cs="Times New Roman"/>
          <w:sz w:val="24"/>
          <w:szCs w:val="24"/>
        </w:rPr>
        <w:t xml:space="preserve"> тис.тонн зерна: середня урожайність </w:t>
      </w:r>
      <w:r w:rsidRPr="005029D7">
        <w:rPr>
          <w:rFonts w:ascii="Times New Roman" w:eastAsia="MS Mincho" w:hAnsi="Times New Roman" w:cs="Times New Roman"/>
          <w:sz w:val="24"/>
          <w:szCs w:val="24"/>
          <w:lang w:val="uk-UA"/>
        </w:rPr>
        <w:t>58,2</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озиме жито зібране на площі </w:t>
      </w:r>
      <w:r w:rsidRPr="005029D7">
        <w:rPr>
          <w:rFonts w:ascii="Times New Roman" w:eastAsia="MS Mincho" w:hAnsi="Times New Roman" w:cs="Times New Roman"/>
          <w:sz w:val="24"/>
          <w:szCs w:val="24"/>
          <w:lang w:val="uk-UA"/>
        </w:rPr>
        <w:t>0,065</w:t>
      </w:r>
      <w:r w:rsidRPr="005029D7">
        <w:rPr>
          <w:rFonts w:ascii="Times New Roman" w:eastAsia="MS Mincho" w:hAnsi="Times New Roman" w:cs="Times New Roman"/>
          <w:sz w:val="24"/>
          <w:szCs w:val="24"/>
        </w:rPr>
        <w:t xml:space="preserve"> </w:t>
      </w:r>
      <w:r w:rsidRPr="005029D7">
        <w:rPr>
          <w:rFonts w:ascii="Times New Roman" w:eastAsia="MS Mincho" w:hAnsi="Times New Roman" w:cs="Times New Roman"/>
          <w:sz w:val="24"/>
          <w:szCs w:val="24"/>
          <w:lang w:val="uk-UA"/>
        </w:rPr>
        <w:t xml:space="preserve">тис. </w:t>
      </w:r>
      <w:r w:rsidRPr="005029D7">
        <w:rPr>
          <w:rFonts w:ascii="Times New Roman" w:eastAsia="MS Mincho" w:hAnsi="Times New Roman" w:cs="Times New Roman"/>
          <w:sz w:val="24"/>
          <w:szCs w:val="24"/>
        </w:rPr>
        <w:t xml:space="preserve">га, намолочено </w:t>
      </w:r>
      <w:r w:rsidRPr="005029D7">
        <w:rPr>
          <w:rFonts w:ascii="Times New Roman" w:eastAsia="MS Mincho" w:hAnsi="Times New Roman" w:cs="Times New Roman"/>
          <w:sz w:val="24"/>
          <w:szCs w:val="24"/>
          <w:lang w:val="uk-UA"/>
        </w:rPr>
        <w:t>3,1</w:t>
      </w:r>
      <w:r w:rsidRPr="005029D7">
        <w:rPr>
          <w:rFonts w:ascii="Times New Roman" w:eastAsia="MS Mincho" w:hAnsi="Times New Roman" w:cs="Times New Roman"/>
          <w:sz w:val="24"/>
          <w:szCs w:val="24"/>
        </w:rPr>
        <w:t xml:space="preserve"> тис.</w:t>
      </w:r>
      <w:r w:rsidRPr="005029D7">
        <w:rPr>
          <w:rFonts w:ascii="Times New Roman" w:eastAsia="MS Mincho" w:hAnsi="Times New Roman" w:cs="Times New Roman"/>
          <w:sz w:val="24"/>
          <w:szCs w:val="24"/>
          <w:lang w:val="uk-UA"/>
        </w:rPr>
        <w:t xml:space="preserve"> тонн </w:t>
      </w:r>
      <w:r w:rsidRPr="005029D7">
        <w:rPr>
          <w:rFonts w:ascii="Times New Roman" w:eastAsia="MS Mincho" w:hAnsi="Times New Roman" w:cs="Times New Roman"/>
          <w:sz w:val="24"/>
          <w:szCs w:val="24"/>
        </w:rPr>
        <w:t xml:space="preserve">зерна при середній урожайності </w:t>
      </w:r>
      <w:r w:rsidRPr="005029D7">
        <w:rPr>
          <w:rFonts w:ascii="Times New Roman" w:eastAsia="MS Mincho" w:hAnsi="Times New Roman" w:cs="Times New Roman"/>
          <w:sz w:val="24"/>
          <w:szCs w:val="24"/>
          <w:lang w:val="uk-UA"/>
        </w:rPr>
        <w:t>48,1</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ярого ячменю на площі </w:t>
      </w:r>
      <w:r w:rsidRPr="005029D7">
        <w:rPr>
          <w:rFonts w:ascii="Times New Roman" w:eastAsia="MS Mincho" w:hAnsi="Times New Roman" w:cs="Times New Roman"/>
          <w:sz w:val="24"/>
          <w:szCs w:val="24"/>
          <w:lang w:val="uk-UA"/>
        </w:rPr>
        <w:t>1,56</w:t>
      </w:r>
      <w:r w:rsidRPr="005029D7">
        <w:rPr>
          <w:rFonts w:ascii="Times New Roman" w:eastAsia="MS Mincho" w:hAnsi="Times New Roman" w:cs="Times New Roman"/>
          <w:sz w:val="24"/>
          <w:szCs w:val="24"/>
        </w:rPr>
        <w:t xml:space="preserve"> тис.га намолочено </w:t>
      </w:r>
      <w:r w:rsidRPr="005029D7">
        <w:rPr>
          <w:rFonts w:ascii="Times New Roman" w:eastAsia="MS Mincho" w:hAnsi="Times New Roman" w:cs="Times New Roman"/>
          <w:sz w:val="24"/>
          <w:szCs w:val="24"/>
          <w:lang w:val="uk-UA"/>
        </w:rPr>
        <w:t>8,06</w:t>
      </w:r>
      <w:r w:rsidRPr="005029D7">
        <w:rPr>
          <w:rFonts w:ascii="Times New Roman" w:eastAsia="MS Mincho" w:hAnsi="Times New Roman" w:cs="Times New Roman"/>
          <w:sz w:val="24"/>
          <w:szCs w:val="24"/>
        </w:rPr>
        <w:t xml:space="preserve"> тис.тонн зерна при середній урожайності </w:t>
      </w:r>
      <w:r w:rsidRPr="005029D7">
        <w:rPr>
          <w:rFonts w:ascii="Times New Roman" w:eastAsia="MS Mincho" w:hAnsi="Times New Roman" w:cs="Times New Roman"/>
          <w:sz w:val="24"/>
          <w:szCs w:val="24"/>
          <w:lang w:val="uk-UA"/>
        </w:rPr>
        <w:t>52,2</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яра пшениця зібрана на площі </w:t>
      </w:r>
      <w:r w:rsidRPr="005029D7">
        <w:rPr>
          <w:rFonts w:ascii="Times New Roman" w:eastAsia="MS Mincho" w:hAnsi="Times New Roman" w:cs="Times New Roman"/>
          <w:sz w:val="24"/>
          <w:szCs w:val="24"/>
          <w:lang w:val="uk-UA"/>
        </w:rPr>
        <w:t>0,201 тис.</w:t>
      </w:r>
      <w:r w:rsidRPr="005029D7">
        <w:rPr>
          <w:rFonts w:ascii="Times New Roman" w:eastAsia="MS Mincho" w:hAnsi="Times New Roman" w:cs="Times New Roman"/>
          <w:sz w:val="24"/>
          <w:szCs w:val="24"/>
        </w:rPr>
        <w:t xml:space="preserve"> га, намолочено </w:t>
      </w:r>
      <w:r w:rsidRPr="005029D7">
        <w:rPr>
          <w:rFonts w:ascii="Times New Roman" w:eastAsia="MS Mincho" w:hAnsi="Times New Roman" w:cs="Times New Roman"/>
          <w:sz w:val="24"/>
          <w:szCs w:val="24"/>
          <w:lang w:val="uk-UA"/>
        </w:rPr>
        <w:t>1,2 тис.</w:t>
      </w:r>
      <w:r w:rsidRPr="005029D7">
        <w:rPr>
          <w:rFonts w:ascii="Times New Roman" w:eastAsia="MS Mincho" w:hAnsi="Times New Roman" w:cs="Times New Roman"/>
          <w:sz w:val="24"/>
          <w:szCs w:val="24"/>
        </w:rPr>
        <w:t xml:space="preserve">тонн зерна при середній урожайності </w:t>
      </w:r>
      <w:r w:rsidRPr="005029D7">
        <w:rPr>
          <w:rFonts w:ascii="Times New Roman" w:eastAsia="MS Mincho" w:hAnsi="Times New Roman" w:cs="Times New Roman"/>
          <w:sz w:val="24"/>
          <w:szCs w:val="24"/>
          <w:lang w:val="uk-UA"/>
        </w:rPr>
        <w:t xml:space="preserve">60,2 </w:t>
      </w:r>
      <w:r w:rsidRPr="005029D7">
        <w:rPr>
          <w:rFonts w:ascii="Times New Roman" w:eastAsia="MS Mincho" w:hAnsi="Times New Roman" w:cs="Times New Roman"/>
          <w:sz w:val="24"/>
          <w:szCs w:val="24"/>
        </w:rPr>
        <w:t>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гороху проведено збір на площі </w:t>
      </w:r>
      <w:r w:rsidRPr="005029D7">
        <w:rPr>
          <w:rFonts w:ascii="Times New Roman" w:eastAsia="MS Mincho" w:hAnsi="Times New Roman" w:cs="Times New Roman"/>
          <w:sz w:val="24"/>
          <w:szCs w:val="24"/>
          <w:lang w:val="uk-UA"/>
        </w:rPr>
        <w:t xml:space="preserve">0,099 тис. </w:t>
      </w:r>
      <w:r w:rsidRPr="005029D7">
        <w:rPr>
          <w:rFonts w:ascii="Times New Roman" w:eastAsia="MS Mincho" w:hAnsi="Times New Roman" w:cs="Times New Roman"/>
          <w:sz w:val="24"/>
          <w:szCs w:val="24"/>
        </w:rPr>
        <w:t xml:space="preserve">га, намолочено </w:t>
      </w:r>
      <w:r w:rsidRPr="005029D7">
        <w:rPr>
          <w:rFonts w:ascii="Times New Roman" w:eastAsia="MS Mincho" w:hAnsi="Times New Roman" w:cs="Times New Roman"/>
          <w:sz w:val="24"/>
          <w:szCs w:val="24"/>
          <w:lang w:val="uk-UA"/>
        </w:rPr>
        <w:t>2,8</w:t>
      </w:r>
      <w:r w:rsidRPr="005029D7">
        <w:rPr>
          <w:rFonts w:ascii="Times New Roman" w:eastAsia="MS Mincho" w:hAnsi="Times New Roman" w:cs="Times New Roman"/>
          <w:sz w:val="24"/>
          <w:szCs w:val="24"/>
        </w:rPr>
        <w:t xml:space="preserve"> тис. тонн при середній урожайності </w:t>
      </w:r>
      <w:r w:rsidRPr="005029D7">
        <w:rPr>
          <w:rFonts w:ascii="Times New Roman" w:eastAsia="MS Mincho" w:hAnsi="Times New Roman" w:cs="Times New Roman"/>
          <w:sz w:val="24"/>
          <w:szCs w:val="24"/>
          <w:lang w:val="uk-UA"/>
        </w:rPr>
        <w:t>27,7</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озимий ріпак зібраний на площі </w:t>
      </w:r>
      <w:r w:rsidRPr="005029D7">
        <w:rPr>
          <w:rFonts w:ascii="Times New Roman" w:eastAsia="MS Mincho" w:hAnsi="Times New Roman" w:cs="Times New Roman"/>
          <w:sz w:val="24"/>
          <w:szCs w:val="24"/>
          <w:lang w:val="uk-UA"/>
        </w:rPr>
        <w:t>6,4</w:t>
      </w:r>
      <w:r w:rsidRPr="005029D7">
        <w:rPr>
          <w:rFonts w:ascii="Times New Roman" w:eastAsia="MS Mincho" w:hAnsi="Times New Roman" w:cs="Times New Roman"/>
          <w:sz w:val="24"/>
          <w:szCs w:val="24"/>
        </w:rPr>
        <w:t xml:space="preserve"> тис.га, намолочено </w:t>
      </w:r>
      <w:r w:rsidRPr="005029D7">
        <w:rPr>
          <w:rFonts w:ascii="Times New Roman" w:eastAsia="MS Mincho" w:hAnsi="Times New Roman" w:cs="Times New Roman"/>
          <w:sz w:val="24"/>
          <w:szCs w:val="24"/>
          <w:lang w:val="uk-UA"/>
        </w:rPr>
        <w:t>23,94</w:t>
      </w:r>
      <w:r w:rsidRPr="005029D7">
        <w:rPr>
          <w:rFonts w:ascii="Times New Roman" w:eastAsia="MS Mincho" w:hAnsi="Times New Roman" w:cs="Times New Roman"/>
          <w:sz w:val="24"/>
          <w:szCs w:val="24"/>
        </w:rPr>
        <w:t xml:space="preserve"> тис. тонн   при середній урожайності </w:t>
      </w:r>
      <w:r w:rsidRPr="005029D7">
        <w:rPr>
          <w:rFonts w:ascii="Times New Roman" w:eastAsia="MS Mincho" w:hAnsi="Times New Roman" w:cs="Times New Roman"/>
          <w:sz w:val="24"/>
          <w:szCs w:val="24"/>
          <w:lang w:val="uk-UA"/>
        </w:rPr>
        <w:t>37,6</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гречки проведено збір на площі </w:t>
      </w:r>
      <w:r w:rsidRPr="005029D7">
        <w:rPr>
          <w:rFonts w:ascii="Times New Roman" w:eastAsia="MS Mincho" w:hAnsi="Times New Roman" w:cs="Times New Roman"/>
          <w:sz w:val="24"/>
          <w:szCs w:val="24"/>
          <w:lang w:val="uk-UA"/>
        </w:rPr>
        <w:t>0,018</w:t>
      </w:r>
      <w:r w:rsidRPr="005029D7">
        <w:rPr>
          <w:rFonts w:ascii="Times New Roman" w:eastAsia="MS Mincho" w:hAnsi="Times New Roman" w:cs="Times New Roman"/>
          <w:sz w:val="24"/>
          <w:szCs w:val="24"/>
        </w:rPr>
        <w:t xml:space="preserve"> </w:t>
      </w:r>
      <w:r w:rsidRPr="005029D7">
        <w:rPr>
          <w:rFonts w:ascii="Times New Roman" w:eastAsia="MS Mincho" w:hAnsi="Times New Roman" w:cs="Times New Roman"/>
          <w:sz w:val="24"/>
          <w:szCs w:val="24"/>
          <w:lang w:val="uk-UA"/>
        </w:rPr>
        <w:t xml:space="preserve">тис. </w:t>
      </w:r>
      <w:r w:rsidRPr="005029D7">
        <w:rPr>
          <w:rFonts w:ascii="Times New Roman" w:eastAsia="MS Mincho" w:hAnsi="Times New Roman" w:cs="Times New Roman"/>
          <w:sz w:val="24"/>
          <w:szCs w:val="24"/>
        </w:rPr>
        <w:t xml:space="preserve">га, намолочено </w:t>
      </w:r>
      <w:r w:rsidRPr="005029D7">
        <w:rPr>
          <w:rFonts w:ascii="Times New Roman" w:eastAsia="MS Mincho" w:hAnsi="Times New Roman" w:cs="Times New Roman"/>
          <w:sz w:val="24"/>
          <w:szCs w:val="24"/>
          <w:lang w:val="uk-UA"/>
        </w:rPr>
        <w:t>8,6</w:t>
      </w:r>
      <w:r w:rsidRPr="005029D7">
        <w:rPr>
          <w:rFonts w:ascii="Times New Roman" w:eastAsia="MS Mincho" w:hAnsi="Times New Roman" w:cs="Times New Roman"/>
          <w:sz w:val="24"/>
          <w:szCs w:val="24"/>
        </w:rPr>
        <w:t xml:space="preserve"> тонн, при середній врожайності </w:t>
      </w:r>
      <w:r w:rsidRPr="005029D7">
        <w:rPr>
          <w:rFonts w:ascii="Times New Roman" w:eastAsia="MS Mincho" w:hAnsi="Times New Roman" w:cs="Times New Roman"/>
          <w:sz w:val="24"/>
          <w:szCs w:val="24"/>
          <w:lang w:val="uk-UA"/>
        </w:rPr>
        <w:t>4,8</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сої на площі </w:t>
      </w:r>
      <w:r w:rsidRPr="005029D7">
        <w:rPr>
          <w:rFonts w:ascii="Times New Roman" w:eastAsia="MS Mincho" w:hAnsi="Times New Roman" w:cs="Times New Roman"/>
          <w:sz w:val="24"/>
          <w:szCs w:val="24"/>
          <w:lang w:val="uk-UA"/>
        </w:rPr>
        <w:t>1,35</w:t>
      </w:r>
      <w:r w:rsidRPr="005029D7">
        <w:rPr>
          <w:rFonts w:ascii="Times New Roman" w:eastAsia="MS Mincho" w:hAnsi="Times New Roman" w:cs="Times New Roman"/>
          <w:sz w:val="24"/>
          <w:szCs w:val="24"/>
        </w:rPr>
        <w:t xml:space="preserve"> тис га намолочено </w:t>
      </w:r>
      <w:r w:rsidRPr="005029D7">
        <w:rPr>
          <w:rFonts w:ascii="Times New Roman" w:eastAsia="MS Mincho" w:hAnsi="Times New Roman" w:cs="Times New Roman"/>
          <w:sz w:val="24"/>
          <w:szCs w:val="24"/>
          <w:lang w:val="uk-UA"/>
        </w:rPr>
        <w:t>4,01</w:t>
      </w:r>
      <w:r w:rsidRPr="005029D7">
        <w:rPr>
          <w:rFonts w:ascii="Times New Roman" w:eastAsia="MS Mincho" w:hAnsi="Times New Roman" w:cs="Times New Roman"/>
          <w:sz w:val="24"/>
          <w:szCs w:val="24"/>
        </w:rPr>
        <w:t xml:space="preserve"> тис.тонн   при середній урожайності </w:t>
      </w:r>
      <w:r w:rsidRPr="005029D7">
        <w:rPr>
          <w:rFonts w:ascii="Times New Roman" w:eastAsia="MS Mincho" w:hAnsi="Times New Roman" w:cs="Times New Roman"/>
          <w:sz w:val="24"/>
          <w:szCs w:val="24"/>
          <w:lang w:val="uk-UA"/>
        </w:rPr>
        <w:t>30,4</w:t>
      </w:r>
      <w:r w:rsidRPr="005029D7">
        <w:rPr>
          <w:rFonts w:ascii="Times New Roman" w:eastAsia="MS Mincho" w:hAnsi="Times New Roman" w:cs="Times New Roman"/>
          <w:sz w:val="24"/>
          <w:szCs w:val="24"/>
        </w:rPr>
        <w:t xml:space="preserve"> ц/га;</w:t>
      </w:r>
    </w:p>
    <w:p w:rsidR="00F92C72" w:rsidRPr="005029D7" w:rsidRDefault="00F92C72" w:rsidP="005029D7">
      <w:pPr>
        <w:numPr>
          <w:ilvl w:val="0"/>
          <w:numId w:val="1"/>
        </w:numPr>
        <w:spacing w:after="0" w:line="240" w:lineRule="auto"/>
        <w:ind w:left="0"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кукурудза на зерно зібрана на площі </w:t>
      </w:r>
      <w:r w:rsidRPr="005029D7">
        <w:rPr>
          <w:rFonts w:ascii="Times New Roman" w:eastAsia="MS Mincho" w:hAnsi="Times New Roman" w:cs="Times New Roman"/>
          <w:sz w:val="24"/>
          <w:szCs w:val="24"/>
          <w:lang w:val="uk-UA"/>
        </w:rPr>
        <w:t>3,75</w:t>
      </w:r>
      <w:r w:rsidRPr="005029D7">
        <w:rPr>
          <w:rFonts w:ascii="Times New Roman" w:eastAsia="MS Mincho" w:hAnsi="Times New Roman" w:cs="Times New Roman"/>
          <w:sz w:val="24"/>
          <w:szCs w:val="24"/>
        </w:rPr>
        <w:t xml:space="preserve"> тис. га, намолочено </w:t>
      </w:r>
      <w:r w:rsidRPr="005029D7">
        <w:rPr>
          <w:rFonts w:ascii="Times New Roman" w:eastAsia="MS Mincho" w:hAnsi="Times New Roman" w:cs="Times New Roman"/>
          <w:sz w:val="24"/>
          <w:szCs w:val="24"/>
          <w:lang w:val="uk-UA"/>
        </w:rPr>
        <w:t>37,3</w:t>
      </w:r>
      <w:r w:rsidRPr="005029D7">
        <w:rPr>
          <w:rFonts w:ascii="Times New Roman" w:eastAsia="MS Mincho" w:hAnsi="Times New Roman" w:cs="Times New Roman"/>
          <w:sz w:val="24"/>
          <w:szCs w:val="24"/>
        </w:rPr>
        <w:t xml:space="preserve"> тис.тонн при середній урожайності </w:t>
      </w:r>
      <w:r w:rsidRPr="005029D7">
        <w:rPr>
          <w:rFonts w:ascii="Times New Roman" w:eastAsia="MS Mincho" w:hAnsi="Times New Roman" w:cs="Times New Roman"/>
          <w:sz w:val="24"/>
          <w:szCs w:val="24"/>
          <w:lang w:val="uk-UA"/>
        </w:rPr>
        <w:t>99,2</w:t>
      </w:r>
      <w:r w:rsidRPr="005029D7">
        <w:rPr>
          <w:rFonts w:ascii="Times New Roman" w:eastAsia="MS Mincho" w:hAnsi="Times New Roman" w:cs="Times New Roman"/>
          <w:sz w:val="24"/>
          <w:szCs w:val="24"/>
        </w:rPr>
        <w:t xml:space="preserve"> ц/га.</w:t>
      </w:r>
    </w:p>
    <w:p w:rsidR="00F92C72" w:rsidRPr="005029D7" w:rsidRDefault="00F92C72" w:rsidP="005029D7">
      <w:pPr>
        <w:spacing w:after="0" w:line="240" w:lineRule="auto"/>
        <w:ind w:firstLine="567"/>
        <w:jc w:val="both"/>
        <w:rPr>
          <w:rFonts w:ascii="Times New Roman" w:eastAsia="MS Mincho" w:hAnsi="Times New Roman" w:cs="Times New Roman"/>
          <w:sz w:val="24"/>
          <w:szCs w:val="24"/>
        </w:rPr>
      </w:pPr>
      <w:r w:rsidRPr="005029D7">
        <w:rPr>
          <w:rFonts w:ascii="Times New Roman" w:eastAsia="MS Mincho" w:hAnsi="Times New Roman" w:cs="Times New Roman"/>
          <w:sz w:val="24"/>
          <w:szCs w:val="24"/>
        </w:rPr>
        <w:t xml:space="preserve">Соняшник зібраний на площі </w:t>
      </w:r>
      <w:r w:rsidRPr="005029D7">
        <w:rPr>
          <w:rFonts w:ascii="Times New Roman" w:eastAsia="MS Mincho" w:hAnsi="Times New Roman" w:cs="Times New Roman"/>
          <w:sz w:val="24"/>
          <w:szCs w:val="24"/>
          <w:lang w:val="uk-UA"/>
        </w:rPr>
        <w:t>3,99</w:t>
      </w:r>
      <w:r w:rsidRPr="005029D7">
        <w:rPr>
          <w:rFonts w:ascii="Times New Roman" w:eastAsia="MS Mincho" w:hAnsi="Times New Roman" w:cs="Times New Roman"/>
          <w:sz w:val="24"/>
          <w:szCs w:val="24"/>
        </w:rPr>
        <w:t xml:space="preserve"> тис.га, намолочено </w:t>
      </w:r>
      <w:r w:rsidRPr="005029D7">
        <w:rPr>
          <w:rFonts w:ascii="Times New Roman" w:eastAsia="MS Mincho" w:hAnsi="Times New Roman" w:cs="Times New Roman"/>
          <w:sz w:val="24"/>
          <w:szCs w:val="24"/>
          <w:lang w:val="uk-UA"/>
        </w:rPr>
        <w:t>16,92</w:t>
      </w:r>
      <w:r w:rsidRPr="005029D7">
        <w:rPr>
          <w:rFonts w:ascii="Times New Roman" w:eastAsia="MS Mincho" w:hAnsi="Times New Roman" w:cs="Times New Roman"/>
          <w:sz w:val="24"/>
          <w:szCs w:val="24"/>
        </w:rPr>
        <w:t xml:space="preserve"> тис.тонн при середній урожайності </w:t>
      </w:r>
      <w:r w:rsidRPr="005029D7">
        <w:rPr>
          <w:rFonts w:ascii="Times New Roman" w:eastAsia="MS Mincho" w:hAnsi="Times New Roman" w:cs="Times New Roman"/>
          <w:sz w:val="24"/>
          <w:szCs w:val="24"/>
          <w:lang w:val="uk-UA"/>
        </w:rPr>
        <w:t>42,4</w:t>
      </w:r>
      <w:r w:rsidRPr="005029D7">
        <w:rPr>
          <w:rFonts w:ascii="Times New Roman" w:eastAsia="MS Mincho" w:hAnsi="Times New Roman" w:cs="Times New Roman"/>
          <w:sz w:val="24"/>
          <w:szCs w:val="24"/>
        </w:rPr>
        <w:t xml:space="preserve"> ц/га.</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eastAsia="MS Mincho" w:hAnsi="Times New Roman" w:cs="Times New Roman"/>
          <w:sz w:val="24"/>
          <w:szCs w:val="24"/>
        </w:rPr>
        <w:t>Під урожай 20</w:t>
      </w:r>
      <w:r w:rsidRPr="005029D7">
        <w:rPr>
          <w:rFonts w:ascii="Times New Roman" w:eastAsia="MS Mincho" w:hAnsi="Times New Roman" w:cs="Times New Roman"/>
          <w:sz w:val="24"/>
          <w:szCs w:val="24"/>
          <w:lang w:val="uk-UA"/>
        </w:rPr>
        <w:t>20</w:t>
      </w:r>
      <w:r w:rsidRPr="005029D7">
        <w:rPr>
          <w:rFonts w:ascii="Times New Roman" w:eastAsia="MS Mincho" w:hAnsi="Times New Roman" w:cs="Times New Roman"/>
          <w:sz w:val="24"/>
          <w:szCs w:val="24"/>
        </w:rPr>
        <w:t xml:space="preserve"> року проведено </w:t>
      </w:r>
      <w:r w:rsidRPr="005029D7">
        <w:rPr>
          <w:rFonts w:ascii="Times New Roman" w:eastAsia="MS Mincho" w:hAnsi="Times New Roman" w:cs="Times New Roman"/>
          <w:sz w:val="24"/>
          <w:szCs w:val="24"/>
          <w:lang w:val="uk-UA"/>
        </w:rPr>
        <w:t>підготовку грунту</w:t>
      </w:r>
      <w:r w:rsidRPr="005029D7">
        <w:rPr>
          <w:rFonts w:ascii="Times New Roman" w:eastAsia="MS Mincho" w:hAnsi="Times New Roman" w:cs="Times New Roman"/>
          <w:sz w:val="24"/>
          <w:szCs w:val="24"/>
        </w:rPr>
        <w:t xml:space="preserve"> на площі </w:t>
      </w:r>
      <w:r w:rsidRPr="005029D7">
        <w:rPr>
          <w:rFonts w:ascii="Times New Roman" w:eastAsia="MS Mincho" w:hAnsi="Times New Roman" w:cs="Times New Roman"/>
          <w:sz w:val="24"/>
          <w:szCs w:val="24"/>
          <w:lang w:val="uk-UA"/>
        </w:rPr>
        <w:t>15,5</w:t>
      </w:r>
      <w:r w:rsidRPr="005029D7">
        <w:rPr>
          <w:rFonts w:ascii="Times New Roman" w:eastAsia="MS Mincho" w:hAnsi="Times New Roman" w:cs="Times New Roman"/>
          <w:sz w:val="24"/>
          <w:szCs w:val="24"/>
        </w:rPr>
        <w:t xml:space="preserve"> тис. Гектарів</w:t>
      </w:r>
      <w:r w:rsidRPr="005029D7">
        <w:rPr>
          <w:rFonts w:ascii="Times New Roman" w:eastAsia="MS Mincho" w:hAnsi="Times New Roman" w:cs="Times New Roman"/>
          <w:sz w:val="24"/>
          <w:szCs w:val="24"/>
          <w:lang w:val="uk-UA"/>
        </w:rPr>
        <w:t xml:space="preserve">. </w:t>
      </w:r>
      <w:r w:rsidRPr="005029D7">
        <w:rPr>
          <w:rFonts w:ascii="Times New Roman" w:eastAsia="MS Mincho" w:hAnsi="Times New Roman" w:cs="Times New Roman"/>
          <w:sz w:val="24"/>
          <w:szCs w:val="24"/>
        </w:rPr>
        <w:t xml:space="preserve">Завершено посів озимого ріпаку на площі </w:t>
      </w:r>
      <w:r w:rsidRPr="005029D7">
        <w:rPr>
          <w:rFonts w:ascii="Times New Roman" w:eastAsia="MS Mincho" w:hAnsi="Times New Roman" w:cs="Times New Roman"/>
          <w:sz w:val="24"/>
          <w:szCs w:val="24"/>
          <w:lang w:val="uk-UA"/>
        </w:rPr>
        <w:t>2,99 тис.</w:t>
      </w:r>
      <w:r w:rsidRPr="005029D7">
        <w:rPr>
          <w:rFonts w:ascii="Times New Roman" w:eastAsia="MS Mincho" w:hAnsi="Times New Roman" w:cs="Times New Roman"/>
          <w:sz w:val="24"/>
          <w:szCs w:val="24"/>
        </w:rPr>
        <w:t xml:space="preserve"> га, </w:t>
      </w:r>
      <w:r w:rsidRPr="005029D7">
        <w:rPr>
          <w:rFonts w:ascii="Times New Roman" w:eastAsia="MS Mincho" w:hAnsi="Times New Roman" w:cs="Times New Roman"/>
          <w:sz w:val="24"/>
          <w:szCs w:val="24"/>
          <w:lang w:val="uk-UA"/>
        </w:rPr>
        <w:t xml:space="preserve">озимої пшениці 9,75 тис. га, озимого жита 0,303 тис.га, озимого ячменю 0,677 тис.га. </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Найбільші землекористувачі громади:</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lang w:val="uk-UA"/>
        </w:rPr>
        <w:t>ТОВ «Енселко Агро»</w:t>
      </w:r>
      <w:r w:rsidRPr="005029D7">
        <w:rPr>
          <w:rFonts w:ascii="Times New Roman" w:hAnsi="Times New Roman" w:cs="Times New Roman"/>
          <w:b/>
          <w:sz w:val="24"/>
          <w:szCs w:val="24"/>
          <w:lang w:val="uk-UA"/>
        </w:rPr>
        <w:t>,</w:t>
      </w:r>
      <w:r w:rsidRPr="005029D7">
        <w:rPr>
          <w:rFonts w:ascii="Times New Roman" w:hAnsi="Times New Roman" w:cs="Times New Roman"/>
          <w:sz w:val="24"/>
          <w:szCs w:val="24"/>
          <w:lang w:val="uk-UA"/>
        </w:rPr>
        <w:t>ФГ «Подільська марка» с.Дем`янківці</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lang w:val="uk-UA"/>
        </w:rPr>
        <w:t>СТОВ Агрофірма «Україна»</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lang w:val="uk-UA"/>
        </w:rPr>
        <w:t>ТОВ"Козацька Долина 2006" с.Вихрівка</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lang w:val="uk-UA"/>
        </w:rPr>
        <w:t>ТОВ "Поділля агросервіс" с. Чаньків</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lang w:val="uk-UA"/>
        </w:rPr>
        <w:t>ТОВ" Подільський  бройлер" с.Воробіївка</w:t>
      </w:r>
      <w:r w:rsidRPr="005029D7">
        <w:rPr>
          <w:rFonts w:ascii="Times New Roman" w:hAnsi="Times New Roman" w:cs="Times New Roman"/>
          <w:b/>
          <w:sz w:val="24"/>
          <w:szCs w:val="24"/>
          <w:lang w:val="uk-UA"/>
        </w:rPr>
        <w:t>.</w:t>
      </w:r>
    </w:p>
    <w:p w:rsidR="00F92C72" w:rsidRPr="005029D7" w:rsidRDefault="00F92C72" w:rsidP="005029D7">
      <w:pPr>
        <w:pStyle w:val="9"/>
        <w:spacing w:before="0" w:after="0"/>
        <w:ind w:firstLine="567"/>
        <w:jc w:val="center"/>
        <w:rPr>
          <w:rFonts w:ascii="Times New Roman" w:hAnsi="Times New Roman" w:cs="Times New Roman"/>
          <w:sz w:val="24"/>
          <w:szCs w:val="24"/>
          <w:lang w:eastAsia="uk-UA"/>
        </w:rPr>
      </w:pPr>
      <w:r w:rsidRPr="005029D7">
        <w:rPr>
          <w:rFonts w:ascii="Times New Roman" w:hAnsi="Times New Roman" w:cs="Times New Roman"/>
          <w:sz w:val="24"/>
          <w:szCs w:val="24"/>
          <w:lang w:eastAsia="uk-UA"/>
        </w:rPr>
        <w:t>Торгівля, ресторанне господарство, послуги</w:t>
      </w:r>
    </w:p>
    <w:p w:rsidR="00F92C72" w:rsidRPr="005029D7" w:rsidRDefault="00F92C72" w:rsidP="005029D7">
      <w:pPr>
        <w:spacing w:after="0" w:line="240" w:lineRule="auto"/>
        <w:ind w:firstLine="567"/>
        <w:jc w:val="both"/>
        <w:rPr>
          <w:rFonts w:ascii="Times New Roman" w:hAnsi="Times New Roman" w:cs="Times New Roman"/>
          <w:sz w:val="24"/>
          <w:szCs w:val="24"/>
          <w:lang w:val="uk-UA" w:eastAsia="uk-UA"/>
        </w:rPr>
      </w:pPr>
      <w:r w:rsidRPr="005029D7">
        <w:rPr>
          <w:rFonts w:ascii="Times New Roman" w:hAnsi="Times New Roman" w:cs="Times New Roman"/>
          <w:sz w:val="24"/>
          <w:szCs w:val="24"/>
          <w:lang w:val="uk-UA"/>
        </w:rPr>
        <w:t xml:space="preserve">Сфера внутрішньої торгівлі, громадського харчування та побутового обслуговування населення є важливою складовою внутрішнього ринку і відіграє значну роль як у формуванні загального економічного потенціалу, так і у забезпеченні потреб населення в товарах і послугах на території об’єднаної громади. </w:t>
      </w:r>
    </w:p>
    <w:p w:rsidR="00F92C72" w:rsidRPr="005029D7" w:rsidRDefault="00F92C72" w:rsidP="005029D7">
      <w:pPr>
        <w:spacing w:after="0" w:line="240" w:lineRule="auto"/>
        <w:ind w:firstLine="567"/>
        <w:contextualSpacing/>
        <w:jc w:val="both"/>
        <w:rPr>
          <w:rFonts w:ascii="Times New Roman" w:hAnsi="Times New Roman" w:cs="Times New Roman"/>
          <w:sz w:val="24"/>
          <w:szCs w:val="24"/>
          <w:lang w:val="uk-UA"/>
        </w:rPr>
      </w:pPr>
      <w:r w:rsidRPr="005029D7">
        <w:rPr>
          <w:rFonts w:ascii="Times New Roman" w:hAnsi="Times New Roman" w:cs="Times New Roman"/>
          <w:bCs/>
          <w:iCs/>
          <w:sz w:val="24"/>
          <w:szCs w:val="24"/>
          <w:lang w:val="uk-UA"/>
        </w:rPr>
        <w:t xml:space="preserve">В галузевій структурі громади </w:t>
      </w:r>
      <w:r w:rsidRPr="005029D7">
        <w:rPr>
          <w:rFonts w:ascii="Times New Roman" w:hAnsi="Times New Roman" w:cs="Times New Roman"/>
          <w:color w:val="000000"/>
          <w:sz w:val="24"/>
          <w:szCs w:val="24"/>
          <w:lang w:val="uk-UA"/>
        </w:rPr>
        <w:t>стабільний розвиток та відносно висока продуктивність</w:t>
      </w:r>
      <w:r w:rsidRPr="005029D7">
        <w:rPr>
          <w:rFonts w:ascii="Times New Roman" w:hAnsi="Times New Roman" w:cs="Times New Roman"/>
          <w:sz w:val="24"/>
          <w:szCs w:val="24"/>
          <w:lang w:val="uk-UA"/>
        </w:rPr>
        <w:t xml:space="preserve"> виробництва продуктів харчування, роздрібна і оптова торгівлля, заготівля та переробка продуктів харчування, ресторанне господарство та побутове обслуговування населення. На території громади успішно діють заклади громадського харчування та торгівлі, а саме:</w:t>
      </w:r>
    </w:p>
    <w:p w:rsidR="00F92C72" w:rsidRPr="005029D7" w:rsidRDefault="00F92C72" w:rsidP="005029D7">
      <w:pPr>
        <w:numPr>
          <w:ilvl w:val="0"/>
          <w:numId w:val="1"/>
        </w:numPr>
        <w:spacing w:after="0" w:line="240" w:lineRule="auto"/>
        <w:ind w:left="0" w:firstLine="567"/>
        <w:contextualSpacing/>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lastRenderedPageBreak/>
        <w:t>26 обєктів громадського харчування;</w:t>
      </w:r>
    </w:p>
    <w:p w:rsidR="00F92C72" w:rsidRPr="005029D7" w:rsidRDefault="00F92C72" w:rsidP="005029D7">
      <w:pPr>
        <w:numPr>
          <w:ilvl w:val="0"/>
          <w:numId w:val="1"/>
        </w:numPr>
        <w:spacing w:after="0" w:line="240" w:lineRule="auto"/>
        <w:ind w:left="0" w:firstLine="567"/>
        <w:contextualSpacing/>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224 магазини;</w:t>
      </w:r>
    </w:p>
    <w:p w:rsidR="00F92C72" w:rsidRPr="005029D7" w:rsidRDefault="00F92C72" w:rsidP="005029D7">
      <w:pPr>
        <w:numPr>
          <w:ilvl w:val="0"/>
          <w:numId w:val="1"/>
        </w:numPr>
        <w:spacing w:after="0" w:line="240" w:lineRule="auto"/>
        <w:ind w:left="0" w:firstLine="567"/>
        <w:contextualSpacing/>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56 павільйонів;</w:t>
      </w:r>
    </w:p>
    <w:p w:rsidR="00F92C72" w:rsidRPr="005029D7" w:rsidRDefault="00F92C72" w:rsidP="005029D7">
      <w:pPr>
        <w:numPr>
          <w:ilvl w:val="0"/>
          <w:numId w:val="1"/>
        </w:numPr>
        <w:spacing w:after="0" w:line="240" w:lineRule="auto"/>
        <w:ind w:left="0" w:firstLine="567"/>
        <w:contextualSpacing/>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44 об᾿єкти  лоткової торгівлі;</w:t>
      </w:r>
    </w:p>
    <w:p w:rsidR="00F92C72" w:rsidRPr="005029D7" w:rsidRDefault="00F92C72" w:rsidP="005029D7">
      <w:pPr>
        <w:numPr>
          <w:ilvl w:val="0"/>
          <w:numId w:val="1"/>
        </w:numPr>
        <w:spacing w:after="0" w:line="240" w:lineRule="auto"/>
        <w:ind w:left="0" w:firstLine="567"/>
        <w:contextualSpacing/>
        <w:jc w:val="both"/>
        <w:rPr>
          <w:rFonts w:ascii="Times New Roman" w:hAnsi="Times New Roman" w:cs="Times New Roman"/>
          <w:b/>
          <w:sz w:val="24"/>
          <w:szCs w:val="24"/>
        </w:rPr>
      </w:pPr>
      <w:r w:rsidRPr="005029D7">
        <w:rPr>
          <w:rFonts w:ascii="Times New Roman" w:hAnsi="Times New Roman" w:cs="Times New Roman"/>
          <w:sz w:val="24"/>
          <w:szCs w:val="24"/>
          <w:lang w:val="uk-UA"/>
        </w:rPr>
        <w:t>3 ринки.</w:t>
      </w:r>
    </w:p>
    <w:p w:rsidR="00F92C72" w:rsidRPr="005029D7" w:rsidRDefault="00F92C72" w:rsidP="005029D7">
      <w:pPr>
        <w:spacing w:after="0" w:line="240" w:lineRule="auto"/>
        <w:contextualSpacing/>
        <w:jc w:val="both"/>
        <w:rPr>
          <w:rFonts w:ascii="Times New Roman" w:hAnsi="Times New Roman" w:cs="Times New Roman"/>
          <w:b/>
          <w:sz w:val="24"/>
          <w:szCs w:val="24"/>
          <w:lang w:val="uk-UA"/>
        </w:rPr>
      </w:pPr>
    </w:p>
    <w:p w:rsidR="00F92C72" w:rsidRPr="005029D7" w:rsidRDefault="00F92C72" w:rsidP="005029D7">
      <w:pPr>
        <w:spacing w:after="0" w:line="240" w:lineRule="auto"/>
        <w:ind w:firstLine="567"/>
        <w:contextualSpacing/>
        <w:jc w:val="center"/>
        <w:rPr>
          <w:rFonts w:ascii="Times New Roman" w:hAnsi="Times New Roman" w:cs="Times New Roman"/>
          <w:sz w:val="24"/>
          <w:szCs w:val="24"/>
        </w:rPr>
      </w:pPr>
      <w:r w:rsidRPr="005029D7">
        <w:rPr>
          <w:rFonts w:ascii="Times New Roman" w:hAnsi="Times New Roman" w:cs="Times New Roman"/>
          <w:sz w:val="24"/>
          <w:szCs w:val="24"/>
        </w:rPr>
        <w:t>Транспорт  та  зв’язок</w:t>
      </w:r>
    </w:p>
    <w:p w:rsidR="00F92C72" w:rsidRPr="005029D7" w:rsidRDefault="00F92C72" w:rsidP="005029D7">
      <w:pPr>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rPr>
        <w:t xml:space="preserve">Дунаєвецька міська рада має добре розвинуту транспортну мережу. Зовнішні і внутрішні транспортні зв’язки громади здійснюються автомобільним транспортом. </w:t>
      </w:r>
    </w:p>
    <w:p w:rsidR="00F92C72" w:rsidRPr="005029D7" w:rsidRDefault="00F92C72" w:rsidP="005029D7">
      <w:pPr>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rPr>
        <w:t>Населені пункти громади забезпечені автобусним сполученням та багаторазовим автобусним сполученням</w:t>
      </w:r>
      <w:r w:rsidRPr="005029D7">
        <w:rPr>
          <w:rFonts w:ascii="Times New Roman" w:hAnsi="Times New Roman" w:cs="Times New Roman"/>
          <w:sz w:val="24"/>
          <w:szCs w:val="24"/>
          <w:lang w:val="uk-UA"/>
        </w:rPr>
        <w:t xml:space="preserve"> з</w:t>
      </w:r>
      <w:r w:rsidRPr="005029D7">
        <w:rPr>
          <w:rFonts w:ascii="Times New Roman" w:hAnsi="Times New Roman" w:cs="Times New Roman"/>
          <w:sz w:val="24"/>
          <w:szCs w:val="24"/>
        </w:rPr>
        <w:t xml:space="preserve"> обласним центром, окремими районними центрами Хмельницької області, з містами Київ, Вінниця, Чернівці, Тернопіль, Львів. </w:t>
      </w:r>
    </w:p>
    <w:p w:rsidR="00F92C72" w:rsidRPr="005029D7" w:rsidRDefault="00F92C72" w:rsidP="005029D7">
      <w:pPr>
        <w:pStyle w:val="2"/>
        <w:spacing w:after="0" w:line="240" w:lineRule="auto"/>
        <w:ind w:left="0" w:firstLine="567"/>
        <w:jc w:val="both"/>
      </w:pPr>
      <w:r w:rsidRPr="005029D7">
        <w:t xml:space="preserve">На території громади створені і працюють 27 обєктів поштового зв’язку, з них 21 сільських відділень зв’язку, 2 - в місті, 4 точки присутності. </w:t>
      </w:r>
    </w:p>
    <w:p w:rsidR="00F92C72" w:rsidRPr="005029D7" w:rsidRDefault="00F92C72" w:rsidP="005029D7">
      <w:pPr>
        <w:pStyle w:val="a9"/>
        <w:ind w:firstLine="567"/>
        <w:jc w:val="both"/>
        <w:rPr>
          <w:rFonts w:ascii="Times New Roman" w:hAnsi="Times New Roman" w:cs="Times New Roman"/>
          <w:b/>
          <w:color w:val="FF0000"/>
        </w:rPr>
      </w:pPr>
      <w:r w:rsidRPr="005029D7">
        <w:rPr>
          <w:rFonts w:ascii="Times New Roman" w:hAnsi="Times New Roman" w:cs="Times New Roman"/>
          <w:color w:val="FF0000"/>
        </w:rPr>
        <w:t xml:space="preserve">     </w:t>
      </w:r>
      <w:r w:rsidRPr="005029D7">
        <w:rPr>
          <w:rFonts w:ascii="Times New Roman" w:hAnsi="Times New Roman" w:cs="Times New Roman"/>
          <w:b/>
        </w:rPr>
        <w:t xml:space="preserve"> </w:t>
      </w:r>
    </w:p>
    <w:p w:rsidR="00F92C72" w:rsidRPr="005029D7" w:rsidRDefault="00F92C72" w:rsidP="005029D7">
      <w:pPr>
        <w:spacing w:after="0" w:line="240" w:lineRule="auto"/>
        <w:ind w:firstLine="567"/>
        <w:jc w:val="center"/>
        <w:rPr>
          <w:rFonts w:ascii="Times New Roman" w:hAnsi="Times New Roman" w:cs="Times New Roman"/>
          <w:sz w:val="24"/>
          <w:szCs w:val="24"/>
          <w:lang w:eastAsia="uk-UA"/>
        </w:rPr>
      </w:pPr>
      <w:r w:rsidRPr="005029D7">
        <w:rPr>
          <w:rFonts w:ascii="Times New Roman" w:hAnsi="Times New Roman" w:cs="Times New Roman"/>
          <w:sz w:val="24"/>
          <w:szCs w:val="24"/>
          <w:lang w:eastAsia="uk-UA"/>
        </w:rPr>
        <w:t>Житлово-комунальні послуги</w:t>
      </w:r>
    </w:p>
    <w:p w:rsidR="00F92C72" w:rsidRPr="005029D7" w:rsidRDefault="00F92C72" w:rsidP="005029D7">
      <w:pPr>
        <w:spacing w:after="0" w:line="240" w:lineRule="auto"/>
        <w:ind w:firstLine="567"/>
        <w:jc w:val="both"/>
        <w:rPr>
          <w:rFonts w:ascii="Times New Roman" w:eastAsia="Calibri" w:hAnsi="Times New Roman" w:cs="Times New Roman"/>
          <w:sz w:val="24"/>
          <w:szCs w:val="24"/>
          <w:lang w:val="uk-UA"/>
        </w:rPr>
      </w:pPr>
      <w:r w:rsidRPr="005029D7">
        <w:rPr>
          <w:rFonts w:ascii="Times New Roman" w:hAnsi="Times New Roman" w:cs="Times New Roman"/>
          <w:sz w:val="24"/>
          <w:szCs w:val="24"/>
        </w:rPr>
        <w:t>КП «Міськводоканал»:</w:t>
      </w:r>
      <w:r w:rsidRPr="005029D7">
        <w:rPr>
          <w:rFonts w:ascii="Times New Roman" w:hAnsi="Times New Roman" w:cs="Times New Roman"/>
          <w:sz w:val="24"/>
          <w:szCs w:val="24"/>
          <w:lang w:val="uk-UA"/>
        </w:rPr>
        <w:t xml:space="preserve"> послугами централізованого водопостачання користуються 19 тис. жителів нашої громади, що становить 48,7 % від загальної кількості населення. Протяжність міської водопровідної мережі становить 92,0 км та 34,6 км водопровідної мережі в 8 населених пунктах об’єднаної територіальної громади. </w:t>
      </w:r>
      <w:r w:rsidRPr="005029D7">
        <w:rPr>
          <w:rFonts w:ascii="Times New Roman" w:eastAsia="Calibri" w:hAnsi="Times New Roman" w:cs="Times New Roman"/>
          <w:sz w:val="24"/>
          <w:szCs w:val="24"/>
        </w:rPr>
        <w:t>Через особливості рельєфу каналізовано лише 42% території міста, а послугами каналізації користується 31% жителів.</w:t>
      </w:r>
    </w:p>
    <w:p w:rsidR="00F92C72" w:rsidRPr="005029D7" w:rsidRDefault="00F92C72" w:rsidP="005029D7">
      <w:pPr>
        <w:spacing w:after="0" w:line="240" w:lineRule="auto"/>
        <w:ind w:firstLine="567"/>
        <w:jc w:val="both"/>
        <w:rPr>
          <w:rFonts w:ascii="Times New Roman" w:hAnsi="Times New Roman" w:cs="Times New Roman"/>
          <w:bCs/>
          <w:color w:val="000000"/>
          <w:sz w:val="24"/>
          <w:szCs w:val="24"/>
        </w:rPr>
      </w:pPr>
      <w:r w:rsidRPr="005029D7">
        <w:rPr>
          <w:rFonts w:ascii="Times New Roman" w:hAnsi="Times New Roman" w:cs="Times New Roman"/>
          <w:sz w:val="24"/>
          <w:szCs w:val="24"/>
        </w:rPr>
        <w:t xml:space="preserve">КП теплових мереж ДМР: </w:t>
      </w:r>
      <w:r w:rsidRPr="005029D7">
        <w:rPr>
          <w:rFonts w:ascii="Times New Roman" w:hAnsi="Times New Roman" w:cs="Times New Roman"/>
          <w:bCs/>
          <w:color w:val="000000"/>
          <w:sz w:val="24"/>
          <w:szCs w:val="24"/>
        </w:rPr>
        <w:t>підприємство утримує 4 котельні. За опалювальний сезон 201</w:t>
      </w:r>
      <w:r w:rsidRPr="005029D7">
        <w:rPr>
          <w:rFonts w:ascii="Times New Roman" w:hAnsi="Times New Roman" w:cs="Times New Roman"/>
          <w:bCs/>
          <w:color w:val="000000"/>
          <w:sz w:val="24"/>
          <w:szCs w:val="24"/>
          <w:lang w:val="uk-UA"/>
        </w:rPr>
        <w:t xml:space="preserve">9- </w:t>
      </w:r>
      <w:r w:rsidRPr="005029D7">
        <w:rPr>
          <w:rFonts w:ascii="Times New Roman" w:hAnsi="Times New Roman" w:cs="Times New Roman"/>
          <w:bCs/>
          <w:color w:val="000000"/>
          <w:sz w:val="24"/>
          <w:szCs w:val="24"/>
        </w:rPr>
        <w:t>20</w:t>
      </w:r>
      <w:r w:rsidRPr="005029D7">
        <w:rPr>
          <w:rFonts w:ascii="Times New Roman" w:hAnsi="Times New Roman" w:cs="Times New Roman"/>
          <w:bCs/>
          <w:color w:val="000000"/>
          <w:sz w:val="24"/>
          <w:szCs w:val="24"/>
          <w:lang w:val="uk-UA"/>
        </w:rPr>
        <w:t>20</w:t>
      </w:r>
      <w:r w:rsidRPr="005029D7">
        <w:rPr>
          <w:rFonts w:ascii="Times New Roman" w:hAnsi="Times New Roman" w:cs="Times New Roman"/>
          <w:bCs/>
          <w:color w:val="000000"/>
          <w:sz w:val="24"/>
          <w:szCs w:val="24"/>
        </w:rPr>
        <w:t xml:space="preserve">р.р. підприємством </w:t>
      </w:r>
      <w:r w:rsidRPr="005029D7">
        <w:rPr>
          <w:rFonts w:ascii="Times New Roman" w:hAnsi="Times New Roman" w:cs="Times New Roman"/>
          <w:bCs/>
          <w:color w:val="000000"/>
          <w:sz w:val="24"/>
          <w:szCs w:val="24"/>
          <w:lang w:val="uk-UA"/>
        </w:rPr>
        <w:t xml:space="preserve">планується </w:t>
      </w:r>
      <w:r w:rsidRPr="005029D7">
        <w:rPr>
          <w:rFonts w:ascii="Times New Roman" w:hAnsi="Times New Roman" w:cs="Times New Roman"/>
          <w:bCs/>
          <w:color w:val="000000"/>
          <w:sz w:val="24"/>
          <w:szCs w:val="24"/>
        </w:rPr>
        <w:t>реалізова</w:t>
      </w:r>
      <w:r w:rsidRPr="005029D7">
        <w:rPr>
          <w:rFonts w:ascii="Times New Roman" w:hAnsi="Times New Roman" w:cs="Times New Roman"/>
          <w:bCs/>
          <w:color w:val="000000"/>
          <w:sz w:val="24"/>
          <w:szCs w:val="24"/>
          <w:lang w:val="uk-UA"/>
        </w:rPr>
        <w:t>ти</w:t>
      </w:r>
      <w:r w:rsidRPr="005029D7">
        <w:rPr>
          <w:rFonts w:ascii="Times New Roman" w:hAnsi="Times New Roman" w:cs="Times New Roman"/>
          <w:bCs/>
          <w:color w:val="000000"/>
          <w:sz w:val="24"/>
          <w:szCs w:val="24"/>
        </w:rPr>
        <w:t xml:space="preserve"> </w:t>
      </w:r>
      <w:r w:rsidRPr="005029D7">
        <w:rPr>
          <w:rFonts w:ascii="Times New Roman" w:hAnsi="Times New Roman" w:cs="Times New Roman"/>
          <w:bCs/>
          <w:color w:val="000000"/>
          <w:sz w:val="24"/>
          <w:szCs w:val="24"/>
          <w:lang w:val="uk-UA"/>
        </w:rPr>
        <w:t>8,602</w:t>
      </w:r>
      <w:r w:rsidRPr="005029D7">
        <w:rPr>
          <w:rFonts w:ascii="Times New Roman" w:hAnsi="Times New Roman" w:cs="Times New Roman"/>
          <w:bCs/>
          <w:color w:val="000000"/>
          <w:sz w:val="24"/>
          <w:szCs w:val="24"/>
        </w:rPr>
        <w:t xml:space="preserve"> тис.Гкал. теплової енергії, з них:</w:t>
      </w:r>
    </w:p>
    <w:p w:rsidR="00F92C72" w:rsidRPr="005029D7" w:rsidRDefault="00F92C72" w:rsidP="005029D7">
      <w:pPr>
        <w:pStyle w:val="a7"/>
        <w:widowControl w:val="0"/>
        <w:numPr>
          <w:ilvl w:val="0"/>
          <w:numId w:val="2"/>
        </w:numPr>
        <w:tabs>
          <w:tab w:val="left" w:pos="709"/>
        </w:tabs>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5029D7">
        <w:rPr>
          <w:rFonts w:ascii="Times New Roman" w:hAnsi="Times New Roman" w:cs="Times New Roman"/>
          <w:bCs/>
          <w:color w:val="000000"/>
          <w:sz w:val="24"/>
          <w:szCs w:val="24"/>
        </w:rPr>
        <w:t xml:space="preserve">для населення – </w:t>
      </w:r>
      <w:r w:rsidRPr="005029D7">
        <w:rPr>
          <w:rFonts w:ascii="Times New Roman" w:hAnsi="Times New Roman" w:cs="Times New Roman"/>
          <w:bCs/>
          <w:color w:val="000000"/>
          <w:sz w:val="24"/>
          <w:szCs w:val="24"/>
          <w:lang w:val="uk-UA"/>
        </w:rPr>
        <w:t>3,011</w:t>
      </w:r>
      <w:r w:rsidRPr="005029D7">
        <w:rPr>
          <w:rFonts w:ascii="Times New Roman" w:hAnsi="Times New Roman" w:cs="Times New Roman"/>
          <w:bCs/>
          <w:color w:val="000000"/>
          <w:sz w:val="24"/>
          <w:szCs w:val="24"/>
        </w:rPr>
        <w:t xml:space="preserve"> тис.Гкал;</w:t>
      </w:r>
    </w:p>
    <w:p w:rsidR="00F92C72" w:rsidRPr="005029D7" w:rsidRDefault="00F92C72" w:rsidP="005029D7">
      <w:pPr>
        <w:pStyle w:val="a7"/>
        <w:widowControl w:val="0"/>
        <w:numPr>
          <w:ilvl w:val="0"/>
          <w:numId w:val="2"/>
        </w:numPr>
        <w:tabs>
          <w:tab w:val="left" w:pos="709"/>
        </w:tabs>
        <w:autoSpaceDE w:val="0"/>
        <w:autoSpaceDN w:val="0"/>
        <w:adjustRightInd w:val="0"/>
        <w:spacing w:after="0" w:line="240" w:lineRule="auto"/>
        <w:ind w:left="0" w:firstLine="567"/>
        <w:jc w:val="both"/>
        <w:rPr>
          <w:rFonts w:ascii="Times New Roman" w:hAnsi="Times New Roman" w:cs="Times New Roman"/>
          <w:bCs/>
          <w:color w:val="000000"/>
          <w:sz w:val="24"/>
          <w:szCs w:val="24"/>
        </w:rPr>
      </w:pPr>
      <w:r w:rsidRPr="005029D7">
        <w:rPr>
          <w:rFonts w:ascii="Times New Roman" w:hAnsi="Times New Roman" w:cs="Times New Roman"/>
          <w:bCs/>
          <w:color w:val="000000"/>
          <w:sz w:val="24"/>
          <w:szCs w:val="24"/>
        </w:rPr>
        <w:t xml:space="preserve">для бюджетних споживачів – </w:t>
      </w:r>
      <w:r w:rsidRPr="005029D7">
        <w:rPr>
          <w:rFonts w:ascii="Times New Roman" w:hAnsi="Times New Roman" w:cs="Times New Roman"/>
          <w:bCs/>
          <w:color w:val="000000"/>
          <w:sz w:val="24"/>
          <w:szCs w:val="24"/>
          <w:lang w:val="uk-UA"/>
        </w:rPr>
        <w:t>5,591</w:t>
      </w:r>
      <w:r w:rsidRPr="005029D7">
        <w:rPr>
          <w:rFonts w:ascii="Times New Roman" w:hAnsi="Times New Roman" w:cs="Times New Roman"/>
          <w:bCs/>
          <w:color w:val="000000"/>
          <w:sz w:val="24"/>
          <w:szCs w:val="24"/>
        </w:rPr>
        <w:t xml:space="preserve"> тис.Гкал</w:t>
      </w:r>
      <w:r w:rsidRPr="005029D7">
        <w:rPr>
          <w:rFonts w:ascii="Times New Roman" w:hAnsi="Times New Roman" w:cs="Times New Roman"/>
          <w:bCs/>
          <w:color w:val="000000"/>
          <w:sz w:val="24"/>
          <w:szCs w:val="24"/>
          <w:lang w:val="uk-UA"/>
        </w:rPr>
        <w:t>.</w:t>
      </w:r>
    </w:p>
    <w:p w:rsidR="00F92C72" w:rsidRPr="005029D7" w:rsidRDefault="00F92C72" w:rsidP="005029D7">
      <w:pPr>
        <w:spacing w:after="0" w:line="240" w:lineRule="auto"/>
        <w:jc w:val="both"/>
        <w:rPr>
          <w:rFonts w:ascii="Times New Roman" w:hAnsi="Times New Roman" w:cs="Times New Roman"/>
          <w:bCs/>
          <w:color w:val="212121"/>
          <w:sz w:val="24"/>
          <w:szCs w:val="24"/>
          <w:lang w:val="uk-UA"/>
        </w:rPr>
      </w:pP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bCs/>
          <w:color w:val="212121"/>
          <w:sz w:val="24"/>
          <w:szCs w:val="24"/>
        </w:rPr>
        <w:t>КП ДМР “Благоустрій Дунаєвеччини”</w:t>
      </w:r>
      <w:r w:rsidRPr="005029D7">
        <w:rPr>
          <w:rFonts w:ascii="Times New Roman" w:hAnsi="Times New Roman" w:cs="Times New Roman"/>
          <w:bCs/>
          <w:color w:val="212121"/>
          <w:sz w:val="24"/>
          <w:szCs w:val="24"/>
          <w:lang w:val="uk-UA"/>
        </w:rPr>
        <w:t xml:space="preserve"> </w:t>
      </w:r>
      <w:r w:rsidRPr="005029D7">
        <w:rPr>
          <w:rFonts w:ascii="Times New Roman" w:hAnsi="Times New Roman" w:cs="Times New Roman"/>
          <w:sz w:val="24"/>
          <w:szCs w:val="24"/>
        </w:rPr>
        <w:t>має на балансі та обслуговуванні:</w:t>
      </w:r>
    </w:p>
    <w:p w:rsidR="00F92C72" w:rsidRPr="005029D7" w:rsidRDefault="00F92C72" w:rsidP="005029D7">
      <w:pPr>
        <w:numPr>
          <w:ilvl w:val="0"/>
          <w:numId w:val="3"/>
        </w:numPr>
        <w:spacing w:after="0" w:line="240" w:lineRule="auto"/>
        <w:ind w:left="0" w:firstLine="567"/>
        <w:contextualSpacing/>
        <w:jc w:val="both"/>
        <w:rPr>
          <w:rFonts w:ascii="Times New Roman" w:hAnsi="Times New Roman" w:cs="Times New Roman"/>
          <w:sz w:val="24"/>
          <w:szCs w:val="24"/>
          <w:lang w:eastAsia="uk-UA"/>
        </w:rPr>
      </w:pPr>
      <w:r w:rsidRPr="005029D7">
        <w:rPr>
          <w:rFonts w:ascii="Times New Roman" w:hAnsi="Times New Roman" w:cs="Times New Roman"/>
          <w:sz w:val="24"/>
          <w:szCs w:val="24"/>
          <w:lang w:eastAsia="uk-UA"/>
        </w:rPr>
        <w:t>97 будинків, загальною площею 125, 9 тис.м2;</w:t>
      </w:r>
    </w:p>
    <w:p w:rsidR="00F92C72" w:rsidRPr="005029D7" w:rsidRDefault="00F92C72" w:rsidP="005029D7">
      <w:pPr>
        <w:numPr>
          <w:ilvl w:val="0"/>
          <w:numId w:val="3"/>
        </w:numPr>
        <w:spacing w:after="0" w:line="240" w:lineRule="auto"/>
        <w:ind w:left="0" w:firstLine="567"/>
        <w:contextualSpacing/>
        <w:jc w:val="both"/>
        <w:rPr>
          <w:rFonts w:ascii="Times New Roman" w:hAnsi="Times New Roman" w:cs="Times New Roman"/>
          <w:sz w:val="24"/>
          <w:szCs w:val="24"/>
          <w:lang w:eastAsia="uk-UA"/>
        </w:rPr>
      </w:pPr>
      <w:r w:rsidRPr="005029D7">
        <w:rPr>
          <w:rFonts w:ascii="Times New Roman" w:hAnsi="Times New Roman" w:cs="Times New Roman"/>
          <w:sz w:val="24"/>
          <w:szCs w:val="24"/>
          <w:lang w:eastAsia="uk-UA"/>
        </w:rPr>
        <w:t xml:space="preserve">дорожньо-мостове господарство, яке включає </w:t>
      </w:r>
      <w:r w:rsidRPr="005029D7">
        <w:rPr>
          <w:rFonts w:ascii="Times New Roman" w:hAnsi="Times New Roman" w:cs="Times New Roman"/>
          <w:sz w:val="24"/>
          <w:szCs w:val="24"/>
          <w:lang w:val="uk-UA" w:eastAsia="uk-UA"/>
        </w:rPr>
        <w:t>586,39</w:t>
      </w:r>
      <w:r w:rsidRPr="005029D7">
        <w:rPr>
          <w:rFonts w:ascii="Times New Roman" w:hAnsi="Times New Roman" w:cs="Times New Roman"/>
          <w:sz w:val="24"/>
          <w:szCs w:val="24"/>
          <w:lang w:eastAsia="uk-UA"/>
        </w:rPr>
        <w:t xml:space="preserve"> км. доріг, 35</w:t>
      </w:r>
      <w:r w:rsidRPr="005029D7">
        <w:rPr>
          <w:rFonts w:ascii="Times New Roman" w:hAnsi="Times New Roman" w:cs="Times New Roman"/>
          <w:sz w:val="24"/>
          <w:szCs w:val="24"/>
          <w:lang w:val="uk-UA" w:eastAsia="uk-UA"/>
        </w:rPr>
        <w:t>,657</w:t>
      </w:r>
      <w:r w:rsidRPr="005029D7">
        <w:rPr>
          <w:rFonts w:ascii="Times New Roman" w:hAnsi="Times New Roman" w:cs="Times New Roman"/>
          <w:sz w:val="24"/>
          <w:szCs w:val="24"/>
          <w:lang w:eastAsia="uk-UA"/>
        </w:rPr>
        <w:t xml:space="preserve"> тис. м</w:t>
      </w:r>
      <w:r w:rsidRPr="005029D7">
        <w:rPr>
          <w:rFonts w:ascii="Times New Roman" w:hAnsi="Times New Roman" w:cs="Times New Roman"/>
          <w:sz w:val="24"/>
          <w:szCs w:val="24"/>
          <w:vertAlign w:val="superscript"/>
          <w:lang w:eastAsia="uk-UA"/>
        </w:rPr>
        <w:t>2</w:t>
      </w:r>
      <w:r w:rsidRPr="005029D7">
        <w:rPr>
          <w:rFonts w:ascii="Times New Roman" w:hAnsi="Times New Roman" w:cs="Times New Roman"/>
          <w:sz w:val="24"/>
          <w:szCs w:val="24"/>
          <w:lang w:eastAsia="uk-UA"/>
        </w:rPr>
        <w:t xml:space="preserve"> тротуарів;</w:t>
      </w:r>
    </w:p>
    <w:p w:rsidR="00F92C72" w:rsidRPr="005029D7" w:rsidRDefault="00F92C72" w:rsidP="005029D7">
      <w:pPr>
        <w:numPr>
          <w:ilvl w:val="0"/>
          <w:numId w:val="3"/>
        </w:numPr>
        <w:spacing w:after="0" w:line="240" w:lineRule="auto"/>
        <w:ind w:left="0" w:firstLine="567"/>
        <w:contextualSpacing/>
        <w:jc w:val="both"/>
        <w:rPr>
          <w:rFonts w:ascii="Times New Roman" w:hAnsi="Times New Roman" w:cs="Times New Roman"/>
          <w:sz w:val="24"/>
          <w:szCs w:val="24"/>
          <w:lang w:eastAsia="uk-UA"/>
        </w:rPr>
      </w:pPr>
      <w:r w:rsidRPr="005029D7">
        <w:rPr>
          <w:rFonts w:ascii="Times New Roman" w:hAnsi="Times New Roman" w:cs="Times New Roman"/>
          <w:sz w:val="24"/>
          <w:szCs w:val="24"/>
          <w:lang w:eastAsia="uk-UA"/>
        </w:rPr>
        <w:t xml:space="preserve">мережі вуличного освітлення протяжністю </w:t>
      </w:r>
      <w:r w:rsidRPr="005029D7">
        <w:rPr>
          <w:rFonts w:ascii="Times New Roman" w:hAnsi="Times New Roman" w:cs="Times New Roman"/>
          <w:sz w:val="24"/>
          <w:szCs w:val="24"/>
          <w:lang w:val="uk-UA" w:eastAsia="uk-UA"/>
        </w:rPr>
        <w:t>201</w:t>
      </w:r>
      <w:r w:rsidRPr="005029D7">
        <w:rPr>
          <w:rFonts w:ascii="Times New Roman" w:hAnsi="Times New Roman" w:cs="Times New Roman"/>
          <w:sz w:val="24"/>
          <w:szCs w:val="24"/>
          <w:lang w:eastAsia="uk-UA"/>
        </w:rPr>
        <w:t xml:space="preserve"> км, </w:t>
      </w:r>
      <w:r w:rsidRPr="005029D7">
        <w:rPr>
          <w:rFonts w:ascii="Times New Roman" w:hAnsi="Times New Roman" w:cs="Times New Roman"/>
          <w:sz w:val="24"/>
          <w:szCs w:val="24"/>
          <w:lang w:val="uk-UA" w:eastAsia="uk-UA"/>
        </w:rPr>
        <w:t>2740</w:t>
      </w:r>
      <w:r w:rsidRPr="005029D7">
        <w:rPr>
          <w:rFonts w:ascii="Times New Roman" w:hAnsi="Times New Roman" w:cs="Times New Roman"/>
          <w:sz w:val="24"/>
          <w:szCs w:val="24"/>
          <w:lang w:eastAsia="uk-UA"/>
        </w:rPr>
        <w:t xml:space="preserve"> шт. світлоточок;</w:t>
      </w:r>
    </w:p>
    <w:p w:rsidR="00F92C72" w:rsidRPr="005029D7" w:rsidRDefault="00F92C72" w:rsidP="005029D7">
      <w:pPr>
        <w:numPr>
          <w:ilvl w:val="0"/>
          <w:numId w:val="3"/>
        </w:numPr>
        <w:spacing w:after="0" w:line="240" w:lineRule="auto"/>
        <w:ind w:left="0" w:firstLine="567"/>
        <w:contextualSpacing/>
        <w:jc w:val="both"/>
        <w:rPr>
          <w:rFonts w:ascii="Times New Roman" w:hAnsi="Times New Roman" w:cs="Times New Roman"/>
          <w:sz w:val="24"/>
          <w:szCs w:val="24"/>
          <w:lang w:eastAsia="uk-UA"/>
        </w:rPr>
      </w:pPr>
      <w:r w:rsidRPr="005029D7">
        <w:rPr>
          <w:rFonts w:ascii="Times New Roman" w:hAnsi="Times New Roman" w:cs="Times New Roman"/>
          <w:sz w:val="24"/>
          <w:szCs w:val="24"/>
          <w:lang w:eastAsia="uk-UA"/>
        </w:rPr>
        <w:t>зелене господарство в м. Дунаївці (парки, клумби, зелені насадження);</w:t>
      </w:r>
    </w:p>
    <w:p w:rsidR="00F92C72" w:rsidRPr="005029D7" w:rsidRDefault="00F92C72" w:rsidP="005029D7">
      <w:pPr>
        <w:numPr>
          <w:ilvl w:val="0"/>
          <w:numId w:val="3"/>
        </w:numPr>
        <w:spacing w:after="0" w:line="240" w:lineRule="auto"/>
        <w:ind w:left="0" w:firstLine="567"/>
        <w:contextualSpacing/>
        <w:jc w:val="both"/>
        <w:rPr>
          <w:rFonts w:ascii="Times New Roman" w:hAnsi="Times New Roman" w:cs="Times New Roman"/>
          <w:sz w:val="24"/>
          <w:szCs w:val="24"/>
          <w:lang w:eastAsia="uk-UA"/>
        </w:rPr>
      </w:pPr>
      <w:r w:rsidRPr="005029D7">
        <w:rPr>
          <w:rFonts w:ascii="Times New Roman" w:hAnsi="Times New Roman" w:cs="Times New Roman"/>
          <w:sz w:val="24"/>
          <w:szCs w:val="24"/>
          <w:lang w:eastAsia="uk-UA"/>
        </w:rPr>
        <w:t>міський полігон твердих побутових відходів.</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Підприємство надає послуги з благоустрою населених пунктів Дунаєвецької міської ОТГ, а саме утримує території у належному стані, проводить санітарні очистки, заходи щодо збереження об’єктів загального користування, виконання комплексу робіт з улаштування покриття доріг і тротуарів, озеленення територій, забезпечення зовнішнього освітлення вулиць.</w:t>
      </w:r>
    </w:p>
    <w:p w:rsidR="00F92C72" w:rsidRPr="005029D7" w:rsidRDefault="00F92C72" w:rsidP="005029D7">
      <w:pPr>
        <w:pStyle w:val="a5"/>
        <w:ind w:firstLine="567"/>
        <w:jc w:val="center"/>
        <w:rPr>
          <w:sz w:val="24"/>
          <w:lang w:val="uk-UA" w:eastAsia="uk-UA"/>
        </w:rPr>
      </w:pPr>
      <w:r w:rsidRPr="005029D7">
        <w:rPr>
          <w:sz w:val="24"/>
          <w:lang w:val="uk-UA" w:eastAsia="uk-UA"/>
        </w:rPr>
        <w:t>Інвестиційна діяльність</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Дунаєвецькою міською радою протягом 2019 року проведено роботу з розроблення інвестиційних проектів для залучення коштів на розвиток інфраструктури за кошти державного фонду регіонального розвитку, субвенцій з державного бюджету, грантові кошти.</w:t>
      </w:r>
    </w:p>
    <w:p w:rsidR="00F92C72" w:rsidRPr="005029D7" w:rsidRDefault="00F92C72" w:rsidP="005029D7">
      <w:pPr>
        <w:tabs>
          <w:tab w:val="left" w:pos="5954"/>
        </w:tabs>
        <w:spacing w:after="0" w:line="240" w:lineRule="auto"/>
        <w:ind w:firstLine="567"/>
        <w:jc w:val="both"/>
        <w:rPr>
          <w:rFonts w:ascii="Times New Roman" w:hAnsi="Times New Roman" w:cs="Times New Roman"/>
          <w:bCs/>
          <w:sz w:val="24"/>
          <w:szCs w:val="24"/>
          <w:lang w:val="uk-UA"/>
        </w:rPr>
      </w:pPr>
      <w:r w:rsidRPr="005029D7">
        <w:rPr>
          <w:rFonts w:ascii="Times New Roman" w:hAnsi="Times New Roman" w:cs="Times New Roman"/>
          <w:sz w:val="24"/>
          <w:szCs w:val="24"/>
          <w:lang w:val="uk-UA"/>
        </w:rPr>
        <w:t xml:space="preserve">Згідно з постановою Кабінету Міністрів України від 16 березня 2016 р. № 200  «Порядок та умови надання субвенції з державного бюджету місцевим бюджетам на формування інфраструктури об’єднаних територіальних громад» зі змінами та </w:t>
      </w:r>
      <w:r w:rsidRPr="005029D7">
        <w:rPr>
          <w:rFonts w:ascii="Times New Roman" w:eastAsia="Calibri" w:hAnsi="Times New Roman" w:cs="Times New Roman"/>
          <w:color w:val="000000"/>
          <w:sz w:val="24"/>
          <w:szCs w:val="24"/>
          <w:lang w:val="uk-UA"/>
        </w:rPr>
        <w:t>Дунаєвецька міська об’єднана територіальна громада запланувала</w:t>
      </w:r>
      <w:r w:rsidRPr="005029D7">
        <w:rPr>
          <w:rFonts w:ascii="Times New Roman" w:eastAsia="Calibri" w:hAnsi="Times New Roman" w:cs="Times New Roman"/>
          <w:sz w:val="24"/>
          <w:szCs w:val="24"/>
          <w:lang w:val="uk-UA"/>
        </w:rPr>
        <w:t xml:space="preserve">  8861,8 тис.грн. (субвенція з державного бюджету) та 27,94 (співфінансування з місцевого бюджету) </w:t>
      </w:r>
      <w:r w:rsidRPr="005029D7">
        <w:rPr>
          <w:rFonts w:ascii="Times New Roman" w:eastAsia="Calibri" w:hAnsi="Times New Roman" w:cs="Times New Roman"/>
          <w:color w:val="000000"/>
          <w:sz w:val="24"/>
          <w:szCs w:val="24"/>
          <w:lang w:val="uk-UA"/>
        </w:rPr>
        <w:t xml:space="preserve">на формування інфраструктури, в зв’язку з чим було розроблено проекти згідно пунктів </w:t>
      </w:r>
      <w:r w:rsidRPr="005029D7">
        <w:rPr>
          <w:rFonts w:ascii="Times New Roman" w:eastAsia="Calibri" w:hAnsi="Times New Roman" w:cs="Times New Roman"/>
          <w:sz w:val="24"/>
          <w:szCs w:val="24"/>
          <w:lang w:val="uk-UA"/>
        </w:rPr>
        <w:t xml:space="preserve">плану соціально-економічного розвитку ОТГ Дунаєвецької міської ради. 9 проектів були </w:t>
      </w:r>
      <w:r w:rsidRPr="005029D7">
        <w:rPr>
          <w:rFonts w:ascii="Times New Roman" w:hAnsi="Times New Roman" w:cs="Times New Roman"/>
          <w:color w:val="000000"/>
          <w:sz w:val="24"/>
          <w:szCs w:val="24"/>
          <w:lang w:val="uk-UA"/>
        </w:rPr>
        <w:t>погоджені  комісією Міністерства регіонального розвитку, будівництва та житлово-комунального господарства України</w:t>
      </w:r>
      <w:r w:rsidRPr="005029D7">
        <w:rPr>
          <w:rFonts w:ascii="Times New Roman" w:hAnsi="Times New Roman" w:cs="Times New Roman"/>
          <w:bCs/>
          <w:sz w:val="24"/>
          <w:szCs w:val="24"/>
          <w:lang w:val="uk-UA"/>
        </w:rPr>
        <w:t xml:space="preserve">. </w:t>
      </w:r>
    </w:p>
    <w:p w:rsidR="00F92C72" w:rsidRPr="005029D7" w:rsidRDefault="00F92C72" w:rsidP="005029D7">
      <w:pPr>
        <w:widowControl w:val="0"/>
        <w:tabs>
          <w:tab w:val="left" w:pos="0"/>
          <w:tab w:val="left" w:pos="709"/>
          <w:tab w:val="left" w:pos="5954"/>
        </w:tabs>
        <w:autoSpaceDE w:val="0"/>
        <w:autoSpaceDN w:val="0"/>
        <w:adjustRightInd w:val="0"/>
        <w:spacing w:after="0" w:line="240" w:lineRule="auto"/>
        <w:ind w:firstLine="567"/>
        <w:jc w:val="both"/>
        <w:rPr>
          <w:rFonts w:ascii="Times New Roman" w:hAnsi="Times New Roman" w:cs="Times New Roman"/>
          <w:bCs/>
          <w:sz w:val="24"/>
          <w:szCs w:val="24"/>
          <w:lang w:val="uk-UA"/>
        </w:rPr>
      </w:pPr>
      <w:r w:rsidRPr="005029D7">
        <w:rPr>
          <w:rFonts w:ascii="Times New Roman" w:eastAsia="Calibri" w:hAnsi="Times New Roman" w:cs="Times New Roman"/>
          <w:sz w:val="24"/>
          <w:szCs w:val="24"/>
          <w:lang w:val="uk-UA"/>
        </w:rPr>
        <w:t xml:space="preserve">Відповідно до постанови Кабінету Міністрів України від 18 березня 2015 року №196 </w:t>
      </w:r>
      <w:r w:rsidRPr="005029D7">
        <w:rPr>
          <w:rFonts w:ascii="Times New Roman" w:eastAsia="Calibri" w:hAnsi="Times New Roman" w:cs="Times New Roman"/>
          <w:sz w:val="24"/>
          <w:szCs w:val="24"/>
          <w:lang w:val="uk-UA"/>
        </w:rPr>
        <w:lastRenderedPageBreak/>
        <w:t>"Деякі питання державного фонду регіонального розвитку" (зі змінами) у</w:t>
      </w:r>
      <w:r w:rsidRPr="005029D7">
        <w:rPr>
          <w:rFonts w:ascii="Times New Roman" w:hAnsi="Times New Roman" w:cs="Times New Roman"/>
          <w:bCs/>
          <w:sz w:val="24"/>
          <w:szCs w:val="24"/>
          <w:lang w:val="uk-UA"/>
        </w:rPr>
        <w:t xml:space="preserve">  2019  році  за  рахунок  коштів  державного  фонду  регіонального розвитку    фінансується  1  проекта загальною вартістю 2223 тис.грн.</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bCs/>
          <w:sz w:val="24"/>
          <w:szCs w:val="24"/>
          <w:lang w:val="uk-UA"/>
        </w:rPr>
        <w:t>Відповіднр до розпорядження Кабінету Міністрів Українивід 05 червня 2019 р. № 365-р «Д</w:t>
      </w:r>
      <w:r w:rsidRPr="005029D7">
        <w:rPr>
          <w:rFonts w:ascii="Times New Roman" w:hAnsi="Times New Roman" w:cs="Times New Roman"/>
          <w:bCs/>
          <w:sz w:val="24"/>
          <w:szCs w:val="24"/>
          <w:shd w:val="clear" w:color="auto" w:fill="FFFFFF"/>
          <w:lang w:val="uk-UA"/>
        </w:rPr>
        <w:t xml:space="preserve">еякі питання розподілу у 2019 році субвенції з державного бюджету місцевим бюджетам на здійснення заходів щодо соціально-економічного розвитку окремих територій»  затверджено перелік </w:t>
      </w:r>
      <w:r w:rsidRPr="005029D7">
        <w:rPr>
          <w:rFonts w:ascii="Times New Roman" w:hAnsi="Times New Roman" w:cs="Times New Roman"/>
          <w:sz w:val="24"/>
          <w:szCs w:val="24"/>
          <w:lang w:val="uk-UA"/>
        </w:rPr>
        <w:t xml:space="preserve">об’єктів (заходів), що фінансуються у 2019 році за рахунок субвенції, зокрема  Дунаєвецькій міській ОТГ виділено 2263,0 тис.грн на реалізацію 3 проектів. </w:t>
      </w:r>
    </w:p>
    <w:p w:rsidR="00F92C72" w:rsidRPr="005029D7" w:rsidRDefault="00F92C72" w:rsidP="005029D7">
      <w:pPr>
        <w:tabs>
          <w:tab w:val="left" w:pos="709"/>
        </w:tabs>
        <w:spacing w:after="0" w:line="240" w:lineRule="auto"/>
        <w:ind w:firstLine="1"/>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color w:val="FF0000"/>
          <w:sz w:val="24"/>
          <w:szCs w:val="24"/>
          <w:lang w:val="uk-UA" w:eastAsia="ru-RU"/>
        </w:rPr>
        <w:tab/>
      </w:r>
      <w:r w:rsidRPr="005029D7">
        <w:rPr>
          <w:rFonts w:ascii="Times New Roman" w:eastAsia="Times New Roman" w:hAnsi="Times New Roman" w:cs="Times New Roman"/>
          <w:b/>
          <w:bCs/>
          <w:sz w:val="24"/>
          <w:szCs w:val="24"/>
          <w:lang w:eastAsia="ru-RU"/>
        </w:rPr>
        <w:t>ІІ. Пояснення щодо розрахунку дохідної частини міського бюджету на 2020 рік</w:t>
      </w:r>
    </w:p>
    <w:p w:rsidR="00F92C72" w:rsidRPr="005029D7" w:rsidRDefault="00F92C72" w:rsidP="005029D7">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lang w:val="uk-UA"/>
        </w:rPr>
      </w:pPr>
      <w:r w:rsidRPr="005029D7">
        <w:rPr>
          <w:rFonts w:ascii="Times New Roman" w:hAnsi="Times New Roman" w:cs="Times New Roman"/>
          <w:sz w:val="24"/>
          <w:szCs w:val="24"/>
        </w:rPr>
        <w:t>Фінансовий ресурс міського бюджету на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рік сформований на основі норм чинного Податкового і Бюджетного кодексів України із врахуванням проекту змін бюджетного законодавства, зокрема тих, які стосуються </w:t>
      </w:r>
      <w:r w:rsidRPr="005029D7">
        <w:rPr>
          <w:rFonts w:ascii="Times New Roman" w:hAnsi="Times New Roman" w:cs="Times New Roman"/>
          <w:sz w:val="24"/>
          <w:szCs w:val="24"/>
          <w:lang w:val="uk-UA"/>
        </w:rPr>
        <w:t xml:space="preserve">продовження зарахування частини (13,44 відсотка) акцизного податку з виробленого в Україні та ввезеного на митну територію України пального до місцевих бюджетів.  </w:t>
      </w:r>
      <w:r w:rsidRPr="005029D7">
        <w:rPr>
          <w:rFonts w:ascii="Times New Roman" w:hAnsi="Times New Roman" w:cs="Times New Roman"/>
          <w:sz w:val="24"/>
          <w:szCs w:val="24"/>
        </w:rPr>
        <w:t xml:space="preserve">При прогнозуванні було враховано </w:t>
      </w:r>
      <w:r w:rsidRPr="005029D7">
        <w:rPr>
          <w:rFonts w:ascii="Times New Roman" w:hAnsi="Times New Roman" w:cs="Times New Roman"/>
          <w:iCs/>
          <w:sz w:val="24"/>
          <w:szCs w:val="24"/>
        </w:rPr>
        <w:t>фактичне виконання дохідної частини бюджету за результатами 11 місяців 201</w:t>
      </w:r>
      <w:r w:rsidRPr="005029D7">
        <w:rPr>
          <w:rFonts w:ascii="Times New Roman" w:hAnsi="Times New Roman" w:cs="Times New Roman"/>
          <w:iCs/>
          <w:sz w:val="24"/>
          <w:szCs w:val="24"/>
          <w:lang w:val="uk-UA"/>
        </w:rPr>
        <w:t>9</w:t>
      </w:r>
      <w:r w:rsidRPr="005029D7">
        <w:rPr>
          <w:rFonts w:ascii="Times New Roman" w:hAnsi="Times New Roman" w:cs="Times New Roman"/>
          <w:iCs/>
          <w:sz w:val="24"/>
          <w:szCs w:val="24"/>
        </w:rPr>
        <w:t xml:space="preserve"> року</w:t>
      </w:r>
      <w:r w:rsidRPr="005029D7">
        <w:rPr>
          <w:rFonts w:ascii="Times New Roman" w:hAnsi="Times New Roman" w:cs="Times New Roman"/>
          <w:i/>
          <w:iCs/>
          <w:sz w:val="24"/>
          <w:szCs w:val="24"/>
        </w:rPr>
        <w:t>.</w:t>
      </w:r>
    </w:p>
    <w:p w:rsidR="00F92C72" w:rsidRPr="005029D7" w:rsidRDefault="00F92C72" w:rsidP="005029D7">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lang w:val="uk-UA"/>
        </w:rPr>
      </w:pPr>
    </w:p>
    <w:p w:rsidR="00F92C72" w:rsidRPr="005029D7" w:rsidRDefault="00F92C72" w:rsidP="005029D7">
      <w:pPr>
        <w:tabs>
          <w:tab w:val="left" w:pos="993"/>
        </w:tabs>
        <w:autoSpaceDE w:val="0"/>
        <w:autoSpaceDN w:val="0"/>
        <w:adjustRightInd w:val="0"/>
        <w:spacing w:after="0" w:line="240" w:lineRule="auto"/>
        <w:ind w:firstLine="567"/>
        <w:jc w:val="both"/>
        <w:rPr>
          <w:rFonts w:ascii="Times New Roman" w:hAnsi="Times New Roman" w:cs="Times New Roman"/>
          <w:i/>
          <w:iCs/>
          <w:sz w:val="24"/>
          <w:szCs w:val="24"/>
        </w:rPr>
      </w:pPr>
      <w:r w:rsidRPr="005029D7">
        <w:rPr>
          <w:rFonts w:ascii="Times New Roman" w:hAnsi="Times New Roman" w:cs="Times New Roman"/>
          <w:sz w:val="24"/>
          <w:szCs w:val="24"/>
          <w:lang w:val="uk-UA"/>
        </w:rPr>
        <w:t>Д</w:t>
      </w:r>
      <w:r w:rsidRPr="005029D7">
        <w:rPr>
          <w:rFonts w:ascii="Times New Roman" w:hAnsi="Times New Roman" w:cs="Times New Roman"/>
          <w:sz w:val="24"/>
          <w:szCs w:val="24"/>
        </w:rPr>
        <w:t>охідн</w:t>
      </w:r>
      <w:r w:rsidRPr="005029D7">
        <w:rPr>
          <w:rFonts w:ascii="Times New Roman" w:hAnsi="Times New Roman" w:cs="Times New Roman"/>
          <w:sz w:val="24"/>
          <w:szCs w:val="24"/>
          <w:lang w:val="uk-UA"/>
        </w:rPr>
        <w:t>а</w:t>
      </w:r>
      <w:r w:rsidRPr="005029D7">
        <w:rPr>
          <w:rFonts w:ascii="Times New Roman" w:hAnsi="Times New Roman" w:cs="Times New Roman"/>
          <w:sz w:val="24"/>
          <w:szCs w:val="24"/>
        </w:rPr>
        <w:t xml:space="preserve"> частин</w:t>
      </w:r>
      <w:r w:rsidRPr="005029D7">
        <w:rPr>
          <w:rFonts w:ascii="Times New Roman" w:hAnsi="Times New Roman" w:cs="Times New Roman"/>
          <w:sz w:val="24"/>
          <w:szCs w:val="24"/>
          <w:lang w:val="uk-UA"/>
        </w:rPr>
        <w:t>а</w:t>
      </w:r>
      <w:r w:rsidRPr="005029D7">
        <w:rPr>
          <w:rFonts w:ascii="Times New Roman" w:hAnsi="Times New Roman" w:cs="Times New Roman"/>
          <w:sz w:val="24"/>
          <w:szCs w:val="24"/>
        </w:rPr>
        <w:t xml:space="preserve"> міського бюджету розрахована в сумі </w:t>
      </w:r>
      <w:r w:rsidRPr="005029D7">
        <w:rPr>
          <w:rFonts w:ascii="Times New Roman" w:hAnsi="Times New Roman" w:cs="Times New Roman"/>
          <w:sz w:val="24"/>
          <w:szCs w:val="24"/>
          <w:lang w:val="uk-UA"/>
        </w:rPr>
        <w:t xml:space="preserve">233 634,1 </w:t>
      </w:r>
      <w:r w:rsidRPr="005029D7">
        <w:rPr>
          <w:rFonts w:ascii="Times New Roman" w:hAnsi="Times New Roman" w:cs="Times New Roman"/>
          <w:sz w:val="24"/>
          <w:szCs w:val="24"/>
        </w:rPr>
        <w:t xml:space="preserve">тис.грн., в тому числі доходи загального фонду </w:t>
      </w:r>
      <w:r w:rsidRPr="005029D7">
        <w:rPr>
          <w:rFonts w:ascii="Times New Roman" w:hAnsi="Times New Roman" w:cs="Times New Roman"/>
          <w:sz w:val="24"/>
          <w:szCs w:val="24"/>
          <w:lang w:val="uk-UA"/>
        </w:rPr>
        <w:t>-</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228 418,2</w:t>
      </w:r>
      <w:r w:rsidRPr="005029D7">
        <w:rPr>
          <w:rFonts w:ascii="Times New Roman" w:hAnsi="Times New Roman" w:cs="Times New Roman"/>
          <w:sz w:val="24"/>
          <w:szCs w:val="24"/>
        </w:rPr>
        <w:t xml:space="preserve"> тис.грн., спеціального – </w:t>
      </w:r>
      <w:r w:rsidRPr="005029D7">
        <w:rPr>
          <w:rFonts w:ascii="Times New Roman" w:hAnsi="Times New Roman" w:cs="Times New Roman"/>
          <w:sz w:val="24"/>
          <w:szCs w:val="24"/>
          <w:lang w:val="uk-UA"/>
        </w:rPr>
        <w:t>5 215,9</w:t>
      </w:r>
      <w:r w:rsidRPr="005029D7">
        <w:rPr>
          <w:rFonts w:ascii="Times New Roman" w:hAnsi="Times New Roman" w:cs="Times New Roman"/>
          <w:sz w:val="24"/>
          <w:szCs w:val="24"/>
        </w:rPr>
        <w:t xml:space="preserve"> тис.грн.</w:t>
      </w:r>
    </w:p>
    <w:p w:rsidR="00F92C72" w:rsidRPr="005029D7" w:rsidRDefault="00F92C72" w:rsidP="005029D7">
      <w:pPr>
        <w:spacing w:after="0" w:line="240" w:lineRule="auto"/>
        <w:ind w:firstLine="539"/>
        <w:jc w:val="both"/>
        <w:rPr>
          <w:rFonts w:ascii="Times New Roman" w:hAnsi="Times New Roman" w:cs="Times New Roman"/>
          <w:sz w:val="24"/>
          <w:szCs w:val="24"/>
        </w:rPr>
      </w:pPr>
      <w:r w:rsidRPr="005029D7">
        <w:rPr>
          <w:rFonts w:ascii="Times New Roman" w:hAnsi="Times New Roman" w:cs="Times New Roman"/>
          <w:sz w:val="24"/>
          <w:szCs w:val="24"/>
        </w:rPr>
        <w:t>Прогноз власних доходів загального фонду бюджету на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рік становить</w:t>
      </w:r>
      <w:r w:rsidRPr="005029D7">
        <w:rPr>
          <w:rFonts w:ascii="Times New Roman" w:hAnsi="Times New Roman" w:cs="Times New Roman"/>
          <w:sz w:val="24"/>
          <w:szCs w:val="24"/>
          <w:lang w:val="uk-UA"/>
        </w:rPr>
        <w:t xml:space="preserve"> 120 700 </w:t>
      </w:r>
      <w:r w:rsidRPr="005029D7">
        <w:rPr>
          <w:rFonts w:ascii="Times New Roman" w:hAnsi="Times New Roman" w:cs="Times New Roman"/>
          <w:sz w:val="24"/>
          <w:szCs w:val="24"/>
        </w:rPr>
        <w:t xml:space="preserve">тис.грн.,  що </w:t>
      </w:r>
      <w:r w:rsidRPr="005029D7">
        <w:rPr>
          <w:rFonts w:ascii="Times New Roman" w:hAnsi="Times New Roman" w:cs="Times New Roman"/>
          <w:sz w:val="24"/>
          <w:szCs w:val="24"/>
          <w:lang w:val="uk-UA"/>
        </w:rPr>
        <w:t>6 442,3</w:t>
      </w:r>
      <w:r w:rsidRPr="005029D7">
        <w:rPr>
          <w:rFonts w:ascii="Times New Roman" w:hAnsi="Times New Roman" w:cs="Times New Roman"/>
          <w:sz w:val="24"/>
          <w:szCs w:val="24"/>
        </w:rPr>
        <w:t xml:space="preserve"> тис.грн. або </w:t>
      </w:r>
      <w:r w:rsidRPr="005029D7">
        <w:rPr>
          <w:rFonts w:ascii="Times New Roman" w:hAnsi="Times New Roman" w:cs="Times New Roman"/>
          <w:sz w:val="24"/>
          <w:szCs w:val="24"/>
          <w:lang w:val="uk-UA"/>
        </w:rPr>
        <w:t>5,6</w:t>
      </w:r>
      <w:r w:rsidRPr="005029D7">
        <w:rPr>
          <w:rFonts w:ascii="Times New Roman" w:hAnsi="Times New Roman" w:cs="Times New Roman"/>
          <w:sz w:val="24"/>
          <w:szCs w:val="24"/>
        </w:rPr>
        <w:t xml:space="preserve">% більше від </w:t>
      </w:r>
      <w:r w:rsidRPr="005029D7">
        <w:rPr>
          <w:rFonts w:ascii="Times New Roman" w:hAnsi="Times New Roman" w:cs="Times New Roman"/>
          <w:sz w:val="24"/>
          <w:szCs w:val="24"/>
          <w:lang w:val="uk-UA"/>
        </w:rPr>
        <w:t>очікуваного показника</w:t>
      </w:r>
      <w:r w:rsidRPr="005029D7">
        <w:rPr>
          <w:rFonts w:ascii="Times New Roman" w:hAnsi="Times New Roman" w:cs="Times New Roman"/>
          <w:sz w:val="24"/>
          <w:szCs w:val="24"/>
        </w:rPr>
        <w:t xml:space="preserve"> 201</w:t>
      </w:r>
      <w:r w:rsidRPr="005029D7">
        <w:rPr>
          <w:rFonts w:ascii="Times New Roman" w:hAnsi="Times New Roman" w:cs="Times New Roman"/>
          <w:sz w:val="24"/>
          <w:szCs w:val="24"/>
          <w:lang w:val="uk-UA"/>
        </w:rPr>
        <w:t>9</w:t>
      </w:r>
      <w:r w:rsidRPr="005029D7">
        <w:rPr>
          <w:rFonts w:ascii="Times New Roman" w:hAnsi="Times New Roman" w:cs="Times New Roman"/>
          <w:sz w:val="24"/>
          <w:szCs w:val="24"/>
        </w:rPr>
        <w:t xml:space="preserve"> року. </w:t>
      </w:r>
    </w:p>
    <w:p w:rsidR="00F92C72" w:rsidRPr="005029D7" w:rsidRDefault="00F92C72" w:rsidP="005029D7">
      <w:pPr>
        <w:spacing w:after="0" w:line="240" w:lineRule="auto"/>
        <w:ind w:firstLine="567"/>
        <w:jc w:val="both"/>
        <w:rPr>
          <w:rFonts w:ascii="Times New Roman" w:hAnsi="Times New Roman" w:cs="Times New Roman"/>
          <w:iCs/>
          <w:color w:val="FF0000"/>
          <w:sz w:val="24"/>
          <w:szCs w:val="24"/>
        </w:rPr>
      </w:pPr>
    </w:p>
    <w:p w:rsidR="00F92C72" w:rsidRPr="005029D7" w:rsidRDefault="00F92C72" w:rsidP="005029D7">
      <w:pPr>
        <w:spacing w:after="0" w:line="240" w:lineRule="auto"/>
        <w:ind w:firstLine="567"/>
        <w:jc w:val="both"/>
        <w:rPr>
          <w:rFonts w:ascii="Times New Roman" w:hAnsi="Times New Roman" w:cs="Times New Roman"/>
          <w:bCs/>
          <w:sz w:val="24"/>
          <w:szCs w:val="24"/>
          <w:lang w:val="uk-UA"/>
        </w:rPr>
      </w:pPr>
      <w:r w:rsidRPr="005029D7">
        <w:rPr>
          <w:rFonts w:ascii="Times New Roman" w:hAnsi="Times New Roman" w:cs="Times New Roman"/>
          <w:iCs/>
          <w:sz w:val="24"/>
          <w:szCs w:val="24"/>
        </w:rPr>
        <w:t xml:space="preserve">          Основним</w:t>
      </w:r>
      <w:r w:rsidRPr="005029D7">
        <w:rPr>
          <w:rFonts w:ascii="Times New Roman" w:hAnsi="Times New Roman" w:cs="Times New Roman"/>
          <w:bCs/>
          <w:sz w:val="24"/>
          <w:szCs w:val="24"/>
        </w:rPr>
        <w:t xml:space="preserve"> джерелом надходжень загального фонду є </w:t>
      </w:r>
      <w:r w:rsidRPr="005029D7">
        <w:rPr>
          <w:rFonts w:ascii="Times New Roman" w:hAnsi="Times New Roman" w:cs="Times New Roman"/>
          <w:b/>
          <w:bCs/>
          <w:sz w:val="24"/>
          <w:szCs w:val="24"/>
        </w:rPr>
        <w:t>податок та збір на доходи фізичних осіб</w:t>
      </w:r>
      <w:r w:rsidRPr="005029D7">
        <w:rPr>
          <w:rFonts w:ascii="Times New Roman" w:hAnsi="Times New Roman" w:cs="Times New Roman"/>
          <w:bCs/>
          <w:sz w:val="24"/>
          <w:szCs w:val="24"/>
        </w:rPr>
        <w:t xml:space="preserve"> – він  становить </w:t>
      </w:r>
      <w:r w:rsidRPr="005029D7">
        <w:rPr>
          <w:rFonts w:ascii="Times New Roman" w:hAnsi="Times New Roman" w:cs="Times New Roman"/>
          <w:bCs/>
          <w:sz w:val="24"/>
          <w:szCs w:val="24"/>
          <w:lang w:val="uk-UA"/>
        </w:rPr>
        <w:t>59,7</w:t>
      </w:r>
      <w:r w:rsidRPr="005029D7">
        <w:rPr>
          <w:rFonts w:ascii="Times New Roman" w:hAnsi="Times New Roman" w:cs="Times New Roman"/>
          <w:bCs/>
          <w:sz w:val="24"/>
          <w:szCs w:val="24"/>
        </w:rPr>
        <w:t xml:space="preserve">% від прогнозного показника 2019 року. Згідно норм Бюджетного кодексу України до бюджету ОТГ зараховується 60% податку на доходи фізичних осіб, який справляється на території громади. Прогнозний показник </w:t>
      </w:r>
      <w:r w:rsidRPr="005029D7">
        <w:rPr>
          <w:rFonts w:ascii="Times New Roman" w:hAnsi="Times New Roman" w:cs="Times New Roman"/>
          <w:bCs/>
          <w:sz w:val="24"/>
          <w:szCs w:val="24"/>
          <w:lang w:val="uk-UA"/>
        </w:rPr>
        <w:t>ПДФО</w:t>
      </w:r>
      <w:r w:rsidRPr="005029D7">
        <w:rPr>
          <w:rFonts w:ascii="Times New Roman" w:hAnsi="Times New Roman" w:cs="Times New Roman"/>
          <w:bCs/>
          <w:sz w:val="24"/>
          <w:szCs w:val="24"/>
        </w:rPr>
        <w:t xml:space="preserve">  розраховано в сумі </w:t>
      </w:r>
      <w:r w:rsidRPr="005029D7">
        <w:rPr>
          <w:rFonts w:ascii="Times New Roman" w:hAnsi="Times New Roman" w:cs="Times New Roman"/>
          <w:bCs/>
          <w:sz w:val="24"/>
          <w:szCs w:val="24"/>
          <w:lang w:val="uk-UA"/>
        </w:rPr>
        <w:t xml:space="preserve">72 099,4 </w:t>
      </w:r>
      <w:r w:rsidRPr="005029D7">
        <w:rPr>
          <w:rFonts w:ascii="Times New Roman" w:hAnsi="Times New Roman" w:cs="Times New Roman"/>
          <w:bCs/>
          <w:sz w:val="24"/>
          <w:szCs w:val="24"/>
        </w:rPr>
        <w:t xml:space="preserve">тис.грн., що на </w:t>
      </w:r>
      <w:r w:rsidRPr="005029D7">
        <w:rPr>
          <w:rFonts w:ascii="Times New Roman" w:hAnsi="Times New Roman" w:cs="Times New Roman"/>
          <w:bCs/>
          <w:sz w:val="24"/>
          <w:szCs w:val="24"/>
          <w:lang w:val="uk-UA"/>
        </w:rPr>
        <w:t>4 019,1</w:t>
      </w:r>
      <w:r w:rsidRPr="005029D7">
        <w:rPr>
          <w:rFonts w:ascii="Times New Roman" w:hAnsi="Times New Roman" w:cs="Times New Roman"/>
          <w:bCs/>
          <w:sz w:val="24"/>
          <w:szCs w:val="24"/>
        </w:rPr>
        <w:t xml:space="preserve"> тис.грн. або на  </w:t>
      </w:r>
      <w:r w:rsidRPr="005029D7">
        <w:rPr>
          <w:rFonts w:ascii="Times New Roman" w:hAnsi="Times New Roman" w:cs="Times New Roman"/>
          <w:bCs/>
          <w:sz w:val="24"/>
          <w:szCs w:val="24"/>
          <w:lang w:val="uk-UA"/>
        </w:rPr>
        <w:t>5,9</w:t>
      </w:r>
      <w:r w:rsidRPr="005029D7">
        <w:rPr>
          <w:rFonts w:ascii="Times New Roman" w:hAnsi="Times New Roman" w:cs="Times New Roman"/>
          <w:bCs/>
          <w:sz w:val="24"/>
          <w:szCs w:val="24"/>
        </w:rPr>
        <w:t xml:space="preserve">%  більше </w:t>
      </w:r>
      <w:r w:rsidRPr="005029D7">
        <w:rPr>
          <w:rFonts w:ascii="Times New Roman" w:hAnsi="Times New Roman" w:cs="Times New Roman"/>
          <w:bCs/>
          <w:sz w:val="24"/>
          <w:szCs w:val="24"/>
          <w:lang w:val="uk-UA"/>
        </w:rPr>
        <w:t xml:space="preserve">від </w:t>
      </w:r>
      <w:r w:rsidRPr="005029D7">
        <w:rPr>
          <w:rFonts w:ascii="Times New Roman" w:hAnsi="Times New Roman" w:cs="Times New Roman"/>
          <w:bCs/>
          <w:sz w:val="24"/>
          <w:szCs w:val="24"/>
        </w:rPr>
        <w:t xml:space="preserve"> </w:t>
      </w:r>
      <w:r w:rsidRPr="005029D7">
        <w:rPr>
          <w:rFonts w:ascii="Times New Roman" w:hAnsi="Times New Roman" w:cs="Times New Roman"/>
          <w:bCs/>
          <w:sz w:val="24"/>
          <w:szCs w:val="24"/>
          <w:lang w:val="uk-UA"/>
        </w:rPr>
        <w:t>очікуваних надходжень 2019 року.</w:t>
      </w:r>
    </w:p>
    <w:p w:rsidR="00F92C72" w:rsidRPr="005029D7" w:rsidRDefault="00F92C72" w:rsidP="005029D7">
      <w:pPr>
        <w:pStyle w:val="2"/>
        <w:spacing w:after="0" w:line="240" w:lineRule="auto"/>
        <w:ind w:left="0" w:firstLine="720"/>
        <w:jc w:val="both"/>
        <w:rPr>
          <w:bCs/>
          <w:lang w:val="uk-UA"/>
        </w:rPr>
      </w:pPr>
      <w:r w:rsidRPr="005029D7">
        <w:rPr>
          <w:bCs/>
          <w:lang w:val="uk-UA"/>
        </w:rPr>
        <w:t>Основні чинники, які вплинуть на надходження</w:t>
      </w:r>
      <w:r w:rsidRPr="005029D7">
        <w:rPr>
          <w:snapToGrid w:val="0"/>
          <w:lang w:val="uk-UA"/>
        </w:rPr>
        <w:t xml:space="preserve"> </w:t>
      </w:r>
      <w:r w:rsidRPr="005029D7">
        <w:rPr>
          <w:bCs/>
          <w:lang w:val="uk-UA"/>
        </w:rPr>
        <w:t>податку на доходи фізичних осіб:</w:t>
      </w:r>
    </w:p>
    <w:p w:rsidR="00F92C72" w:rsidRPr="005029D7" w:rsidRDefault="00F92C72" w:rsidP="005029D7">
      <w:pPr>
        <w:pStyle w:val="2"/>
        <w:numPr>
          <w:ilvl w:val="0"/>
          <w:numId w:val="13"/>
        </w:numPr>
        <w:tabs>
          <w:tab w:val="left" w:pos="993"/>
        </w:tabs>
        <w:spacing w:after="0" w:line="240" w:lineRule="auto"/>
        <w:ind w:left="0" w:firstLine="709"/>
        <w:jc w:val="both"/>
        <w:rPr>
          <w:bCs/>
          <w:lang w:val="uk-UA"/>
        </w:rPr>
      </w:pPr>
      <w:r w:rsidRPr="005029D7">
        <w:rPr>
          <w:bCs/>
          <w:lang w:val="uk-UA"/>
        </w:rPr>
        <w:t>збереження єдиної ставки (18%) оподаткування доходів фізичних осіб;</w:t>
      </w:r>
    </w:p>
    <w:p w:rsidR="00F92C72" w:rsidRPr="005029D7" w:rsidRDefault="00F92C72" w:rsidP="005029D7">
      <w:pPr>
        <w:pStyle w:val="2"/>
        <w:numPr>
          <w:ilvl w:val="0"/>
          <w:numId w:val="13"/>
        </w:numPr>
        <w:tabs>
          <w:tab w:val="left" w:pos="993"/>
        </w:tabs>
        <w:spacing w:after="0" w:line="240" w:lineRule="auto"/>
        <w:ind w:left="0" w:firstLine="709"/>
        <w:jc w:val="both"/>
        <w:rPr>
          <w:bCs/>
          <w:lang w:val="uk-UA"/>
        </w:rPr>
      </w:pPr>
      <w:r w:rsidRPr="005029D7">
        <w:rPr>
          <w:bCs/>
          <w:lang w:val="uk-UA"/>
        </w:rPr>
        <w:t>підвищення мінімальної заробітної плати та прожиткового мінімуму;</w:t>
      </w:r>
    </w:p>
    <w:p w:rsidR="00F92C72" w:rsidRPr="005029D7" w:rsidRDefault="00F92C72" w:rsidP="005029D7">
      <w:pPr>
        <w:pStyle w:val="2"/>
        <w:numPr>
          <w:ilvl w:val="0"/>
          <w:numId w:val="13"/>
        </w:numPr>
        <w:tabs>
          <w:tab w:val="left" w:pos="993"/>
        </w:tabs>
        <w:spacing w:after="0" w:line="240" w:lineRule="auto"/>
        <w:ind w:left="0" w:firstLine="709"/>
        <w:jc w:val="both"/>
        <w:rPr>
          <w:bCs/>
          <w:lang w:val="uk-UA"/>
        </w:rPr>
      </w:pPr>
      <w:r w:rsidRPr="005029D7">
        <w:rPr>
          <w:bCs/>
          <w:lang w:val="uk-UA"/>
        </w:rPr>
        <w:t>зниження податкового навантаження на громадян, за рахунок надання податкової соціальної пільги на рівні 50% прожиткового мінімуму для працездатних осіб для будь-якого платника податку за умови, що дохід не перевищує 1,4 прожиткового мінімуму для працездатних осіб;</w:t>
      </w:r>
    </w:p>
    <w:p w:rsidR="00F92C72" w:rsidRPr="005029D7" w:rsidRDefault="00F92C72" w:rsidP="005029D7">
      <w:pPr>
        <w:pStyle w:val="2"/>
        <w:numPr>
          <w:ilvl w:val="0"/>
          <w:numId w:val="13"/>
        </w:numPr>
        <w:tabs>
          <w:tab w:val="left" w:pos="993"/>
        </w:tabs>
        <w:spacing w:after="0" w:line="240" w:lineRule="auto"/>
        <w:ind w:left="0" w:firstLine="709"/>
        <w:jc w:val="both"/>
        <w:rPr>
          <w:bCs/>
          <w:lang w:val="uk-UA"/>
        </w:rPr>
      </w:pPr>
      <w:r w:rsidRPr="005029D7">
        <w:rPr>
          <w:bCs/>
          <w:lang w:val="uk-UA"/>
        </w:rPr>
        <w:t>зарахування податку від доходів за паї до бюджету за місцем знаходження таких об’єктів оренди.</w:t>
      </w:r>
    </w:p>
    <w:p w:rsidR="00F92C72" w:rsidRPr="005029D7" w:rsidRDefault="00F92C72" w:rsidP="005029D7">
      <w:pPr>
        <w:pStyle w:val="2"/>
        <w:tabs>
          <w:tab w:val="left" w:pos="993"/>
        </w:tabs>
        <w:spacing w:after="0" w:line="240" w:lineRule="auto"/>
        <w:ind w:left="0"/>
        <w:jc w:val="both"/>
        <w:rPr>
          <w:lang w:val="uk-UA"/>
        </w:rPr>
      </w:pPr>
      <w:r w:rsidRPr="005029D7">
        <w:rPr>
          <w:lang w:val="uk-UA"/>
        </w:rPr>
        <w:t xml:space="preserve">            По кодах класифікації податок на доходи фізичних осіб заплановано наступним чином:</w:t>
      </w:r>
    </w:p>
    <w:p w:rsidR="00F92C72" w:rsidRPr="005029D7" w:rsidRDefault="00F92C72" w:rsidP="005029D7">
      <w:pPr>
        <w:pStyle w:val="2"/>
        <w:numPr>
          <w:ilvl w:val="0"/>
          <w:numId w:val="14"/>
        </w:numPr>
        <w:tabs>
          <w:tab w:val="left" w:pos="993"/>
        </w:tabs>
        <w:spacing w:after="0" w:line="240" w:lineRule="auto"/>
        <w:ind w:left="0" w:firstLine="567"/>
        <w:jc w:val="both"/>
        <w:rPr>
          <w:i/>
          <w:lang w:val="uk-UA"/>
        </w:rPr>
      </w:pPr>
      <w:r w:rsidRPr="005029D7">
        <w:rPr>
          <w:i/>
          <w:lang w:val="uk-UA"/>
        </w:rPr>
        <w:t xml:space="preserve">11010100 Податок на доходи фізичних осіб, що сплачується податковими агентами, із доходів платника податку у вигляді заробітної плати – 57 429,4 тис.грн.(60%) Розрахунок здійснено з врахуванням прогнозного обсягу фонду оплати праці, кількості працюючого населення, а також бази та ставок оподаткування доходів фізичних осіб, передбачених нормами Податкового кодексу. Ріст до очікуваних надходжень 2019 року становить 6,8%. Ріст податку до минулого року незначний оскільки у 2020 році прогнозуються втрати: від ТОВ «Енселко Агро - 720 тис.грн., ТДВ «Дунаєвецький маслозавод» - 975 тис.грн.( закриття підприємства), Великожванчицький обласний дитячий санаторій - 430 тис.грн.(закриття закладу),    ОВК №192 - 2093,3 тис.грн. Також у наступному році заплановано скорочення чисельності працівників бюджетних установ, зокрема Дунаєвецької РДА,, управління фінансів РДА та ін.    </w:t>
      </w:r>
    </w:p>
    <w:p w:rsidR="00F92C72" w:rsidRPr="005029D7" w:rsidRDefault="00F92C72" w:rsidP="005029D7">
      <w:pPr>
        <w:pStyle w:val="2"/>
        <w:numPr>
          <w:ilvl w:val="0"/>
          <w:numId w:val="14"/>
        </w:numPr>
        <w:tabs>
          <w:tab w:val="left" w:pos="993"/>
        </w:tabs>
        <w:spacing w:after="0" w:line="240" w:lineRule="auto"/>
        <w:ind w:left="0" w:firstLine="567"/>
        <w:jc w:val="both"/>
        <w:rPr>
          <w:i/>
          <w:lang w:val="uk-UA"/>
        </w:rPr>
      </w:pPr>
      <w:r w:rsidRPr="005029D7">
        <w:rPr>
          <w:i/>
          <w:lang w:val="uk-UA"/>
        </w:rPr>
        <w:t xml:space="preserve">11010200 Податок на доходи фізичних осіб з грошового забезпечення, грошових винагород та інших виплат, одержаних військовослужбовцями та особами рядового і </w:t>
      </w:r>
      <w:r w:rsidRPr="005029D7">
        <w:rPr>
          <w:i/>
          <w:lang w:val="uk-UA"/>
        </w:rPr>
        <w:lastRenderedPageBreak/>
        <w:t>начальницького складу, що сплачується податковими агентами – 3 250 тис.грн. Збільшення надходжень становить 382,6 тис.грн. або 13,3%.</w:t>
      </w:r>
    </w:p>
    <w:p w:rsidR="00F92C72" w:rsidRPr="005029D7" w:rsidRDefault="00F92C72" w:rsidP="005029D7">
      <w:pPr>
        <w:pStyle w:val="2"/>
        <w:numPr>
          <w:ilvl w:val="1"/>
          <w:numId w:val="12"/>
        </w:numPr>
        <w:tabs>
          <w:tab w:val="num" w:pos="993"/>
        </w:tabs>
        <w:spacing w:after="0" w:line="240" w:lineRule="auto"/>
        <w:ind w:left="0" w:firstLine="567"/>
        <w:jc w:val="both"/>
        <w:rPr>
          <w:i/>
          <w:lang w:val="uk-UA"/>
        </w:rPr>
      </w:pPr>
      <w:r w:rsidRPr="005029D7">
        <w:rPr>
          <w:i/>
          <w:lang w:val="uk-UA"/>
        </w:rPr>
        <w:t>11010400 Податок на доходи фізичних осіб, що сплачується податковими агентами, із доходів платника податку інших ніж заробітна плата – 10 500 тис.грн.: це податок від оренди паїв. Розрахунок проведено, виходячи із площ орендованих паїв та розміру орендної плати у 2019 році. Незважаючи на сплату  окремими господарствами податку з грошової винагороди за переукладання договорів та боргів минулого року, надходження очікуються на рівні поточного року.</w:t>
      </w:r>
    </w:p>
    <w:p w:rsidR="00F92C72" w:rsidRPr="005029D7" w:rsidRDefault="00F92C72" w:rsidP="005029D7">
      <w:pPr>
        <w:pStyle w:val="2"/>
        <w:numPr>
          <w:ilvl w:val="0"/>
          <w:numId w:val="14"/>
        </w:numPr>
        <w:tabs>
          <w:tab w:val="left" w:pos="993"/>
        </w:tabs>
        <w:spacing w:after="0" w:line="240" w:lineRule="auto"/>
        <w:ind w:left="0" w:firstLine="709"/>
        <w:jc w:val="both"/>
        <w:rPr>
          <w:i/>
          <w:lang w:val="uk-UA"/>
        </w:rPr>
      </w:pPr>
      <w:r w:rsidRPr="005029D7">
        <w:rPr>
          <w:i/>
          <w:lang w:val="uk-UA"/>
        </w:rPr>
        <w:t>11010500 Податок на доходи фізичних осіб, що сплачується фізичними особами за результатами річного декларування – 920 тис.грн.: на рівні очікуваних надходжень 2019 року.</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rPr>
        <w:t xml:space="preserve">Розрахунок </w:t>
      </w:r>
      <w:r w:rsidRPr="005029D7">
        <w:rPr>
          <w:rFonts w:ascii="Times New Roman" w:hAnsi="Times New Roman" w:cs="Times New Roman"/>
          <w:b/>
          <w:sz w:val="24"/>
          <w:szCs w:val="24"/>
        </w:rPr>
        <w:t>рентної плати</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за спеціальне використання лісових ресурсів</w:t>
      </w:r>
      <w:r w:rsidRPr="005029D7">
        <w:rPr>
          <w:rFonts w:ascii="Times New Roman" w:hAnsi="Times New Roman" w:cs="Times New Roman"/>
          <w:sz w:val="24"/>
          <w:szCs w:val="24"/>
        </w:rPr>
        <w:t xml:space="preserve"> здійснено з урахуванням динаміки надходжень за попередні роки </w:t>
      </w:r>
      <w:r w:rsidRPr="005029D7">
        <w:rPr>
          <w:rFonts w:ascii="Times New Roman" w:hAnsi="Times New Roman" w:cs="Times New Roman"/>
          <w:sz w:val="24"/>
          <w:szCs w:val="24"/>
          <w:lang w:val="uk-UA"/>
        </w:rPr>
        <w:t xml:space="preserve">та </w:t>
      </w:r>
      <w:r w:rsidRPr="005029D7">
        <w:rPr>
          <w:rFonts w:ascii="Times New Roman" w:hAnsi="Times New Roman" w:cs="Times New Roman"/>
          <w:sz w:val="24"/>
          <w:szCs w:val="24"/>
        </w:rPr>
        <w:t>надходжень поточного року</w:t>
      </w:r>
      <w:r w:rsidRPr="005029D7">
        <w:rPr>
          <w:rFonts w:ascii="Times New Roman" w:hAnsi="Times New Roman" w:cs="Times New Roman"/>
          <w:sz w:val="24"/>
          <w:szCs w:val="24"/>
          <w:lang w:val="uk-UA"/>
        </w:rPr>
        <w:t>: 11,5 тис.грн.</w:t>
      </w:r>
      <w:r w:rsidRPr="005029D7">
        <w:rPr>
          <w:rFonts w:ascii="Times New Roman" w:hAnsi="Times New Roman" w:cs="Times New Roman"/>
          <w:sz w:val="24"/>
          <w:szCs w:val="24"/>
        </w:rPr>
        <w:t xml:space="preserve">  </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lang w:val="uk-UA"/>
        </w:rPr>
        <w:t>П</w:t>
      </w:r>
      <w:r w:rsidRPr="005029D7">
        <w:rPr>
          <w:rFonts w:ascii="Times New Roman" w:hAnsi="Times New Roman" w:cs="Times New Roman"/>
          <w:sz w:val="24"/>
          <w:szCs w:val="24"/>
        </w:rPr>
        <w:t>рогнозний показник</w:t>
      </w:r>
      <w:r w:rsidRPr="005029D7">
        <w:rPr>
          <w:rFonts w:ascii="Times New Roman" w:hAnsi="Times New Roman" w:cs="Times New Roman"/>
          <w:b/>
          <w:sz w:val="24"/>
          <w:szCs w:val="24"/>
        </w:rPr>
        <w:t xml:space="preserve"> </w:t>
      </w:r>
      <w:r w:rsidRPr="005029D7">
        <w:rPr>
          <w:rFonts w:ascii="Times New Roman" w:hAnsi="Times New Roman" w:cs="Times New Roman"/>
          <w:b/>
          <w:sz w:val="24"/>
          <w:szCs w:val="24"/>
          <w:lang w:val="uk-UA"/>
        </w:rPr>
        <w:t>р</w:t>
      </w:r>
      <w:r w:rsidRPr="005029D7">
        <w:rPr>
          <w:rFonts w:ascii="Times New Roman" w:hAnsi="Times New Roman" w:cs="Times New Roman"/>
          <w:b/>
          <w:sz w:val="24"/>
          <w:szCs w:val="24"/>
        </w:rPr>
        <w:t>ентної плати за користування надрами загальнодержавного значення</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rPr>
        <w:t xml:space="preserve"> становить </w:t>
      </w:r>
      <w:r w:rsidRPr="005029D7">
        <w:rPr>
          <w:rFonts w:ascii="Times New Roman" w:hAnsi="Times New Roman" w:cs="Times New Roman"/>
          <w:sz w:val="24"/>
          <w:szCs w:val="24"/>
          <w:lang w:val="uk-UA"/>
        </w:rPr>
        <w:t>16</w:t>
      </w:r>
      <w:r w:rsidRPr="005029D7">
        <w:rPr>
          <w:rFonts w:ascii="Times New Roman" w:hAnsi="Times New Roman" w:cs="Times New Roman"/>
          <w:sz w:val="24"/>
          <w:szCs w:val="24"/>
        </w:rPr>
        <w:t xml:space="preserve"> тис.грн.</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rPr>
        <w:t xml:space="preserve">Також </w:t>
      </w:r>
      <w:r w:rsidRPr="005029D7">
        <w:rPr>
          <w:rFonts w:ascii="Times New Roman" w:hAnsi="Times New Roman" w:cs="Times New Roman"/>
          <w:sz w:val="24"/>
          <w:szCs w:val="24"/>
          <w:lang w:val="uk-UA"/>
        </w:rPr>
        <w:t>продовжується</w:t>
      </w:r>
      <w:r w:rsidRPr="005029D7">
        <w:rPr>
          <w:rFonts w:ascii="Times New Roman" w:hAnsi="Times New Roman" w:cs="Times New Roman"/>
          <w:sz w:val="24"/>
          <w:szCs w:val="24"/>
        </w:rPr>
        <w:t xml:space="preserve"> зарахування до бюджету громади 37% </w:t>
      </w:r>
      <w:r w:rsidRPr="005029D7">
        <w:rPr>
          <w:rFonts w:ascii="Times New Roman" w:hAnsi="Times New Roman" w:cs="Times New Roman"/>
          <w:b/>
          <w:sz w:val="24"/>
          <w:szCs w:val="24"/>
        </w:rPr>
        <w:t>рентної плати за спеціальне використання лісових ресурсів</w:t>
      </w:r>
      <w:r w:rsidRPr="005029D7">
        <w:rPr>
          <w:rFonts w:ascii="Times New Roman" w:hAnsi="Times New Roman" w:cs="Times New Roman"/>
          <w:sz w:val="24"/>
          <w:szCs w:val="24"/>
        </w:rPr>
        <w:t xml:space="preserve"> в частині деревини, заготовленої в порядку </w:t>
      </w:r>
      <w:r w:rsidRPr="005029D7">
        <w:rPr>
          <w:rFonts w:ascii="Times New Roman" w:hAnsi="Times New Roman" w:cs="Times New Roman"/>
          <w:b/>
          <w:sz w:val="24"/>
          <w:szCs w:val="24"/>
        </w:rPr>
        <w:t>рубок головного користування</w:t>
      </w:r>
      <w:r w:rsidRPr="005029D7">
        <w:rPr>
          <w:rFonts w:ascii="Times New Roman" w:hAnsi="Times New Roman" w:cs="Times New Roman"/>
          <w:sz w:val="24"/>
          <w:szCs w:val="24"/>
        </w:rPr>
        <w:t xml:space="preserve">. Розрахунок </w:t>
      </w:r>
      <w:r w:rsidRPr="005029D7">
        <w:rPr>
          <w:rFonts w:ascii="Times New Roman" w:hAnsi="Times New Roman" w:cs="Times New Roman"/>
          <w:sz w:val="24"/>
          <w:szCs w:val="24"/>
          <w:lang w:val="uk-UA"/>
        </w:rPr>
        <w:t>здійснено</w:t>
      </w:r>
      <w:r w:rsidRPr="005029D7">
        <w:rPr>
          <w:rFonts w:ascii="Times New Roman" w:hAnsi="Times New Roman" w:cs="Times New Roman"/>
          <w:sz w:val="24"/>
          <w:szCs w:val="24"/>
        </w:rPr>
        <w:t xml:space="preserve"> з врахуванням фактичних надходжень </w:t>
      </w:r>
      <w:r w:rsidRPr="005029D7">
        <w:rPr>
          <w:rFonts w:ascii="Times New Roman" w:hAnsi="Times New Roman" w:cs="Times New Roman"/>
          <w:sz w:val="24"/>
          <w:szCs w:val="24"/>
          <w:lang w:val="uk-UA"/>
        </w:rPr>
        <w:t>ренти до</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міського</w:t>
      </w:r>
      <w:r w:rsidRPr="005029D7">
        <w:rPr>
          <w:rFonts w:ascii="Times New Roman" w:hAnsi="Times New Roman" w:cs="Times New Roman"/>
          <w:sz w:val="24"/>
          <w:szCs w:val="24"/>
        </w:rPr>
        <w:t xml:space="preserve"> бюджету за 11 місяців 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року</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 xml:space="preserve">прогнозний показник на наступний рік становить </w:t>
      </w:r>
      <w:r w:rsidRPr="005029D7">
        <w:rPr>
          <w:rFonts w:ascii="Times New Roman" w:hAnsi="Times New Roman" w:cs="Times New Roman"/>
          <w:sz w:val="24"/>
          <w:szCs w:val="24"/>
          <w:lang w:val="uk-UA"/>
        </w:rPr>
        <w:t>390</w:t>
      </w:r>
      <w:r w:rsidRPr="005029D7">
        <w:rPr>
          <w:rFonts w:ascii="Times New Roman" w:hAnsi="Times New Roman" w:cs="Times New Roman"/>
          <w:sz w:val="24"/>
          <w:szCs w:val="24"/>
        </w:rPr>
        <w:t xml:space="preserve"> тис.грн.</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lang w:val="uk-UA"/>
        </w:rPr>
        <w:t>А</w:t>
      </w:r>
      <w:r w:rsidRPr="005029D7">
        <w:rPr>
          <w:rFonts w:ascii="Times New Roman" w:hAnsi="Times New Roman" w:cs="Times New Roman"/>
          <w:b/>
          <w:sz w:val="24"/>
          <w:szCs w:val="24"/>
        </w:rPr>
        <w:t>кцизн</w:t>
      </w:r>
      <w:r w:rsidRPr="005029D7">
        <w:rPr>
          <w:rFonts w:ascii="Times New Roman" w:hAnsi="Times New Roman" w:cs="Times New Roman"/>
          <w:b/>
          <w:sz w:val="24"/>
          <w:szCs w:val="24"/>
          <w:lang w:val="uk-UA"/>
        </w:rPr>
        <w:t>ий</w:t>
      </w:r>
      <w:r w:rsidRPr="005029D7">
        <w:rPr>
          <w:rFonts w:ascii="Times New Roman" w:hAnsi="Times New Roman" w:cs="Times New Roman"/>
          <w:b/>
          <w:sz w:val="24"/>
          <w:szCs w:val="24"/>
        </w:rPr>
        <w:t xml:space="preserve"> подат</w:t>
      </w:r>
      <w:r w:rsidRPr="005029D7">
        <w:rPr>
          <w:rFonts w:ascii="Times New Roman" w:hAnsi="Times New Roman" w:cs="Times New Roman"/>
          <w:b/>
          <w:sz w:val="24"/>
          <w:szCs w:val="24"/>
          <w:lang w:val="uk-UA"/>
        </w:rPr>
        <w:t>ок</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запланований в сумі</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5 200</w:t>
      </w:r>
      <w:r w:rsidRPr="005029D7">
        <w:rPr>
          <w:rFonts w:ascii="Times New Roman" w:hAnsi="Times New Roman" w:cs="Times New Roman"/>
          <w:sz w:val="24"/>
          <w:szCs w:val="24"/>
        </w:rPr>
        <w:t xml:space="preserve"> тис.грн. При плануванні</w:t>
      </w:r>
      <w:r w:rsidRPr="005029D7">
        <w:rPr>
          <w:rFonts w:ascii="Times New Roman" w:hAnsi="Times New Roman" w:cs="Times New Roman"/>
          <w:b/>
          <w:sz w:val="24"/>
          <w:szCs w:val="24"/>
        </w:rPr>
        <w:t xml:space="preserve"> </w:t>
      </w:r>
      <w:r w:rsidRPr="005029D7">
        <w:rPr>
          <w:rFonts w:ascii="Times New Roman" w:hAnsi="Times New Roman" w:cs="Times New Roman"/>
          <w:sz w:val="24"/>
          <w:szCs w:val="24"/>
        </w:rPr>
        <w:t>податку з вироблених та ввезених на митну територію України підакцизних товарів (пальне) враховано очікуваний розмір надходжень за ІІ півріччя 201</w:t>
      </w:r>
      <w:r w:rsidRPr="005029D7">
        <w:rPr>
          <w:rFonts w:ascii="Times New Roman" w:hAnsi="Times New Roman" w:cs="Times New Roman"/>
          <w:sz w:val="24"/>
          <w:szCs w:val="24"/>
          <w:lang w:val="uk-UA"/>
        </w:rPr>
        <w:t>9</w:t>
      </w:r>
      <w:r w:rsidRPr="005029D7">
        <w:rPr>
          <w:rFonts w:ascii="Times New Roman" w:hAnsi="Times New Roman" w:cs="Times New Roman"/>
          <w:sz w:val="24"/>
          <w:szCs w:val="24"/>
        </w:rPr>
        <w:t xml:space="preserve"> року</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3 400</w:t>
      </w:r>
      <w:r w:rsidRPr="005029D7">
        <w:rPr>
          <w:rFonts w:ascii="Times New Roman" w:hAnsi="Times New Roman" w:cs="Times New Roman"/>
          <w:sz w:val="24"/>
          <w:szCs w:val="24"/>
        </w:rPr>
        <w:t xml:space="preserve"> тис.грн.. Акцизний податок з роздрібної торгівлі підакцизними товарами запланований в сумі </w:t>
      </w:r>
      <w:r w:rsidRPr="005029D7">
        <w:rPr>
          <w:rFonts w:ascii="Times New Roman" w:hAnsi="Times New Roman" w:cs="Times New Roman"/>
          <w:sz w:val="24"/>
          <w:szCs w:val="24"/>
          <w:lang w:val="uk-UA"/>
        </w:rPr>
        <w:t>1 800</w:t>
      </w:r>
      <w:r w:rsidRPr="005029D7">
        <w:rPr>
          <w:rFonts w:ascii="Times New Roman" w:hAnsi="Times New Roman" w:cs="Times New Roman"/>
          <w:sz w:val="24"/>
          <w:szCs w:val="24"/>
        </w:rPr>
        <w:t xml:space="preserve"> тис.грн. – з розрахунку середньомісячних надходжень 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року в сумі </w:t>
      </w:r>
      <w:r w:rsidRPr="005029D7">
        <w:rPr>
          <w:rFonts w:ascii="Times New Roman" w:hAnsi="Times New Roman" w:cs="Times New Roman"/>
          <w:sz w:val="24"/>
          <w:szCs w:val="24"/>
          <w:lang w:val="uk-UA"/>
        </w:rPr>
        <w:t xml:space="preserve">140 </w:t>
      </w:r>
      <w:r w:rsidRPr="005029D7">
        <w:rPr>
          <w:rFonts w:ascii="Times New Roman" w:hAnsi="Times New Roman" w:cs="Times New Roman"/>
          <w:sz w:val="24"/>
          <w:szCs w:val="24"/>
        </w:rPr>
        <w:t>тис.грн. та запропонованого М</w:t>
      </w:r>
      <w:r w:rsidRPr="005029D7">
        <w:rPr>
          <w:rFonts w:ascii="Times New Roman" w:hAnsi="Times New Roman" w:cs="Times New Roman"/>
          <w:sz w:val="24"/>
          <w:szCs w:val="24"/>
          <w:lang w:val="uk-UA"/>
        </w:rPr>
        <w:t>іністерством фінансів України</w:t>
      </w:r>
      <w:r w:rsidRPr="005029D7">
        <w:rPr>
          <w:rFonts w:ascii="Times New Roman" w:hAnsi="Times New Roman" w:cs="Times New Roman"/>
          <w:sz w:val="24"/>
          <w:szCs w:val="24"/>
        </w:rPr>
        <w:t xml:space="preserve"> росту до очікуваного показника 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року у розмірі </w:t>
      </w:r>
      <w:r w:rsidRPr="005029D7">
        <w:rPr>
          <w:rFonts w:ascii="Times New Roman" w:hAnsi="Times New Roman" w:cs="Times New Roman"/>
          <w:sz w:val="24"/>
          <w:szCs w:val="24"/>
          <w:lang w:val="uk-UA"/>
        </w:rPr>
        <w:t>8,2</w:t>
      </w:r>
      <w:r w:rsidRPr="005029D7">
        <w:rPr>
          <w:rFonts w:ascii="Times New Roman" w:hAnsi="Times New Roman" w:cs="Times New Roman"/>
          <w:sz w:val="24"/>
          <w:szCs w:val="24"/>
        </w:rPr>
        <w:t xml:space="preserve">%.  </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b/>
          <w:sz w:val="24"/>
          <w:szCs w:val="24"/>
        </w:rPr>
        <w:t>Податок на нерухоме майно, відмінне від земельної ділянки</w:t>
      </w:r>
      <w:r w:rsidRPr="005029D7">
        <w:rPr>
          <w:rFonts w:ascii="Times New Roman" w:hAnsi="Times New Roman" w:cs="Times New Roman"/>
          <w:b/>
          <w:i/>
          <w:sz w:val="24"/>
          <w:szCs w:val="24"/>
        </w:rPr>
        <w:t xml:space="preserve"> </w:t>
      </w:r>
      <w:r w:rsidRPr="005029D7">
        <w:rPr>
          <w:rFonts w:ascii="Times New Roman" w:hAnsi="Times New Roman" w:cs="Times New Roman"/>
          <w:sz w:val="24"/>
          <w:szCs w:val="24"/>
        </w:rPr>
        <w:t>заплановано згідно норм Податкового кодексу України та з урахуванням росту з 1 січня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року мінімальної заробітної плати до </w:t>
      </w:r>
      <w:r w:rsidRPr="005029D7">
        <w:rPr>
          <w:rFonts w:ascii="Times New Roman" w:hAnsi="Times New Roman" w:cs="Times New Roman"/>
          <w:sz w:val="24"/>
          <w:szCs w:val="24"/>
          <w:lang w:val="uk-UA"/>
        </w:rPr>
        <w:t>4 723</w:t>
      </w:r>
      <w:r w:rsidRPr="005029D7">
        <w:rPr>
          <w:rFonts w:ascii="Times New Roman" w:hAnsi="Times New Roman" w:cs="Times New Roman"/>
          <w:sz w:val="24"/>
          <w:szCs w:val="24"/>
        </w:rPr>
        <w:t xml:space="preserve"> грн. Податок розраховано в сумі </w:t>
      </w:r>
      <w:r w:rsidRPr="005029D7">
        <w:rPr>
          <w:rFonts w:ascii="Times New Roman" w:hAnsi="Times New Roman" w:cs="Times New Roman"/>
          <w:sz w:val="24"/>
          <w:szCs w:val="24"/>
          <w:lang w:val="uk-UA"/>
        </w:rPr>
        <w:t xml:space="preserve">2 011,2 </w:t>
      </w:r>
      <w:r w:rsidRPr="005029D7">
        <w:rPr>
          <w:rFonts w:ascii="Times New Roman" w:hAnsi="Times New Roman" w:cs="Times New Roman"/>
          <w:sz w:val="24"/>
          <w:szCs w:val="24"/>
        </w:rPr>
        <w:t xml:space="preserve">тис.грн., в тому числі від юридичних та фізичних осіб, які є власниками житлової нерухомості очікується відповідно </w:t>
      </w:r>
      <w:r w:rsidRPr="005029D7">
        <w:rPr>
          <w:rFonts w:ascii="Times New Roman" w:hAnsi="Times New Roman" w:cs="Times New Roman"/>
          <w:sz w:val="24"/>
          <w:szCs w:val="24"/>
          <w:lang w:val="uk-UA"/>
        </w:rPr>
        <w:t>55,8</w:t>
      </w:r>
      <w:r w:rsidRPr="005029D7">
        <w:rPr>
          <w:rFonts w:ascii="Times New Roman" w:hAnsi="Times New Roman" w:cs="Times New Roman"/>
          <w:sz w:val="24"/>
          <w:szCs w:val="24"/>
        </w:rPr>
        <w:t xml:space="preserve"> тис.грн. та </w:t>
      </w:r>
      <w:r w:rsidRPr="005029D7">
        <w:rPr>
          <w:rFonts w:ascii="Times New Roman" w:hAnsi="Times New Roman" w:cs="Times New Roman"/>
          <w:sz w:val="24"/>
          <w:szCs w:val="24"/>
          <w:lang w:val="uk-UA"/>
        </w:rPr>
        <w:t>437,0</w:t>
      </w:r>
      <w:r w:rsidRPr="005029D7">
        <w:rPr>
          <w:rFonts w:ascii="Times New Roman" w:hAnsi="Times New Roman" w:cs="Times New Roman"/>
          <w:sz w:val="24"/>
          <w:szCs w:val="24"/>
        </w:rPr>
        <w:t xml:space="preserve"> тис.грн., від фізичних та юридичних осіб, які є власниками нежитлової нерухомості – відповідно </w:t>
      </w:r>
      <w:r w:rsidRPr="005029D7">
        <w:rPr>
          <w:rFonts w:ascii="Times New Roman" w:hAnsi="Times New Roman" w:cs="Times New Roman"/>
          <w:sz w:val="24"/>
          <w:szCs w:val="24"/>
          <w:lang w:val="uk-UA"/>
        </w:rPr>
        <w:t>720,0</w:t>
      </w:r>
      <w:r w:rsidRPr="005029D7">
        <w:rPr>
          <w:rFonts w:ascii="Times New Roman" w:hAnsi="Times New Roman" w:cs="Times New Roman"/>
          <w:sz w:val="24"/>
          <w:szCs w:val="24"/>
        </w:rPr>
        <w:t xml:space="preserve"> тис.грн та </w:t>
      </w:r>
      <w:r w:rsidRPr="005029D7">
        <w:rPr>
          <w:rFonts w:ascii="Times New Roman" w:hAnsi="Times New Roman" w:cs="Times New Roman"/>
          <w:sz w:val="24"/>
          <w:szCs w:val="24"/>
          <w:lang w:val="uk-UA"/>
        </w:rPr>
        <w:t>798,4</w:t>
      </w:r>
      <w:r w:rsidRPr="005029D7">
        <w:rPr>
          <w:rFonts w:ascii="Times New Roman" w:hAnsi="Times New Roman" w:cs="Times New Roman"/>
          <w:sz w:val="24"/>
          <w:szCs w:val="24"/>
        </w:rPr>
        <w:t xml:space="preserve"> тис.грн. </w:t>
      </w:r>
      <w:r w:rsidRPr="005029D7">
        <w:rPr>
          <w:rFonts w:ascii="Times New Roman" w:hAnsi="Times New Roman" w:cs="Times New Roman"/>
          <w:sz w:val="24"/>
          <w:szCs w:val="24"/>
          <w:lang w:val="uk-UA"/>
        </w:rPr>
        <w:t>Порівняно з очікуваним показником 2019 року суму зменшено на 179,3тис.грн., оскільки затверджені на 2020 рік ставки для юридичних осіб зменшені.</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b/>
          <w:sz w:val="24"/>
          <w:szCs w:val="24"/>
        </w:rPr>
        <w:t>Плати за землю</w:t>
      </w:r>
      <w:r w:rsidRPr="005029D7">
        <w:rPr>
          <w:rFonts w:ascii="Times New Roman" w:hAnsi="Times New Roman" w:cs="Times New Roman"/>
          <w:sz w:val="24"/>
          <w:szCs w:val="24"/>
        </w:rPr>
        <w:t xml:space="preserve"> заплановано </w:t>
      </w:r>
      <w:r w:rsidRPr="005029D7">
        <w:rPr>
          <w:rFonts w:ascii="Times New Roman" w:hAnsi="Times New Roman" w:cs="Times New Roman"/>
          <w:sz w:val="24"/>
          <w:szCs w:val="24"/>
          <w:lang w:val="uk-UA"/>
        </w:rPr>
        <w:t>15 095</w:t>
      </w:r>
      <w:r w:rsidRPr="005029D7">
        <w:rPr>
          <w:rFonts w:ascii="Times New Roman" w:hAnsi="Times New Roman" w:cs="Times New Roman"/>
          <w:sz w:val="24"/>
          <w:szCs w:val="24"/>
        </w:rPr>
        <w:t xml:space="preserve"> тис.грн.. </w:t>
      </w:r>
      <w:r w:rsidRPr="005029D7">
        <w:rPr>
          <w:rFonts w:ascii="Times New Roman" w:hAnsi="Times New Roman" w:cs="Times New Roman"/>
          <w:snapToGrid w:val="0"/>
          <w:sz w:val="24"/>
          <w:szCs w:val="24"/>
        </w:rPr>
        <w:t xml:space="preserve">Прогноз надходжень орендної плати за землю розраховано відповідно до діючих договорів оренди в межах та за межами населених пунктів об’єднаної громади  в сумі </w:t>
      </w:r>
      <w:r w:rsidRPr="005029D7">
        <w:rPr>
          <w:rFonts w:ascii="Times New Roman" w:hAnsi="Times New Roman" w:cs="Times New Roman"/>
          <w:snapToGrid w:val="0"/>
          <w:sz w:val="24"/>
          <w:szCs w:val="24"/>
          <w:lang w:val="uk-UA"/>
        </w:rPr>
        <w:t xml:space="preserve">12 500 </w:t>
      </w:r>
      <w:r w:rsidRPr="005029D7">
        <w:rPr>
          <w:rFonts w:ascii="Times New Roman" w:hAnsi="Times New Roman" w:cs="Times New Roman"/>
          <w:snapToGrid w:val="0"/>
          <w:sz w:val="24"/>
          <w:szCs w:val="24"/>
        </w:rPr>
        <w:t>тис.грн.: станом на 01.</w:t>
      </w:r>
      <w:r w:rsidRPr="005029D7">
        <w:rPr>
          <w:rFonts w:ascii="Times New Roman" w:hAnsi="Times New Roman" w:cs="Times New Roman"/>
          <w:sz w:val="24"/>
          <w:szCs w:val="24"/>
        </w:rPr>
        <w:t>12.20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р. діє </w:t>
      </w:r>
      <w:r w:rsidRPr="005029D7">
        <w:rPr>
          <w:rFonts w:ascii="Times New Roman" w:hAnsi="Times New Roman" w:cs="Times New Roman"/>
          <w:sz w:val="24"/>
          <w:szCs w:val="24"/>
          <w:lang w:val="uk-UA"/>
        </w:rPr>
        <w:t>304</w:t>
      </w:r>
      <w:r w:rsidRPr="005029D7">
        <w:rPr>
          <w:rFonts w:ascii="Times New Roman" w:hAnsi="Times New Roman" w:cs="Times New Roman"/>
          <w:sz w:val="24"/>
          <w:szCs w:val="24"/>
        </w:rPr>
        <w:t xml:space="preserve"> договор</w:t>
      </w:r>
      <w:r w:rsidRPr="005029D7">
        <w:rPr>
          <w:rFonts w:ascii="Times New Roman" w:hAnsi="Times New Roman" w:cs="Times New Roman"/>
          <w:sz w:val="24"/>
          <w:szCs w:val="24"/>
          <w:lang w:val="uk-UA"/>
        </w:rPr>
        <w:t>и</w:t>
      </w:r>
      <w:r w:rsidRPr="005029D7">
        <w:rPr>
          <w:rFonts w:ascii="Times New Roman" w:hAnsi="Times New Roman" w:cs="Times New Roman"/>
          <w:sz w:val="24"/>
          <w:szCs w:val="24"/>
        </w:rPr>
        <w:t xml:space="preserve"> оренди, в тому числі </w:t>
      </w:r>
      <w:r w:rsidRPr="005029D7">
        <w:rPr>
          <w:rFonts w:ascii="Times New Roman" w:hAnsi="Times New Roman" w:cs="Times New Roman"/>
          <w:sz w:val="24"/>
          <w:szCs w:val="24"/>
          <w:lang w:val="uk-UA"/>
        </w:rPr>
        <w:t>172</w:t>
      </w:r>
      <w:r w:rsidRPr="005029D7">
        <w:rPr>
          <w:rFonts w:ascii="Times New Roman" w:hAnsi="Times New Roman" w:cs="Times New Roman"/>
          <w:sz w:val="24"/>
          <w:szCs w:val="24"/>
        </w:rPr>
        <w:t xml:space="preserve">  договор</w:t>
      </w:r>
      <w:r w:rsidRPr="005029D7">
        <w:rPr>
          <w:rFonts w:ascii="Times New Roman" w:hAnsi="Times New Roman" w:cs="Times New Roman"/>
          <w:sz w:val="24"/>
          <w:szCs w:val="24"/>
          <w:lang w:val="uk-UA"/>
        </w:rPr>
        <w:t>и</w:t>
      </w:r>
      <w:r w:rsidRPr="005029D7">
        <w:rPr>
          <w:rFonts w:ascii="Times New Roman" w:hAnsi="Times New Roman" w:cs="Times New Roman"/>
          <w:sz w:val="24"/>
          <w:szCs w:val="24"/>
        </w:rPr>
        <w:t xml:space="preserve"> – це оренда земельних ділянок в межах населених пунктів (в т.ч. 1</w:t>
      </w:r>
      <w:r w:rsidRPr="005029D7">
        <w:rPr>
          <w:rFonts w:ascii="Times New Roman" w:hAnsi="Times New Roman" w:cs="Times New Roman"/>
          <w:sz w:val="24"/>
          <w:szCs w:val="24"/>
          <w:lang w:val="uk-UA"/>
        </w:rPr>
        <w:t>46</w:t>
      </w:r>
      <w:r w:rsidRPr="005029D7">
        <w:rPr>
          <w:rFonts w:ascii="Times New Roman" w:hAnsi="Times New Roman" w:cs="Times New Roman"/>
          <w:sz w:val="24"/>
          <w:szCs w:val="24"/>
        </w:rPr>
        <w:t xml:space="preserve"> – місто, </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 села) та </w:t>
      </w:r>
      <w:r w:rsidRPr="005029D7">
        <w:rPr>
          <w:rFonts w:ascii="Times New Roman" w:hAnsi="Times New Roman" w:cs="Times New Roman"/>
          <w:sz w:val="24"/>
          <w:szCs w:val="24"/>
          <w:lang w:val="uk-UA"/>
        </w:rPr>
        <w:t>132</w:t>
      </w:r>
      <w:r w:rsidRPr="005029D7">
        <w:rPr>
          <w:rFonts w:ascii="Times New Roman" w:hAnsi="Times New Roman" w:cs="Times New Roman"/>
          <w:sz w:val="24"/>
          <w:szCs w:val="24"/>
        </w:rPr>
        <w:t xml:space="preserve"> догов</w:t>
      </w:r>
      <w:r w:rsidRPr="005029D7">
        <w:rPr>
          <w:rFonts w:ascii="Times New Roman" w:hAnsi="Times New Roman" w:cs="Times New Roman"/>
          <w:sz w:val="24"/>
          <w:szCs w:val="24"/>
          <w:lang w:val="uk-UA"/>
        </w:rPr>
        <w:t>ори</w:t>
      </w:r>
      <w:r w:rsidRPr="005029D7">
        <w:rPr>
          <w:rFonts w:ascii="Times New Roman" w:hAnsi="Times New Roman" w:cs="Times New Roman"/>
          <w:sz w:val="24"/>
          <w:szCs w:val="24"/>
        </w:rPr>
        <w:t xml:space="preserve"> – оренда за межами населених пунктів (в тому числі </w:t>
      </w:r>
      <w:r w:rsidRPr="005029D7">
        <w:rPr>
          <w:rFonts w:ascii="Times New Roman" w:hAnsi="Times New Roman" w:cs="Times New Roman"/>
          <w:sz w:val="24"/>
          <w:szCs w:val="24"/>
          <w:lang w:val="uk-UA"/>
        </w:rPr>
        <w:t>115</w:t>
      </w:r>
      <w:r w:rsidRPr="005029D7">
        <w:rPr>
          <w:rFonts w:ascii="Times New Roman" w:hAnsi="Times New Roman" w:cs="Times New Roman"/>
          <w:sz w:val="24"/>
          <w:szCs w:val="24"/>
        </w:rPr>
        <w:t xml:space="preserve"> договорів – землі сільськогосподарського призначення, </w:t>
      </w:r>
      <w:r w:rsidRPr="005029D7">
        <w:rPr>
          <w:rFonts w:ascii="Times New Roman" w:hAnsi="Times New Roman" w:cs="Times New Roman"/>
          <w:sz w:val="24"/>
          <w:szCs w:val="24"/>
          <w:lang w:val="uk-UA"/>
        </w:rPr>
        <w:t>13</w:t>
      </w:r>
      <w:r w:rsidRPr="005029D7">
        <w:rPr>
          <w:rFonts w:ascii="Times New Roman" w:hAnsi="Times New Roman" w:cs="Times New Roman"/>
          <w:sz w:val="24"/>
          <w:szCs w:val="24"/>
        </w:rPr>
        <w:t xml:space="preserve">  – водний фонд, </w:t>
      </w:r>
      <w:r w:rsidRPr="005029D7">
        <w:rPr>
          <w:rFonts w:ascii="Times New Roman" w:hAnsi="Times New Roman" w:cs="Times New Roman"/>
          <w:sz w:val="24"/>
          <w:szCs w:val="24"/>
          <w:lang w:val="uk-UA"/>
        </w:rPr>
        <w:t>4</w:t>
      </w:r>
      <w:r w:rsidRPr="005029D7">
        <w:rPr>
          <w:rFonts w:ascii="Times New Roman" w:hAnsi="Times New Roman" w:cs="Times New Roman"/>
          <w:sz w:val="24"/>
          <w:szCs w:val="24"/>
        </w:rPr>
        <w:t xml:space="preserve"> – землі комерційного та іншого призначення). Орендної плати </w:t>
      </w:r>
      <w:r w:rsidRPr="005029D7">
        <w:rPr>
          <w:rFonts w:ascii="Times New Roman" w:hAnsi="Times New Roman" w:cs="Times New Roman"/>
          <w:sz w:val="24"/>
          <w:szCs w:val="24"/>
          <w:lang w:val="uk-UA"/>
        </w:rPr>
        <w:t xml:space="preserve">порівняно з очікуваним показником 2019 року заплановано на 1 592,7 тис.грн. більше, оскільки у 2020 році буде сплачуватись орендна плата за земельні ділянки, по яких у жовтні та грудні 2018 року було </w:t>
      </w:r>
      <w:r w:rsidRPr="005029D7">
        <w:rPr>
          <w:rFonts w:ascii="Times New Roman" w:hAnsi="Times New Roman" w:cs="Times New Roman"/>
          <w:sz w:val="24"/>
          <w:szCs w:val="24"/>
        </w:rPr>
        <w:t>проведе</w:t>
      </w:r>
      <w:r w:rsidRPr="005029D7">
        <w:rPr>
          <w:rFonts w:ascii="Times New Roman" w:hAnsi="Times New Roman" w:cs="Times New Roman"/>
          <w:sz w:val="24"/>
          <w:szCs w:val="24"/>
          <w:lang w:val="uk-UA"/>
        </w:rPr>
        <w:t xml:space="preserve">но </w:t>
      </w:r>
      <w:r w:rsidRPr="005029D7">
        <w:rPr>
          <w:rFonts w:ascii="Times New Roman" w:hAnsi="Times New Roman" w:cs="Times New Roman"/>
          <w:sz w:val="24"/>
          <w:szCs w:val="24"/>
        </w:rPr>
        <w:t>земельн</w:t>
      </w:r>
      <w:r w:rsidRPr="005029D7">
        <w:rPr>
          <w:rFonts w:ascii="Times New Roman" w:hAnsi="Times New Roman" w:cs="Times New Roman"/>
          <w:sz w:val="24"/>
          <w:szCs w:val="24"/>
          <w:lang w:val="uk-UA"/>
        </w:rPr>
        <w:t>і</w:t>
      </w:r>
      <w:r w:rsidRPr="005029D7">
        <w:rPr>
          <w:rFonts w:ascii="Times New Roman" w:hAnsi="Times New Roman" w:cs="Times New Roman"/>
          <w:sz w:val="24"/>
          <w:szCs w:val="24"/>
        </w:rPr>
        <w:t xml:space="preserve"> аукціон</w:t>
      </w:r>
      <w:r w:rsidRPr="005029D7">
        <w:rPr>
          <w:rFonts w:ascii="Times New Roman" w:hAnsi="Times New Roman" w:cs="Times New Roman"/>
          <w:sz w:val="24"/>
          <w:szCs w:val="24"/>
          <w:lang w:val="uk-UA"/>
        </w:rPr>
        <w:t xml:space="preserve">и та по яких у 2019 році плата до міського бюджету майже не надходила: це, зокрема, </w:t>
      </w:r>
      <w:r w:rsidRPr="005029D7">
        <w:rPr>
          <w:rFonts w:ascii="Times New Roman" w:hAnsi="Times New Roman" w:cs="Times New Roman"/>
          <w:sz w:val="24"/>
          <w:szCs w:val="24"/>
        </w:rPr>
        <w:t>ФГ «Манзюк» - 300,1 тис.грн., ФГ «Житниця-Т» - 802,7 тис.грн.</w:t>
      </w:r>
      <w:r w:rsidRPr="005029D7">
        <w:rPr>
          <w:rFonts w:ascii="Times New Roman" w:hAnsi="Times New Roman" w:cs="Times New Roman"/>
          <w:sz w:val="24"/>
          <w:szCs w:val="24"/>
          <w:lang w:val="uk-UA"/>
        </w:rPr>
        <w:t>,</w:t>
      </w:r>
      <w:r w:rsidRPr="005029D7">
        <w:rPr>
          <w:rFonts w:ascii="Times New Roman" w:hAnsi="Times New Roman" w:cs="Times New Roman"/>
          <w:sz w:val="24"/>
          <w:szCs w:val="24"/>
        </w:rPr>
        <w:t xml:space="preserve"> ФГ «Подільська марка» - 270,2 тис.грн.</w:t>
      </w:r>
      <w:r w:rsidRPr="005029D7">
        <w:rPr>
          <w:rFonts w:ascii="Times New Roman" w:hAnsi="Times New Roman" w:cs="Times New Roman"/>
          <w:sz w:val="24"/>
          <w:szCs w:val="24"/>
          <w:lang w:val="uk-UA"/>
        </w:rPr>
        <w:t xml:space="preserve"> та ФОП Вакалюк О.С. – 200,5 тис.грн. Також у 2019 році міською радою перезаключено 31 договір оренди земель земель сільськогосподарського призначення  щодо збільшення ставок оренди: очікується 700 тис.грн. додаткових надходжень.</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lang w:val="uk-UA"/>
        </w:rPr>
        <w:t xml:space="preserve">Земельний податок запланований на рівні очікуваних фактичних надходжень за 2019 рік в сумі 1 350 тис.грн. з юридичних осіб та 1 245 тис.грн. з громадян та приватних </w:t>
      </w:r>
      <w:r w:rsidRPr="005029D7">
        <w:rPr>
          <w:rFonts w:ascii="Times New Roman" w:hAnsi="Times New Roman" w:cs="Times New Roman"/>
          <w:sz w:val="24"/>
          <w:szCs w:val="24"/>
          <w:lang w:val="uk-UA"/>
        </w:rPr>
        <w:lastRenderedPageBreak/>
        <w:t xml:space="preserve">підприємців.Земельний податок з юридичних осіб зменшено на 109,1 тис.грн., оскільки ТОВ «Тканини Поділля» заключило договір оренди земельної ділянки площею 3,4 га і в наступному році сплачуватиме орендну плату. </w:t>
      </w:r>
    </w:p>
    <w:p w:rsidR="00F92C72" w:rsidRPr="005029D7" w:rsidRDefault="00F92C72" w:rsidP="005029D7">
      <w:pPr>
        <w:tabs>
          <w:tab w:val="left" w:pos="1134"/>
        </w:tabs>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rPr>
        <w:t xml:space="preserve">Прогнозний показник  </w:t>
      </w:r>
      <w:r w:rsidRPr="005029D7">
        <w:rPr>
          <w:rFonts w:ascii="Times New Roman" w:hAnsi="Times New Roman" w:cs="Times New Roman"/>
          <w:b/>
          <w:sz w:val="24"/>
          <w:szCs w:val="24"/>
        </w:rPr>
        <w:t>єдиного податку</w:t>
      </w:r>
      <w:r w:rsidRPr="005029D7">
        <w:rPr>
          <w:rFonts w:ascii="Times New Roman" w:hAnsi="Times New Roman" w:cs="Times New Roman"/>
          <w:sz w:val="24"/>
          <w:szCs w:val="24"/>
        </w:rPr>
        <w:t xml:space="preserve"> становить </w:t>
      </w:r>
      <w:r w:rsidRPr="005029D7">
        <w:rPr>
          <w:rFonts w:ascii="Times New Roman" w:hAnsi="Times New Roman" w:cs="Times New Roman"/>
          <w:sz w:val="24"/>
          <w:szCs w:val="24"/>
          <w:lang w:val="uk-UA"/>
        </w:rPr>
        <w:t>22 557,4</w:t>
      </w:r>
      <w:r w:rsidRPr="005029D7">
        <w:rPr>
          <w:rFonts w:ascii="Times New Roman" w:hAnsi="Times New Roman" w:cs="Times New Roman"/>
          <w:sz w:val="24"/>
          <w:szCs w:val="24"/>
        </w:rPr>
        <w:t xml:space="preserve"> тис.грн. і </w:t>
      </w:r>
      <w:r w:rsidRPr="005029D7">
        <w:rPr>
          <w:rFonts w:ascii="Times New Roman" w:hAnsi="Times New Roman" w:cs="Times New Roman"/>
          <w:iCs/>
          <w:snapToGrid w:val="0"/>
          <w:sz w:val="24"/>
          <w:szCs w:val="24"/>
        </w:rPr>
        <w:t xml:space="preserve"> </w:t>
      </w:r>
      <w:r w:rsidRPr="005029D7">
        <w:rPr>
          <w:rFonts w:ascii="Times New Roman" w:hAnsi="Times New Roman" w:cs="Times New Roman"/>
          <w:sz w:val="24"/>
          <w:szCs w:val="24"/>
        </w:rPr>
        <w:t xml:space="preserve">збільшується порівняно із </w:t>
      </w:r>
      <w:r w:rsidRPr="005029D7">
        <w:rPr>
          <w:rFonts w:ascii="Times New Roman" w:hAnsi="Times New Roman" w:cs="Times New Roman"/>
          <w:sz w:val="24"/>
          <w:szCs w:val="24"/>
          <w:lang w:val="uk-UA"/>
        </w:rPr>
        <w:t xml:space="preserve">очікуваним </w:t>
      </w:r>
      <w:r w:rsidRPr="005029D7">
        <w:rPr>
          <w:rFonts w:ascii="Times New Roman" w:hAnsi="Times New Roman" w:cs="Times New Roman"/>
          <w:sz w:val="24"/>
          <w:szCs w:val="24"/>
        </w:rPr>
        <w:t xml:space="preserve">показником  </w:t>
      </w:r>
      <w:r w:rsidRPr="005029D7">
        <w:rPr>
          <w:rFonts w:ascii="Times New Roman" w:hAnsi="Times New Roman" w:cs="Times New Roman"/>
          <w:sz w:val="24"/>
          <w:szCs w:val="24"/>
          <w:lang w:val="uk-UA"/>
        </w:rPr>
        <w:t>поточного</w:t>
      </w:r>
      <w:r w:rsidRPr="005029D7">
        <w:rPr>
          <w:rFonts w:ascii="Times New Roman" w:hAnsi="Times New Roman" w:cs="Times New Roman"/>
          <w:sz w:val="24"/>
          <w:szCs w:val="24"/>
        </w:rPr>
        <w:t xml:space="preserve"> року на </w:t>
      </w:r>
      <w:r w:rsidRPr="005029D7">
        <w:rPr>
          <w:rFonts w:ascii="Times New Roman" w:hAnsi="Times New Roman" w:cs="Times New Roman"/>
          <w:sz w:val="24"/>
          <w:szCs w:val="24"/>
          <w:lang w:val="uk-UA"/>
        </w:rPr>
        <w:t>1 697</w:t>
      </w:r>
      <w:r w:rsidRPr="005029D7">
        <w:rPr>
          <w:rFonts w:ascii="Times New Roman" w:hAnsi="Times New Roman" w:cs="Times New Roman"/>
          <w:sz w:val="24"/>
          <w:szCs w:val="24"/>
        </w:rPr>
        <w:t xml:space="preserve"> тис.грн., або на </w:t>
      </w:r>
      <w:r w:rsidRPr="005029D7">
        <w:rPr>
          <w:rFonts w:ascii="Times New Roman" w:hAnsi="Times New Roman" w:cs="Times New Roman"/>
          <w:sz w:val="24"/>
          <w:szCs w:val="24"/>
          <w:lang w:val="uk-UA"/>
        </w:rPr>
        <w:t>8,1</w:t>
      </w:r>
      <w:r w:rsidRPr="005029D7">
        <w:rPr>
          <w:rFonts w:ascii="Times New Roman" w:hAnsi="Times New Roman" w:cs="Times New Roman"/>
          <w:sz w:val="24"/>
          <w:szCs w:val="24"/>
        </w:rPr>
        <w:t xml:space="preserve"> відсотк</w:t>
      </w:r>
      <w:r w:rsidRPr="005029D7">
        <w:rPr>
          <w:rFonts w:ascii="Times New Roman" w:hAnsi="Times New Roman" w:cs="Times New Roman"/>
          <w:sz w:val="24"/>
          <w:szCs w:val="24"/>
          <w:lang w:val="uk-UA"/>
        </w:rPr>
        <w:t>ів</w:t>
      </w:r>
      <w:r w:rsidRPr="005029D7">
        <w:rPr>
          <w:rFonts w:ascii="Times New Roman" w:hAnsi="Times New Roman" w:cs="Times New Roman"/>
          <w:sz w:val="24"/>
          <w:szCs w:val="24"/>
        </w:rPr>
        <w:t>. Платники-єдинщики юридичні особи (</w:t>
      </w:r>
      <w:r w:rsidRPr="005029D7">
        <w:rPr>
          <w:rFonts w:ascii="Times New Roman" w:hAnsi="Times New Roman" w:cs="Times New Roman"/>
          <w:sz w:val="24"/>
          <w:szCs w:val="24"/>
          <w:lang w:val="uk-UA"/>
        </w:rPr>
        <w:t>68</w:t>
      </w:r>
      <w:r w:rsidRPr="005029D7">
        <w:rPr>
          <w:rFonts w:ascii="Times New Roman" w:hAnsi="Times New Roman" w:cs="Times New Roman"/>
          <w:sz w:val="24"/>
          <w:szCs w:val="24"/>
        </w:rPr>
        <w:t xml:space="preserve"> платни</w:t>
      </w:r>
      <w:r w:rsidRPr="005029D7">
        <w:rPr>
          <w:rFonts w:ascii="Times New Roman" w:hAnsi="Times New Roman" w:cs="Times New Roman"/>
          <w:sz w:val="24"/>
          <w:szCs w:val="24"/>
          <w:lang w:val="uk-UA"/>
        </w:rPr>
        <w:t>ків</w:t>
      </w:r>
      <w:r w:rsidRPr="005029D7">
        <w:rPr>
          <w:rFonts w:ascii="Times New Roman" w:hAnsi="Times New Roman" w:cs="Times New Roman"/>
          <w:sz w:val="24"/>
          <w:szCs w:val="24"/>
        </w:rPr>
        <w:t xml:space="preserve">) прогнозовано сплатять  </w:t>
      </w:r>
      <w:r w:rsidRPr="005029D7">
        <w:rPr>
          <w:rFonts w:ascii="Times New Roman" w:hAnsi="Times New Roman" w:cs="Times New Roman"/>
          <w:sz w:val="24"/>
          <w:szCs w:val="24"/>
          <w:lang w:val="uk-UA"/>
        </w:rPr>
        <w:t>2 057,4</w:t>
      </w:r>
      <w:r w:rsidRPr="005029D7">
        <w:rPr>
          <w:rFonts w:ascii="Times New Roman" w:hAnsi="Times New Roman" w:cs="Times New Roman"/>
          <w:sz w:val="24"/>
          <w:szCs w:val="24"/>
        </w:rPr>
        <w:t xml:space="preserve">тис.грн. (ріст до фактичних надходжень становить </w:t>
      </w:r>
      <w:r w:rsidRPr="005029D7">
        <w:rPr>
          <w:rFonts w:ascii="Times New Roman" w:hAnsi="Times New Roman" w:cs="Times New Roman"/>
          <w:sz w:val="24"/>
          <w:szCs w:val="24"/>
          <w:lang w:val="uk-UA"/>
        </w:rPr>
        <w:t>7,7</w:t>
      </w:r>
      <w:r w:rsidRPr="005029D7">
        <w:rPr>
          <w:rFonts w:ascii="Times New Roman" w:hAnsi="Times New Roman" w:cs="Times New Roman"/>
          <w:sz w:val="24"/>
          <w:szCs w:val="24"/>
        </w:rPr>
        <w:t xml:space="preserve">% або </w:t>
      </w:r>
      <w:r w:rsidRPr="005029D7">
        <w:rPr>
          <w:rFonts w:ascii="Times New Roman" w:hAnsi="Times New Roman" w:cs="Times New Roman"/>
          <w:sz w:val="24"/>
          <w:szCs w:val="24"/>
          <w:lang w:val="uk-UA"/>
        </w:rPr>
        <w:t>147</w:t>
      </w:r>
      <w:r w:rsidRPr="005029D7">
        <w:rPr>
          <w:rFonts w:ascii="Times New Roman" w:hAnsi="Times New Roman" w:cs="Times New Roman"/>
          <w:sz w:val="24"/>
          <w:szCs w:val="24"/>
        </w:rPr>
        <w:t xml:space="preserve"> тис.грн.). План надходжень єдиного податку для  фізичних осіб (</w:t>
      </w:r>
      <w:r w:rsidRPr="005029D7">
        <w:rPr>
          <w:rFonts w:ascii="Times New Roman" w:hAnsi="Times New Roman" w:cs="Times New Roman"/>
          <w:sz w:val="24"/>
          <w:szCs w:val="24"/>
          <w:lang w:val="uk-UA"/>
        </w:rPr>
        <w:t>1383</w:t>
      </w:r>
      <w:r w:rsidRPr="005029D7">
        <w:rPr>
          <w:rFonts w:ascii="Times New Roman" w:hAnsi="Times New Roman" w:cs="Times New Roman"/>
          <w:sz w:val="24"/>
          <w:szCs w:val="24"/>
        </w:rPr>
        <w:t xml:space="preserve"> платники) розраховано окремо по групах з врахуванням росту ставок</w:t>
      </w:r>
      <w:r w:rsidRPr="005029D7">
        <w:rPr>
          <w:rFonts w:ascii="Times New Roman" w:hAnsi="Times New Roman" w:cs="Times New Roman"/>
          <w:sz w:val="24"/>
          <w:szCs w:val="24"/>
          <w:lang w:val="uk-UA"/>
        </w:rPr>
        <w:t xml:space="preserve"> для платників 2 групи (16%) та </w:t>
      </w:r>
      <w:r w:rsidRPr="005029D7">
        <w:rPr>
          <w:rFonts w:ascii="Times New Roman" w:hAnsi="Times New Roman" w:cs="Times New Roman"/>
          <w:sz w:val="24"/>
          <w:szCs w:val="24"/>
        </w:rPr>
        <w:t xml:space="preserve">в зв’язку із збільшенням мінімальної заробітної плати з </w:t>
      </w:r>
      <w:r w:rsidRPr="005029D7">
        <w:rPr>
          <w:rFonts w:ascii="Times New Roman" w:hAnsi="Times New Roman" w:cs="Times New Roman"/>
          <w:sz w:val="24"/>
          <w:szCs w:val="24"/>
          <w:lang w:val="uk-UA"/>
        </w:rPr>
        <w:t>4173</w:t>
      </w:r>
      <w:r w:rsidRPr="005029D7">
        <w:rPr>
          <w:rFonts w:ascii="Times New Roman" w:hAnsi="Times New Roman" w:cs="Times New Roman"/>
          <w:sz w:val="24"/>
          <w:szCs w:val="24"/>
        </w:rPr>
        <w:t xml:space="preserve"> грн. до </w:t>
      </w:r>
      <w:r w:rsidRPr="005029D7">
        <w:rPr>
          <w:rFonts w:ascii="Times New Roman" w:hAnsi="Times New Roman" w:cs="Times New Roman"/>
          <w:sz w:val="24"/>
          <w:szCs w:val="24"/>
          <w:lang w:val="uk-UA"/>
        </w:rPr>
        <w:t>4723</w:t>
      </w:r>
      <w:r w:rsidRPr="005029D7">
        <w:rPr>
          <w:rFonts w:ascii="Times New Roman" w:hAnsi="Times New Roman" w:cs="Times New Roman"/>
          <w:sz w:val="24"/>
          <w:szCs w:val="24"/>
        </w:rPr>
        <w:t xml:space="preserve"> грн. – </w:t>
      </w:r>
      <w:r w:rsidRPr="005029D7">
        <w:rPr>
          <w:rFonts w:ascii="Times New Roman" w:hAnsi="Times New Roman" w:cs="Times New Roman"/>
          <w:sz w:val="24"/>
          <w:szCs w:val="24"/>
          <w:lang w:val="uk-UA"/>
        </w:rPr>
        <w:t xml:space="preserve">13 500 </w:t>
      </w:r>
      <w:r w:rsidRPr="005029D7">
        <w:rPr>
          <w:rFonts w:ascii="Times New Roman" w:hAnsi="Times New Roman" w:cs="Times New Roman"/>
          <w:sz w:val="24"/>
          <w:szCs w:val="24"/>
        </w:rPr>
        <w:t>тис.грн.</w:t>
      </w:r>
      <w:r w:rsidRPr="005029D7">
        <w:rPr>
          <w:rFonts w:ascii="Times New Roman" w:hAnsi="Times New Roman" w:cs="Times New Roman"/>
          <w:sz w:val="24"/>
          <w:szCs w:val="24"/>
          <w:lang w:val="uk-UA"/>
        </w:rPr>
        <w:t xml:space="preserve">: це </w:t>
      </w:r>
      <w:r w:rsidRPr="005029D7">
        <w:rPr>
          <w:rFonts w:ascii="Times New Roman" w:hAnsi="Times New Roman" w:cs="Times New Roman"/>
          <w:sz w:val="24"/>
          <w:szCs w:val="24"/>
        </w:rPr>
        <w:t xml:space="preserve">на </w:t>
      </w:r>
      <w:r w:rsidRPr="005029D7">
        <w:rPr>
          <w:rFonts w:ascii="Times New Roman" w:hAnsi="Times New Roman" w:cs="Times New Roman"/>
          <w:sz w:val="24"/>
          <w:szCs w:val="24"/>
          <w:lang w:val="uk-UA"/>
        </w:rPr>
        <w:t>13</w:t>
      </w:r>
      <w:r w:rsidRPr="005029D7">
        <w:rPr>
          <w:rFonts w:ascii="Times New Roman" w:hAnsi="Times New Roman" w:cs="Times New Roman"/>
          <w:sz w:val="24"/>
          <w:szCs w:val="24"/>
        </w:rPr>
        <w:t xml:space="preserve">% або </w:t>
      </w:r>
      <w:r w:rsidRPr="005029D7">
        <w:rPr>
          <w:rFonts w:ascii="Times New Roman" w:hAnsi="Times New Roman" w:cs="Times New Roman"/>
          <w:sz w:val="24"/>
          <w:szCs w:val="24"/>
          <w:lang w:val="uk-UA"/>
        </w:rPr>
        <w:t>1 550</w:t>
      </w:r>
      <w:r w:rsidRPr="005029D7">
        <w:rPr>
          <w:rFonts w:ascii="Times New Roman" w:hAnsi="Times New Roman" w:cs="Times New Roman"/>
          <w:sz w:val="24"/>
          <w:szCs w:val="24"/>
        </w:rPr>
        <w:t xml:space="preserve"> тис.грн. більше від </w:t>
      </w:r>
      <w:r w:rsidRPr="005029D7">
        <w:rPr>
          <w:rFonts w:ascii="Times New Roman" w:hAnsi="Times New Roman" w:cs="Times New Roman"/>
          <w:sz w:val="24"/>
          <w:szCs w:val="24"/>
          <w:lang w:val="uk-UA"/>
        </w:rPr>
        <w:t xml:space="preserve">очікуваних </w:t>
      </w:r>
      <w:r w:rsidRPr="005029D7">
        <w:rPr>
          <w:rFonts w:ascii="Times New Roman" w:hAnsi="Times New Roman" w:cs="Times New Roman"/>
          <w:sz w:val="24"/>
          <w:szCs w:val="24"/>
        </w:rPr>
        <w:t>надходжень 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року.</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 xml:space="preserve">Сільськогосподарські підприємства (платники 4 групи) </w:t>
      </w:r>
      <w:r w:rsidRPr="005029D7">
        <w:rPr>
          <w:rFonts w:ascii="Times New Roman" w:hAnsi="Times New Roman" w:cs="Times New Roman"/>
          <w:sz w:val="24"/>
          <w:szCs w:val="24"/>
          <w:lang w:val="uk-UA"/>
        </w:rPr>
        <w:t>прогнозовано</w:t>
      </w:r>
      <w:r w:rsidRPr="005029D7">
        <w:rPr>
          <w:rFonts w:ascii="Times New Roman" w:hAnsi="Times New Roman" w:cs="Times New Roman"/>
          <w:sz w:val="24"/>
          <w:szCs w:val="24"/>
        </w:rPr>
        <w:t xml:space="preserve"> сплатять 7 000</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тис.грн.</w:t>
      </w:r>
      <w:r w:rsidRPr="005029D7">
        <w:rPr>
          <w:rFonts w:ascii="Times New Roman" w:hAnsi="Times New Roman" w:cs="Times New Roman"/>
          <w:sz w:val="24"/>
          <w:szCs w:val="24"/>
          <w:lang w:val="uk-UA"/>
        </w:rPr>
        <w:t xml:space="preserve">: розрахунок здійснено за </w:t>
      </w:r>
      <w:r w:rsidRPr="005029D7">
        <w:rPr>
          <w:rFonts w:ascii="Times New Roman" w:hAnsi="Times New Roman" w:cs="Times New Roman"/>
          <w:sz w:val="24"/>
          <w:szCs w:val="24"/>
        </w:rPr>
        <w:t xml:space="preserve">даними </w:t>
      </w:r>
      <w:r w:rsidRPr="005029D7">
        <w:rPr>
          <w:rFonts w:ascii="Times New Roman" w:hAnsi="Times New Roman" w:cs="Times New Roman"/>
          <w:sz w:val="24"/>
          <w:szCs w:val="24"/>
          <w:lang w:val="uk-UA"/>
        </w:rPr>
        <w:t>Дунаєвецького управління ГУ ДФС у Хмельницькій області.</w:t>
      </w:r>
    </w:p>
    <w:p w:rsidR="00F92C72" w:rsidRPr="005029D7" w:rsidRDefault="00F92C72" w:rsidP="005029D7">
      <w:pPr>
        <w:tabs>
          <w:tab w:val="left" w:pos="1134"/>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b/>
          <w:sz w:val="24"/>
          <w:szCs w:val="24"/>
        </w:rPr>
        <w:t>Туристичний збір</w:t>
      </w:r>
      <w:r w:rsidRPr="005029D7">
        <w:rPr>
          <w:rFonts w:ascii="Times New Roman" w:hAnsi="Times New Roman" w:cs="Times New Roman"/>
          <w:sz w:val="24"/>
          <w:szCs w:val="24"/>
        </w:rPr>
        <w:t xml:space="preserve"> заплановано</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 xml:space="preserve">у сумі </w:t>
      </w:r>
      <w:r w:rsidRPr="005029D7">
        <w:rPr>
          <w:rFonts w:ascii="Times New Roman" w:hAnsi="Times New Roman" w:cs="Times New Roman"/>
          <w:sz w:val="24"/>
          <w:szCs w:val="24"/>
          <w:lang w:val="uk-UA"/>
        </w:rPr>
        <w:t xml:space="preserve">7 </w:t>
      </w:r>
      <w:r w:rsidRPr="005029D7">
        <w:rPr>
          <w:rFonts w:ascii="Times New Roman" w:hAnsi="Times New Roman" w:cs="Times New Roman"/>
          <w:sz w:val="24"/>
          <w:szCs w:val="24"/>
        </w:rPr>
        <w:t>тис.грн.</w:t>
      </w:r>
      <w:r w:rsidRPr="005029D7">
        <w:rPr>
          <w:rFonts w:ascii="Times New Roman" w:hAnsi="Times New Roman" w:cs="Times New Roman"/>
          <w:sz w:val="24"/>
          <w:szCs w:val="24"/>
          <w:lang w:val="uk-UA"/>
        </w:rPr>
        <w:t xml:space="preserve"> з урахуванням ставок, прийнятих на 2020 рік, та росту мінімальної заробітної плати з 1 січня</w:t>
      </w:r>
      <w:r w:rsidRPr="005029D7">
        <w:rPr>
          <w:rFonts w:ascii="Times New Roman" w:hAnsi="Times New Roman" w:cs="Times New Roman"/>
          <w:sz w:val="24"/>
          <w:szCs w:val="24"/>
        </w:rPr>
        <w:t xml:space="preserve">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року</w:t>
      </w:r>
      <w:r w:rsidRPr="005029D7">
        <w:rPr>
          <w:rFonts w:ascii="Times New Roman" w:hAnsi="Times New Roman" w:cs="Times New Roman"/>
          <w:sz w:val="24"/>
          <w:szCs w:val="24"/>
          <w:lang w:val="uk-UA"/>
        </w:rPr>
        <w:t>.</w:t>
      </w:r>
      <w:r w:rsidRPr="005029D7">
        <w:rPr>
          <w:rFonts w:ascii="Times New Roman" w:hAnsi="Times New Roman" w:cs="Times New Roman"/>
          <w:sz w:val="24"/>
          <w:szCs w:val="24"/>
        </w:rPr>
        <w:t xml:space="preserve"> </w:t>
      </w:r>
    </w:p>
    <w:p w:rsidR="00F92C72" w:rsidRPr="005029D7" w:rsidRDefault="00F92C72" w:rsidP="005029D7">
      <w:pPr>
        <w:pStyle w:val="2"/>
        <w:tabs>
          <w:tab w:val="left" w:pos="1080"/>
        </w:tabs>
        <w:spacing w:after="0" w:line="240" w:lineRule="auto"/>
        <w:ind w:left="0" w:firstLine="567"/>
        <w:jc w:val="both"/>
        <w:rPr>
          <w:lang w:val="uk-UA"/>
        </w:rPr>
      </w:pPr>
      <w:r w:rsidRPr="005029D7">
        <w:rPr>
          <w:lang w:val="uk-UA"/>
        </w:rPr>
        <w:t>А</w:t>
      </w:r>
      <w:r w:rsidRPr="005029D7">
        <w:rPr>
          <w:b/>
          <w:lang w:val="uk-UA"/>
        </w:rPr>
        <w:t xml:space="preserve">дміністративних штрафів </w:t>
      </w:r>
      <w:r w:rsidRPr="005029D7">
        <w:rPr>
          <w:lang w:val="uk-UA"/>
        </w:rPr>
        <w:t>очікується 302,9 тис.грн.,</w:t>
      </w:r>
      <w:r w:rsidRPr="005029D7">
        <w:rPr>
          <w:b/>
          <w:lang w:val="uk-UA"/>
        </w:rPr>
        <w:t xml:space="preserve"> </w:t>
      </w:r>
      <w:r w:rsidRPr="005029D7">
        <w:rPr>
          <w:lang w:val="uk-UA"/>
        </w:rPr>
        <w:t>в тому</w:t>
      </w:r>
      <w:r w:rsidRPr="005029D7">
        <w:rPr>
          <w:b/>
          <w:lang w:val="uk-UA"/>
        </w:rPr>
        <w:t xml:space="preserve"> </w:t>
      </w:r>
      <w:r w:rsidRPr="005029D7">
        <w:rPr>
          <w:lang w:val="uk-UA"/>
        </w:rPr>
        <w:t>числі</w:t>
      </w:r>
      <w:r w:rsidRPr="005029D7">
        <w:rPr>
          <w:b/>
          <w:lang w:val="uk-UA"/>
        </w:rPr>
        <w:t xml:space="preserve"> за порушення законодавства в сфері виробництва та обігу алкогольних напоїв та тютюнових виробів </w:t>
      </w:r>
      <w:r w:rsidRPr="005029D7">
        <w:rPr>
          <w:lang w:val="uk-UA"/>
        </w:rPr>
        <w:t>у сумі 220 тис.грн</w:t>
      </w:r>
      <w:r w:rsidRPr="005029D7">
        <w:rPr>
          <w:b/>
          <w:lang w:val="uk-UA"/>
        </w:rPr>
        <w:t xml:space="preserve">., інших адміністративних штрафів та санкцій – </w:t>
      </w:r>
      <w:r w:rsidRPr="005029D7">
        <w:rPr>
          <w:lang w:val="uk-UA"/>
        </w:rPr>
        <w:t xml:space="preserve">52 тис.грн. та 30,9 тис.грн.- надходжень зі сплати </w:t>
      </w:r>
      <w:r w:rsidRPr="005029D7">
        <w:rPr>
          <w:b/>
          <w:lang w:val="uk-UA"/>
        </w:rPr>
        <w:t>земельного сервітуту</w:t>
      </w:r>
      <w:r w:rsidRPr="005029D7">
        <w:rPr>
          <w:b/>
          <w:i/>
          <w:lang w:val="uk-UA"/>
        </w:rPr>
        <w:t>,</w:t>
      </w:r>
      <w:r w:rsidRPr="005029D7">
        <w:rPr>
          <w:lang w:val="uk-UA"/>
        </w:rPr>
        <w:t xml:space="preserve"> згідно укладених договорів оренди.</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b/>
          <w:sz w:val="24"/>
          <w:szCs w:val="24"/>
          <w:lang w:val="uk-UA"/>
        </w:rPr>
        <w:t>Адміністративного збору за державну реєстрацію речових прав на нерухоме майно та їх обтяжень</w:t>
      </w:r>
      <w:r w:rsidRPr="005029D7">
        <w:rPr>
          <w:rFonts w:ascii="Times New Roman" w:hAnsi="Times New Roman" w:cs="Times New Roman"/>
          <w:sz w:val="24"/>
          <w:szCs w:val="24"/>
          <w:lang w:val="uk-UA"/>
        </w:rPr>
        <w:t xml:space="preserve"> та </w:t>
      </w:r>
      <w:r w:rsidRPr="005029D7">
        <w:rPr>
          <w:rFonts w:ascii="Times New Roman" w:hAnsi="Times New Roman" w:cs="Times New Roman"/>
          <w:b/>
          <w:sz w:val="24"/>
          <w:szCs w:val="24"/>
          <w:lang w:val="uk-UA"/>
        </w:rPr>
        <w:t>за проведення державної реєстрації юридичних осіб, фізичних осіб – підприємців та громадських формувань</w:t>
      </w:r>
      <w:r w:rsidRPr="005029D7">
        <w:rPr>
          <w:rFonts w:ascii="Times New Roman" w:hAnsi="Times New Roman" w:cs="Times New Roman"/>
          <w:sz w:val="24"/>
          <w:szCs w:val="24"/>
          <w:lang w:val="uk-UA"/>
        </w:rPr>
        <w:t xml:space="preserve"> планується 320 тис.грн. та 67 тис.грн. відповідно.</w:t>
      </w:r>
      <w:r w:rsidRPr="005029D7">
        <w:rPr>
          <w:rFonts w:ascii="Times New Roman" w:hAnsi="Times New Roman" w:cs="Times New Roman"/>
          <w:b/>
          <w:sz w:val="24"/>
          <w:szCs w:val="24"/>
          <w:lang w:val="uk-UA"/>
        </w:rPr>
        <w:t xml:space="preserve"> </w:t>
      </w:r>
      <w:r w:rsidRPr="005029D7">
        <w:rPr>
          <w:rFonts w:ascii="Times New Roman" w:hAnsi="Times New Roman" w:cs="Times New Roman"/>
          <w:b/>
          <w:sz w:val="24"/>
          <w:szCs w:val="24"/>
        </w:rPr>
        <w:t>Плат</w:t>
      </w:r>
      <w:r w:rsidRPr="005029D7">
        <w:rPr>
          <w:rFonts w:ascii="Times New Roman" w:hAnsi="Times New Roman" w:cs="Times New Roman"/>
          <w:b/>
          <w:sz w:val="24"/>
          <w:szCs w:val="24"/>
          <w:lang w:val="uk-UA"/>
        </w:rPr>
        <w:t>и</w:t>
      </w:r>
      <w:r w:rsidRPr="005029D7">
        <w:rPr>
          <w:rFonts w:ascii="Times New Roman" w:hAnsi="Times New Roman" w:cs="Times New Roman"/>
          <w:b/>
          <w:sz w:val="24"/>
          <w:szCs w:val="24"/>
        </w:rPr>
        <w:t xml:space="preserve"> за надання інших адміністративних послуг </w:t>
      </w:r>
      <w:r w:rsidRPr="005029D7">
        <w:rPr>
          <w:rFonts w:ascii="Times New Roman" w:hAnsi="Times New Roman" w:cs="Times New Roman"/>
          <w:sz w:val="24"/>
          <w:szCs w:val="24"/>
          <w:lang w:val="uk-UA"/>
        </w:rPr>
        <w:t>прогнозується</w:t>
      </w:r>
      <w:r w:rsidRPr="005029D7">
        <w:rPr>
          <w:rFonts w:ascii="Times New Roman" w:hAnsi="Times New Roman" w:cs="Times New Roman"/>
          <w:sz w:val="24"/>
          <w:szCs w:val="24"/>
        </w:rPr>
        <w:t xml:space="preserve"> 2 400 тис.грн. Розрахунки проведені на основі фактичних надходжень за 11 місяців 201</w:t>
      </w:r>
      <w:r w:rsidRPr="005029D7">
        <w:rPr>
          <w:rFonts w:ascii="Times New Roman" w:hAnsi="Times New Roman" w:cs="Times New Roman"/>
          <w:sz w:val="24"/>
          <w:szCs w:val="24"/>
          <w:lang w:val="uk-UA"/>
        </w:rPr>
        <w:t>9</w:t>
      </w:r>
      <w:r w:rsidRPr="005029D7">
        <w:rPr>
          <w:rFonts w:ascii="Times New Roman" w:hAnsi="Times New Roman" w:cs="Times New Roman"/>
          <w:sz w:val="24"/>
          <w:szCs w:val="24"/>
        </w:rPr>
        <w:t xml:space="preserve"> року.</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z w:val="24"/>
          <w:szCs w:val="24"/>
        </w:rPr>
        <w:t xml:space="preserve">Надходження </w:t>
      </w:r>
      <w:r w:rsidRPr="005029D7">
        <w:rPr>
          <w:rFonts w:ascii="Times New Roman" w:hAnsi="Times New Roman" w:cs="Times New Roman"/>
          <w:b/>
          <w:sz w:val="24"/>
          <w:szCs w:val="24"/>
        </w:rPr>
        <w:t xml:space="preserve">коштів від </w:t>
      </w:r>
      <w:r w:rsidRPr="005029D7">
        <w:rPr>
          <w:rFonts w:ascii="Times New Roman" w:hAnsi="Times New Roman" w:cs="Times New Roman"/>
          <w:b/>
          <w:bCs/>
          <w:sz w:val="24"/>
          <w:szCs w:val="24"/>
        </w:rPr>
        <w:t>орендної плати за користування цілісним майновим комплексом та іншим майном, що перебуває в комунальній власності</w:t>
      </w:r>
      <w:r w:rsidRPr="005029D7">
        <w:rPr>
          <w:rFonts w:ascii="Times New Roman" w:hAnsi="Times New Roman" w:cs="Times New Roman"/>
          <w:bCs/>
          <w:sz w:val="24"/>
          <w:szCs w:val="24"/>
        </w:rPr>
        <w:t xml:space="preserve"> </w:t>
      </w:r>
      <w:r w:rsidRPr="005029D7">
        <w:rPr>
          <w:rFonts w:ascii="Times New Roman" w:hAnsi="Times New Roman" w:cs="Times New Roman"/>
          <w:bCs/>
          <w:sz w:val="24"/>
          <w:szCs w:val="24"/>
          <w14:shadow w14:blurRad="50800" w14:dist="38100" w14:dir="2700000" w14:sx="100000" w14:sy="100000" w14:kx="0" w14:ky="0" w14:algn="tl">
            <w14:srgbClr w14:val="000000">
              <w14:alpha w14:val="60000"/>
            </w14:srgbClr>
          </w14:shadow>
        </w:rPr>
        <w:t xml:space="preserve"> </w:t>
      </w:r>
      <w:r w:rsidRPr="005029D7">
        <w:rPr>
          <w:rFonts w:ascii="Times New Roman" w:hAnsi="Times New Roman" w:cs="Times New Roman"/>
          <w:sz w:val="24"/>
          <w:szCs w:val="24"/>
          <w:lang w:val="uk-UA"/>
        </w:rPr>
        <w:t>розраховані</w:t>
      </w:r>
      <w:r w:rsidRPr="005029D7">
        <w:rPr>
          <w:rFonts w:ascii="Times New Roman" w:hAnsi="Times New Roman" w:cs="Times New Roman"/>
          <w:snapToGrid w:val="0"/>
          <w:sz w:val="24"/>
          <w:szCs w:val="24"/>
        </w:rPr>
        <w:t xml:space="preserve"> відповідно до діючих договорів оренди в сумі </w:t>
      </w:r>
      <w:r w:rsidRPr="005029D7">
        <w:rPr>
          <w:rFonts w:ascii="Times New Roman" w:hAnsi="Times New Roman" w:cs="Times New Roman"/>
          <w:snapToGrid w:val="0"/>
          <w:sz w:val="24"/>
          <w:szCs w:val="24"/>
          <w:lang w:val="uk-UA"/>
        </w:rPr>
        <w:t>195,2</w:t>
      </w:r>
      <w:r w:rsidRPr="005029D7">
        <w:rPr>
          <w:rFonts w:ascii="Times New Roman" w:hAnsi="Times New Roman" w:cs="Times New Roman"/>
          <w:snapToGrid w:val="0"/>
          <w:sz w:val="24"/>
          <w:szCs w:val="24"/>
        </w:rPr>
        <w:t xml:space="preserve"> тис.грн.</w:t>
      </w:r>
    </w:p>
    <w:p w:rsidR="00F92C72" w:rsidRPr="005029D7" w:rsidRDefault="00F92C72" w:rsidP="005029D7">
      <w:pPr>
        <w:tabs>
          <w:tab w:val="left" w:pos="1080"/>
          <w:tab w:val="left" w:pos="126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b/>
          <w:sz w:val="24"/>
          <w:szCs w:val="24"/>
        </w:rPr>
        <w:t>Державне мито</w:t>
      </w:r>
      <w:r w:rsidRPr="005029D7">
        <w:rPr>
          <w:rFonts w:ascii="Times New Roman" w:hAnsi="Times New Roman" w:cs="Times New Roman"/>
          <w:b/>
          <w:sz w:val="24"/>
          <w:szCs w:val="24"/>
          <w:lang w:val="uk-UA"/>
        </w:rPr>
        <w:t xml:space="preserve">: показник </w:t>
      </w:r>
      <w:r w:rsidRPr="005029D7">
        <w:rPr>
          <w:rFonts w:ascii="Times New Roman" w:hAnsi="Times New Roman" w:cs="Times New Roman"/>
          <w:sz w:val="24"/>
          <w:szCs w:val="24"/>
        </w:rPr>
        <w:t>розрахован</w:t>
      </w:r>
      <w:r w:rsidRPr="005029D7">
        <w:rPr>
          <w:rFonts w:ascii="Times New Roman" w:hAnsi="Times New Roman" w:cs="Times New Roman"/>
          <w:sz w:val="24"/>
          <w:szCs w:val="24"/>
          <w:lang w:val="uk-UA"/>
        </w:rPr>
        <w:t>ий</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 xml:space="preserve">відповідно до фактичних надходжень в поточному році - </w:t>
      </w:r>
      <w:r w:rsidRPr="005029D7">
        <w:rPr>
          <w:rFonts w:ascii="Times New Roman" w:hAnsi="Times New Roman" w:cs="Times New Roman"/>
          <w:sz w:val="24"/>
          <w:szCs w:val="24"/>
        </w:rPr>
        <w:t xml:space="preserve"> в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році </w:t>
      </w:r>
      <w:r w:rsidRPr="005029D7">
        <w:rPr>
          <w:rFonts w:ascii="Times New Roman" w:hAnsi="Times New Roman" w:cs="Times New Roman"/>
          <w:sz w:val="24"/>
          <w:szCs w:val="24"/>
          <w:lang w:val="uk-UA"/>
        </w:rPr>
        <w:t xml:space="preserve">його </w:t>
      </w:r>
      <w:r w:rsidRPr="005029D7">
        <w:rPr>
          <w:rFonts w:ascii="Times New Roman" w:hAnsi="Times New Roman" w:cs="Times New Roman"/>
          <w:sz w:val="24"/>
          <w:szCs w:val="24"/>
        </w:rPr>
        <w:t xml:space="preserve">планується отримати </w:t>
      </w:r>
      <w:r w:rsidRPr="005029D7">
        <w:rPr>
          <w:rFonts w:ascii="Times New Roman" w:hAnsi="Times New Roman" w:cs="Times New Roman"/>
          <w:sz w:val="24"/>
          <w:szCs w:val="24"/>
          <w:lang w:val="uk-UA"/>
        </w:rPr>
        <w:t>27,6</w:t>
      </w:r>
      <w:r w:rsidRPr="005029D7">
        <w:rPr>
          <w:rFonts w:ascii="Times New Roman" w:hAnsi="Times New Roman" w:cs="Times New Roman"/>
          <w:sz w:val="24"/>
          <w:szCs w:val="24"/>
        </w:rPr>
        <w:t xml:space="preserve"> тис.грн. </w:t>
      </w:r>
    </w:p>
    <w:p w:rsidR="00F92C72" w:rsidRPr="005029D7" w:rsidRDefault="00F92C72" w:rsidP="005029D7">
      <w:pPr>
        <w:pStyle w:val="a7"/>
        <w:widowControl w:val="0"/>
        <w:spacing w:after="0" w:line="240" w:lineRule="auto"/>
        <w:ind w:left="0" w:firstLine="567"/>
        <w:jc w:val="both"/>
        <w:rPr>
          <w:rFonts w:ascii="Times New Roman" w:eastAsia="Times New Roman" w:hAnsi="Times New Roman" w:cs="Times New Roman"/>
          <w:sz w:val="24"/>
          <w:szCs w:val="24"/>
          <w:lang w:val="uk-UA"/>
        </w:rPr>
      </w:pPr>
      <w:r w:rsidRPr="005029D7">
        <w:rPr>
          <w:rFonts w:ascii="Times New Roman" w:hAnsi="Times New Roman" w:cs="Times New Roman"/>
          <w:b/>
          <w:sz w:val="24"/>
          <w:szCs w:val="24"/>
          <w:lang w:val="uk-UA"/>
        </w:rPr>
        <w:t>Міжбюджетні трансферти</w:t>
      </w:r>
      <w:r w:rsidRPr="005029D7">
        <w:rPr>
          <w:rFonts w:ascii="Times New Roman" w:hAnsi="Times New Roman" w:cs="Times New Roman"/>
          <w:sz w:val="24"/>
          <w:szCs w:val="24"/>
          <w:lang w:val="uk-UA"/>
        </w:rPr>
        <w:t xml:space="preserve"> з державного бюджету (заплановані в сумі 102 093,7 тис.грн., в т.ч.: </w:t>
      </w:r>
      <w:r w:rsidRPr="005029D7">
        <w:rPr>
          <w:rFonts w:ascii="Times New Roman" w:hAnsi="Times New Roman" w:cs="Times New Roman"/>
          <w:bCs/>
          <w:iCs/>
          <w:snapToGrid w:val="0"/>
          <w:sz w:val="24"/>
          <w:szCs w:val="24"/>
          <w:lang w:val="uk-UA"/>
        </w:rPr>
        <w:t>базова дотація – 24 142,7 тис.грн.,</w:t>
      </w:r>
      <w:r w:rsidRPr="005029D7">
        <w:rPr>
          <w:rFonts w:ascii="Times New Roman" w:hAnsi="Times New Roman" w:cs="Times New Roman"/>
          <w:sz w:val="24"/>
          <w:szCs w:val="24"/>
          <w:lang w:val="uk-UA"/>
        </w:rPr>
        <w:t xml:space="preserve"> </w:t>
      </w:r>
      <w:r w:rsidRPr="005029D7">
        <w:rPr>
          <w:rFonts w:ascii="Times New Roman" w:hAnsi="Times New Roman" w:cs="Times New Roman"/>
          <w:bCs/>
          <w:iCs/>
          <w:snapToGrid w:val="0"/>
          <w:sz w:val="24"/>
          <w:szCs w:val="24"/>
          <w:lang w:val="uk-UA"/>
        </w:rPr>
        <w:t>освітня субвенція – 71 132,8 тис.грн.</w:t>
      </w:r>
      <w:r w:rsidRPr="005029D7">
        <w:rPr>
          <w:rFonts w:ascii="Times New Roman" w:hAnsi="Times New Roman" w:cs="Times New Roman"/>
          <w:sz w:val="24"/>
          <w:szCs w:val="24"/>
          <w:lang w:val="uk-UA"/>
        </w:rPr>
        <w:t xml:space="preserve">, </w:t>
      </w:r>
      <w:r w:rsidRPr="005029D7">
        <w:rPr>
          <w:rFonts w:ascii="Times New Roman" w:hAnsi="Times New Roman" w:cs="Times New Roman"/>
          <w:bCs/>
          <w:iCs/>
          <w:snapToGrid w:val="0"/>
          <w:sz w:val="24"/>
          <w:szCs w:val="24"/>
          <w:lang w:val="uk-UA"/>
        </w:rPr>
        <w:t xml:space="preserve">медична субвенція – 6 818,2 тис.грн. З обласного бюджету планується отримати 1 115,1 тис.грн. </w:t>
      </w:r>
      <w:r w:rsidRPr="005029D7">
        <w:rPr>
          <w:rFonts w:ascii="Times New Roman" w:eastAsia="Times New Roman" w:hAnsi="Times New Roman" w:cs="Times New Roman"/>
          <w:sz w:val="24"/>
          <w:szCs w:val="24"/>
          <w:lang w:val="uk-UA"/>
        </w:rPr>
        <w:t xml:space="preserve">субвенції з місцевого бюджету на здійснення переданих видатків у сфері освіти за рахунок коштів освітньої субвенції – на фінансування заробітної плати медпрацівників інклюзивно-ресурсного центру та 4 509,4 тис.грн. дотації з місцевого бюджету на здійснення переданих з державного бюджету видатків з </w:t>
      </w:r>
      <w:r w:rsidRPr="005029D7">
        <w:rPr>
          <w:rFonts w:ascii="Times New Roman" w:eastAsia="Times New Roman" w:hAnsi="Times New Roman" w:cs="Times New Roman"/>
          <w:sz w:val="24"/>
          <w:szCs w:val="24"/>
        </w:rPr>
        <w:t>  </w:t>
      </w:r>
      <w:r w:rsidRPr="005029D7">
        <w:rPr>
          <w:rFonts w:ascii="Times New Roman" w:eastAsia="Times New Roman" w:hAnsi="Times New Roman" w:cs="Times New Roman"/>
          <w:sz w:val="24"/>
          <w:szCs w:val="24"/>
          <w:lang w:val="uk-UA"/>
        </w:rPr>
        <w:t>утримання закладів освіти та охорони здоров’я за рахунок відповідної додаткової дотації з державного бюджету.</w:t>
      </w:r>
    </w:p>
    <w:p w:rsidR="00F92C72" w:rsidRPr="005029D7" w:rsidRDefault="00F92C72" w:rsidP="005029D7">
      <w:pPr>
        <w:pStyle w:val="a7"/>
        <w:widowControl w:val="0"/>
        <w:spacing w:after="0" w:line="240" w:lineRule="auto"/>
        <w:ind w:left="0" w:firstLine="567"/>
        <w:jc w:val="both"/>
        <w:rPr>
          <w:rFonts w:ascii="Times New Roman" w:eastAsia="Times New Roman" w:hAnsi="Times New Roman" w:cs="Times New Roman"/>
          <w:sz w:val="24"/>
          <w:szCs w:val="24"/>
          <w:lang w:val="uk-UA"/>
        </w:rPr>
      </w:pPr>
    </w:p>
    <w:p w:rsidR="00F92C72" w:rsidRPr="005029D7" w:rsidRDefault="00F92C72" w:rsidP="005029D7">
      <w:pPr>
        <w:tabs>
          <w:tab w:val="left" w:pos="1080"/>
        </w:tabs>
        <w:spacing w:after="0" w:line="240" w:lineRule="auto"/>
        <w:ind w:firstLine="567"/>
        <w:jc w:val="both"/>
        <w:rPr>
          <w:rFonts w:ascii="Times New Roman" w:hAnsi="Times New Roman" w:cs="Times New Roman"/>
          <w:snapToGrid w:val="0"/>
          <w:sz w:val="24"/>
          <w:szCs w:val="24"/>
        </w:rPr>
      </w:pPr>
      <w:r w:rsidRPr="005029D7">
        <w:rPr>
          <w:rFonts w:ascii="Times New Roman" w:hAnsi="Times New Roman" w:cs="Times New Roman"/>
          <w:snapToGrid w:val="0"/>
          <w:sz w:val="24"/>
          <w:szCs w:val="24"/>
        </w:rPr>
        <w:t xml:space="preserve">Прогнозна сума доходів спеціального фонду міського бюджету розрахована в сумі </w:t>
      </w:r>
      <w:r w:rsidRPr="005029D7">
        <w:rPr>
          <w:rFonts w:ascii="Times New Roman" w:hAnsi="Times New Roman" w:cs="Times New Roman"/>
          <w:snapToGrid w:val="0"/>
          <w:sz w:val="24"/>
          <w:szCs w:val="24"/>
          <w:lang w:val="uk-UA"/>
        </w:rPr>
        <w:t>5 215,9</w:t>
      </w:r>
      <w:r w:rsidRPr="005029D7">
        <w:rPr>
          <w:rFonts w:ascii="Times New Roman" w:hAnsi="Times New Roman" w:cs="Times New Roman"/>
          <w:snapToGrid w:val="0"/>
          <w:sz w:val="24"/>
          <w:szCs w:val="24"/>
        </w:rPr>
        <w:t xml:space="preserve"> тис.грн.</w:t>
      </w:r>
    </w:p>
    <w:p w:rsidR="00F92C72" w:rsidRPr="005029D7" w:rsidRDefault="00F92C72" w:rsidP="005029D7">
      <w:pPr>
        <w:spacing w:after="0" w:line="240" w:lineRule="auto"/>
        <w:ind w:firstLine="567"/>
        <w:jc w:val="both"/>
        <w:rPr>
          <w:rFonts w:ascii="Times New Roman" w:hAnsi="Times New Roman" w:cs="Times New Roman"/>
          <w:b/>
          <w:sz w:val="24"/>
          <w:szCs w:val="24"/>
        </w:rPr>
      </w:pPr>
      <w:r w:rsidRPr="005029D7">
        <w:rPr>
          <w:rFonts w:ascii="Times New Roman" w:hAnsi="Times New Roman" w:cs="Times New Roman"/>
          <w:snapToGrid w:val="0"/>
          <w:sz w:val="24"/>
          <w:szCs w:val="24"/>
        </w:rPr>
        <w:t xml:space="preserve"> Згідно статті </w:t>
      </w:r>
      <w:r w:rsidRPr="005029D7">
        <w:rPr>
          <w:rFonts w:ascii="Times New Roman" w:hAnsi="Times New Roman" w:cs="Times New Roman"/>
          <w:sz w:val="24"/>
          <w:szCs w:val="24"/>
        </w:rPr>
        <w:t>69</w:t>
      </w:r>
      <w:r w:rsidRPr="005029D7">
        <w:rPr>
          <w:rFonts w:ascii="Times New Roman" w:hAnsi="Times New Roman" w:cs="Times New Roman"/>
          <w:sz w:val="24"/>
          <w:szCs w:val="24"/>
          <w:vertAlign w:val="superscript"/>
        </w:rPr>
        <w:t>/</w:t>
      </w:r>
      <w:r w:rsidRPr="005029D7">
        <w:rPr>
          <w:rFonts w:ascii="Times New Roman" w:hAnsi="Times New Roman" w:cs="Times New Roman"/>
          <w:sz w:val="24"/>
          <w:szCs w:val="24"/>
        </w:rPr>
        <w:t xml:space="preserve"> Бюджетного кодексу України у складі спеціального фонду міського бюджету плануються власні надходження бюджетних установ в обсязі</w:t>
      </w:r>
      <w:r w:rsidRPr="005029D7">
        <w:rPr>
          <w:rFonts w:ascii="Times New Roman" w:hAnsi="Times New Roman" w:cs="Times New Roman"/>
          <w:snapToGrid w:val="0"/>
          <w:sz w:val="24"/>
          <w:szCs w:val="24"/>
        </w:rPr>
        <w:t xml:space="preserve"> </w:t>
      </w:r>
      <w:r w:rsidRPr="005029D7">
        <w:rPr>
          <w:rFonts w:ascii="Times New Roman" w:hAnsi="Times New Roman" w:cs="Times New Roman"/>
          <w:sz w:val="24"/>
          <w:szCs w:val="24"/>
          <w:lang w:val="uk-UA"/>
        </w:rPr>
        <w:t>5 174,7</w:t>
      </w:r>
      <w:r w:rsidRPr="005029D7">
        <w:rPr>
          <w:rFonts w:ascii="Times New Roman" w:hAnsi="Times New Roman" w:cs="Times New Roman"/>
          <w:snapToGrid w:val="0"/>
          <w:sz w:val="24"/>
          <w:szCs w:val="24"/>
        </w:rPr>
        <w:t>тис.грн.</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Управління освіти, молоді та спорту</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Дунаєвецької міської ради</w:t>
      </w:r>
      <w:r w:rsidRPr="005029D7">
        <w:rPr>
          <w:rFonts w:ascii="Times New Roman" w:hAnsi="Times New Roman" w:cs="Times New Roman"/>
          <w:sz w:val="24"/>
          <w:szCs w:val="24"/>
        </w:rPr>
        <w:t xml:space="preserve"> у 20</w:t>
      </w:r>
      <w:r w:rsidRPr="005029D7">
        <w:rPr>
          <w:rFonts w:ascii="Times New Roman" w:hAnsi="Times New Roman" w:cs="Times New Roman"/>
          <w:sz w:val="24"/>
          <w:szCs w:val="24"/>
          <w:lang w:val="uk-UA"/>
        </w:rPr>
        <w:t>20</w:t>
      </w:r>
      <w:r w:rsidRPr="005029D7">
        <w:rPr>
          <w:rFonts w:ascii="Times New Roman" w:hAnsi="Times New Roman" w:cs="Times New Roman"/>
          <w:sz w:val="24"/>
          <w:szCs w:val="24"/>
        </w:rPr>
        <w:t xml:space="preserve"> році планує отримати </w:t>
      </w:r>
      <w:r w:rsidRPr="005029D7">
        <w:rPr>
          <w:rFonts w:ascii="Times New Roman" w:hAnsi="Times New Roman" w:cs="Times New Roman"/>
          <w:sz w:val="24"/>
          <w:szCs w:val="24"/>
          <w:lang w:val="uk-UA"/>
        </w:rPr>
        <w:t>4 415,7</w:t>
      </w:r>
      <w:r w:rsidRPr="005029D7">
        <w:rPr>
          <w:rFonts w:ascii="Times New Roman" w:hAnsi="Times New Roman" w:cs="Times New Roman"/>
          <w:sz w:val="24"/>
          <w:szCs w:val="24"/>
        </w:rPr>
        <w:t xml:space="preserve"> тис.грн. власних надходжень, зокрема плата за оренду майна бюджетних установ згідно договорів – </w:t>
      </w:r>
      <w:r w:rsidRPr="005029D7">
        <w:rPr>
          <w:rFonts w:ascii="Times New Roman" w:hAnsi="Times New Roman" w:cs="Times New Roman"/>
          <w:sz w:val="24"/>
          <w:szCs w:val="24"/>
          <w:lang w:val="uk-UA"/>
        </w:rPr>
        <w:t>16,7</w:t>
      </w:r>
      <w:r w:rsidRPr="005029D7">
        <w:rPr>
          <w:rFonts w:ascii="Times New Roman" w:hAnsi="Times New Roman" w:cs="Times New Roman"/>
          <w:sz w:val="24"/>
          <w:szCs w:val="24"/>
        </w:rPr>
        <w:t xml:space="preserve"> тис.грн., доплата за харчування учнів та інші послуги – </w:t>
      </w:r>
      <w:r w:rsidRPr="005029D7">
        <w:rPr>
          <w:rFonts w:ascii="Times New Roman" w:hAnsi="Times New Roman" w:cs="Times New Roman"/>
          <w:sz w:val="24"/>
          <w:szCs w:val="24"/>
          <w:lang w:val="uk-UA"/>
        </w:rPr>
        <w:t>4 388,8</w:t>
      </w:r>
      <w:r w:rsidRPr="005029D7">
        <w:rPr>
          <w:rFonts w:ascii="Times New Roman" w:hAnsi="Times New Roman" w:cs="Times New Roman"/>
          <w:sz w:val="24"/>
          <w:szCs w:val="24"/>
        </w:rPr>
        <w:t xml:space="preserve"> тис.грн., від реалізації в установленому порядку майна</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(крім нерухомого майна)</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 xml:space="preserve">– </w:t>
      </w:r>
      <w:r w:rsidRPr="005029D7">
        <w:rPr>
          <w:rFonts w:ascii="Times New Roman" w:hAnsi="Times New Roman" w:cs="Times New Roman"/>
          <w:sz w:val="24"/>
          <w:szCs w:val="24"/>
          <w:lang w:val="uk-UA"/>
        </w:rPr>
        <w:t xml:space="preserve">10 </w:t>
      </w:r>
      <w:r w:rsidRPr="005029D7">
        <w:rPr>
          <w:rFonts w:ascii="Times New Roman" w:hAnsi="Times New Roman" w:cs="Times New Roman"/>
          <w:sz w:val="24"/>
          <w:szCs w:val="24"/>
        </w:rPr>
        <w:t>тис.грн. По</w:t>
      </w:r>
      <w:r w:rsidRPr="005029D7">
        <w:rPr>
          <w:rFonts w:ascii="Times New Roman" w:hAnsi="Times New Roman" w:cs="Times New Roman"/>
          <w:b/>
          <w:sz w:val="24"/>
          <w:szCs w:val="24"/>
        </w:rPr>
        <w:t xml:space="preserve"> КЗ «Територіальний центр</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соціального обслуговування»</w:t>
      </w:r>
      <w:r w:rsidRPr="005029D7">
        <w:rPr>
          <w:rFonts w:ascii="Times New Roman" w:hAnsi="Times New Roman" w:cs="Times New Roman"/>
          <w:sz w:val="24"/>
          <w:szCs w:val="24"/>
        </w:rPr>
        <w:t xml:space="preserve"> заплановано </w:t>
      </w:r>
      <w:r w:rsidRPr="005029D7">
        <w:rPr>
          <w:rFonts w:ascii="Times New Roman" w:hAnsi="Times New Roman" w:cs="Times New Roman"/>
          <w:sz w:val="24"/>
          <w:szCs w:val="24"/>
          <w:lang w:val="uk-UA"/>
        </w:rPr>
        <w:t>59,1</w:t>
      </w:r>
      <w:r w:rsidRPr="005029D7">
        <w:rPr>
          <w:rFonts w:ascii="Times New Roman" w:hAnsi="Times New Roman" w:cs="Times New Roman"/>
          <w:sz w:val="24"/>
          <w:szCs w:val="24"/>
        </w:rPr>
        <w:t xml:space="preserve"> тис.грн. плати за послуги населенню. Надходження власних коштів по спеціальному фонду </w:t>
      </w:r>
      <w:r w:rsidRPr="005029D7">
        <w:rPr>
          <w:rFonts w:ascii="Times New Roman" w:hAnsi="Times New Roman" w:cs="Times New Roman"/>
          <w:b/>
          <w:sz w:val="24"/>
          <w:szCs w:val="24"/>
        </w:rPr>
        <w:t xml:space="preserve">КУ «Міський культурно-мистецький, просвітницький центр» </w:t>
      </w:r>
      <w:r w:rsidRPr="005029D7">
        <w:rPr>
          <w:rFonts w:ascii="Times New Roman" w:hAnsi="Times New Roman" w:cs="Times New Roman"/>
          <w:sz w:val="24"/>
          <w:szCs w:val="24"/>
        </w:rPr>
        <w:t xml:space="preserve">очікується у сумі </w:t>
      </w:r>
      <w:r w:rsidRPr="005029D7">
        <w:rPr>
          <w:rFonts w:ascii="Times New Roman" w:hAnsi="Times New Roman" w:cs="Times New Roman"/>
          <w:sz w:val="24"/>
          <w:szCs w:val="24"/>
          <w:lang w:val="uk-UA"/>
        </w:rPr>
        <w:t>70,4</w:t>
      </w:r>
      <w:r w:rsidRPr="005029D7">
        <w:rPr>
          <w:rFonts w:ascii="Times New Roman" w:hAnsi="Times New Roman" w:cs="Times New Roman"/>
          <w:sz w:val="24"/>
          <w:szCs w:val="24"/>
        </w:rPr>
        <w:t xml:space="preserve"> тис.грн.</w:t>
      </w:r>
      <w:r w:rsidRPr="005029D7">
        <w:rPr>
          <w:rFonts w:ascii="Times New Roman" w:hAnsi="Times New Roman" w:cs="Times New Roman"/>
          <w:b/>
          <w:sz w:val="24"/>
          <w:szCs w:val="24"/>
          <w:lang w:val="uk-UA"/>
        </w:rPr>
        <w:t xml:space="preserve">: </w:t>
      </w:r>
      <w:r w:rsidRPr="005029D7">
        <w:rPr>
          <w:rFonts w:ascii="Times New Roman" w:hAnsi="Times New Roman" w:cs="Times New Roman"/>
          <w:sz w:val="24"/>
          <w:szCs w:val="24"/>
        </w:rPr>
        <w:t xml:space="preserve">плата за оренду майна становить </w:t>
      </w:r>
      <w:r w:rsidRPr="005029D7">
        <w:rPr>
          <w:rFonts w:ascii="Times New Roman" w:hAnsi="Times New Roman" w:cs="Times New Roman"/>
          <w:sz w:val="24"/>
          <w:szCs w:val="24"/>
          <w:lang w:val="uk-UA"/>
        </w:rPr>
        <w:t>19,4</w:t>
      </w:r>
      <w:r w:rsidRPr="005029D7">
        <w:rPr>
          <w:rFonts w:ascii="Times New Roman" w:hAnsi="Times New Roman" w:cs="Times New Roman"/>
          <w:sz w:val="24"/>
          <w:szCs w:val="24"/>
        </w:rPr>
        <w:t xml:space="preserve"> тис.грн. та платні послуги (майстер-класи з декоративно-ужиткового мистецтва, прокат сценічних костюмів, молодіжні вечори та вечори відпочинку тощо) – </w:t>
      </w:r>
      <w:r w:rsidRPr="005029D7">
        <w:rPr>
          <w:rFonts w:ascii="Times New Roman" w:hAnsi="Times New Roman" w:cs="Times New Roman"/>
          <w:sz w:val="24"/>
          <w:szCs w:val="24"/>
          <w:lang w:val="uk-UA"/>
        </w:rPr>
        <w:t>51</w:t>
      </w:r>
      <w:r w:rsidRPr="005029D7">
        <w:rPr>
          <w:rFonts w:ascii="Times New Roman" w:hAnsi="Times New Roman" w:cs="Times New Roman"/>
          <w:sz w:val="24"/>
          <w:szCs w:val="24"/>
        </w:rPr>
        <w:t xml:space="preserve"> тис.грн. Планові </w:t>
      </w:r>
      <w:r w:rsidRPr="005029D7">
        <w:rPr>
          <w:rFonts w:ascii="Times New Roman" w:hAnsi="Times New Roman" w:cs="Times New Roman"/>
          <w:sz w:val="24"/>
          <w:szCs w:val="24"/>
          <w:lang w:val="uk-UA"/>
        </w:rPr>
        <w:t>надходження спецфонду</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 xml:space="preserve">КУ «Дунаєвецька дитяча </w:t>
      </w:r>
      <w:r w:rsidRPr="005029D7">
        <w:rPr>
          <w:rFonts w:ascii="Times New Roman" w:hAnsi="Times New Roman" w:cs="Times New Roman"/>
          <w:b/>
          <w:sz w:val="24"/>
          <w:szCs w:val="24"/>
        </w:rPr>
        <w:lastRenderedPageBreak/>
        <w:t>школа мистецтв»</w:t>
      </w:r>
      <w:r w:rsidRPr="005029D7">
        <w:rPr>
          <w:rFonts w:ascii="Times New Roman" w:hAnsi="Times New Roman" w:cs="Times New Roman"/>
          <w:sz w:val="24"/>
          <w:szCs w:val="24"/>
        </w:rPr>
        <w:t xml:space="preserve"> становлять </w:t>
      </w:r>
      <w:r w:rsidRPr="005029D7">
        <w:rPr>
          <w:rFonts w:ascii="Times New Roman" w:hAnsi="Times New Roman" w:cs="Times New Roman"/>
          <w:sz w:val="24"/>
          <w:szCs w:val="24"/>
          <w:lang w:val="uk-UA"/>
        </w:rPr>
        <w:t xml:space="preserve">586,6 </w:t>
      </w:r>
      <w:r w:rsidRPr="005029D7">
        <w:rPr>
          <w:rFonts w:ascii="Times New Roman" w:hAnsi="Times New Roman" w:cs="Times New Roman"/>
          <w:sz w:val="24"/>
          <w:szCs w:val="24"/>
        </w:rPr>
        <w:t>тис.грн.,</w:t>
      </w:r>
      <w:r w:rsidRPr="005029D7">
        <w:rPr>
          <w:rFonts w:ascii="Times New Roman" w:hAnsi="Times New Roman" w:cs="Times New Roman"/>
          <w:b/>
          <w:sz w:val="24"/>
          <w:szCs w:val="24"/>
        </w:rPr>
        <w:t xml:space="preserve"> </w:t>
      </w:r>
      <w:r w:rsidRPr="005029D7">
        <w:rPr>
          <w:rFonts w:ascii="Times New Roman" w:hAnsi="Times New Roman" w:cs="Times New Roman"/>
          <w:sz w:val="24"/>
          <w:szCs w:val="24"/>
        </w:rPr>
        <w:t xml:space="preserve">в тому числі батьківська плата за навчання – </w:t>
      </w:r>
      <w:r w:rsidRPr="005029D7">
        <w:rPr>
          <w:rFonts w:ascii="Times New Roman" w:hAnsi="Times New Roman" w:cs="Times New Roman"/>
          <w:sz w:val="24"/>
          <w:szCs w:val="24"/>
          <w:lang w:val="uk-UA"/>
        </w:rPr>
        <w:t>540,2</w:t>
      </w:r>
      <w:r w:rsidRPr="005029D7">
        <w:rPr>
          <w:rFonts w:ascii="Times New Roman" w:hAnsi="Times New Roman" w:cs="Times New Roman"/>
          <w:sz w:val="24"/>
          <w:szCs w:val="24"/>
        </w:rPr>
        <w:t xml:space="preserve"> тис.грн.</w:t>
      </w:r>
      <w:r w:rsidRPr="005029D7">
        <w:rPr>
          <w:rFonts w:ascii="Times New Roman" w:hAnsi="Times New Roman" w:cs="Times New Roman"/>
          <w:sz w:val="24"/>
          <w:szCs w:val="24"/>
          <w:lang w:val="uk-UA"/>
        </w:rPr>
        <w:t>, надходження від додаткової (господарської) діяльності – 46,4 тис.грн.</w:t>
      </w:r>
      <w:r w:rsidRPr="005029D7">
        <w:rPr>
          <w:rFonts w:ascii="Times New Roman" w:hAnsi="Times New Roman" w:cs="Times New Roman"/>
          <w:sz w:val="24"/>
          <w:szCs w:val="24"/>
        </w:rPr>
        <w:t xml:space="preserve"> </w:t>
      </w:r>
      <w:r w:rsidRPr="005029D7">
        <w:rPr>
          <w:rFonts w:ascii="Times New Roman" w:hAnsi="Times New Roman" w:cs="Times New Roman"/>
          <w:b/>
          <w:sz w:val="24"/>
          <w:szCs w:val="24"/>
        </w:rPr>
        <w:t xml:space="preserve">КУ «Дунаєвецька міська бібліотека» </w:t>
      </w:r>
      <w:r w:rsidRPr="005029D7">
        <w:rPr>
          <w:rFonts w:ascii="Times New Roman" w:hAnsi="Times New Roman" w:cs="Times New Roman"/>
          <w:sz w:val="24"/>
          <w:szCs w:val="24"/>
        </w:rPr>
        <w:t xml:space="preserve">прогнозовано отримає від плати за послуги </w:t>
      </w:r>
      <w:r w:rsidRPr="005029D7">
        <w:rPr>
          <w:rFonts w:ascii="Times New Roman" w:hAnsi="Times New Roman" w:cs="Times New Roman"/>
          <w:sz w:val="24"/>
          <w:szCs w:val="24"/>
          <w:lang w:val="uk-UA"/>
        </w:rPr>
        <w:t xml:space="preserve">12,9 </w:t>
      </w:r>
      <w:r w:rsidRPr="005029D7">
        <w:rPr>
          <w:rFonts w:ascii="Times New Roman" w:hAnsi="Times New Roman" w:cs="Times New Roman"/>
          <w:sz w:val="24"/>
          <w:szCs w:val="24"/>
        </w:rPr>
        <w:t>тис.грн.</w:t>
      </w:r>
      <w:r w:rsidRPr="005029D7">
        <w:rPr>
          <w:rFonts w:ascii="Times New Roman" w:hAnsi="Times New Roman" w:cs="Times New Roman"/>
          <w:sz w:val="24"/>
          <w:szCs w:val="24"/>
          <w:lang w:val="uk-UA"/>
        </w:rPr>
        <w:t>, за оренду майна – 2,9 тис.грн.</w:t>
      </w:r>
      <w:r w:rsidRPr="005029D7">
        <w:rPr>
          <w:rFonts w:ascii="Times New Roman" w:hAnsi="Times New Roman" w:cs="Times New Roman"/>
          <w:b/>
          <w:sz w:val="24"/>
          <w:szCs w:val="24"/>
        </w:rPr>
        <w:t xml:space="preserve"> «Спорт для всіх» </w:t>
      </w:r>
      <w:r w:rsidRPr="005029D7">
        <w:rPr>
          <w:rFonts w:ascii="Times New Roman" w:hAnsi="Times New Roman" w:cs="Times New Roman"/>
          <w:sz w:val="24"/>
          <w:szCs w:val="24"/>
        </w:rPr>
        <w:t xml:space="preserve">від плати за оренду майна планує отримати </w:t>
      </w:r>
      <w:r w:rsidRPr="005029D7">
        <w:rPr>
          <w:rFonts w:ascii="Times New Roman" w:hAnsi="Times New Roman" w:cs="Times New Roman"/>
          <w:sz w:val="24"/>
          <w:szCs w:val="24"/>
          <w:lang w:val="uk-UA"/>
        </w:rPr>
        <w:t>13</w:t>
      </w:r>
      <w:r w:rsidRPr="005029D7">
        <w:rPr>
          <w:rFonts w:ascii="Times New Roman" w:hAnsi="Times New Roman" w:cs="Times New Roman"/>
          <w:sz w:val="24"/>
          <w:szCs w:val="24"/>
        </w:rPr>
        <w:t xml:space="preserve"> тис.грн. та плати за послуги </w:t>
      </w:r>
      <w:r w:rsidRPr="005029D7">
        <w:rPr>
          <w:rFonts w:ascii="Times New Roman" w:hAnsi="Times New Roman" w:cs="Times New Roman"/>
          <w:sz w:val="24"/>
          <w:szCs w:val="24"/>
          <w:lang w:val="uk-UA"/>
        </w:rPr>
        <w:t>12</w:t>
      </w:r>
      <w:r w:rsidRPr="005029D7">
        <w:rPr>
          <w:rFonts w:ascii="Times New Roman" w:hAnsi="Times New Roman" w:cs="Times New Roman"/>
          <w:sz w:val="24"/>
          <w:szCs w:val="24"/>
        </w:rPr>
        <w:t xml:space="preserve"> тис.грн.</w:t>
      </w:r>
      <w:r w:rsidRPr="005029D7">
        <w:rPr>
          <w:rFonts w:ascii="Times New Roman" w:hAnsi="Times New Roman" w:cs="Times New Roman"/>
          <w:b/>
          <w:sz w:val="24"/>
          <w:szCs w:val="24"/>
        </w:rPr>
        <w:t xml:space="preserve"> </w:t>
      </w:r>
    </w:p>
    <w:p w:rsidR="00F92C72" w:rsidRPr="005029D7" w:rsidRDefault="00F92C72" w:rsidP="005029D7">
      <w:pPr>
        <w:tabs>
          <w:tab w:val="left" w:pos="1080"/>
        </w:tabs>
        <w:spacing w:after="0" w:line="240" w:lineRule="auto"/>
        <w:ind w:firstLine="567"/>
        <w:jc w:val="both"/>
        <w:rPr>
          <w:rFonts w:ascii="Times New Roman" w:hAnsi="Times New Roman" w:cs="Times New Roman"/>
          <w:sz w:val="24"/>
          <w:szCs w:val="24"/>
        </w:rPr>
      </w:pPr>
      <w:r w:rsidRPr="005029D7">
        <w:rPr>
          <w:rFonts w:ascii="Times New Roman" w:hAnsi="Times New Roman" w:cs="Times New Roman"/>
          <w:snapToGrid w:val="0"/>
          <w:sz w:val="24"/>
          <w:szCs w:val="24"/>
        </w:rPr>
        <w:t xml:space="preserve">Прогнозні надходження </w:t>
      </w:r>
      <w:r w:rsidRPr="005029D7">
        <w:rPr>
          <w:rFonts w:ascii="Times New Roman" w:hAnsi="Times New Roman" w:cs="Times New Roman"/>
          <w:b/>
          <w:bCs/>
          <w:sz w:val="24"/>
          <w:szCs w:val="24"/>
        </w:rPr>
        <w:t>екологічного податку</w:t>
      </w:r>
      <w:r w:rsidRPr="005029D7">
        <w:rPr>
          <w:rFonts w:ascii="Times New Roman" w:hAnsi="Times New Roman" w:cs="Times New Roman"/>
          <w:snapToGrid w:val="0"/>
          <w:sz w:val="24"/>
          <w:szCs w:val="24"/>
        </w:rPr>
        <w:t xml:space="preserve"> передбачені </w:t>
      </w:r>
      <w:r w:rsidRPr="005029D7">
        <w:rPr>
          <w:rFonts w:ascii="Times New Roman" w:hAnsi="Times New Roman" w:cs="Times New Roman"/>
          <w:sz w:val="24"/>
          <w:szCs w:val="24"/>
        </w:rPr>
        <w:t xml:space="preserve">в сумі </w:t>
      </w:r>
      <w:r w:rsidRPr="005029D7">
        <w:rPr>
          <w:rFonts w:ascii="Times New Roman" w:hAnsi="Times New Roman" w:cs="Times New Roman"/>
          <w:sz w:val="24"/>
          <w:szCs w:val="24"/>
          <w:lang w:val="uk-UA"/>
        </w:rPr>
        <w:t>41,2</w:t>
      </w:r>
      <w:r w:rsidRPr="005029D7">
        <w:rPr>
          <w:rFonts w:ascii="Times New Roman" w:hAnsi="Times New Roman" w:cs="Times New Roman"/>
          <w:sz w:val="24"/>
          <w:szCs w:val="24"/>
        </w:rPr>
        <w:t xml:space="preserve"> тис. грн. Розрахунок проведено відповідно даних Дунаєвецького відділення  Кам’янець-Подільської ОДПІ ГУ ДФС  у Хмельницькій області</w:t>
      </w:r>
      <w:r w:rsidRPr="005029D7">
        <w:rPr>
          <w:rFonts w:ascii="Times New Roman" w:hAnsi="Times New Roman" w:cs="Times New Roman"/>
          <w:snapToGrid w:val="0"/>
          <w:sz w:val="24"/>
          <w:szCs w:val="24"/>
        </w:rPr>
        <w:t xml:space="preserve"> з врахуванням </w:t>
      </w:r>
      <w:r w:rsidRPr="005029D7">
        <w:rPr>
          <w:rFonts w:ascii="Times New Roman" w:hAnsi="Times New Roman" w:cs="Times New Roman"/>
          <w:sz w:val="24"/>
          <w:szCs w:val="24"/>
        </w:rPr>
        <w:t xml:space="preserve">фактичної та прогнозованої кількості платників податку, за ставками в розрізі кожного виду забруднення, затвердженими </w:t>
      </w:r>
      <w:r w:rsidRPr="005029D7">
        <w:rPr>
          <w:rFonts w:ascii="Times New Roman" w:hAnsi="Times New Roman" w:cs="Times New Roman"/>
          <w:bCs/>
          <w:sz w:val="24"/>
          <w:szCs w:val="24"/>
        </w:rPr>
        <w:t xml:space="preserve">Податковим кодексом України. </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b/>
          <w:bCs/>
          <w:color w:val="000000" w:themeColor="text1"/>
          <w:sz w:val="24"/>
          <w:szCs w:val="24"/>
          <w:lang w:eastAsia="ru-RU"/>
        </w:rPr>
        <w:t>ІІІ. Пояснення до запропонованих обсягів видатків</w:t>
      </w:r>
    </w:p>
    <w:p w:rsidR="00F92C72" w:rsidRPr="005029D7" w:rsidRDefault="00F92C72" w:rsidP="005029D7">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b/>
          <w:bCs/>
          <w:color w:val="000000" w:themeColor="text1"/>
          <w:sz w:val="24"/>
          <w:szCs w:val="24"/>
          <w:lang w:eastAsia="ru-RU"/>
        </w:rPr>
        <w:t>міського бюджету на 20</w:t>
      </w:r>
      <w:r w:rsidRPr="005029D7">
        <w:rPr>
          <w:rFonts w:ascii="Times New Roman" w:eastAsia="Times New Roman" w:hAnsi="Times New Roman" w:cs="Times New Roman"/>
          <w:b/>
          <w:bCs/>
          <w:color w:val="000000" w:themeColor="text1"/>
          <w:sz w:val="24"/>
          <w:szCs w:val="24"/>
          <w:lang w:val="uk-UA" w:eastAsia="ru-RU"/>
        </w:rPr>
        <w:t>20</w:t>
      </w:r>
      <w:r w:rsidRPr="005029D7">
        <w:rPr>
          <w:rFonts w:ascii="Times New Roman" w:eastAsia="Times New Roman" w:hAnsi="Times New Roman" w:cs="Times New Roman"/>
          <w:b/>
          <w:bCs/>
          <w:color w:val="000000" w:themeColor="text1"/>
          <w:sz w:val="24"/>
          <w:szCs w:val="24"/>
          <w:lang w:eastAsia="ru-RU"/>
        </w:rPr>
        <w:t xml:space="preserve"> рік</w:t>
      </w:r>
      <w:r w:rsidRPr="005029D7">
        <w:rPr>
          <w:rFonts w:ascii="Times New Roman" w:eastAsia="Times New Roman" w:hAnsi="Times New Roman" w:cs="Times New Roman"/>
          <w:color w:val="000000" w:themeColor="text1"/>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r w:rsidRPr="005029D7">
        <w:rPr>
          <w:rFonts w:ascii="Times New Roman" w:eastAsia="Times New Roman" w:hAnsi="Times New Roman" w:cs="Times New Roman"/>
          <w:color w:val="000000" w:themeColor="text1"/>
          <w:sz w:val="24"/>
          <w:szCs w:val="24"/>
          <w:lang w:eastAsia="ru-RU"/>
        </w:rPr>
        <w:t>Фінансовий ресурс міського бюджету на 20</w:t>
      </w:r>
      <w:r w:rsidRPr="005029D7">
        <w:rPr>
          <w:rFonts w:ascii="Times New Roman" w:eastAsia="Times New Roman" w:hAnsi="Times New Roman" w:cs="Times New Roman"/>
          <w:color w:val="000000" w:themeColor="text1"/>
          <w:sz w:val="24"/>
          <w:szCs w:val="24"/>
          <w:lang w:val="uk-UA" w:eastAsia="ru-RU"/>
        </w:rPr>
        <w:t>20</w:t>
      </w:r>
      <w:r w:rsidRPr="005029D7">
        <w:rPr>
          <w:rFonts w:ascii="Times New Roman" w:eastAsia="Times New Roman" w:hAnsi="Times New Roman" w:cs="Times New Roman"/>
          <w:color w:val="000000" w:themeColor="text1"/>
          <w:sz w:val="24"/>
          <w:szCs w:val="24"/>
          <w:lang w:eastAsia="ru-RU"/>
        </w:rPr>
        <w:t xml:space="preserve"> рік сформован</w:t>
      </w:r>
      <w:r w:rsidRPr="005029D7">
        <w:rPr>
          <w:rFonts w:ascii="Times New Roman" w:eastAsia="Times New Roman" w:hAnsi="Times New Roman" w:cs="Times New Roman"/>
          <w:color w:val="000000" w:themeColor="text1"/>
          <w:sz w:val="24"/>
          <w:szCs w:val="24"/>
          <w:lang w:val="uk-UA" w:eastAsia="ru-RU"/>
        </w:rPr>
        <w:t>ий</w:t>
      </w:r>
      <w:r w:rsidRPr="005029D7">
        <w:rPr>
          <w:rFonts w:ascii="Times New Roman" w:eastAsia="Times New Roman" w:hAnsi="Times New Roman" w:cs="Times New Roman"/>
          <w:color w:val="000000" w:themeColor="text1"/>
          <w:sz w:val="24"/>
          <w:szCs w:val="24"/>
          <w:lang w:eastAsia="ru-RU"/>
        </w:rPr>
        <w:t xml:space="preserve"> з </w:t>
      </w:r>
      <w:r w:rsidRPr="005029D7">
        <w:rPr>
          <w:rFonts w:ascii="Times New Roman" w:eastAsia="Times New Roman" w:hAnsi="Times New Roman" w:cs="Times New Roman"/>
          <w:color w:val="000000" w:themeColor="text1"/>
          <w:sz w:val="24"/>
          <w:szCs w:val="24"/>
          <w:lang w:val="uk-UA" w:eastAsia="ru-RU"/>
        </w:rPr>
        <w:t>в</w:t>
      </w:r>
      <w:r w:rsidRPr="005029D7">
        <w:rPr>
          <w:rFonts w:ascii="Times New Roman" w:eastAsia="Times New Roman" w:hAnsi="Times New Roman" w:cs="Times New Roman"/>
          <w:color w:val="000000" w:themeColor="text1"/>
          <w:sz w:val="24"/>
          <w:szCs w:val="24"/>
          <w:lang w:eastAsia="ru-RU"/>
        </w:rPr>
        <w:t xml:space="preserve">рахуванням </w:t>
      </w:r>
      <w:r w:rsidRPr="005029D7">
        <w:rPr>
          <w:rFonts w:ascii="Times New Roman" w:eastAsia="Times New Roman" w:hAnsi="Times New Roman" w:cs="Times New Roman"/>
          <w:color w:val="000000" w:themeColor="text1"/>
          <w:sz w:val="24"/>
          <w:szCs w:val="24"/>
          <w:lang w:val="uk-UA" w:eastAsia="ru-RU"/>
        </w:rPr>
        <w:t xml:space="preserve">норм Закону України «Про Державний бюджет України на 2020 рік», </w:t>
      </w:r>
      <w:r w:rsidRPr="005029D7">
        <w:rPr>
          <w:rFonts w:ascii="Times New Roman" w:eastAsia="Times New Roman" w:hAnsi="Times New Roman" w:cs="Times New Roman"/>
          <w:color w:val="000000" w:themeColor="text1"/>
          <w:sz w:val="24"/>
          <w:szCs w:val="24"/>
          <w:lang w:eastAsia="ru-RU"/>
        </w:rPr>
        <w:t>Бюджетного  кодексу України, Податкового кодексу України</w:t>
      </w:r>
      <w:r w:rsidRPr="005029D7">
        <w:rPr>
          <w:rFonts w:ascii="Times New Roman" w:eastAsia="Times New Roman" w:hAnsi="Times New Roman" w:cs="Times New Roman"/>
          <w:color w:val="FF0000"/>
          <w:sz w:val="24"/>
          <w:szCs w:val="24"/>
          <w:lang w:eastAsia="ru-RU"/>
        </w:rPr>
        <w:t xml:space="preserve"> </w:t>
      </w:r>
      <w:r w:rsidRPr="005029D7">
        <w:rPr>
          <w:rFonts w:ascii="Times New Roman" w:eastAsia="Times New Roman" w:hAnsi="Times New Roman" w:cs="Times New Roman"/>
          <w:sz w:val="24"/>
          <w:szCs w:val="24"/>
          <w:lang w:eastAsia="ru-RU"/>
        </w:rPr>
        <w:t>та</w:t>
      </w:r>
      <w:r w:rsidRPr="005029D7">
        <w:rPr>
          <w:rFonts w:ascii="Times New Roman" w:eastAsia="Times New Roman" w:hAnsi="Times New Roman" w:cs="Times New Roman"/>
          <w:color w:val="FF0000"/>
          <w:sz w:val="24"/>
          <w:szCs w:val="24"/>
          <w:lang w:eastAsia="ru-RU"/>
        </w:rPr>
        <w:t xml:space="preserve"> </w:t>
      </w:r>
      <w:r w:rsidRPr="005029D7">
        <w:rPr>
          <w:rFonts w:ascii="Times New Roman" w:eastAsia="Times New Roman" w:hAnsi="Times New Roman" w:cs="Times New Roman"/>
          <w:sz w:val="24"/>
          <w:szCs w:val="24"/>
          <w:lang w:val="uk-UA" w:eastAsia="ru-RU"/>
        </w:rPr>
        <w:t>основних прогнозних макропоказників економічного і соціального розвитку України  у  2020-2022 роках, затверджених постановою КМУ від 15.05.2019р. №555</w:t>
      </w: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color w:val="000000" w:themeColor="text1"/>
          <w:sz w:val="24"/>
          <w:szCs w:val="24"/>
          <w:lang w:val="uk-UA" w:eastAsia="ru-RU"/>
        </w:rPr>
        <w:t xml:space="preserve">Видаткова частина сформована на основі поданих головними розпорядниками коштів міського бюджету бюджетних запитів та </w:t>
      </w:r>
      <w:r w:rsidRPr="005029D7">
        <w:rPr>
          <w:rFonts w:ascii="Times New Roman" w:eastAsia="Times New Roman" w:hAnsi="Times New Roman" w:cs="Times New Roman"/>
          <w:sz w:val="24"/>
          <w:szCs w:val="24"/>
          <w:lang w:val="uk-UA" w:eastAsia="ru-RU"/>
        </w:rPr>
        <w:t xml:space="preserve">забезпечує видатки на оплату праці працівників бюджетної сфери, </w:t>
      </w:r>
      <w:r w:rsidRPr="005029D7">
        <w:rPr>
          <w:rFonts w:ascii="Times New Roman" w:eastAsia="Times New Roman" w:hAnsi="Times New Roman" w:cs="Times New Roman"/>
          <w:color w:val="000000" w:themeColor="text1"/>
          <w:sz w:val="24"/>
          <w:szCs w:val="24"/>
          <w:lang w:val="uk-UA" w:eastAsia="ru-RU"/>
        </w:rPr>
        <w:t>розрахованої виходячи із розміру посадового окладу працівника І тарифного розряду Єдиної тарифної сітки</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sz w:val="24"/>
          <w:szCs w:val="24"/>
          <w:lang w:val="uk-UA" w:eastAsia="ru-RU"/>
        </w:rPr>
        <w:t xml:space="preserve">з 1 січня 2020 року – 2102 гривні та розміру мінімальної заробітної плати з 1 січня 2020 року – 4723 гривні. </w:t>
      </w:r>
      <w:r w:rsidRPr="005029D7">
        <w:rPr>
          <w:rFonts w:ascii="Times New Roman" w:eastAsia="Times New Roman" w:hAnsi="Times New Roman" w:cs="Times New Roman"/>
          <w:sz w:val="24"/>
          <w:szCs w:val="24"/>
          <w:lang w:eastAsia="ru-RU"/>
        </w:rPr>
        <w:t>Крім того, для розрахунку потреби в коштах на оплату комунальних послуг та енергоносіїв до діючих тарифів застосован</w:t>
      </w:r>
      <w:r w:rsidRPr="005029D7">
        <w:rPr>
          <w:rFonts w:ascii="Times New Roman" w:eastAsia="Times New Roman" w:hAnsi="Times New Roman" w:cs="Times New Roman"/>
          <w:sz w:val="24"/>
          <w:szCs w:val="24"/>
          <w:lang w:val="uk-UA" w:eastAsia="ru-RU"/>
        </w:rPr>
        <w:t>ий</w:t>
      </w:r>
      <w:r w:rsidRPr="005029D7">
        <w:rPr>
          <w:rFonts w:ascii="Times New Roman" w:eastAsia="Times New Roman" w:hAnsi="Times New Roman" w:cs="Times New Roman"/>
          <w:sz w:val="24"/>
          <w:szCs w:val="24"/>
          <w:lang w:eastAsia="ru-RU"/>
        </w:rPr>
        <w:t xml:space="preserve"> коефіцієнт росту</w:t>
      </w:r>
      <w:r w:rsidRPr="005029D7">
        <w:rPr>
          <w:rFonts w:ascii="Times New Roman" w:eastAsia="Times New Roman" w:hAnsi="Times New Roman" w:cs="Times New Roman"/>
          <w:sz w:val="24"/>
          <w:szCs w:val="24"/>
          <w:lang w:val="uk-UA" w:eastAsia="ru-RU"/>
        </w:rPr>
        <w:t xml:space="preserve"> 1,084</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 xml:space="preserve">надісланий </w:t>
      </w:r>
      <w:r w:rsidRPr="005029D7">
        <w:rPr>
          <w:rFonts w:ascii="Times New Roman" w:eastAsia="Times New Roman" w:hAnsi="Times New Roman" w:cs="Times New Roman"/>
          <w:sz w:val="24"/>
          <w:szCs w:val="24"/>
          <w:lang w:eastAsia="ru-RU"/>
        </w:rPr>
        <w:t>лист</w:t>
      </w:r>
      <w:r w:rsidRPr="005029D7">
        <w:rPr>
          <w:rFonts w:ascii="Times New Roman" w:eastAsia="Times New Roman" w:hAnsi="Times New Roman" w:cs="Times New Roman"/>
          <w:sz w:val="24"/>
          <w:szCs w:val="24"/>
          <w:lang w:val="uk-UA" w:eastAsia="ru-RU"/>
        </w:rPr>
        <w:t>ом</w:t>
      </w:r>
      <w:r w:rsidRPr="005029D7">
        <w:rPr>
          <w:rFonts w:ascii="Times New Roman" w:eastAsia="Times New Roman" w:hAnsi="Times New Roman" w:cs="Times New Roman"/>
          <w:sz w:val="24"/>
          <w:szCs w:val="24"/>
          <w:lang w:eastAsia="ru-RU"/>
        </w:rPr>
        <w:t xml:space="preserve"> Міністерства фінансів України від </w:t>
      </w:r>
      <w:r w:rsidRPr="005029D7">
        <w:rPr>
          <w:rFonts w:ascii="Times New Roman" w:eastAsia="Times New Roman" w:hAnsi="Times New Roman" w:cs="Times New Roman"/>
          <w:sz w:val="24"/>
          <w:szCs w:val="24"/>
          <w:lang w:val="uk-UA" w:eastAsia="ru-RU"/>
        </w:rPr>
        <w:t>05.09.2019р.</w:t>
      </w:r>
      <w:r w:rsidRPr="005029D7">
        <w:rPr>
          <w:rFonts w:ascii="Times New Roman" w:eastAsia="Times New Roman" w:hAnsi="Times New Roman" w:cs="Times New Roman"/>
          <w:sz w:val="24"/>
          <w:szCs w:val="24"/>
          <w:lang w:eastAsia="ru-RU"/>
        </w:rPr>
        <w:t xml:space="preserve"> № </w:t>
      </w:r>
      <w:r w:rsidRPr="005029D7">
        <w:rPr>
          <w:rFonts w:ascii="Times New Roman" w:eastAsia="Times New Roman" w:hAnsi="Times New Roman" w:cs="Times New Roman"/>
          <w:sz w:val="24"/>
          <w:szCs w:val="24"/>
          <w:lang w:val="uk-UA" w:eastAsia="ru-RU"/>
        </w:rPr>
        <w:t>05110-14-6/22263</w:t>
      </w:r>
      <w:r w:rsidRPr="005029D7">
        <w:rPr>
          <w:rFonts w:ascii="Times New Roman" w:eastAsia="Times New Roman" w:hAnsi="Times New Roman" w:cs="Times New Roman"/>
          <w:sz w:val="24"/>
          <w:szCs w:val="24"/>
          <w:lang w:eastAsia="ru-RU"/>
        </w:rPr>
        <w:t>.</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Обсяг видатків міського бюджету на 20</w:t>
      </w:r>
      <w:r w:rsidRPr="005029D7">
        <w:rPr>
          <w:rFonts w:ascii="Times New Roman" w:eastAsia="Times New Roman" w:hAnsi="Times New Roman" w:cs="Times New Roman"/>
          <w:sz w:val="24"/>
          <w:szCs w:val="24"/>
          <w:lang w:val="uk-UA" w:eastAsia="ru-RU"/>
        </w:rPr>
        <w:t xml:space="preserve">20 </w:t>
      </w:r>
      <w:r w:rsidRPr="005029D7">
        <w:rPr>
          <w:rFonts w:ascii="Times New Roman" w:eastAsia="Times New Roman" w:hAnsi="Times New Roman" w:cs="Times New Roman"/>
          <w:sz w:val="24"/>
          <w:szCs w:val="24"/>
          <w:lang w:eastAsia="ru-RU"/>
        </w:rPr>
        <w:t xml:space="preserve">рік обрахований в сумі </w:t>
      </w:r>
      <w:r w:rsidRPr="005029D7">
        <w:rPr>
          <w:rFonts w:ascii="Times New Roman" w:eastAsia="Times New Roman" w:hAnsi="Times New Roman" w:cs="Times New Roman"/>
          <w:color w:val="FF0000"/>
          <w:sz w:val="24"/>
          <w:szCs w:val="24"/>
          <w:lang w:eastAsia="ru-RU"/>
        </w:rPr>
        <w:t> </w:t>
      </w:r>
      <w:r w:rsidRPr="005029D7">
        <w:rPr>
          <w:rFonts w:ascii="Times New Roman" w:eastAsia="Times New Roman" w:hAnsi="Times New Roman" w:cs="Times New Roman"/>
          <w:sz w:val="24"/>
          <w:szCs w:val="24"/>
          <w:lang w:val="uk-UA" w:eastAsia="ru-RU"/>
        </w:rPr>
        <w:t>233 634,1</w:t>
      </w:r>
      <w:r w:rsidRPr="005029D7">
        <w:rPr>
          <w:rFonts w:ascii="Times New Roman" w:eastAsia="Times New Roman" w:hAnsi="Times New Roman" w:cs="Times New Roman"/>
          <w:sz w:val="24"/>
          <w:szCs w:val="24"/>
          <w:lang w:eastAsia="ru-RU"/>
        </w:rPr>
        <w:t xml:space="preserve"> тис.грн., в т.ч. видатки загального фонду визначені в сумі </w:t>
      </w:r>
      <w:r w:rsidRPr="005029D7">
        <w:rPr>
          <w:rFonts w:ascii="Times New Roman" w:eastAsia="Times New Roman" w:hAnsi="Times New Roman" w:cs="Times New Roman"/>
          <w:sz w:val="24"/>
          <w:szCs w:val="24"/>
          <w:lang w:val="uk-UA" w:eastAsia="ru-RU"/>
        </w:rPr>
        <w:t>228 418,2</w:t>
      </w:r>
      <w:r w:rsidRPr="005029D7">
        <w:rPr>
          <w:rFonts w:ascii="Times New Roman" w:eastAsia="Times New Roman" w:hAnsi="Times New Roman" w:cs="Times New Roman"/>
          <w:sz w:val="24"/>
          <w:szCs w:val="24"/>
          <w:lang w:eastAsia="ru-RU"/>
        </w:rPr>
        <w:t> тис.грн. та спеціального фонду –    </w:t>
      </w:r>
      <w:r w:rsidRPr="005029D7">
        <w:rPr>
          <w:rFonts w:ascii="Times New Roman" w:eastAsia="Times New Roman" w:hAnsi="Times New Roman" w:cs="Times New Roman"/>
          <w:sz w:val="24"/>
          <w:szCs w:val="24"/>
          <w:lang w:val="uk-UA" w:eastAsia="ru-RU"/>
        </w:rPr>
        <w:t>5 215,9</w:t>
      </w:r>
      <w:r w:rsidRPr="005029D7">
        <w:rPr>
          <w:rFonts w:ascii="Times New Roman" w:eastAsia="Times New Roman" w:hAnsi="Times New Roman" w:cs="Times New Roman"/>
          <w:sz w:val="24"/>
          <w:szCs w:val="24"/>
          <w:lang w:eastAsia="ru-RU"/>
        </w:rPr>
        <w:t> тис.грн.</w:t>
      </w:r>
      <w:r w:rsidRPr="005029D7">
        <w:rPr>
          <w:rFonts w:ascii="Times New Roman" w:eastAsia="Times New Roman" w:hAnsi="Times New Roman" w:cs="Times New Roman"/>
          <w:sz w:val="24"/>
          <w:szCs w:val="24"/>
          <w:lang w:val="uk-UA" w:eastAsia="ru-RU"/>
        </w:rPr>
        <w:t xml:space="preserve">, в тому числі від надходження екологічного податку  - 41,2 тис.грн., платних послуг – 5 174,7 тис.грн.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Видатки заплановані на утримання бюджетних установ та закладів міської ради, зокрема 24 садочки, 23 загальноосвітніх школи (в т.ч. 7 НВК «школа-садочок»), позашкільних та інших закладів освіти,</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КУ «Дунаєвецька міська публічно-шкільна бібліотека», КУ «Міський культурно-мистецький просвітницький центр»,</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КЗ «Дунаєвецька дитяча школа мистецтв», КУ «Міський центр комплексної реабілітації дітей з інвалідністю </w:t>
      </w:r>
      <w:r w:rsidRPr="005029D7">
        <w:rPr>
          <w:rFonts w:ascii="Times New Roman" w:eastAsia="Times New Roman" w:hAnsi="Times New Roman" w:cs="Times New Roman"/>
          <w:sz w:val="24"/>
          <w:szCs w:val="24"/>
          <w:lang w:eastAsia="ru-RU"/>
        </w:rPr>
        <w:t>«Ластівка»», КУ «Територіальний центр соціального обслуговування», КУ «Дунаєвецька дитячо-юнацька спортивна школа», КУ «Спорт для всіх», а також утримання апарату міської ради, старост, фінансового управління та ін.</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val="uk-UA" w:eastAsia="ru-RU"/>
        </w:rPr>
        <w:t>Обсяг</w:t>
      </w:r>
      <w:r w:rsidRPr="005029D7">
        <w:rPr>
          <w:rFonts w:ascii="Times New Roman" w:eastAsia="Times New Roman" w:hAnsi="Times New Roman" w:cs="Times New Roman"/>
          <w:sz w:val="24"/>
          <w:szCs w:val="24"/>
          <w:lang w:eastAsia="ru-RU"/>
        </w:rPr>
        <w:t xml:space="preserve"> ресурс</w:t>
      </w:r>
      <w:r w:rsidRPr="005029D7">
        <w:rPr>
          <w:rFonts w:ascii="Times New Roman" w:eastAsia="Times New Roman" w:hAnsi="Times New Roman" w:cs="Times New Roman"/>
          <w:sz w:val="24"/>
          <w:szCs w:val="24"/>
          <w:lang w:val="uk-UA" w:eastAsia="ru-RU"/>
        </w:rPr>
        <w:t>у</w:t>
      </w:r>
      <w:r w:rsidRPr="005029D7">
        <w:rPr>
          <w:rFonts w:ascii="Times New Roman" w:eastAsia="Times New Roman" w:hAnsi="Times New Roman" w:cs="Times New Roman"/>
          <w:sz w:val="24"/>
          <w:szCs w:val="24"/>
          <w:lang w:eastAsia="ru-RU"/>
        </w:rPr>
        <w:t xml:space="preserve"> для забезпечення фінансування видатків загального фонду становить </w:t>
      </w:r>
      <w:r w:rsidRPr="005029D7">
        <w:rPr>
          <w:rFonts w:ascii="Times New Roman" w:eastAsia="Times New Roman" w:hAnsi="Times New Roman" w:cs="Times New Roman"/>
          <w:sz w:val="24"/>
          <w:szCs w:val="24"/>
          <w:lang w:val="uk-UA" w:eastAsia="ru-RU"/>
        </w:rPr>
        <w:t>228 418,2</w:t>
      </w:r>
      <w:r w:rsidRPr="005029D7">
        <w:rPr>
          <w:rFonts w:ascii="Times New Roman" w:eastAsia="Times New Roman" w:hAnsi="Times New Roman" w:cs="Times New Roman"/>
          <w:sz w:val="24"/>
          <w:szCs w:val="24"/>
          <w:lang w:eastAsia="ru-RU"/>
        </w:rPr>
        <w:t xml:space="preserve"> тис.грн., в тому числі :</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widowControl w:val="0"/>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власні  доходи –  </w:t>
      </w:r>
      <w:r w:rsidRPr="005029D7">
        <w:rPr>
          <w:rFonts w:ascii="Times New Roman" w:eastAsia="Times New Roman" w:hAnsi="Times New Roman" w:cs="Times New Roman"/>
          <w:sz w:val="24"/>
          <w:szCs w:val="24"/>
          <w:lang w:val="uk-UA" w:eastAsia="ru-RU"/>
        </w:rPr>
        <w:t>120 700</w:t>
      </w:r>
      <w:r w:rsidRPr="005029D7">
        <w:rPr>
          <w:rFonts w:ascii="Times New Roman" w:eastAsia="Times New Roman" w:hAnsi="Times New Roman" w:cs="Times New Roman"/>
          <w:sz w:val="24"/>
          <w:szCs w:val="24"/>
          <w:lang w:eastAsia="ru-RU"/>
        </w:rPr>
        <w:t xml:space="preserve"> тис.грн. </w:t>
      </w:r>
    </w:p>
    <w:p w:rsidR="00F92C72" w:rsidRPr="005029D7" w:rsidRDefault="00F92C72" w:rsidP="005029D7">
      <w:pPr>
        <w:widowControl w:val="0"/>
        <w:numPr>
          <w:ilvl w:val="0"/>
          <w:numId w:val="7"/>
        </w:numPr>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міжбюджетні трансферти – </w:t>
      </w:r>
      <w:r w:rsidRPr="005029D7">
        <w:rPr>
          <w:rFonts w:ascii="Times New Roman" w:eastAsia="Times New Roman" w:hAnsi="Times New Roman" w:cs="Times New Roman"/>
          <w:sz w:val="24"/>
          <w:szCs w:val="24"/>
          <w:lang w:val="uk-UA" w:eastAsia="ru-RU"/>
        </w:rPr>
        <w:t>107 718,2</w:t>
      </w:r>
      <w:r w:rsidRPr="005029D7">
        <w:rPr>
          <w:rFonts w:ascii="Times New Roman" w:eastAsia="Times New Roman" w:hAnsi="Times New Roman" w:cs="Times New Roman"/>
          <w:sz w:val="24"/>
          <w:szCs w:val="24"/>
          <w:lang w:eastAsia="ru-RU"/>
        </w:rPr>
        <w:t xml:space="preserve"> тис.грн., з них:</w:t>
      </w:r>
    </w:p>
    <w:p w:rsidR="00F92C72" w:rsidRPr="005029D7" w:rsidRDefault="00F92C72" w:rsidP="005029D7">
      <w:pPr>
        <w:widowControl w:val="0"/>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pStyle w:val="a7"/>
        <w:widowControl w:val="0"/>
        <w:numPr>
          <w:ilvl w:val="0"/>
          <w:numId w:val="11"/>
        </w:numPr>
        <w:spacing w:after="0" w:line="240" w:lineRule="auto"/>
        <w:ind w:left="0" w:firstLine="567"/>
        <w:jc w:val="both"/>
        <w:rPr>
          <w:rFonts w:ascii="Times New Roman" w:eastAsia="Times New Roman" w:hAnsi="Times New Roman" w:cs="Times New Roman"/>
          <w:sz w:val="24"/>
          <w:szCs w:val="24"/>
        </w:rPr>
      </w:pPr>
      <w:r w:rsidRPr="005029D7">
        <w:rPr>
          <w:rFonts w:ascii="Times New Roman" w:eastAsia="Times New Roman" w:hAnsi="Times New Roman" w:cs="Times New Roman"/>
          <w:sz w:val="24"/>
          <w:szCs w:val="24"/>
        </w:rPr>
        <w:t xml:space="preserve">базова дотація з державного бюджету – </w:t>
      </w:r>
      <w:r w:rsidRPr="005029D7">
        <w:rPr>
          <w:rFonts w:ascii="Times New Roman" w:eastAsia="Times New Roman" w:hAnsi="Times New Roman" w:cs="Times New Roman"/>
          <w:sz w:val="24"/>
          <w:szCs w:val="24"/>
          <w:lang w:val="uk-UA"/>
        </w:rPr>
        <w:t>24 142,7</w:t>
      </w:r>
      <w:r w:rsidRPr="005029D7">
        <w:rPr>
          <w:rFonts w:ascii="Times New Roman" w:eastAsia="Times New Roman" w:hAnsi="Times New Roman" w:cs="Times New Roman"/>
          <w:sz w:val="24"/>
          <w:szCs w:val="24"/>
        </w:rPr>
        <w:t xml:space="preserve"> тис.грн.</w:t>
      </w:r>
    </w:p>
    <w:p w:rsidR="00F92C72" w:rsidRPr="005029D7" w:rsidRDefault="00F92C72" w:rsidP="005029D7">
      <w:pPr>
        <w:pStyle w:val="a7"/>
        <w:widowControl w:val="0"/>
        <w:numPr>
          <w:ilvl w:val="0"/>
          <w:numId w:val="11"/>
        </w:numPr>
        <w:spacing w:after="0" w:line="240" w:lineRule="auto"/>
        <w:ind w:left="0" w:firstLine="567"/>
        <w:jc w:val="both"/>
        <w:rPr>
          <w:rFonts w:ascii="Times New Roman" w:eastAsia="Times New Roman" w:hAnsi="Times New Roman" w:cs="Times New Roman"/>
          <w:sz w:val="24"/>
          <w:szCs w:val="24"/>
          <w:lang w:val="uk-UA"/>
        </w:rPr>
      </w:pPr>
      <w:r w:rsidRPr="005029D7">
        <w:rPr>
          <w:rFonts w:ascii="Times New Roman" w:eastAsia="Times New Roman" w:hAnsi="Times New Roman" w:cs="Times New Roman"/>
          <w:sz w:val="24"/>
          <w:szCs w:val="24"/>
        </w:rPr>
        <w:t>дотація з місцевого бюджету на здійснення переданих з державного бюджету видатків з   утримання закладів освіти та охорони здоро</w:t>
      </w:r>
      <w:r w:rsidRPr="005029D7">
        <w:rPr>
          <w:rFonts w:ascii="Times New Roman" w:eastAsia="Times New Roman" w:hAnsi="Times New Roman" w:cs="Times New Roman"/>
          <w:sz w:val="24"/>
          <w:szCs w:val="24"/>
          <w:lang w:val="uk-UA"/>
        </w:rPr>
        <w:t>в’</w:t>
      </w:r>
      <w:r w:rsidRPr="005029D7">
        <w:rPr>
          <w:rFonts w:ascii="Times New Roman" w:eastAsia="Times New Roman" w:hAnsi="Times New Roman" w:cs="Times New Roman"/>
          <w:sz w:val="24"/>
          <w:szCs w:val="24"/>
        </w:rPr>
        <w:t xml:space="preserve">я за рахунок відповідної додаткової дотації з державного бюджету – </w:t>
      </w:r>
      <w:r w:rsidRPr="005029D7">
        <w:rPr>
          <w:rFonts w:ascii="Times New Roman" w:eastAsia="Times New Roman" w:hAnsi="Times New Roman" w:cs="Times New Roman"/>
          <w:sz w:val="24"/>
          <w:szCs w:val="24"/>
          <w:lang w:val="uk-UA"/>
        </w:rPr>
        <w:t>4 509,4</w:t>
      </w:r>
      <w:r w:rsidRPr="005029D7">
        <w:rPr>
          <w:rFonts w:ascii="Times New Roman" w:eastAsia="Times New Roman" w:hAnsi="Times New Roman" w:cs="Times New Roman"/>
          <w:sz w:val="24"/>
          <w:szCs w:val="24"/>
        </w:rPr>
        <w:t xml:space="preserve"> тис.грн.</w:t>
      </w:r>
    </w:p>
    <w:p w:rsidR="00F92C72" w:rsidRPr="005029D7" w:rsidRDefault="00F92C72" w:rsidP="005029D7">
      <w:pPr>
        <w:widowControl w:val="0"/>
        <w:numPr>
          <w:ilvl w:val="0"/>
          <w:numId w:val="11"/>
        </w:numPr>
        <w:tabs>
          <w:tab w:val="left" w:pos="495"/>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освітня субвенція з державного бюджету -  </w:t>
      </w:r>
      <w:r w:rsidRPr="005029D7">
        <w:rPr>
          <w:rFonts w:ascii="Times New Roman" w:eastAsia="Times New Roman" w:hAnsi="Times New Roman" w:cs="Times New Roman"/>
          <w:sz w:val="24"/>
          <w:szCs w:val="24"/>
          <w:lang w:val="uk-UA" w:eastAsia="ru-RU"/>
        </w:rPr>
        <w:t>71 132,8</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widowControl w:val="0"/>
        <w:numPr>
          <w:ilvl w:val="0"/>
          <w:numId w:val="11"/>
        </w:numPr>
        <w:tabs>
          <w:tab w:val="left" w:pos="495"/>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lastRenderedPageBreak/>
        <w:t xml:space="preserve">медична субвенція з державного бюджету – </w:t>
      </w:r>
      <w:r w:rsidRPr="005029D7">
        <w:rPr>
          <w:rFonts w:ascii="Times New Roman" w:eastAsia="Times New Roman" w:hAnsi="Times New Roman" w:cs="Times New Roman"/>
          <w:sz w:val="24"/>
          <w:szCs w:val="24"/>
          <w:lang w:val="uk-UA" w:eastAsia="ru-RU"/>
        </w:rPr>
        <w:t>6 818,2</w:t>
      </w:r>
      <w:r w:rsidRPr="005029D7">
        <w:rPr>
          <w:rFonts w:ascii="Times New Roman" w:eastAsia="Times New Roman" w:hAnsi="Times New Roman" w:cs="Times New Roman"/>
          <w:sz w:val="24"/>
          <w:szCs w:val="24"/>
          <w:lang w:eastAsia="ru-RU"/>
        </w:rPr>
        <w:t xml:space="preserve"> тис.грн. </w:t>
      </w:r>
    </w:p>
    <w:p w:rsidR="00F92C72" w:rsidRPr="005029D7" w:rsidRDefault="00F92C72" w:rsidP="005029D7">
      <w:pPr>
        <w:widowControl w:val="0"/>
        <w:numPr>
          <w:ilvl w:val="0"/>
          <w:numId w:val="11"/>
        </w:numPr>
        <w:tabs>
          <w:tab w:val="left" w:pos="495"/>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субвенція з місцевого бюджету на здійснення переданих видатків у сфері освіти за рахунок коштів освітньої субвенції – </w:t>
      </w:r>
      <w:r w:rsidRPr="005029D7">
        <w:rPr>
          <w:rFonts w:ascii="Times New Roman" w:eastAsia="Times New Roman" w:hAnsi="Times New Roman" w:cs="Times New Roman"/>
          <w:sz w:val="24"/>
          <w:szCs w:val="24"/>
          <w:lang w:val="uk-UA" w:eastAsia="ru-RU"/>
        </w:rPr>
        <w:t>1 115,1</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widowControl w:val="0"/>
        <w:tabs>
          <w:tab w:val="left" w:pos="495"/>
        </w:tabs>
        <w:spacing w:after="0" w:line="240" w:lineRule="auto"/>
        <w:ind w:firstLine="567"/>
        <w:jc w:val="both"/>
        <w:rPr>
          <w:rFonts w:ascii="Times New Roman" w:eastAsia="Times New Roman" w:hAnsi="Times New Roman" w:cs="Times New Roman"/>
          <w:sz w:val="24"/>
          <w:szCs w:val="24"/>
          <w:lang w:eastAsia="ru-RU"/>
        </w:rPr>
      </w:pP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color w:val="FF0000"/>
          <w:sz w:val="24"/>
          <w:szCs w:val="24"/>
          <w:lang w:eastAsia="ru-RU"/>
        </w:rPr>
        <w:t> </w:t>
      </w:r>
      <w:r w:rsidRPr="005029D7">
        <w:rPr>
          <w:rFonts w:ascii="Times New Roman" w:eastAsia="Times New Roman" w:hAnsi="Times New Roman" w:cs="Times New Roman"/>
          <w:color w:val="000000" w:themeColor="text1"/>
          <w:sz w:val="24"/>
          <w:szCs w:val="24"/>
          <w:lang w:eastAsia="ru-RU"/>
        </w:rPr>
        <w:t>До видатків на галузь «Управління» відноситься утримання апарату міської ради, керівництво управління освіти, молоді та спорту, управління культури, відділ праці та соціального захисту населення та фінансове управління. На галузь заплановано  2</w:t>
      </w:r>
      <w:r w:rsidRPr="005029D7">
        <w:rPr>
          <w:rFonts w:ascii="Times New Roman" w:eastAsia="Times New Roman" w:hAnsi="Times New Roman" w:cs="Times New Roman"/>
          <w:color w:val="000000" w:themeColor="text1"/>
          <w:sz w:val="24"/>
          <w:szCs w:val="24"/>
          <w:lang w:val="uk-UA" w:eastAsia="ru-RU"/>
        </w:rPr>
        <w:t>3 321,9 тис.грн., що на 12,6 відсотків більше від уточненого станом на 01.12.2019р. плану</w:t>
      </w:r>
      <w:r w:rsidRPr="005029D7">
        <w:rPr>
          <w:rFonts w:ascii="Times New Roman" w:eastAsia="Times New Roman" w:hAnsi="Times New Roman" w:cs="Times New Roman"/>
          <w:color w:val="000000" w:themeColor="text1"/>
          <w:sz w:val="24"/>
          <w:szCs w:val="24"/>
          <w:lang w:eastAsia="ru-RU"/>
        </w:rPr>
        <w:t xml:space="preserve">, </w:t>
      </w:r>
      <w:r w:rsidRPr="005029D7">
        <w:rPr>
          <w:rFonts w:ascii="Times New Roman" w:eastAsia="Times New Roman" w:hAnsi="Times New Roman" w:cs="Times New Roman"/>
          <w:sz w:val="24"/>
          <w:szCs w:val="24"/>
          <w:lang w:eastAsia="ru-RU"/>
        </w:rPr>
        <w:t xml:space="preserve">з них оплата праці разом з нарахуваннями – </w:t>
      </w:r>
      <w:r w:rsidRPr="005029D7">
        <w:rPr>
          <w:rFonts w:ascii="Times New Roman" w:eastAsia="Times New Roman" w:hAnsi="Times New Roman" w:cs="Times New Roman"/>
          <w:sz w:val="24"/>
          <w:szCs w:val="24"/>
          <w:lang w:val="uk-UA" w:eastAsia="ru-RU"/>
        </w:rPr>
        <w:t>21 018,9</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color w:val="FF0000"/>
          <w:sz w:val="24"/>
          <w:szCs w:val="24"/>
          <w:lang w:eastAsia="ru-RU"/>
        </w:rPr>
        <w:t xml:space="preserve"> </w:t>
      </w:r>
      <w:r w:rsidRPr="005029D7">
        <w:rPr>
          <w:rFonts w:ascii="Times New Roman" w:eastAsia="Times New Roman" w:hAnsi="Times New Roman" w:cs="Times New Roman"/>
          <w:sz w:val="24"/>
          <w:szCs w:val="24"/>
          <w:lang w:eastAsia="ru-RU"/>
        </w:rPr>
        <w:t xml:space="preserve">та оплата енергоносіїв – </w:t>
      </w:r>
      <w:r w:rsidRPr="005029D7">
        <w:rPr>
          <w:rFonts w:ascii="Times New Roman" w:eastAsia="Times New Roman" w:hAnsi="Times New Roman" w:cs="Times New Roman"/>
          <w:sz w:val="24"/>
          <w:szCs w:val="24"/>
          <w:lang w:val="uk-UA" w:eastAsia="ru-RU"/>
        </w:rPr>
        <w:t>761,7</w:t>
      </w:r>
      <w:r w:rsidRPr="005029D7">
        <w:rPr>
          <w:rFonts w:ascii="Times New Roman" w:eastAsia="Times New Roman" w:hAnsi="Times New Roman" w:cs="Times New Roman"/>
          <w:sz w:val="24"/>
          <w:szCs w:val="24"/>
          <w:lang w:eastAsia="ru-RU"/>
        </w:rPr>
        <w:t xml:space="preserve"> тис.грн..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5029D7">
        <w:rPr>
          <w:rFonts w:ascii="Times New Roman" w:eastAsia="Times New Roman" w:hAnsi="Times New Roman" w:cs="Times New Roman"/>
          <w:color w:val="000000" w:themeColor="text1"/>
          <w:sz w:val="24"/>
          <w:szCs w:val="24"/>
          <w:lang w:eastAsia="ru-RU"/>
        </w:rPr>
        <w:t xml:space="preserve">По галузі «Освіта» видатки загального фонду заплановані в сумі  </w:t>
      </w:r>
      <w:r w:rsidRPr="005029D7">
        <w:rPr>
          <w:rFonts w:ascii="Times New Roman" w:eastAsia="Times New Roman" w:hAnsi="Times New Roman" w:cs="Times New Roman"/>
          <w:color w:val="000000" w:themeColor="text1"/>
          <w:sz w:val="24"/>
          <w:szCs w:val="24"/>
          <w:lang w:val="uk-UA" w:eastAsia="ru-RU"/>
        </w:rPr>
        <w:t>152 910,3</w:t>
      </w:r>
      <w:r w:rsidRPr="005029D7">
        <w:rPr>
          <w:rFonts w:ascii="Times New Roman" w:eastAsia="Times New Roman" w:hAnsi="Times New Roman" w:cs="Times New Roman"/>
          <w:color w:val="000000" w:themeColor="text1"/>
          <w:sz w:val="24"/>
          <w:szCs w:val="24"/>
          <w:lang w:eastAsia="ru-RU"/>
        </w:rPr>
        <w:t xml:space="preserve"> тис.грн.</w:t>
      </w:r>
      <w:r w:rsidRPr="005029D7">
        <w:rPr>
          <w:rFonts w:ascii="Times New Roman" w:eastAsia="Times New Roman" w:hAnsi="Times New Roman" w:cs="Times New Roman"/>
          <w:color w:val="000000" w:themeColor="text1"/>
          <w:sz w:val="24"/>
          <w:szCs w:val="24"/>
          <w:lang w:val="uk-UA" w:eastAsia="ru-RU"/>
        </w:rPr>
        <w:t xml:space="preserve"> – це 104,2 відсотка до запланованих галузевих призначень 2019 року (зі змінами станом на 01.12.2019р.).</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color w:val="000000" w:themeColor="text1"/>
          <w:sz w:val="24"/>
          <w:szCs w:val="24"/>
          <w:lang w:val="uk-UA" w:eastAsia="ru-RU"/>
        </w:rPr>
        <w:t xml:space="preserve">  </w:t>
      </w:r>
      <w:r w:rsidRPr="005029D7">
        <w:rPr>
          <w:rFonts w:ascii="Times New Roman" w:eastAsia="Times New Roman" w:hAnsi="Times New Roman" w:cs="Times New Roman"/>
          <w:color w:val="000000" w:themeColor="text1"/>
          <w:sz w:val="24"/>
          <w:szCs w:val="24"/>
          <w:lang w:eastAsia="ru-RU"/>
        </w:rPr>
        <w:t xml:space="preserve"> Джерела фінансування освітянської галузі:</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5029D7">
        <w:rPr>
          <w:rFonts w:ascii="Times New Roman" w:eastAsia="Times New Roman" w:hAnsi="Times New Roman" w:cs="Times New Roman"/>
          <w:color w:val="000000" w:themeColor="text1"/>
          <w:sz w:val="24"/>
          <w:szCs w:val="24"/>
          <w:lang w:eastAsia="ru-RU"/>
        </w:rPr>
        <w:t xml:space="preserve">-  освітня субвенція з Державного бюджету місцевим бюджетам – </w:t>
      </w:r>
      <w:r w:rsidRPr="005029D7">
        <w:rPr>
          <w:rFonts w:ascii="Times New Roman" w:eastAsia="Times New Roman" w:hAnsi="Times New Roman" w:cs="Times New Roman"/>
          <w:color w:val="000000" w:themeColor="text1"/>
          <w:sz w:val="24"/>
          <w:szCs w:val="24"/>
          <w:lang w:val="uk-UA" w:eastAsia="ru-RU"/>
        </w:rPr>
        <w:t>71 132,8</w:t>
      </w:r>
      <w:r w:rsidRPr="005029D7">
        <w:rPr>
          <w:rFonts w:ascii="Times New Roman" w:eastAsia="Times New Roman" w:hAnsi="Times New Roman" w:cs="Times New Roman"/>
          <w:color w:val="000000" w:themeColor="text1"/>
          <w:sz w:val="24"/>
          <w:szCs w:val="24"/>
          <w:lang w:eastAsia="ru-RU"/>
        </w:rPr>
        <w:t xml:space="preserve"> тис.грн.</w:t>
      </w:r>
      <w:r w:rsidRPr="005029D7">
        <w:rPr>
          <w:rFonts w:ascii="Times New Roman" w:eastAsia="Times New Roman" w:hAnsi="Times New Roman" w:cs="Times New Roman"/>
          <w:color w:val="000000" w:themeColor="text1"/>
          <w:sz w:val="24"/>
          <w:szCs w:val="24"/>
          <w:lang w:val="uk-UA" w:eastAsia="ru-RU"/>
        </w:rPr>
        <w:t>: ріст субвенції до показника 2019 року складає лише 1,9 відсотків;</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color w:val="000000" w:themeColor="text1"/>
          <w:sz w:val="24"/>
          <w:szCs w:val="24"/>
          <w:lang w:eastAsia="ru-RU"/>
        </w:rPr>
        <w:t xml:space="preserve">-  субвенція з обласного бюджету на здійснення переданих видатків у сфері освіти за рахунок коштів освітньої субвенції на утримання Інклюзивно-ресурсного центру – </w:t>
      </w:r>
      <w:r w:rsidRPr="005029D7">
        <w:rPr>
          <w:rFonts w:ascii="Times New Roman" w:eastAsia="Times New Roman" w:hAnsi="Times New Roman" w:cs="Times New Roman"/>
          <w:color w:val="000000" w:themeColor="text1"/>
          <w:sz w:val="24"/>
          <w:szCs w:val="24"/>
          <w:lang w:val="uk-UA" w:eastAsia="ru-RU"/>
        </w:rPr>
        <w:t>1 115,1</w:t>
      </w:r>
      <w:r w:rsidRPr="005029D7">
        <w:rPr>
          <w:rFonts w:ascii="Times New Roman" w:eastAsia="Times New Roman" w:hAnsi="Times New Roman" w:cs="Times New Roman"/>
          <w:color w:val="000000" w:themeColor="text1"/>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5029D7">
        <w:rPr>
          <w:rFonts w:ascii="Times New Roman" w:eastAsia="Times New Roman" w:hAnsi="Times New Roman" w:cs="Times New Roman"/>
          <w:color w:val="000000" w:themeColor="text1"/>
          <w:sz w:val="24"/>
          <w:szCs w:val="24"/>
          <w:lang w:eastAsia="ru-RU"/>
        </w:rPr>
        <w:t xml:space="preserve">-  дотація з обласного бюджету на здійснення переданих з державного бюджету видатків з  утримання закладів освіти </w:t>
      </w:r>
      <w:r w:rsidRPr="005029D7">
        <w:rPr>
          <w:rFonts w:ascii="Times New Roman" w:eastAsia="Times New Roman" w:hAnsi="Times New Roman" w:cs="Times New Roman"/>
          <w:color w:val="000000" w:themeColor="text1"/>
          <w:sz w:val="24"/>
          <w:szCs w:val="24"/>
          <w:lang w:val="uk-UA" w:eastAsia="ru-RU"/>
        </w:rPr>
        <w:t xml:space="preserve"> та охорони здоров’я </w:t>
      </w:r>
      <w:r w:rsidRPr="005029D7">
        <w:rPr>
          <w:rFonts w:ascii="Times New Roman" w:eastAsia="Times New Roman" w:hAnsi="Times New Roman" w:cs="Times New Roman"/>
          <w:color w:val="000000" w:themeColor="text1"/>
          <w:sz w:val="24"/>
          <w:szCs w:val="24"/>
          <w:lang w:eastAsia="ru-RU"/>
        </w:rPr>
        <w:t xml:space="preserve">– </w:t>
      </w:r>
      <w:r w:rsidRPr="005029D7">
        <w:rPr>
          <w:rFonts w:ascii="Times New Roman" w:eastAsia="Times New Roman" w:hAnsi="Times New Roman" w:cs="Times New Roman"/>
          <w:color w:val="000000" w:themeColor="text1"/>
          <w:sz w:val="24"/>
          <w:szCs w:val="24"/>
          <w:lang w:val="uk-UA" w:eastAsia="ru-RU"/>
        </w:rPr>
        <w:t>4 509,4</w:t>
      </w:r>
      <w:r w:rsidRPr="005029D7">
        <w:rPr>
          <w:rFonts w:ascii="Times New Roman" w:eastAsia="Times New Roman" w:hAnsi="Times New Roman" w:cs="Times New Roman"/>
          <w:color w:val="000000" w:themeColor="text1"/>
          <w:sz w:val="24"/>
          <w:szCs w:val="24"/>
          <w:lang w:eastAsia="ru-RU"/>
        </w:rPr>
        <w:t xml:space="preserve"> тис.грн</w:t>
      </w:r>
      <w:r w:rsidRPr="005029D7">
        <w:rPr>
          <w:rFonts w:ascii="Times New Roman" w:eastAsia="Times New Roman" w:hAnsi="Times New Roman" w:cs="Times New Roman"/>
          <w:color w:val="000000" w:themeColor="text1"/>
          <w:sz w:val="24"/>
          <w:szCs w:val="24"/>
          <w:lang w:val="uk-UA" w:eastAsia="ru-RU"/>
        </w:rPr>
        <w:t>.: порівняно з поточним роком дотація зменшена в 2,5 рази;</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color w:val="000000" w:themeColor="text1"/>
          <w:sz w:val="24"/>
          <w:szCs w:val="24"/>
          <w:lang w:eastAsia="ru-RU"/>
        </w:rPr>
        <w:t xml:space="preserve">-   кошти міського бюджету – </w:t>
      </w:r>
      <w:r w:rsidRPr="005029D7">
        <w:rPr>
          <w:rFonts w:ascii="Times New Roman" w:eastAsia="Times New Roman" w:hAnsi="Times New Roman" w:cs="Times New Roman"/>
          <w:color w:val="000000" w:themeColor="text1"/>
          <w:sz w:val="24"/>
          <w:szCs w:val="24"/>
          <w:lang w:val="uk-UA" w:eastAsia="ru-RU"/>
        </w:rPr>
        <w:t>76 153,0</w:t>
      </w:r>
      <w:r w:rsidRPr="005029D7">
        <w:rPr>
          <w:rFonts w:ascii="Times New Roman" w:eastAsia="Times New Roman" w:hAnsi="Times New Roman" w:cs="Times New Roman"/>
          <w:color w:val="000000" w:themeColor="text1"/>
          <w:sz w:val="24"/>
          <w:szCs w:val="24"/>
          <w:lang w:eastAsia="ru-RU"/>
        </w:rPr>
        <w:t xml:space="preserve"> тис.грн. </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color w:val="000000" w:themeColor="text1"/>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5029D7">
        <w:rPr>
          <w:rFonts w:ascii="Times New Roman" w:eastAsia="Times New Roman" w:hAnsi="Times New Roman" w:cs="Times New Roman"/>
          <w:color w:val="000000" w:themeColor="text1"/>
          <w:sz w:val="24"/>
          <w:szCs w:val="24"/>
          <w:lang w:eastAsia="ru-RU"/>
        </w:rPr>
        <w:t>Видатки загального фонду на заробітню плату з нарахуваннями становлять 12</w:t>
      </w:r>
      <w:r w:rsidRPr="005029D7">
        <w:rPr>
          <w:rFonts w:ascii="Times New Roman" w:eastAsia="Times New Roman" w:hAnsi="Times New Roman" w:cs="Times New Roman"/>
          <w:color w:val="000000" w:themeColor="text1"/>
          <w:sz w:val="24"/>
          <w:szCs w:val="24"/>
          <w:lang w:val="uk-UA" w:eastAsia="ru-RU"/>
        </w:rPr>
        <w:t>7 495,4</w:t>
      </w:r>
      <w:r w:rsidRPr="005029D7">
        <w:rPr>
          <w:rFonts w:ascii="Times New Roman" w:eastAsia="Times New Roman" w:hAnsi="Times New Roman" w:cs="Times New Roman"/>
          <w:color w:val="000000" w:themeColor="text1"/>
          <w:sz w:val="24"/>
          <w:szCs w:val="24"/>
          <w:lang w:eastAsia="ru-RU"/>
        </w:rPr>
        <w:t xml:space="preserve"> тис.грн., оплату комунальних послуг та енергоносіїв – 1</w:t>
      </w:r>
      <w:r w:rsidRPr="005029D7">
        <w:rPr>
          <w:rFonts w:ascii="Times New Roman" w:eastAsia="Times New Roman" w:hAnsi="Times New Roman" w:cs="Times New Roman"/>
          <w:color w:val="000000" w:themeColor="text1"/>
          <w:sz w:val="24"/>
          <w:szCs w:val="24"/>
          <w:lang w:val="uk-UA" w:eastAsia="ru-RU"/>
        </w:rPr>
        <w:t>4 599,1</w:t>
      </w:r>
      <w:r w:rsidRPr="005029D7">
        <w:rPr>
          <w:rFonts w:ascii="Times New Roman" w:eastAsia="Times New Roman" w:hAnsi="Times New Roman" w:cs="Times New Roman"/>
          <w:color w:val="000000" w:themeColor="text1"/>
          <w:sz w:val="24"/>
          <w:szCs w:val="24"/>
          <w:lang w:eastAsia="ru-RU"/>
        </w:rPr>
        <w:t xml:space="preserve"> тис.грн. харчування – </w:t>
      </w:r>
      <w:r w:rsidRPr="005029D7">
        <w:rPr>
          <w:rFonts w:ascii="Times New Roman" w:eastAsia="Times New Roman" w:hAnsi="Times New Roman" w:cs="Times New Roman"/>
          <w:color w:val="000000" w:themeColor="text1"/>
          <w:sz w:val="24"/>
          <w:szCs w:val="24"/>
          <w:lang w:val="uk-UA" w:eastAsia="ru-RU"/>
        </w:rPr>
        <w:t>5 094,2</w:t>
      </w:r>
      <w:r w:rsidRPr="005029D7">
        <w:rPr>
          <w:rFonts w:ascii="Times New Roman" w:eastAsia="Times New Roman" w:hAnsi="Times New Roman" w:cs="Times New Roman"/>
          <w:color w:val="000000" w:themeColor="text1"/>
          <w:sz w:val="24"/>
          <w:szCs w:val="24"/>
          <w:lang w:eastAsia="ru-RU"/>
        </w:rPr>
        <w:t xml:space="preserve"> тис.грн. Видатки спеціального фонду заплановані в сумі </w:t>
      </w:r>
      <w:r w:rsidRPr="005029D7">
        <w:rPr>
          <w:rFonts w:ascii="Times New Roman" w:eastAsia="Times New Roman" w:hAnsi="Times New Roman" w:cs="Times New Roman"/>
          <w:color w:val="000000" w:themeColor="text1"/>
          <w:sz w:val="24"/>
          <w:szCs w:val="24"/>
          <w:lang w:val="uk-UA" w:eastAsia="ru-RU"/>
        </w:rPr>
        <w:t>5 002,4</w:t>
      </w:r>
      <w:r w:rsidRPr="005029D7">
        <w:rPr>
          <w:rFonts w:ascii="Times New Roman" w:eastAsia="Times New Roman" w:hAnsi="Times New Roman" w:cs="Times New Roman"/>
          <w:color w:val="000000" w:themeColor="text1"/>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val="uk-UA" w:eastAsia="ru-RU"/>
        </w:rPr>
      </w:pPr>
      <w:r w:rsidRPr="005029D7">
        <w:rPr>
          <w:rFonts w:ascii="Times New Roman" w:eastAsia="Times New Roman" w:hAnsi="Times New Roman" w:cs="Times New Roman"/>
          <w:color w:val="000000" w:themeColor="text1"/>
          <w:sz w:val="24"/>
          <w:szCs w:val="24"/>
          <w:lang w:val="uk-UA" w:eastAsia="ru-RU"/>
        </w:rPr>
        <w:t>На дошкільну освіту</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000000" w:themeColor="text1"/>
          <w:sz w:val="24"/>
          <w:szCs w:val="24"/>
          <w:lang w:val="uk-UA" w:eastAsia="ru-RU"/>
        </w:rPr>
        <w:t xml:space="preserve"> передбачені видатки загального фонду в сумі 29 860,3 тис.грн.., в тому числі: зарплата з нарахуваннями – </w:t>
      </w:r>
      <w:r w:rsidRPr="005029D7">
        <w:rPr>
          <w:rFonts w:ascii="Times New Roman" w:eastAsia="Times New Roman" w:hAnsi="Times New Roman" w:cs="Times New Roman"/>
          <w:sz w:val="24"/>
          <w:szCs w:val="24"/>
          <w:lang w:val="uk-UA" w:eastAsia="ru-RU"/>
        </w:rPr>
        <w:t xml:space="preserve">21 656,1 тис.грн., </w:t>
      </w:r>
      <w:r w:rsidRPr="005029D7">
        <w:rPr>
          <w:rFonts w:ascii="Times New Roman" w:eastAsia="Times New Roman" w:hAnsi="Times New Roman" w:cs="Times New Roman"/>
          <w:color w:val="000000" w:themeColor="text1"/>
          <w:sz w:val="24"/>
          <w:szCs w:val="24"/>
          <w:lang w:val="uk-UA" w:eastAsia="ru-RU"/>
        </w:rPr>
        <w:t>оплата енергоносіїв – 4</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000000" w:themeColor="text1"/>
          <w:sz w:val="24"/>
          <w:szCs w:val="24"/>
          <w:lang w:val="uk-UA" w:eastAsia="ru-RU"/>
        </w:rPr>
        <w:t>284,8 тис.грн., видатки на харчування – 2</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000000" w:themeColor="text1"/>
          <w:sz w:val="24"/>
          <w:szCs w:val="24"/>
          <w:lang w:val="uk-UA" w:eastAsia="ru-RU"/>
        </w:rPr>
        <w:t>753,8 тис.грн.: враховано батьківську плату</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000000" w:themeColor="text1"/>
          <w:sz w:val="24"/>
          <w:szCs w:val="24"/>
          <w:lang w:val="uk-UA" w:eastAsia="ru-RU"/>
        </w:rPr>
        <w:t xml:space="preserve"> в місті – 60 відсотків, в селах – 40 відсотків, за рахунок якої </w:t>
      </w: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000000" w:themeColor="text1"/>
          <w:sz w:val="24"/>
          <w:szCs w:val="24"/>
          <w:lang w:val="uk-UA" w:eastAsia="ru-RU"/>
        </w:rPr>
        <w:t>видатки спеціального фонду становлять 2 207,9 тис.грн.</w:t>
      </w:r>
      <w:r w:rsidRPr="005029D7">
        <w:rPr>
          <w:rFonts w:ascii="Times New Roman" w:eastAsia="Times New Roman" w:hAnsi="Times New Roman" w:cs="Times New Roman"/>
          <w:color w:val="000000" w:themeColor="text1"/>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5029D7">
        <w:rPr>
          <w:rFonts w:ascii="Times New Roman" w:eastAsia="Times New Roman" w:hAnsi="Times New Roman" w:cs="Times New Roman"/>
          <w:color w:val="000000" w:themeColor="text1"/>
          <w:sz w:val="24"/>
          <w:szCs w:val="24"/>
          <w:lang w:eastAsia="ru-RU"/>
        </w:rPr>
        <w:t>На утримання загальноосвітніх навчальних закладів заплановано 10</w:t>
      </w:r>
      <w:r w:rsidRPr="005029D7">
        <w:rPr>
          <w:rFonts w:ascii="Times New Roman" w:eastAsia="Times New Roman" w:hAnsi="Times New Roman" w:cs="Times New Roman"/>
          <w:color w:val="000000" w:themeColor="text1"/>
          <w:sz w:val="24"/>
          <w:szCs w:val="24"/>
          <w:lang w:val="uk-UA" w:eastAsia="ru-RU"/>
        </w:rPr>
        <w:t>4 422,8</w:t>
      </w:r>
      <w:r w:rsidRPr="005029D7">
        <w:rPr>
          <w:rFonts w:ascii="Times New Roman" w:eastAsia="Times New Roman" w:hAnsi="Times New Roman" w:cs="Times New Roman"/>
          <w:color w:val="000000" w:themeColor="text1"/>
          <w:sz w:val="24"/>
          <w:szCs w:val="24"/>
          <w:lang w:eastAsia="ru-RU"/>
        </w:rPr>
        <w:t xml:space="preserve"> тис.грн. видатків загального фонду. Крім міжбюджетних трансфертів на видатки по КПК 0611020 спрямовано </w:t>
      </w:r>
      <w:r w:rsidRPr="005029D7">
        <w:rPr>
          <w:rFonts w:ascii="Times New Roman" w:eastAsia="Times New Roman" w:hAnsi="Times New Roman" w:cs="Times New Roman"/>
          <w:color w:val="000000" w:themeColor="text1"/>
          <w:sz w:val="24"/>
          <w:szCs w:val="24"/>
          <w:lang w:val="uk-UA" w:eastAsia="ru-RU"/>
        </w:rPr>
        <w:t>28 780,6</w:t>
      </w:r>
      <w:r w:rsidRPr="005029D7">
        <w:rPr>
          <w:rFonts w:ascii="Times New Roman" w:eastAsia="Times New Roman" w:hAnsi="Times New Roman" w:cs="Times New Roman"/>
          <w:color w:val="000000" w:themeColor="text1"/>
          <w:sz w:val="24"/>
          <w:szCs w:val="24"/>
          <w:lang w:eastAsia="ru-RU"/>
        </w:rPr>
        <w:t xml:space="preserve"> тис.грн. коштів міського бюджету. На оплату праці з нарахуваннями заплановано </w:t>
      </w:r>
      <w:r w:rsidRPr="005029D7">
        <w:rPr>
          <w:rFonts w:ascii="Times New Roman" w:eastAsia="Times New Roman" w:hAnsi="Times New Roman" w:cs="Times New Roman"/>
          <w:color w:val="000000" w:themeColor="text1"/>
          <w:sz w:val="24"/>
          <w:szCs w:val="24"/>
          <w:lang w:val="uk-UA" w:eastAsia="ru-RU"/>
        </w:rPr>
        <w:t>89 055,2</w:t>
      </w:r>
      <w:r w:rsidRPr="005029D7">
        <w:rPr>
          <w:rFonts w:ascii="Times New Roman" w:eastAsia="Times New Roman" w:hAnsi="Times New Roman" w:cs="Times New Roman"/>
          <w:color w:val="000000" w:themeColor="text1"/>
          <w:sz w:val="24"/>
          <w:szCs w:val="24"/>
          <w:lang w:eastAsia="ru-RU"/>
        </w:rPr>
        <w:t xml:space="preserve"> тис.грн.(з них </w:t>
      </w:r>
      <w:r w:rsidRPr="005029D7">
        <w:rPr>
          <w:rFonts w:ascii="Times New Roman" w:eastAsia="Times New Roman" w:hAnsi="Times New Roman" w:cs="Times New Roman"/>
          <w:color w:val="000000" w:themeColor="text1"/>
          <w:sz w:val="24"/>
          <w:szCs w:val="24"/>
          <w:lang w:val="uk-UA" w:eastAsia="ru-RU"/>
        </w:rPr>
        <w:t>13 413,0</w:t>
      </w:r>
      <w:r w:rsidRPr="005029D7">
        <w:rPr>
          <w:rFonts w:ascii="Times New Roman" w:eastAsia="Times New Roman" w:hAnsi="Times New Roman" w:cs="Times New Roman"/>
          <w:color w:val="000000" w:themeColor="text1"/>
          <w:sz w:val="24"/>
          <w:szCs w:val="24"/>
          <w:lang w:eastAsia="ru-RU"/>
        </w:rPr>
        <w:t xml:space="preserve"> тис.грн. – кошти міського бюджету, </w:t>
      </w:r>
      <w:r w:rsidRPr="005029D7">
        <w:rPr>
          <w:rFonts w:ascii="Times New Roman" w:eastAsia="Times New Roman" w:hAnsi="Times New Roman" w:cs="Times New Roman"/>
          <w:color w:val="000000" w:themeColor="text1"/>
          <w:sz w:val="24"/>
          <w:szCs w:val="24"/>
          <w:lang w:val="uk-UA" w:eastAsia="ru-RU"/>
        </w:rPr>
        <w:t>71 132,8</w:t>
      </w:r>
      <w:r w:rsidRPr="005029D7">
        <w:rPr>
          <w:rFonts w:ascii="Times New Roman" w:eastAsia="Times New Roman" w:hAnsi="Times New Roman" w:cs="Times New Roman"/>
          <w:color w:val="000000" w:themeColor="text1"/>
          <w:sz w:val="24"/>
          <w:szCs w:val="24"/>
          <w:lang w:eastAsia="ru-RU"/>
        </w:rPr>
        <w:t xml:space="preserve"> тис.грн. – освітня субвенція з державного бюджету</w:t>
      </w:r>
      <w:r w:rsidRPr="005029D7">
        <w:rPr>
          <w:rFonts w:ascii="Times New Roman" w:eastAsia="Times New Roman" w:hAnsi="Times New Roman" w:cs="Times New Roman"/>
          <w:color w:val="000000" w:themeColor="text1"/>
          <w:sz w:val="24"/>
          <w:szCs w:val="24"/>
          <w:lang w:val="uk-UA" w:eastAsia="ru-RU"/>
        </w:rPr>
        <w:t>, 4 509,4 тис.грн.- дотація з обласного бюджету на здійснення переданих з державного бюджету видатків з утримання закладів освіти та охорони здоров’я</w:t>
      </w:r>
      <w:r w:rsidRPr="005029D7">
        <w:rPr>
          <w:rFonts w:ascii="Times New Roman" w:eastAsia="Times New Roman" w:hAnsi="Times New Roman" w:cs="Times New Roman"/>
          <w:color w:val="000000" w:themeColor="text1"/>
          <w:sz w:val="24"/>
          <w:szCs w:val="24"/>
          <w:lang w:eastAsia="ru-RU"/>
        </w:rPr>
        <w:t xml:space="preserve">), на енергоносії та комунальні послуги – </w:t>
      </w:r>
      <w:r w:rsidRPr="005029D7">
        <w:rPr>
          <w:rFonts w:ascii="Times New Roman" w:eastAsia="Times New Roman" w:hAnsi="Times New Roman" w:cs="Times New Roman"/>
          <w:color w:val="000000" w:themeColor="text1"/>
          <w:sz w:val="24"/>
          <w:szCs w:val="24"/>
          <w:lang w:val="uk-UA" w:eastAsia="ru-RU"/>
        </w:rPr>
        <w:t>9 200,5</w:t>
      </w:r>
      <w:r w:rsidRPr="005029D7">
        <w:rPr>
          <w:rFonts w:ascii="Times New Roman" w:eastAsia="Times New Roman" w:hAnsi="Times New Roman" w:cs="Times New Roman"/>
          <w:color w:val="000000" w:themeColor="text1"/>
          <w:sz w:val="24"/>
          <w:szCs w:val="24"/>
          <w:lang w:eastAsia="ru-RU"/>
        </w:rPr>
        <w:t xml:space="preserve"> тис.грн., харчування учнів – </w:t>
      </w:r>
      <w:r w:rsidRPr="005029D7">
        <w:rPr>
          <w:rFonts w:ascii="Times New Roman" w:eastAsia="Times New Roman" w:hAnsi="Times New Roman" w:cs="Times New Roman"/>
          <w:color w:val="000000" w:themeColor="text1"/>
          <w:sz w:val="24"/>
          <w:szCs w:val="24"/>
          <w:lang w:val="uk-UA" w:eastAsia="ru-RU"/>
        </w:rPr>
        <w:t>2 340,4</w:t>
      </w:r>
      <w:r w:rsidRPr="005029D7">
        <w:rPr>
          <w:rFonts w:ascii="Times New Roman" w:eastAsia="Times New Roman" w:hAnsi="Times New Roman" w:cs="Times New Roman"/>
          <w:color w:val="000000" w:themeColor="text1"/>
          <w:sz w:val="24"/>
          <w:szCs w:val="24"/>
          <w:lang w:eastAsia="ru-RU"/>
        </w:rPr>
        <w:t xml:space="preserve"> тис.грн. (учні пільгових категорій всіх класів (діти учасників АТО, діти-сироти, діти позбавлені батьківського піклування, діти з малозабезпечених сімей та ін.) харчуються безкоштовно;  для батьків учнів 1-4 класів встановлено батьківську плату в розмірі 40%).  Видатки спеціального фонду – 2 </w:t>
      </w:r>
      <w:r w:rsidRPr="005029D7">
        <w:rPr>
          <w:rFonts w:ascii="Times New Roman" w:eastAsia="Times New Roman" w:hAnsi="Times New Roman" w:cs="Times New Roman"/>
          <w:color w:val="000000" w:themeColor="text1"/>
          <w:sz w:val="24"/>
          <w:szCs w:val="24"/>
          <w:lang w:val="uk-UA" w:eastAsia="ru-RU"/>
        </w:rPr>
        <w:t>201,1</w:t>
      </w:r>
      <w:r w:rsidRPr="005029D7">
        <w:rPr>
          <w:rFonts w:ascii="Times New Roman" w:eastAsia="Times New Roman" w:hAnsi="Times New Roman" w:cs="Times New Roman"/>
          <w:color w:val="000000" w:themeColor="text1"/>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Видатки загального фонду на позашкільну освіту та заходи із позашкільної роботи з дітьми  розраховані на утримання трьох комунальних установ (Станції юних туристів, Станції юних натуралістів та Будинку творчості школяра) в сумі </w:t>
      </w:r>
      <w:r w:rsidRPr="005029D7">
        <w:rPr>
          <w:rFonts w:ascii="Times New Roman" w:eastAsia="Times New Roman" w:hAnsi="Times New Roman" w:cs="Times New Roman"/>
          <w:sz w:val="24"/>
          <w:szCs w:val="24"/>
          <w:lang w:val="uk-UA" w:eastAsia="ru-RU"/>
        </w:rPr>
        <w:t>5 968,5</w:t>
      </w:r>
      <w:r w:rsidRPr="005029D7">
        <w:rPr>
          <w:rFonts w:ascii="Times New Roman" w:eastAsia="Times New Roman" w:hAnsi="Times New Roman" w:cs="Times New Roman"/>
          <w:sz w:val="24"/>
          <w:szCs w:val="24"/>
          <w:lang w:eastAsia="ru-RU"/>
        </w:rPr>
        <w:t> тис.грн.: зарплата з нарахуваннями – 5 </w:t>
      </w:r>
      <w:r w:rsidRPr="005029D7">
        <w:rPr>
          <w:rFonts w:ascii="Times New Roman" w:eastAsia="Times New Roman" w:hAnsi="Times New Roman" w:cs="Times New Roman"/>
          <w:sz w:val="24"/>
          <w:szCs w:val="24"/>
          <w:lang w:val="uk-UA" w:eastAsia="ru-RU"/>
        </w:rPr>
        <w:t>135,8</w:t>
      </w:r>
      <w:r w:rsidRPr="005029D7">
        <w:rPr>
          <w:rFonts w:ascii="Times New Roman" w:eastAsia="Times New Roman" w:hAnsi="Times New Roman" w:cs="Times New Roman"/>
          <w:sz w:val="24"/>
          <w:szCs w:val="24"/>
          <w:lang w:eastAsia="ru-RU"/>
        </w:rPr>
        <w:t xml:space="preserve"> тис.грн., оплата енергоносіїв – 62</w:t>
      </w:r>
      <w:r w:rsidRPr="005029D7">
        <w:rPr>
          <w:rFonts w:ascii="Times New Roman" w:eastAsia="Times New Roman" w:hAnsi="Times New Roman" w:cs="Times New Roman"/>
          <w:sz w:val="24"/>
          <w:szCs w:val="24"/>
          <w:lang w:val="uk-UA" w:eastAsia="ru-RU"/>
        </w:rPr>
        <w:t>7,7</w:t>
      </w:r>
      <w:r w:rsidRPr="005029D7">
        <w:rPr>
          <w:rFonts w:ascii="Times New Roman" w:eastAsia="Times New Roman" w:hAnsi="Times New Roman" w:cs="Times New Roman"/>
          <w:sz w:val="24"/>
          <w:szCs w:val="24"/>
          <w:lang w:eastAsia="ru-RU"/>
        </w:rPr>
        <w:t xml:space="preserve"> тис.грн. Спеціальний фонд складає </w:t>
      </w:r>
      <w:r w:rsidRPr="005029D7">
        <w:rPr>
          <w:rFonts w:ascii="Times New Roman" w:eastAsia="Times New Roman" w:hAnsi="Times New Roman" w:cs="Times New Roman"/>
          <w:sz w:val="24"/>
          <w:szCs w:val="24"/>
          <w:lang w:val="uk-UA" w:eastAsia="ru-RU"/>
        </w:rPr>
        <w:t>6,7</w:t>
      </w:r>
      <w:r w:rsidRPr="005029D7">
        <w:rPr>
          <w:rFonts w:ascii="Times New Roman" w:eastAsia="Times New Roman" w:hAnsi="Times New Roman" w:cs="Times New Roman"/>
          <w:sz w:val="24"/>
          <w:szCs w:val="24"/>
          <w:lang w:eastAsia="ru-RU"/>
        </w:rPr>
        <w:t xml:space="preserve"> тис.грн.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lastRenderedPageBreak/>
        <w:t xml:space="preserve">На методичне забезпечення діяльності навчальних закладів передбачено </w:t>
      </w:r>
      <w:r w:rsidRPr="005029D7">
        <w:rPr>
          <w:rFonts w:ascii="Times New Roman" w:eastAsia="Times New Roman" w:hAnsi="Times New Roman" w:cs="Times New Roman"/>
          <w:sz w:val="24"/>
          <w:szCs w:val="24"/>
          <w:lang w:val="uk-UA" w:eastAsia="ru-RU"/>
        </w:rPr>
        <w:t xml:space="preserve">921,5 </w:t>
      </w:r>
      <w:r w:rsidRPr="005029D7">
        <w:rPr>
          <w:rFonts w:ascii="Times New Roman" w:eastAsia="Times New Roman" w:hAnsi="Times New Roman" w:cs="Times New Roman"/>
          <w:sz w:val="24"/>
          <w:szCs w:val="24"/>
          <w:lang w:eastAsia="ru-RU"/>
        </w:rPr>
        <w:t>тис.грн. видатків, з них видатки на зарплату і нарахування -  </w:t>
      </w:r>
      <w:r w:rsidRPr="005029D7">
        <w:rPr>
          <w:rFonts w:ascii="Times New Roman" w:eastAsia="Times New Roman" w:hAnsi="Times New Roman" w:cs="Times New Roman"/>
          <w:sz w:val="24"/>
          <w:szCs w:val="24"/>
          <w:lang w:val="uk-UA" w:eastAsia="ru-RU"/>
        </w:rPr>
        <w:t>806,7</w:t>
      </w:r>
      <w:r w:rsidRPr="005029D7">
        <w:rPr>
          <w:rFonts w:ascii="Times New Roman" w:eastAsia="Times New Roman" w:hAnsi="Times New Roman" w:cs="Times New Roman"/>
          <w:sz w:val="24"/>
          <w:szCs w:val="24"/>
          <w:lang w:eastAsia="ru-RU"/>
        </w:rPr>
        <w:t xml:space="preserve"> тис.грн., енергоносії – </w:t>
      </w:r>
      <w:r w:rsidRPr="005029D7">
        <w:rPr>
          <w:rFonts w:ascii="Times New Roman" w:eastAsia="Times New Roman" w:hAnsi="Times New Roman" w:cs="Times New Roman"/>
          <w:sz w:val="24"/>
          <w:szCs w:val="24"/>
          <w:lang w:val="uk-UA" w:eastAsia="ru-RU"/>
        </w:rPr>
        <w:t>72,8</w:t>
      </w:r>
      <w:r w:rsidRPr="005029D7">
        <w:rPr>
          <w:rFonts w:ascii="Times New Roman" w:eastAsia="Times New Roman" w:hAnsi="Times New Roman" w:cs="Times New Roman"/>
          <w:sz w:val="24"/>
          <w:szCs w:val="24"/>
          <w:lang w:eastAsia="ru-RU"/>
        </w:rPr>
        <w:t>  тис.грн.</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Планові видатки на утримання централізованої бухгалтерії та групи централізованого господарського обслуговування складають 3 123,3 тис. грн., в тому числі для виплати зарплати з нарахуваннями передбачено 2 696,7 тис.грн. та 86,9 тис.грн. - на оплату енергоносіїв.</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На утримання Інклюзивно-ресурсного центру заплановано 1 228,2 тис.грн. видатків, в тому числі на зарплату з нарахуваннями 1 115,1 тис.грн.(педпрацівникам за рахунок субвенції з обласного бюджету на здійснення переданих видатків у сфері освіти за рахунок коштів освітньої субвенції), на оплату енергоносіїв – 84,5 тис.грн.</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Фінансування КЗ «Дунаєвецька дитяча школа мистецтв» заплановано в сумі 7 328,2 тис.грн.: видатки на оплату праці з нарахуваннями становлять 7 029,8 тис.грн., енергоносії – 241,8 тис.грн.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Крім цього в галузевих видатках передбачена виплата стипендій обдарованим дітям – 57,5 тис.грн. </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r w:rsidRPr="005029D7">
        <w:rPr>
          <w:rFonts w:ascii="Times New Roman" w:eastAsia="Times New Roman" w:hAnsi="Times New Roman" w:cs="Times New Roman"/>
          <w:color w:val="000000" w:themeColor="text1"/>
          <w:sz w:val="24"/>
          <w:szCs w:val="24"/>
          <w:lang w:eastAsia="ru-RU"/>
        </w:rPr>
        <w:t> </w:t>
      </w: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Видатки на галузь «Охорона здоров’я» сформовані, враховуючи затверджені галузеві міські Програми – підтримки КНП «Дунаєвецький центр первинної медико-санітарної допомоги» Дунаєвецької міської ради на 2020 рік» та «Медико-соціальне забезпечення пільгових та соціально-незахищених верств населення Дунаєвецької ОТГ на 2020 рік». </w:t>
      </w:r>
      <w:r w:rsidRPr="005029D7">
        <w:rPr>
          <w:rFonts w:ascii="Times New Roman" w:eastAsia="Times New Roman" w:hAnsi="Times New Roman" w:cs="Times New Roman"/>
          <w:sz w:val="24"/>
          <w:szCs w:val="24"/>
          <w:lang w:eastAsia="ru-RU"/>
        </w:rPr>
        <w:t xml:space="preserve">Загальна сума видатків становить </w:t>
      </w:r>
      <w:r w:rsidRPr="005029D7">
        <w:rPr>
          <w:rFonts w:ascii="Times New Roman" w:eastAsia="Times New Roman" w:hAnsi="Times New Roman" w:cs="Times New Roman"/>
          <w:sz w:val="24"/>
          <w:szCs w:val="24"/>
          <w:lang w:val="uk-UA" w:eastAsia="ru-RU"/>
        </w:rPr>
        <w:t>2 556,2</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 ріст призначень порівняно з поточним роком становить 21,6 відсотків.</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 xml:space="preserve">На оплату енергоносіїв спрямовується </w:t>
      </w:r>
      <w:r w:rsidRPr="005029D7">
        <w:rPr>
          <w:rFonts w:ascii="Times New Roman" w:eastAsia="Times New Roman" w:hAnsi="Times New Roman" w:cs="Times New Roman"/>
          <w:sz w:val="24"/>
          <w:szCs w:val="24"/>
          <w:lang w:eastAsia="ru-RU"/>
        </w:rPr>
        <w:t xml:space="preserve"> – </w:t>
      </w:r>
      <w:r w:rsidRPr="005029D7">
        <w:rPr>
          <w:rFonts w:ascii="Times New Roman" w:eastAsia="Times New Roman" w:hAnsi="Times New Roman" w:cs="Times New Roman"/>
          <w:sz w:val="24"/>
          <w:szCs w:val="24"/>
          <w:lang w:val="uk-UA" w:eastAsia="ru-RU"/>
        </w:rPr>
        <w:t>1 156,6</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В зв’язку із збільшенням кількості хворих, які потребують знеболення наркотичними засобами, збільшуються призначення на пільгові рецепти: план -  680 тис.грн.; на придбання слухових апаратів, тест-смужок, памперсів та калоприймачів спрямовується 500 тис.грн. (майже в 1,5 рази більше, ніж у 2019 році). Крім того на півріччя плануються видатки на фінансове стимулювання молодих спеціалістів-лікарів загальної практики сімейної медицини за перше робоче місце в сільській місцевості – 219,6 тис.грн. </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Видатки на соціальний захист та соціальне забезпечення включають утримання двох комунальних установ - «Територіальний центр соціального обслуговування» та «Міський центр комплексної реабілітації дітей з інвалідністю </w:t>
      </w:r>
      <w:r w:rsidRPr="005029D7">
        <w:rPr>
          <w:rFonts w:ascii="Times New Roman" w:eastAsia="Times New Roman" w:hAnsi="Times New Roman" w:cs="Times New Roman"/>
          <w:sz w:val="24"/>
          <w:szCs w:val="24"/>
          <w:lang w:eastAsia="ru-RU"/>
        </w:rPr>
        <w:t>«Ластівка»», а також виплату допомог згідно цільової міської Програми соціального захисту населення</w:t>
      </w:r>
      <w:r w:rsidRPr="005029D7">
        <w:rPr>
          <w:rFonts w:ascii="Times New Roman" w:eastAsia="Times New Roman" w:hAnsi="Times New Roman" w:cs="Times New Roman"/>
          <w:sz w:val="24"/>
          <w:szCs w:val="24"/>
          <w:lang w:val="uk-UA" w:eastAsia="ru-RU"/>
        </w:rPr>
        <w:t>.</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В</w:t>
      </w:r>
      <w:r w:rsidRPr="005029D7">
        <w:rPr>
          <w:rFonts w:ascii="Times New Roman" w:eastAsia="Times New Roman" w:hAnsi="Times New Roman" w:cs="Times New Roman"/>
          <w:sz w:val="24"/>
          <w:szCs w:val="24"/>
          <w:lang w:eastAsia="ru-RU"/>
        </w:rPr>
        <w:t>идатки на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Pr="005029D7">
        <w:rPr>
          <w:rFonts w:ascii="Times New Roman" w:eastAsia="Times New Roman" w:hAnsi="Times New Roman" w:cs="Times New Roman"/>
          <w:sz w:val="24"/>
          <w:szCs w:val="24"/>
          <w:lang w:val="uk-UA" w:eastAsia="ru-RU"/>
        </w:rPr>
        <w:t xml:space="preserve"> планується передбачити при уточненні вільних лишків міського бюджету.</w:t>
      </w:r>
      <w:r w:rsidRPr="005029D7">
        <w:rPr>
          <w:rFonts w:ascii="Times New Roman" w:eastAsia="Times New Roman" w:hAnsi="Times New Roman" w:cs="Times New Roman"/>
          <w:sz w:val="24"/>
          <w:szCs w:val="24"/>
          <w:lang w:eastAsia="ru-RU"/>
        </w:rPr>
        <w:t xml:space="preserve"> На фінансування галузі в міському бюджеті передбачено </w:t>
      </w:r>
      <w:r w:rsidRPr="005029D7">
        <w:rPr>
          <w:rFonts w:ascii="Times New Roman" w:eastAsia="Times New Roman" w:hAnsi="Times New Roman" w:cs="Times New Roman"/>
          <w:sz w:val="24"/>
          <w:szCs w:val="24"/>
          <w:lang w:val="uk-UA" w:eastAsia="ru-RU"/>
        </w:rPr>
        <w:t>7 667,7</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що на 24,5% більше, ніж заплановані видатки на 2019 рік (в співставних умовах: без 440 тис.грн. видатків на фінансування Програми сприяння встановлення  індивідуального опалення на 2019 рік. 398 тис.грн. видатків на оздоровлення дітей та 1 952,2 тис.грн. цільових субвенцій з інших громад.</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На утримання КУ «Територіальний центр соціального обслуговування»  передбачені видатки загального фонду в сумі </w:t>
      </w:r>
      <w:r w:rsidRPr="005029D7">
        <w:rPr>
          <w:rFonts w:ascii="Times New Roman" w:eastAsia="Times New Roman" w:hAnsi="Times New Roman" w:cs="Times New Roman"/>
          <w:sz w:val="24"/>
          <w:szCs w:val="24"/>
          <w:lang w:val="uk-UA" w:eastAsia="ru-RU"/>
        </w:rPr>
        <w:t xml:space="preserve">5 257,2 </w:t>
      </w:r>
      <w:r w:rsidRPr="005029D7">
        <w:rPr>
          <w:rFonts w:ascii="Times New Roman" w:eastAsia="Times New Roman" w:hAnsi="Times New Roman" w:cs="Times New Roman"/>
          <w:sz w:val="24"/>
          <w:szCs w:val="24"/>
          <w:lang w:eastAsia="ru-RU"/>
        </w:rPr>
        <w:t xml:space="preserve">тис.грн. З них на заробітну плату з нарахуваннями заплановано </w:t>
      </w:r>
      <w:r w:rsidRPr="005029D7">
        <w:rPr>
          <w:rFonts w:ascii="Times New Roman" w:eastAsia="Times New Roman" w:hAnsi="Times New Roman" w:cs="Times New Roman"/>
          <w:sz w:val="24"/>
          <w:szCs w:val="24"/>
          <w:lang w:val="uk-UA" w:eastAsia="ru-RU"/>
        </w:rPr>
        <w:t>4 905,8</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при розрахунку заробітної плати соціальним працівникам передбачена диференційована надбавка за складність і напруженість в розмірі до 50 відсотків, що забезпечило ріст зарплати не 13,2% (до мінімального розміру), а 43,3%. На</w:t>
      </w:r>
      <w:r w:rsidRPr="005029D7">
        <w:rPr>
          <w:rFonts w:ascii="Times New Roman" w:eastAsia="Times New Roman" w:hAnsi="Times New Roman" w:cs="Times New Roman"/>
          <w:sz w:val="24"/>
          <w:szCs w:val="24"/>
          <w:lang w:eastAsia="ru-RU"/>
        </w:rPr>
        <w:t xml:space="preserve"> оплату енергоносіїв </w:t>
      </w:r>
      <w:r w:rsidRPr="005029D7">
        <w:rPr>
          <w:rFonts w:ascii="Times New Roman" w:eastAsia="Times New Roman" w:hAnsi="Times New Roman" w:cs="Times New Roman"/>
          <w:sz w:val="24"/>
          <w:szCs w:val="24"/>
          <w:lang w:val="uk-UA" w:eastAsia="ru-RU"/>
        </w:rPr>
        <w:t>передбачено</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105,1</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 xml:space="preserve">Починаючи з 01.01.2020 року, на установу покладається функція перевезення хворих на процедуру гемодіалізу, для цього додатково передбачені видатки на пального в сумі 158,8 тис.грн. </w:t>
      </w:r>
      <w:r w:rsidRPr="005029D7">
        <w:rPr>
          <w:rFonts w:ascii="Times New Roman" w:eastAsia="Times New Roman" w:hAnsi="Times New Roman" w:cs="Times New Roman"/>
          <w:sz w:val="24"/>
          <w:szCs w:val="24"/>
          <w:lang w:eastAsia="ru-RU"/>
        </w:rPr>
        <w:t>Спеціальний фонд за рахунок надання платних послуг складає 5</w:t>
      </w:r>
      <w:r w:rsidRPr="005029D7">
        <w:rPr>
          <w:rFonts w:ascii="Times New Roman" w:eastAsia="Times New Roman" w:hAnsi="Times New Roman" w:cs="Times New Roman"/>
          <w:sz w:val="24"/>
          <w:szCs w:val="24"/>
          <w:lang w:val="uk-UA" w:eastAsia="ru-RU"/>
        </w:rPr>
        <w:t>9,1</w:t>
      </w:r>
      <w:r w:rsidRPr="005029D7">
        <w:rPr>
          <w:rFonts w:ascii="Times New Roman" w:eastAsia="Times New Roman" w:hAnsi="Times New Roman" w:cs="Times New Roman"/>
          <w:sz w:val="24"/>
          <w:szCs w:val="24"/>
          <w:lang w:eastAsia="ru-RU"/>
        </w:rPr>
        <w:t> тис.грн.</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 xml:space="preserve">По КУ «Міський центр комплексної реабілітації дітей з інвалідністю «Ластівка»» </w:t>
      </w:r>
      <w:r w:rsidRPr="005029D7">
        <w:rPr>
          <w:rFonts w:ascii="Times New Roman" w:eastAsia="Times New Roman" w:hAnsi="Times New Roman" w:cs="Times New Roman"/>
          <w:sz w:val="24"/>
          <w:szCs w:val="24"/>
          <w:lang w:val="uk-UA" w:eastAsia="ru-RU"/>
        </w:rPr>
        <w:t>заплановані</w:t>
      </w:r>
      <w:r w:rsidRPr="005029D7">
        <w:rPr>
          <w:rFonts w:ascii="Times New Roman" w:eastAsia="Times New Roman" w:hAnsi="Times New Roman" w:cs="Times New Roman"/>
          <w:sz w:val="24"/>
          <w:szCs w:val="24"/>
          <w:lang w:eastAsia="ru-RU"/>
        </w:rPr>
        <w:t xml:space="preserve"> видатки в сумі </w:t>
      </w:r>
      <w:r w:rsidRPr="005029D7">
        <w:rPr>
          <w:rFonts w:ascii="Times New Roman" w:eastAsia="Times New Roman" w:hAnsi="Times New Roman" w:cs="Times New Roman"/>
          <w:sz w:val="24"/>
          <w:szCs w:val="24"/>
          <w:lang w:val="uk-UA" w:eastAsia="ru-RU"/>
        </w:rPr>
        <w:t>1 337</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(ріст до призначень 2019 року 19 відсотків)</w:t>
      </w:r>
      <w:r w:rsidRPr="005029D7">
        <w:rPr>
          <w:rFonts w:ascii="Times New Roman" w:eastAsia="Times New Roman" w:hAnsi="Times New Roman" w:cs="Times New Roman"/>
          <w:sz w:val="24"/>
          <w:szCs w:val="24"/>
          <w:lang w:eastAsia="ru-RU"/>
        </w:rPr>
        <w:t xml:space="preserve">: для </w:t>
      </w:r>
      <w:r w:rsidRPr="005029D7">
        <w:rPr>
          <w:rFonts w:ascii="Times New Roman" w:eastAsia="Times New Roman" w:hAnsi="Times New Roman" w:cs="Times New Roman"/>
          <w:sz w:val="24"/>
          <w:szCs w:val="24"/>
          <w:lang w:eastAsia="ru-RU"/>
        </w:rPr>
        <w:lastRenderedPageBreak/>
        <w:t xml:space="preserve">забезпечення виплати заробітної плати спрямовано </w:t>
      </w:r>
      <w:r w:rsidRPr="005029D7">
        <w:rPr>
          <w:rFonts w:ascii="Times New Roman" w:eastAsia="Times New Roman" w:hAnsi="Times New Roman" w:cs="Times New Roman"/>
          <w:sz w:val="24"/>
          <w:szCs w:val="24"/>
          <w:lang w:val="uk-UA" w:eastAsia="ru-RU"/>
        </w:rPr>
        <w:t>1 023,5</w:t>
      </w:r>
      <w:r w:rsidRPr="005029D7">
        <w:rPr>
          <w:rFonts w:ascii="Times New Roman" w:eastAsia="Times New Roman" w:hAnsi="Times New Roman" w:cs="Times New Roman"/>
          <w:sz w:val="24"/>
          <w:szCs w:val="24"/>
          <w:lang w:eastAsia="ru-RU"/>
        </w:rPr>
        <w:t xml:space="preserve"> тис.грн., оплату енергоносіїв та комунальних послуг </w:t>
      </w:r>
      <w:r w:rsidRPr="005029D7">
        <w:rPr>
          <w:rFonts w:ascii="Times New Roman" w:eastAsia="Times New Roman" w:hAnsi="Times New Roman" w:cs="Times New Roman"/>
          <w:sz w:val="24"/>
          <w:szCs w:val="24"/>
          <w:lang w:val="uk-UA" w:eastAsia="ru-RU"/>
        </w:rPr>
        <w:t>-</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109,6</w:t>
      </w:r>
      <w:r w:rsidRPr="005029D7">
        <w:rPr>
          <w:rFonts w:ascii="Times New Roman" w:eastAsia="Times New Roman" w:hAnsi="Times New Roman" w:cs="Times New Roman"/>
          <w:sz w:val="24"/>
          <w:szCs w:val="24"/>
          <w:lang w:eastAsia="ru-RU"/>
        </w:rPr>
        <w:t xml:space="preserve"> тис.грн., харчування дітей – </w:t>
      </w:r>
      <w:r w:rsidRPr="005029D7">
        <w:rPr>
          <w:rFonts w:ascii="Times New Roman" w:eastAsia="Times New Roman" w:hAnsi="Times New Roman" w:cs="Times New Roman"/>
          <w:sz w:val="24"/>
          <w:szCs w:val="24"/>
          <w:lang w:val="uk-UA" w:eastAsia="ru-RU"/>
        </w:rPr>
        <w:t xml:space="preserve">171,6 </w:t>
      </w:r>
      <w:r w:rsidRPr="005029D7">
        <w:rPr>
          <w:rFonts w:ascii="Times New Roman" w:eastAsia="Times New Roman" w:hAnsi="Times New Roman" w:cs="Times New Roman"/>
          <w:sz w:val="24"/>
          <w:szCs w:val="24"/>
          <w:lang w:eastAsia="ru-RU"/>
        </w:rPr>
        <w:t>тис.грн.</w:t>
      </w:r>
      <w:r w:rsidRPr="005029D7">
        <w:rPr>
          <w:rFonts w:ascii="Times New Roman" w:eastAsia="Times New Roman" w:hAnsi="Times New Roman" w:cs="Times New Roman"/>
          <w:sz w:val="24"/>
          <w:szCs w:val="24"/>
          <w:lang w:val="uk-UA" w:eastAsia="ru-RU"/>
        </w:rPr>
        <w:t>: заплановано харчування 14 дітей, вартість харчування однієї дитини в день становить майже 49 гривень.</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На фінансування міської Програми соціального захисту населення передбачено        1 073,5 тис.грн.: заплановані видатки на надання щомісячної допомоги хворим, які потребують процедури гемодіалізу, допомоги за зверненнями громадян з першою групою інвалідності, інвалідів з дитинства, онкохворих, допомоги дітям учасників АТО, допомоги на дорого вартісне лікування на ін.</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По галузі «Культура і мистецтво» в міському</w:t>
      </w:r>
      <w:r w:rsidRPr="005029D7">
        <w:rPr>
          <w:rFonts w:ascii="Times New Roman" w:eastAsia="Times New Roman" w:hAnsi="Times New Roman" w:cs="Times New Roman"/>
          <w:b/>
          <w:bCs/>
          <w:sz w:val="24"/>
          <w:szCs w:val="24"/>
          <w:lang w:eastAsia="ru-RU"/>
        </w:rPr>
        <w:t> </w:t>
      </w:r>
      <w:r w:rsidRPr="005029D7">
        <w:rPr>
          <w:rFonts w:ascii="Times New Roman" w:eastAsia="Times New Roman" w:hAnsi="Times New Roman" w:cs="Times New Roman"/>
          <w:sz w:val="24"/>
          <w:szCs w:val="24"/>
          <w:lang w:eastAsia="ru-RU"/>
        </w:rPr>
        <w:t>бюджеті передбачені видатки по таких установах</w:t>
      </w:r>
      <w:r w:rsidRPr="005029D7">
        <w:rPr>
          <w:rFonts w:ascii="Times New Roman" w:eastAsia="Times New Roman" w:hAnsi="Times New Roman" w:cs="Times New Roman"/>
          <w:sz w:val="24"/>
          <w:szCs w:val="24"/>
          <w:lang w:val="uk-UA" w:eastAsia="ru-RU"/>
        </w:rPr>
        <w:t>, закладах</w:t>
      </w:r>
      <w:r w:rsidRPr="005029D7">
        <w:rPr>
          <w:rFonts w:ascii="Times New Roman" w:eastAsia="Times New Roman" w:hAnsi="Times New Roman" w:cs="Times New Roman"/>
          <w:sz w:val="24"/>
          <w:szCs w:val="24"/>
          <w:lang w:eastAsia="ru-RU"/>
        </w:rPr>
        <w:t xml:space="preserve"> та заходах: </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numPr>
          <w:ilvl w:val="0"/>
          <w:numId w:val="9"/>
        </w:numPr>
        <w:tabs>
          <w:tab w:val="left" w:pos="5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КУ «Дунаєвецька міська публічно-шкільна бібліотека»: видатки загального фонду  – </w:t>
      </w:r>
      <w:r w:rsidRPr="005029D7">
        <w:rPr>
          <w:rFonts w:ascii="Times New Roman" w:eastAsia="Times New Roman" w:hAnsi="Times New Roman" w:cs="Times New Roman"/>
          <w:sz w:val="24"/>
          <w:szCs w:val="24"/>
          <w:lang w:val="uk-UA" w:eastAsia="ru-RU"/>
        </w:rPr>
        <w:t>3 188,1</w:t>
      </w:r>
      <w:r w:rsidRPr="005029D7">
        <w:rPr>
          <w:rFonts w:ascii="Times New Roman" w:eastAsia="Times New Roman" w:hAnsi="Times New Roman" w:cs="Times New Roman"/>
          <w:sz w:val="24"/>
          <w:szCs w:val="24"/>
          <w:lang w:eastAsia="ru-RU"/>
        </w:rPr>
        <w:t xml:space="preserve"> тис.грн. (зарплата з нарахуваннями – </w:t>
      </w:r>
      <w:r w:rsidRPr="005029D7">
        <w:rPr>
          <w:rFonts w:ascii="Times New Roman" w:eastAsia="Times New Roman" w:hAnsi="Times New Roman" w:cs="Times New Roman"/>
          <w:sz w:val="24"/>
          <w:szCs w:val="24"/>
          <w:lang w:val="uk-UA" w:eastAsia="ru-RU"/>
        </w:rPr>
        <w:t>2 721,4</w:t>
      </w:r>
      <w:r w:rsidRPr="005029D7">
        <w:rPr>
          <w:rFonts w:ascii="Times New Roman" w:eastAsia="Times New Roman" w:hAnsi="Times New Roman" w:cs="Times New Roman"/>
          <w:sz w:val="24"/>
          <w:szCs w:val="24"/>
          <w:lang w:eastAsia="ru-RU"/>
        </w:rPr>
        <w:t xml:space="preserve"> тис.грн., енергоносії – </w:t>
      </w:r>
      <w:r w:rsidRPr="005029D7">
        <w:rPr>
          <w:rFonts w:ascii="Times New Roman" w:eastAsia="Times New Roman" w:hAnsi="Times New Roman" w:cs="Times New Roman"/>
          <w:sz w:val="24"/>
          <w:szCs w:val="24"/>
          <w:lang w:val="uk-UA" w:eastAsia="ru-RU"/>
        </w:rPr>
        <w:t>389,5</w:t>
      </w:r>
      <w:r w:rsidRPr="005029D7">
        <w:rPr>
          <w:rFonts w:ascii="Times New Roman" w:eastAsia="Times New Roman" w:hAnsi="Times New Roman" w:cs="Times New Roman"/>
          <w:sz w:val="24"/>
          <w:szCs w:val="24"/>
          <w:lang w:eastAsia="ru-RU"/>
        </w:rPr>
        <w:t xml:space="preserve"> тис.грн.), видатки спеціального фонду – 1</w:t>
      </w:r>
      <w:r w:rsidRPr="005029D7">
        <w:rPr>
          <w:rFonts w:ascii="Times New Roman" w:eastAsia="Times New Roman" w:hAnsi="Times New Roman" w:cs="Times New Roman"/>
          <w:sz w:val="24"/>
          <w:szCs w:val="24"/>
          <w:lang w:val="uk-UA" w:eastAsia="ru-RU"/>
        </w:rPr>
        <w:t>5,8</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Порівняно з запланованим показником 2019 року видатки загального фонду зростають на 9,8%.</w:t>
      </w:r>
    </w:p>
    <w:p w:rsidR="00F92C72" w:rsidRPr="005029D7" w:rsidRDefault="00F92C72" w:rsidP="005029D7">
      <w:pPr>
        <w:numPr>
          <w:ilvl w:val="0"/>
          <w:numId w:val="9"/>
        </w:numPr>
        <w:tabs>
          <w:tab w:val="left" w:pos="5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КУ «Міський культурно-мистецький просвітницький центр»: видатки загального фонду </w:t>
      </w:r>
      <w:r w:rsidRPr="005029D7">
        <w:rPr>
          <w:rFonts w:ascii="Times New Roman" w:eastAsia="Times New Roman" w:hAnsi="Times New Roman" w:cs="Times New Roman"/>
          <w:sz w:val="24"/>
          <w:szCs w:val="24"/>
          <w:lang w:val="uk-UA" w:eastAsia="ru-RU"/>
        </w:rPr>
        <w:t>становлять 5 445,7</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і збільшені порівняно з запланованим на 2019 рік показником 11,8%. З</w:t>
      </w:r>
      <w:r w:rsidRPr="005029D7">
        <w:rPr>
          <w:rFonts w:ascii="Times New Roman" w:eastAsia="Times New Roman" w:hAnsi="Times New Roman" w:cs="Times New Roman"/>
          <w:sz w:val="24"/>
          <w:szCs w:val="24"/>
          <w:lang w:eastAsia="ru-RU"/>
        </w:rPr>
        <w:t xml:space="preserve">арплата з нарахуваннями </w:t>
      </w:r>
      <w:r w:rsidRPr="005029D7">
        <w:rPr>
          <w:rFonts w:ascii="Times New Roman" w:eastAsia="Times New Roman" w:hAnsi="Times New Roman" w:cs="Times New Roman"/>
          <w:sz w:val="24"/>
          <w:szCs w:val="24"/>
          <w:lang w:val="uk-UA" w:eastAsia="ru-RU"/>
        </w:rPr>
        <w:t>запланована в сумі 4 434,9</w:t>
      </w:r>
      <w:r w:rsidRPr="005029D7">
        <w:rPr>
          <w:rFonts w:ascii="Times New Roman" w:eastAsia="Times New Roman" w:hAnsi="Times New Roman" w:cs="Times New Roman"/>
          <w:sz w:val="24"/>
          <w:szCs w:val="24"/>
          <w:lang w:eastAsia="ru-RU"/>
        </w:rPr>
        <w:t xml:space="preserve"> тис.грн., енергоносії – </w:t>
      </w:r>
      <w:r w:rsidRPr="005029D7">
        <w:rPr>
          <w:rFonts w:ascii="Times New Roman" w:eastAsia="Times New Roman" w:hAnsi="Times New Roman" w:cs="Times New Roman"/>
          <w:sz w:val="24"/>
          <w:szCs w:val="24"/>
          <w:lang w:val="uk-UA" w:eastAsia="ru-RU"/>
        </w:rPr>
        <w:t>641,4</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На в</w:t>
      </w:r>
      <w:r w:rsidRPr="005029D7">
        <w:rPr>
          <w:rFonts w:ascii="Times New Roman" w:eastAsia="Times New Roman" w:hAnsi="Times New Roman" w:cs="Times New Roman"/>
          <w:sz w:val="24"/>
          <w:szCs w:val="24"/>
          <w:lang w:eastAsia="ru-RU"/>
        </w:rPr>
        <w:t>идатки спеціального фонду</w:t>
      </w:r>
      <w:r w:rsidRPr="005029D7">
        <w:rPr>
          <w:rFonts w:ascii="Times New Roman" w:eastAsia="Times New Roman" w:hAnsi="Times New Roman" w:cs="Times New Roman"/>
          <w:sz w:val="24"/>
          <w:szCs w:val="24"/>
          <w:lang w:val="uk-UA" w:eastAsia="ru-RU"/>
        </w:rPr>
        <w:t xml:space="preserve"> спрямовано 70,4 тис.грн. надходжень від платних послуг та частини (після розмежування) плати за оренду нерухомого майна</w:t>
      </w:r>
      <w:r w:rsidRPr="005029D7">
        <w:rPr>
          <w:rFonts w:ascii="Times New Roman" w:eastAsia="Times New Roman" w:hAnsi="Times New Roman" w:cs="Times New Roman"/>
          <w:sz w:val="24"/>
          <w:szCs w:val="24"/>
          <w:lang w:eastAsia="ru-RU"/>
        </w:rPr>
        <w:t>.</w:t>
      </w:r>
      <w:r w:rsidRPr="005029D7">
        <w:rPr>
          <w:rFonts w:ascii="Times New Roman" w:eastAsia="Times New Roman" w:hAnsi="Times New Roman" w:cs="Times New Roman"/>
          <w:sz w:val="24"/>
          <w:szCs w:val="24"/>
          <w:lang w:val="uk-UA" w:eastAsia="ru-RU"/>
        </w:rPr>
        <w:t xml:space="preserve"> </w:t>
      </w:r>
    </w:p>
    <w:p w:rsidR="00F92C72" w:rsidRPr="005029D7" w:rsidRDefault="00F92C72" w:rsidP="005029D7">
      <w:pPr>
        <w:numPr>
          <w:ilvl w:val="0"/>
          <w:numId w:val="9"/>
        </w:numPr>
        <w:tabs>
          <w:tab w:val="left" w:pos="5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К</w:t>
      </w:r>
      <w:r w:rsidRPr="005029D7">
        <w:rPr>
          <w:rFonts w:ascii="Times New Roman" w:eastAsia="Times New Roman" w:hAnsi="Times New Roman" w:cs="Times New Roman"/>
          <w:sz w:val="24"/>
          <w:szCs w:val="24"/>
          <w:lang w:val="uk-UA" w:eastAsia="ru-RU"/>
        </w:rPr>
        <w:t>З</w:t>
      </w:r>
      <w:r w:rsidRPr="005029D7">
        <w:rPr>
          <w:rFonts w:ascii="Times New Roman" w:eastAsia="Times New Roman" w:hAnsi="Times New Roman" w:cs="Times New Roman"/>
          <w:sz w:val="24"/>
          <w:szCs w:val="24"/>
          <w:lang w:eastAsia="ru-RU"/>
        </w:rPr>
        <w:t xml:space="preserve"> «Історико-краєзнавчий музей»: видатки загального фонду  – </w:t>
      </w:r>
      <w:r w:rsidRPr="005029D7">
        <w:rPr>
          <w:rFonts w:ascii="Times New Roman" w:eastAsia="Times New Roman" w:hAnsi="Times New Roman" w:cs="Times New Roman"/>
          <w:sz w:val="24"/>
          <w:szCs w:val="24"/>
          <w:lang w:val="uk-UA" w:eastAsia="ru-RU"/>
        </w:rPr>
        <w:t>434,4</w:t>
      </w:r>
      <w:r w:rsidRPr="005029D7">
        <w:rPr>
          <w:rFonts w:ascii="Times New Roman" w:eastAsia="Times New Roman" w:hAnsi="Times New Roman" w:cs="Times New Roman"/>
          <w:sz w:val="24"/>
          <w:szCs w:val="24"/>
          <w:lang w:eastAsia="ru-RU"/>
        </w:rPr>
        <w:t xml:space="preserve"> тис.грн. (зарплата з нарахуваннями – </w:t>
      </w:r>
      <w:r w:rsidRPr="005029D7">
        <w:rPr>
          <w:rFonts w:ascii="Times New Roman" w:eastAsia="Times New Roman" w:hAnsi="Times New Roman" w:cs="Times New Roman"/>
          <w:sz w:val="24"/>
          <w:szCs w:val="24"/>
          <w:lang w:val="uk-UA" w:eastAsia="ru-RU"/>
        </w:rPr>
        <w:t>359,1</w:t>
      </w:r>
      <w:r w:rsidRPr="005029D7">
        <w:rPr>
          <w:rFonts w:ascii="Times New Roman" w:eastAsia="Times New Roman" w:hAnsi="Times New Roman" w:cs="Times New Roman"/>
          <w:sz w:val="24"/>
          <w:szCs w:val="24"/>
          <w:lang w:eastAsia="ru-RU"/>
        </w:rPr>
        <w:t xml:space="preserve"> тис.грн., енергоносії – </w:t>
      </w:r>
      <w:r w:rsidRPr="005029D7">
        <w:rPr>
          <w:rFonts w:ascii="Times New Roman" w:eastAsia="Times New Roman" w:hAnsi="Times New Roman" w:cs="Times New Roman"/>
          <w:sz w:val="24"/>
          <w:szCs w:val="24"/>
          <w:lang w:val="uk-UA" w:eastAsia="ru-RU"/>
        </w:rPr>
        <w:t>55,8</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ріст до плану 2019 року – 6,6 відсотків.</w:t>
      </w:r>
      <w:r w:rsidRPr="005029D7">
        <w:rPr>
          <w:rFonts w:ascii="Times New Roman" w:eastAsia="Times New Roman" w:hAnsi="Times New Roman" w:cs="Times New Roman"/>
          <w:sz w:val="24"/>
          <w:szCs w:val="24"/>
          <w:lang w:eastAsia="ru-RU"/>
        </w:rPr>
        <w:t xml:space="preserve"> </w:t>
      </w:r>
      <w:r w:rsidRPr="005029D7">
        <w:rPr>
          <w:rFonts w:ascii="Times New Roman" w:eastAsia="Times New Roman" w:hAnsi="Times New Roman" w:cs="Times New Roman"/>
          <w:sz w:val="24"/>
          <w:szCs w:val="24"/>
          <w:lang w:val="uk-UA" w:eastAsia="ru-RU"/>
        </w:rPr>
        <w:t>В</w:t>
      </w:r>
      <w:r w:rsidRPr="005029D7">
        <w:rPr>
          <w:rFonts w:ascii="Times New Roman" w:eastAsia="Times New Roman" w:hAnsi="Times New Roman" w:cs="Times New Roman"/>
          <w:sz w:val="24"/>
          <w:szCs w:val="24"/>
          <w:lang w:eastAsia="ru-RU"/>
        </w:rPr>
        <w:t>идатки спеціального фонду</w:t>
      </w:r>
      <w:r w:rsidRPr="005029D7">
        <w:rPr>
          <w:rFonts w:ascii="Times New Roman" w:eastAsia="Times New Roman" w:hAnsi="Times New Roman" w:cs="Times New Roman"/>
          <w:sz w:val="24"/>
          <w:szCs w:val="24"/>
          <w:lang w:val="uk-UA" w:eastAsia="ru-RU"/>
        </w:rPr>
        <w:t xml:space="preserve"> за рахунок платних послуг</w:t>
      </w:r>
      <w:r w:rsidRPr="005029D7">
        <w:rPr>
          <w:rFonts w:ascii="Times New Roman" w:eastAsia="Times New Roman" w:hAnsi="Times New Roman" w:cs="Times New Roman"/>
          <w:sz w:val="24"/>
          <w:szCs w:val="24"/>
          <w:lang w:eastAsia="ru-RU"/>
        </w:rPr>
        <w:t xml:space="preserve"> – </w:t>
      </w:r>
      <w:r w:rsidRPr="005029D7">
        <w:rPr>
          <w:rFonts w:ascii="Times New Roman" w:eastAsia="Times New Roman" w:hAnsi="Times New Roman" w:cs="Times New Roman"/>
          <w:sz w:val="24"/>
          <w:szCs w:val="24"/>
          <w:lang w:val="uk-UA" w:eastAsia="ru-RU"/>
        </w:rPr>
        <w:t>2</w:t>
      </w:r>
      <w:r w:rsidRPr="005029D7">
        <w:rPr>
          <w:rFonts w:ascii="Times New Roman" w:eastAsia="Times New Roman" w:hAnsi="Times New Roman" w:cs="Times New Roman"/>
          <w:sz w:val="24"/>
          <w:szCs w:val="24"/>
          <w:lang w:eastAsia="ru-RU"/>
        </w:rPr>
        <w:t xml:space="preserve"> тис.грн; </w:t>
      </w:r>
    </w:p>
    <w:p w:rsidR="00F92C72" w:rsidRPr="005029D7" w:rsidRDefault="00F92C72" w:rsidP="005029D7">
      <w:pPr>
        <w:numPr>
          <w:ilvl w:val="0"/>
          <w:numId w:val="9"/>
        </w:numPr>
        <w:tabs>
          <w:tab w:val="left" w:pos="5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централізована бухгалтерія</w:t>
      </w:r>
      <w:r w:rsidRPr="005029D7">
        <w:rPr>
          <w:rFonts w:ascii="Times New Roman" w:eastAsia="Times New Roman" w:hAnsi="Times New Roman" w:cs="Times New Roman"/>
          <w:sz w:val="24"/>
          <w:szCs w:val="24"/>
          <w:lang w:val="uk-UA" w:eastAsia="ru-RU"/>
        </w:rPr>
        <w:t xml:space="preserve"> управління культури, туризму та інформації та інформаційно-комунікаційний центр</w:t>
      </w:r>
      <w:r w:rsidRPr="005029D7">
        <w:rPr>
          <w:rFonts w:ascii="Times New Roman" w:eastAsia="Times New Roman" w:hAnsi="Times New Roman" w:cs="Times New Roman"/>
          <w:sz w:val="24"/>
          <w:szCs w:val="24"/>
          <w:lang w:eastAsia="ru-RU"/>
        </w:rPr>
        <w:t xml:space="preserve">: видатки загального фонду  – </w:t>
      </w:r>
      <w:r w:rsidRPr="005029D7">
        <w:rPr>
          <w:rFonts w:ascii="Times New Roman" w:eastAsia="Times New Roman" w:hAnsi="Times New Roman" w:cs="Times New Roman"/>
          <w:sz w:val="24"/>
          <w:szCs w:val="24"/>
          <w:lang w:val="uk-UA" w:eastAsia="ru-RU"/>
        </w:rPr>
        <w:t>1 248,9</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ріст до плану 2019 року - 13,1%</w:t>
      </w:r>
      <w:r w:rsidRPr="005029D7">
        <w:rPr>
          <w:rFonts w:ascii="Times New Roman" w:eastAsia="Times New Roman" w:hAnsi="Times New Roman" w:cs="Times New Roman"/>
          <w:sz w:val="24"/>
          <w:szCs w:val="24"/>
          <w:lang w:eastAsia="ru-RU"/>
        </w:rPr>
        <w:t xml:space="preserve"> (зарплата з нарахуваннями – </w:t>
      </w:r>
      <w:r w:rsidRPr="005029D7">
        <w:rPr>
          <w:rFonts w:ascii="Times New Roman" w:eastAsia="Times New Roman" w:hAnsi="Times New Roman" w:cs="Times New Roman"/>
          <w:sz w:val="24"/>
          <w:szCs w:val="24"/>
          <w:lang w:val="uk-UA" w:eastAsia="ru-RU"/>
        </w:rPr>
        <w:t>1 128,6</w:t>
      </w:r>
      <w:r w:rsidRPr="005029D7">
        <w:rPr>
          <w:rFonts w:ascii="Times New Roman" w:eastAsia="Times New Roman" w:hAnsi="Times New Roman" w:cs="Times New Roman"/>
          <w:sz w:val="24"/>
          <w:szCs w:val="24"/>
          <w:lang w:eastAsia="ru-RU"/>
        </w:rPr>
        <w:t xml:space="preserve"> тис.грн., енергоносії – </w:t>
      </w:r>
      <w:r w:rsidRPr="005029D7">
        <w:rPr>
          <w:rFonts w:ascii="Times New Roman" w:eastAsia="Times New Roman" w:hAnsi="Times New Roman" w:cs="Times New Roman"/>
          <w:sz w:val="24"/>
          <w:szCs w:val="24"/>
          <w:lang w:val="uk-UA" w:eastAsia="ru-RU"/>
        </w:rPr>
        <w:t>50,2</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numPr>
          <w:ilvl w:val="0"/>
          <w:numId w:val="9"/>
        </w:numPr>
        <w:tabs>
          <w:tab w:val="left" w:pos="5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інші культурно-освітні заходи  –  </w:t>
      </w:r>
      <w:r w:rsidRPr="005029D7">
        <w:rPr>
          <w:rFonts w:ascii="Times New Roman" w:eastAsia="Times New Roman" w:hAnsi="Times New Roman" w:cs="Times New Roman"/>
          <w:sz w:val="24"/>
          <w:szCs w:val="24"/>
          <w:lang w:val="uk-UA" w:eastAsia="ru-RU"/>
        </w:rPr>
        <w:t xml:space="preserve">533,9 </w:t>
      </w:r>
      <w:r w:rsidRPr="005029D7">
        <w:rPr>
          <w:rFonts w:ascii="Times New Roman" w:eastAsia="Times New Roman" w:hAnsi="Times New Roman" w:cs="Times New Roman"/>
          <w:sz w:val="24"/>
          <w:szCs w:val="24"/>
          <w:lang w:eastAsia="ru-RU"/>
        </w:rPr>
        <w:t>тис.грн.</w:t>
      </w:r>
    </w:p>
    <w:p w:rsidR="00F92C72" w:rsidRPr="005029D7" w:rsidRDefault="00F92C72" w:rsidP="005029D7">
      <w:pPr>
        <w:tabs>
          <w:tab w:val="left" w:pos="520"/>
        </w:tabs>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val="uk-UA" w:eastAsia="ru-RU"/>
        </w:rPr>
        <w:t>Загальна сума галузевих  видатків загального фонду становить 10 851 тис.грн.: порівняно з запланованими видатками 2019 року вони збільшені на 12 відсотків.</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Видатки</w:t>
      </w:r>
      <w:r w:rsidRPr="005029D7">
        <w:rPr>
          <w:rFonts w:ascii="Times New Roman" w:eastAsia="Times New Roman" w:hAnsi="Times New Roman" w:cs="Times New Roman"/>
          <w:sz w:val="24"/>
          <w:szCs w:val="24"/>
          <w:lang w:val="uk-UA" w:eastAsia="ru-RU"/>
        </w:rPr>
        <w:t xml:space="preserve"> загального фонду</w:t>
      </w:r>
      <w:r w:rsidRPr="005029D7">
        <w:rPr>
          <w:rFonts w:ascii="Times New Roman" w:eastAsia="Times New Roman" w:hAnsi="Times New Roman" w:cs="Times New Roman"/>
          <w:sz w:val="24"/>
          <w:szCs w:val="24"/>
          <w:lang w:eastAsia="ru-RU"/>
        </w:rPr>
        <w:t xml:space="preserve">, передбачені бюджетом на функціонування закладів фізичної культури і спорту, складають </w:t>
      </w:r>
      <w:r w:rsidRPr="005029D7">
        <w:rPr>
          <w:rFonts w:ascii="Times New Roman" w:eastAsia="Times New Roman" w:hAnsi="Times New Roman" w:cs="Times New Roman"/>
          <w:sz w:val="24"/>
          <w:szCs w:val="24"/>
          <w:lang w:val="uk-UA" w:eastAsia="ru-RU"/>
        </w:rPr>
        <w:t>5 210,9</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ріст до плану поточного року становить 15,9 відсотків. На</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утримання та навчально-тренувальну роботу КУ «Дунаєвецька дитячо-юнацька спортивна школа» планується 3 193,9 тис.грн., в тому числі зарплата і нарахування на неї – 2 475,5 тис.грн., оплата енергоносіїв – 381,5 тис.грн.: при плануванні фонду оплати праці по установі враховано збільшення заробітної плати тренерів з 01.01.2019р. згідно постанови КМУ від 14.08.2019р. №755.  На</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утримання</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та проведення спортивних заходів Центром фізичного здоров’я населення</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«Спорт для всіх» –</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2 017 тис.грн. (заробітна плата з нарахуваннями – 1 234,3 тис.грн., енергоносії – 442,7 тис.грн.). </w:t>
      </w:r>
      <w:r w:rsidRPr="005029D7">
        <w:rPr>
          <w:rFonts w:ascii="Times New Roman" w:eastAsia="Times New Roman" w:hAnsi="Times New Roman" w:cs="Times New Roman"/>
          <w:sz w:val="24"/>
          <w:szCs w:val="24"/>
          <w:lang w:eastAsia="ru-RU"/>
        </w:rPr>
        <w:t>Видатки спеціального фонду заплановані по «Спорту для всіх»</w:t>
      </w:r>
      <w:r w:rsidRPr="005029D7">
        <w:rPr>
          <w:rFonts w:ascii="Times New Roman" w:eastAsia="Times New Roman" w:hAnsi="Times New Roman" w:cs="Times New Roman"/>
          <w:sz w:val="24"/>
          <w:szCs w:val="24"/>
          <w:lang w:val="uk-UA" w:eastAsia="ru-RU"/>
        </w:rPr>
        <w:t xml:space="preserve"> за рахунок оренди майна</w:t>
      </w:r>
      <w:r w:rsidRPr="005029D7">
        <w:rPr>
          <w:rFonts w:ascii="Times New Roman" w:eastAsia="Times New Roman" w:hAnsi="Times New Roman" w:cs="Times New Roman"/>
          <w:sz w:val="24"/>
          <w:szCs w:val="24"/>
          <w:lang w:eastAsia="ru-RU"/>
        </w:rPr>
        <w:t xml:space="preserve"> в сумі </w:t>
      </w:r>
      <w:r w:rsidRPr="005029D7">
        <w:rPr>
          <w:rFonts w:ascii="Times New Roman" w:eastAsia="Times New Roman" w:hAnsi="Times New Roman" w:cs="Times New Roman"/>
          <w:sz w:val="24"/>
          <w:szCs w:val="24"/>
          <w:lang w:val="uk-UA" w:eastAsia="ru-RU"/>
        </w:rPr>
        <w:t>25</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На благоустрій населених пунктів громади заплановано </w:t>
      </w:r>
      <w:r w:rsidRPr="005029D7">
        <w:rPr>
          <w:rFonts w:ascii="Times New Roman" w:eastAsia="Times New Roman" w:hAnsi="Times New Roman" w:cs="Times New Roman"/>
          <w:sz w:val="24"/>
          <w:szCs w:val="24"/>
          <w:lang w:val="uk-UA" w:eastAsia="ru-RU"/>
        </w:rPr>
        <w:t>10 069,2</w:t>
      </w:r>
      <w:r w:rsidRPr="005029D7">
        <w:rPr>
          <w:rFonts w:ascii="Times New Roman" w:eastAsia="Times New Roman" w:hAnsi="Times New Roman" w:cs="Times New Roman"/>
          <w:sz w:val="24"/>
          <w:szCs w:val="24"/>
          <w:lang w:eastAsia="ru-RU"/>
        </w:rPr>
        <w:t xml:space="preserve"> тис.грн. видатків загального фонду</w:t>
      </w:r>
      <w:r w:rsidRPr="005029D7">
        <w:rPr>
          <w:rFonts w:ascii="Times New Roman" w:eastAsia="Times New Roman" w:hAnsi="Times New Roman" w:cs="Times New Roman"/>
          <w:sz w:val="24"/>
          <w:szCs w:val="24"/>
          <w:lang w:val="uk-UA" w:eastAsia="ru-RU"/>
        </w:rPr>
        <w:t xml:space="preserve"> (ріст до плану 2019 року – 44,8%</w:t>
      </w:r>
      <w:r w:rsidRPr="005029D7">
        <w:rPr>
          <w:rFonts w:ascii="Times New Roman" w:eastAsia="Times New Roman" w:hAnsi="Times New Roman" w:cs="Times New Roman"/>
          <w:sz w:val="24"/>
          <w:szCs w:val="24"/>
          <w:lang w:eastAsia="ru-RU"/>
        </w:rPr>
        <w:t xml:space="preserve">, з них </w:t>
      </w:r>
      <w:r w:rsidRPr="005029D7">
        <w:rPr>
          <w:rFonts w:ascii="Times New Roman" w:eastAsia="Times New Roman" w:hAnsi="Times New Roman" w:cs="Times New Roman"/>
          <w:sz w:val="24"/>
          <w:szCs w:val="24"/>
          <w:lang w:val="uk-UA" w:eastAsia="ru-RU"/>
        </w:rPr>
        <w:t>1 132,9</w:t>
      </w:r>
      <w:r w:rsidRPr="005029D7">
        <w:rPr>
          <w:rFonts w:ascii="Times New Roman" w:eastAsia="Times New Roman" w:hAnsi="Times New Roman" w:cs="Times New Roman"/>
          <w:sz w:val="24"/>
          <w:szCs w:val="24"/>
          <w:lang w:eastAsia="ru-RU"/>
        </w:rPr>
        <w:t xml:space="preserve"> тис.грн. – оплата вуличного освітленн</w:t>
      </w:r>
      <w:r w:rsidRPr="005029D7">
        <w:rPr>
          <w:rFonts w:ascii="Times New Roman" w:eastAsia="Times New Roman" w:hAnsi="Times New Roman" w:cs="Times New Roman"/>
          <w:sz w:val="24"/>
          <w:szCs w:val="24"/>
          <w:lang w:val="uk-UA" w:eastAsia="ru-RU"/>
        </w:rPr>
        <w:t>я, 2 393,3 тис.грн. – поточний ремонт та технічне обслуговування вуличного освітлення,1 709,5 тис.грн. -  вивіз твердих побутових відходів та ліквідація нелегальних сміттєзвалищ, 1 800,4 тис.грн. - утримання двірників та ін.</w:t>
      </w:r>
      <w:r w:rsidRPr="005029D7">
        <w:rPr>
          <w:rFonts w:ascii="Times New Roman" w:eastAsia="Times New Roman" w:hAnsi="Times New Roman" w:cs="Times New Roman"/>
          <w:sz w:val="24"/>
          <w:szCs w:val="24"/>
          <w:lang w:eastAsia="ru-RU"/>
        </w:rPr>
        <w:t xml:space="preserve"> На </w:t>
      </w:r>
      <w:r w:rsidRPr="005029D7">
        <w:rPr>
          <w:rFonts w:ascii="Times New Roman" w:eastAsia="Times New Roman" w:hAnsi="Times New Roman" w:cs="Times New Roman"/>
          <w:sz w:val="24"/>
          <w:szCs w:val="24"/>
          <w:lang w:val="uk-UA" w:eastAsia="ru-RU"/>
        </w:rPr>
        <w:t xml:space="preserve">поточний ремонт і утримання </w:t>
      </w:r>
      <w:r w:rsidRPr="005029D7">
        <w:rPr>
          <w:rFonts w:ascii="Times New Roman" w:eastAsia="Times New Roman" w:hAnsi="Times New Roman" w:cs="Times New Roman"/>
          <w:sz w:val="24"/>
          <w:szCs w:val="24"/>
          <w:lang w:eastAsia="ru-RU"/>
        </w:rPr>
        <w:t xml:space="preserve">доріг заплановано </w:t>
      </w:r>
      <w:r w:rsidRPr="005029D7">
        <w:rPr>
          <w:rFonts w:ascii="Times New Roman" w:eastAsia="Times New Roman" w:hAnsi="Times New Roman" w:cs="Times New Roman"/>
          <w:sz w:val="24"/>
          <w:szCs w:val="24"/>
          <w:lang w:val="uk-UA" w:eastAsia="ru-RU"/>
        </w:rPr>
        <w:t>8 073,7</w:t>
      </w:r>
      <w:r w:rsidRPr="005029D7">
        <w:rPr>
          <w:rFonts w:ascii="Times New Roman" w:eastAsia="Times New Roman" w:hAnsi="Times New Roman" w:cs="Times New Roman"/>
          <w:sz w:val="24"/>
          <w:szCs w:val="24"/>
          <w:lang w:eastAsia="ru-RU"/>
        </w:rPr>
        <w:t xml:space="preserve"> тис.грн.</w:t>
      </w:r>
      <w:r w:rsidRPr="005029D7">
        <w:rPr>
          <w:rFonts w:ascii="Times New Roman" w:eastAsia="Times New Roman" w:hAnsi="Times New Roman" w:cs="Times New Roman"/>
          <w:sz w:val="24"/>
          <w:szCs w:val="24"/>
          <w:lang w:val="uk-UA" w:eastAsia="ru-RU"/>
        </w:rPr>
        <w:t xml:space="preserve"> (ріст – 25,4 відсотків)</w:t>
      </w:r>
      <w:r w:rsidRPr="005029D7">
        <w:rPr>
          <w:rFonts w:ascii="Times New Roman" w:eastAsia="Times New Roman" w:hAnsi="Times New Roman" w:cs="Times New Roman"/>
          <w:sz w:val="24"/>
          <w:szCs w:val="24"/>
          <w:lang w:eastAsia="ru-RU"/>
        </w:rPr>
        <w:t xml:space="preserve"> На погашення різниці в тарифах передбачено 50</w:t>
      </w:r>
      <w:r w:rsidRPr="005029D7">
        <w:rPr>
          <w:rFonts w:ascii="Times New Roman" w:eastAsia="Times New Roman" w:hAnsi="Times New Roman" w:cs="Times New Roman"/>
          <w:sz w:val="24"/>
          <w:szCs w:val="24"/>
          <w:lang w:val="uk-UA" w:eastAsia="ru-RU"/>
        </w:rPr>
        <w:t>0</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lastRenderedPageBreak/>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В загальному фонді міського бюджету передбачено передачу трансфертів районному бюджету в сумі </w:t>
      </w:r>
      <w:r w:rsidRPr="005029D7">
        <w:rPr>
          <w:rFonts w:ascii="Times New Roman" w:eastAsia="Times New Roman" w:hAnsi="Times New Roman" w:cs="Times New Roman"/>
          <w:sz w:val="24"/>
          <w:szCs w:val="24"/>
          <w:lang w:val="uk-UA" w:eastAsia="ru-RU"/>
        </w:rPr>
        <w:t>7 218,2</w:t>
      </w:r>
      <w:r w:rsidRPr="005029D7">
        <w:rPr>
          <w:rFonts w:ascii="Times New Roman" w:eastAsia="Times New Roman" w:hAnsi="Times New Roman" w:cs="Times New Roman"/>
          <w:sz w:val="24"/>
          <w:szCs w:val="24"/>
          <w:lang w:eastAsia="ru-RU"/>
        </w:rPr>
        <w:t xml:space="preserve"> тис.грн., в тому числі субвенція з місцевого бюджету на здійснення переданих видатків у сфері охорони здоров`я за рахунок коштів медичної субвенції на утримання </w:t>
      </w:r>
      <w:r w:rsidRPr="005029D7">
        <w:rPr>
          <w:rFonts w:ascii="Times New Roman" w:eastAsia="Times New Roman" w:hAnsi="Times New Roman" w:cs="Times New Roman"/>
          <w:sz w:val="24"/>
          <w:szCs w:val="24"/>
          <w:lang w:val="uk-UA" w:eastAsia="ru-RU"/>
        </w:rPr>
        <w:t>протягом першого кварталу 2020 року КНП</w:t>
      </w:r>
      <w:r w:rsidRPr="005029D7">
        <w:rPr>
          <w:rFonts w:ascii="Times New Roman" w:eastAsia="Times New Roman" w:hAnsi="Times New Roman" w:cs="Times New Roman"/>
          <w:sz w:val="24"/>
          <w:szCs w:val="24"/>
          <w:lang w:eastAsia="ru-RU"/>
        </w:rPr>
        <w:t xml:space="preserve"> «Центральна районна лікарня» - </w:t>
      </w:r>
      <w:r w:rsidRPr="005029D7">
        <w:rPr>
          <w:rFonts w:ascii="Times New Roman" w:eastAsia="Times New Roman" w:hAnsi="Times New Roman" w:cs="Times New Roman"/>
          <w:sz w:val="24"/>
          <w:szCs w:val="24"/>
          <w:lang w:val="uk-UA" w:eastAsia="ru-RU"/>
        </w:rPr>
        <w:t>6 818,2</w:t>
      </w:r>
      <w:r w:rsidRPr="005029D7">
        <w:rPr>
          <w:rFonts w:ascii="Times New Roman" w:eastAsia="Times New Roman" w:hAnsi="Times New Roman" w:cs="Times New Roman"/>
          <w:sz w:val="24"/>
          <w:szCs w:val="24"/>
          <w:lang w:eastAsia="ru-RU"/>
        </w:rPr>
        <w:t xml:space="preserve"> тис.грн. та  </w:t>
      </w:r>
      <w:r w:rsidRPr="005029D7">
        <w:rPr>
          <w:rFonts w:ascii="Times New Roman" w:eastAsia="Times New Roman" w:hAnsi="Times New Roman" w:cs="Times New Roman"/>
          <w:sz w:val="24"/>
          <w:szCs w:val="24"/>
          <w:lang w:val="uk-UA" w:eastAsia="ru-RU"/>
        </w:rPr>
        <w:t xml:space="preserve">400 тис.грн. </w:t>
      </w:r>
      <w:r w:rsidRPr="005029D7">
        <w:rPr>
          <w:rFonts w:ascii="Times New Roman" w:eastAsia="Times New Roman" w:hAnsi="Times New Roman" w:cs="Times New Roman"/>
          <w:sz w:val="24"/>
          <w:szCs w:val="24"/>
          <w:lang w:eastAsia="ru-RU"/>
        </w:rPr>
        <w:t>інш</w:t>
      </w:r>
      <w:r w:rsidRPr="005029D7">
        <w:rPr>
          <w:rFonts w:ascii="Times New Roman" w:eastAsia="Times New Roman" w:hAnsi="Times New Roman" w:cs="Times New Roman"/>
          <w:sz w:val="24"/>
          <w:szCs w:val="24"/>
          <w:lang w:val="uk-UA" w:eastAsia="ru-RU"/>
        </w:rPr>
        <w:t>их</w:t>
      </w:r>
      <w:r w:rsidRPr="005029D7">
        <w:rPr>
          <w:rFonts w:ascii="Times New Roman" w:eastAsia="Times New Roman" w:hAnsi="Times New Roman" w:cs="Times New Roman"/>
          <w:sz w:val="24"/>
          <w:szCs w:val="24"/>
          <w:lang w:eastAsia="ru-RU"/>
        </w:rPr>
        <w:t xml:space="preserve"> субвенці</w:t>
      </w:r>
      <w:r w:rsidRPr="005029D7">
        <w:rPr>
          <w:rFonts w:ascii="Times New Roman" w:eastAsia="Times New Roman" w:hAnsi="Times New Roman" w:cs="Times New Roman"/>
          <w:sz w:val="24"/>
          <w:szCs w:val="24"/>
          <w:lang w:val="uk-UA" w:eastAsia="ru-RU"/>
        </w:rPr>
        <w:t xml:space="preserve">й </w:t>
      </w:r>
      <w:r w:rsidRPr="005029D7">
        <w:rPr>
          <w:rFonts w:ascii="Times New Roman" w:eastAsia="Times New Roman" w:hAnsi="Times New Roman" w:cs="Times New Roman"/>
          <w:sz w:val="24"/>
          <w:szCs w:val="24"/>
          <w:lang w:eastAsia="ru-RU"/>
        </w:rPr>
        <w:t>на утримання </w:t>
      </w:r>
      <w:r w:rsidRPr="005029D7">
        <w:rPr>
          <w:rFonts w:ascii="Times New Roman" w:eastAsia="Times New Roman" w:hAnsi="Times New Roman" w:cs="Times New Roman"/>
          <w:sz w:val="24"/>
          <w:szCs w:val="24"/>
          <w:lang w:val="uk-UA" w:eastAsia="ru-RU"/>
        </w:rPr>
        <w:t>у січні-березні об’єктів спільного користування.</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41,2 тис.грн. екологічного податку запланована на придбання сміттєвих баків.</w:t>
      </w:r>
    </w:p>
    <w:p w:rsidR="00F92C72" w:rsidRPr="005029D7" w:rsidRDefault="00F92C72" w:rsidP="005029D7">
      <w:pPr>
        <w:spacing w:after="0" w:line="240" w:lineRule="auto"/>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b/>
          <w:bCs/>
          <w:sz w:val="24"/>
          <w:szCs w:val="24"/>
          <w:lang w:eastAsia="ru-RU"/>
        </w:rPr>
        <w:t>ІV. Інформація про хід виконання міського бюджету за 11 місяців 201</w:t>
      </w:r>
      <w:r w:rsidRPr="005029D7">
        <w:rPr>
          <w:rFonts w:ascii="Times New Roman" w:eastAsia="Times New Roman" w:hAnsi="Times New Roman" w:cs="Times New Roman"/>
          <w:b/>
          <w:bCs/>
          <w:sz w:val="24"/>
          <w:szCs w:val="24"/>
          <w:lang w:val="uk-UA" w:eastAsia="ru-RU"/>
        </w:rPr>
        <w:t>9</w:t>
      </w:r>
      <w:r w:rsidRPr="005029D7">
        <w:rPr>
          <w:rFonts w:ascii="Times New Roman" w:eastAsia="Times New Roman" w:hAnsi="Times New Roman" w:cs="Times New Roman"/>
          <w:b/>
          <w:bCs/>
          <w:sz w:val="24"/>
          <w:szCs w:val="24"/>
          <w:lang w:eastAsia="ru-RU"/>
        </w:rPr>
        <w:t xml:space="preserve"> року.</w:t>
      </w:r>
      <w:r w:rsidRPr="005029D7">
        <w:rPr>
          <w:rFonts w:ascii="Times New Roman" w:eastAsia="Times New Roman" w:hAnsi="Times New Roman" w:cs="Times New Roman"/>
          <w:sz w:val="24"/>
          <w:szCs w:val="24"/>
          <w:lang w:eastAsia="ru-RU"/>
        </w:rPr>
        <w:t> </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r w:rsidRPr="005029D7">
        <w:rPr>
          <w:rFonts w:ascii="Times New Roman" w:hAnsi="Times New Roman" w:cs="Times New Roman"/>
          <w:sz w:val="24"/>
          <w:szCs w:val="24"/>
        </w:rPr>
        <w:t xml:space="preserve">За 11 місяців </w:t>
      </w:r>
      <w:r w:rsidRPr="005029D7">
        <w:rPr>
          <w:rFonts w:ascii="Times New Roman" w:hAnsi="Times New Roman" w:cs="Times New Roman"/>
          <w:sz w:val="24"/>
          <w:szCs w:val="24"/>
          <w:lang w:val="uk-UA"/>
        </w:rPr>
        <w:t xml:space="preserve">2019 </w:t>
      </w:r>
      <w:r w:rsidRPr="005029D7">
        <w:rPr>
          <w:rFonts w:ascii="Times New Roman" w:hAnsi="Times New Roman" w:cs="Times New Roman"/>
          <w:sz w:val="24"/>
          <w:szCs w:val="24"/>
        </w:rPr>
        <w:t xml:space="preserve">року виконання дохідної частини загального фонду міського бюджету за власними доходами забезпечено на </w:t>
      </w:r>
      <w:r w:rsidRPr="005029D7">
        <w:rPr>
          <w:rFonts w:ascii="Times New Roman" w:hAnsi="Times New Roman" w:cs="Times New Roman"/>
          <w:sz w:val="24"/>
          <w:szCs w:val="24"/>
          <w:lang w:val="uk-UA"/>
        </w:rPr>
        <w:t>103,2</w:t>
      </w:r>
      <w:r w:rsidRPr="005029D7">
        <w:rPr>
          <w:rFonts w:ascii="Times New Roman" w:hAnsi="Times New Roman" w:cs="Times New Roman"/>
          <w:sz w:val="24"/>
          <w:szCs w:val="24"/>
        </w:rPr>
        <w:t xml:space="preserve"> відсотки: при планових</w:t>
      </w:r>
      <w:r w:rsidRPr="005029D7">
        <w:rPr>
          <w:rFonts w:ascii="Times New Roman" w:hAnsi="Times New Roman" w:cs="Times New Roman"/>
          <w:sz w:val="24"/>
          <w:szCs w:val="24"/>
          <w:lang w:val="uk-UA"/>
        </w:rPr>
        <w:t xml:space="preserve"> </w:t>
      </w:r>
      <w:r w:rsidRPr="005029D7">
        <w:rPr>
          <w:rFonts w:ascii="Times New Roman" w:hAnsi="Times New Roman" w:cs="Times New Roman"/>
          <w:sz w:val="24"/>
          <w:szCs w:val="24"/>
        </w:rPr>
        <w:t>призначеннях уточнених станом на 01.12.20</w:t>
      </w:r>
      <w:r w:rsidRPr="005029D7">
        <w:rPr>
          <w:rFonts w:ascii="Times New Roman" w:hAnsi="Times New Roman" w:cs="Times New Roman"/>
          <w:sz w:val="24"/>
          <w:szCs w:val="24"/>
          <w:lang w:val="uk-UA"/>
        </w:rPr>
        <w:t>19</w:t>
      </w:r>
      <w:r w:rsidRPr="005029D7">
        <w:rPr>
          <w:rFonts w:ascii="Times New Roman" w:hAnsi="Times New Roman" w:cs="Times New Roman"/>
          <w:sz w:val="24"/>
          <w:szCs w:val="24"/>
        </w:rPr>
        <w:t xml:space="preserve"> року </w:t>
      </w:r>
      <w:r w:rsidRPr="005029D7">
        <w:rPr>
          <w:rFonts w:ascii="Times New Roman" w:hAnsi="Times New Roman" w:cs="Times New Roman"/>
          <w:sz w:val="24"/>
          <w:szCs w:val="24"/>
          <w:lang w:val="uk-UA"/>
        </w:rPr>
        <w:t>у сумі 101 870,1</w:t>
      </w:r>
      <w:r w:rsidRPr="005029D7">
        <w:rPr>
          <w:rFonts w:ascii="Times New Roman" w:hAnsi="Times New Roman" w:cs="Times New Roman"/>
          <w:sz w:val="24"/>
          <w:szCs w:val="24"/>
        </w:rPr>
        <w:t xml:space="preserve"> тис.грн.  фактичні надходження склали </w:t>
      </w:r>
      <w:r w:rsidRPr="005029D7">
        <w:rPr>
          <w:rFonts w:ascii="Times New Roman" w:hAnsi="Times New Roman" w:cs="Times New Roman"/>
          <w:sz w:val="24"/>
          <w:szCs w:val="24"/>
          <w:lang w:val="uk-UA"/>
        </w:rPr>
        <w:t>105 176,4</w:t>
      </w:r>
      <w:r w:rsidRPr="005029D7">
        <w:rPr>
          <w:rFonts w:ascii="Times New Roman" w:hAnsi="Times New Roman" w:cs="Times New Roman"/>
          <w:sz w:val="24"/>
          <w:szCs w:val="24"/>
        </w:rPr>
        <w:t xml:space="preserve"> тис.грн. Темп росту надходжень до показника за січень-листопад минулого року склав </w:t>
      </w:r>
      <w:r w:rsidRPr="005029D7">
        <w:rPr>
          <w:rFonts w:ascii="Times New Roman" w:hAnsi="Times New Roman" w:cs="Times New Roman"/>
          <w:sz w:val="24"/>
          <w:szCs w:val="24"/>
          <w:lang w:val="uk-UA"/>
        </w:rPr>
        <w:t>118,9</w:t>
      </w:r>
      <w:r w:rsidRPr="005029D7">
        <w:rPr>
          <w:rFonts w:ascii="Times New Roman" w:hAnsi="Times New Roman" w:cs="Times New Roman"/>
          <w:sz w:val="24"/>
          <w:szCs w:val="24"/>
        </w:rPr>
        <w:t xml:space="preserve"> відсотка або +</w:t>
      </w:r>
      <w:r w:rsidRPr="005029D7">
        <w:rPr>
          <w:rFonts w:ascii="Times New Roman" w:hAnsi="Times New Roman" w:cs="Times New Roman"/>
          <w:sz w:val="24"/>
          <w:szCs w:val="24"/>
          <w:lang w:val="uk-UA"/>
        </w:rPr>
        <w:t>16 744,0</w:t>
      </w:r>
      <w:r w:rsidRPr="005029D7">
        <w:rPr>
          <w:rFonts w:ascii="Times New Roman" w:hAnsi="Times New Roman" w:cs="Times New Roman"/>
          <w:sz w:val="24"/>
          <w:szCs w:val="24"/>
        </w:rPr>
        <w:t xml:space="preserve"> тис.грн. </w:t>
      </w:r>
    </w:p>
    <w:p w:rsidR="00F92C72" w:rsidRPr="005029D7" w:rsidRDefault="00F92C72" w:rsidP="005029D7">
      <w:pPr>
        <w:spacing w:after="0" w:line="240" w:lineRule="auto"/>
        <w:ind w:firstLine="567"/>
        <w:jc w:val="both"/>
        <w:rPr>
          <w:rFonts w:ascii="Times New Roman" w:hAnsi="Times New Roman" w:cs="Times New Roman"/>
          <w:sz w:val="24"/>
          <w:szCs w:val="24"/>
          <w:lang w:val="uk-UA"/>
        </w:rPr>
      </w:pP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p>
    <w:tbl>
      <w:tblPr>
        <w:tblpPr w:leftFromText="180" w:rightFromText="180" w:vertAnchor="text" w:horzAnchor="margin" w:tblpY="251"/>
        <w:tblW w:w="9889" w:type="dxa"/>
        <w:tblLayout w:type="fixed"/>
        <w:tblLook w:val="0000" w:firstRow="0" w:lastRow="0" w:firstColumn="0" w:lastColumn="0" w:noHBand="0" w:noVBand="0"/>
      </w:tblPr>
      <w:tblGrid>
        <w:gridCol w:w="5116"/>
        <w:gridCol w:w="1371"/>
        <w:gridCol w:w="1276"/>
        <w:gridCol w:w="1134"/>
        <w:gridCol w:w="992"/>
      </w:tblGrid>
      <w:tr w:rsidR="00F92C72" w:rsidRPr="005029D7" w:rsidTr="00F92C72">
        <w:trPr>
          <w:trHeight w:val="510"/>
        </w:trPr>
        <w:tc>
          <w:tcPr>
            <w:tcW w:w="51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ind w:firstLine="567"/>
              <w:rPr>
                <w:rFonts w:ascii="Times New Roman" w:hAnsi="Times New Roman" w:cs="Times New Roman"/>
                <w:sz w:val="24"/>
                <w:szCs w:val="24"/>
              </w:rPr>
            </w:pPr>
          </w:p>
        </w:tc>
        <w:tc>
          <w:tcPr>
            <w:tcW w:w="1371" w:type="dxa"/>
            <w:tcBorders>
              <w:top w:val="single" w:sz="4" w:space="0" w:color="auto"/>
              <w:left w:val="nil"/>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план на  січень- листопад</w:t>
            </w:r>
          </w:p>
        </w:tc>
        <w:tc>
          <w:tcPr>
            <w:tcW w:w="1276" w:type="dxa"/>
            <w:tcBorders>
              <w:top w:val="single" w:sz="4" w:space="0" w:color="auto"/>
              <w:left w:val="nil"/>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факт за січень - листопад</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w:t>
            </w:r>
          </w:p>
        </w:tc>
      </w:tr>
      <w:tr w:rsidR="00F92C72" w:rsidRPr="005029D7" w:rsidTr="00F92C72">
        <w:trPr>
          <w:trHeight w:val="369"/>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ПДФО 60%</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59 462,0</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61 868,3</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2 406,3</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104,0</w:t>
            </w:r>
          </w:p>
        </w:tc>
      </w:tr>
      <w:tr w:rsidR="00F92C72" w:rsidRPr="005029D7" w:rsidTr="00F92C72">
        <w:trPr>
          <w:trHeight w:val="432"/>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Плата за землю у складі плати за нерухоме майно</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12 112,0</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12 637,7</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525,7</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104,3</w:t>
            </w:r>
          </w:p>
        </w:tc>
      </w:tr>
      <w:tr w:rsidR="00F92C72" w:rsidRPr="005029D7" w:rsidTr="00F92C72">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Єдиний податок</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19 263,2</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19 710,9</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447,7</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102,3</w:t>
            </w:r>
          </w:p>
        </w:tc>
      </w:tr>
      <w:tr w:rsidR="00F92C72" w:rsidRPr="005029D7" w:rsidTr="00F92C72">
        <w:trPr>
          <w:trHeight w:val="570"/>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Податок на нерухоме майно, відмінне від земельної ділянки</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1 438,2</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2 179,7</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741,5</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151,6</w:t>
            </w:r>
          </w:p>
        </w:tc>
      </w:tr>
      <w:tr w:rsidR="00F92C72" w:rsidRPr="005029D7" w:rsidTr="00F92C72">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Акцизний податок</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5 682,9</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4 595,4</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- 1 087,5</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80,9</w:t>
            </w:r>
          </w:p>
        </w:tc>
      </w:tr>
      <w:tr w:rsidR="00F92C72" w:rsidRPr="005029D7" w:rsidTr="00F92C72">
        <w:trPr>
          <w:trHeight w:val="416"/>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Плата за надання адмін</w:t>
            </w:r>
            <w:r w:rsidRPr="005029D7">
              <w:rPr>
                <w:rFonts w:ascii="Times New Roman" w:hAnsi="Times New Roman" w:cs="Times New Roman"/>
                <w:sz w:val="24"/>
                <w:szCs w:val="24"/>
                <w:lang w:val="uk-UA"/>
              </w:rPr>
              <w:t xml:space="preserve">істративних </w:t>
            </w:r>
            <w:r w:rsidRPr="005029D7">
              <w:rPr>
                <w:rFonts w:ascii="Times New Roman" w:hAnsi="Times New Roman" w:cs="Times New Roman"/>
                <w:sz w:val="24"/>
                <w:szCs w:val="24"/>
              </w:rPr>
              <w:t>послуг</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2 693,9</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2 519,1</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174,8</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93,5</w:t>
            </w:r>
          </w:p>
        </w:tc>
      </w:tr>
      <w:tr w:rsidR="00F92C72" w:rsidRPr="005029D7" w:rsidTr="00F92C72">
        <w:trPr>
          <w:trHeight w:val="244"/>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Адміністративні штрафи</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248,6</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265,2</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+16,6</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106,7</w:t>
            </w:r>
          </w:p>
        </w:tc>
      </w:tr>
      <w:tr w:rsidR="00F92C72" w:rsidRPr="005029D7" w:rsidTr="00F92C72">
        <w:trPr>
          <w:trHeight w:val="702"/>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Надходження від орендної плати за користування цілісним майновим комплексом</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122,0</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130,7</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8,7</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107,1</w:t>
            </w:r>
          </w:p>
        </w:tc>
      </w:tr>
      <w:tr w:rsidR="00F92C72" w:rsidRPr="005029D7" w:rsidTr="00F92C72">
        <w:trPr>
          <w:trHeight w:val="285"/>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sz w:val="24"/>
                <w:szCs w:val="24"/>
              </w:rPr>
            </w:pPr>
            <w:r w:rsidRPr="005029D7">
              <w:rPr>
                <w:rFonts w:ascii="Times New Roman" w:hAnsi="Times New Roman" w:cs="Times New Roman"/>
                <w:sz w:val="24"/>
                <w:szCs w:val="24"/>
              </w:rPr>
              <w:t>Інші надходження</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847,3</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1 269,4</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rPr>
              <w:t>+</w:t>
            </w:r>
            <w:r w:rsidRPr="005029D7">
              <w:rPr>
                <w:rFonts w:ascii="Times New Roman" w:hAnsi="Times New Roman" w:cs="Times New Roman"/>
                <w:sz w:val="24"/>
                <w:szCs w:val="24"/>
                <w:lang w:val="uk-UA"/>
              </w:rPr>
              <w:t>422,1</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sz w:val="24"/>
                <w:szCs w:val="24"/>
                <w:lang w:val="uk-UA"/>
              </w:rPr>
            </w:pPr>
            <w:r w:rsidRPr="005029D7">
              <w:rPr>
                <w:rFonts w:ascii="Times New Roman" w:hAnsi="Times New Roman" w:cs="Times New Roman"/>
                <w:sz w:val="24"/>
                <w:szCs w:val="24"/>
                <w:lang w:val="uk-UA"/>
              </w:rPr>
              <w:t>149,8</w:t>
            </w:r>
          </w:p>
        </w:tc>
      </w:tr>
      <w:tr w:rsidR="00F92C72" w:rsidRPr="005029D7" w:rsidTr="00F92C72">
        <w:trPr>
          <w:trHeight w:val="300"/>
        </w:trPr>
        <w:tc>
          <w:tcPr>
            <w:tcW w:w="5116" w:type="dxa"/>
            <w:tcBorders>
              <w:top w:val="nil"/>
              <w:left w:val="single" w:sz="4" w:space="0" w:color="auto"/>
              <w:bottom w:val="single" w:sz="4" w:space="0" w:color="auto"/>
              <w:right w:val="single" w:sz="4" w:space="0" w:color="auto"/>
            </w:tcBorders>
            <w:shd w:val="clear" w:color="auto" w:fill="auto"/>
            <w:vAlign w:val="center"/>
          </w:tcPr>
          <w:p w:rsidR="00F92C72" w:rsidRPr="005029D7" w:rsidRDefault="00F92C72" w:rsidP="005029D7">
            <w:pPr>
              <w:spacing w:after="0" w:line="240" w:lineRule="auto"/>
              <w:ind w:firstLine="567"/>
              <w:jc w:val="center"/>
              <w:rPr>
                <w:rFonts w:ascii="Times New Roman" w:hAnsi="Times New Roman" w:cs="Times New Roman"/>
                <w:b/>
                <w:bCs/>
                <w:sz w:val="24"/>
                <w:szCs w:val="24"/>
              </w:rPr>
            </w:pPr>
            <w:r w:rsidRPr="005029D7">
              <w:rPr>
                <w:rFonts w:ascii="Times New Roman" w:hAnsi="Times New Roman" w:cs="Times New Roman"/>
                <w:b/>
                <w:bCs/>
                <w:sz w:val="24"/>
                <w:szCs w:val="24"/>
              </w:rPr>
              <w:t>РАЗОМ власних доходів</w:t>
            </w:r>
          </w:p>
        </w:tc>
        <w:tc>
          <w:tcPr>
            <w:tcW w:w="1371"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b/>
                <w:bCs/>
                <w:sz w:val="24"/>
                <w:szCs w:val="24"/>
                <w:lang w:val="uk-UA"/>
              </w:rPr>
            </w:pPr>
            <w:r w:rsidRPr="005029D7">
              <w:rPr>
                <w:rFonts w:ascii="Times New Roman" w:hAnsi="Times New Roman" w:cs="Times New Roman"/>
                <w:b/>
                <w:bCs/>
                <w:sz w:val="24"/>
                <w:szCs w:val="24"/>
                <w:lang w:val="uk-UA"/>
              </w:rPr>
              <w:t>101 870,1</w:t>
            </w:r>
          </w:p>
        </w:tc>
        <w:tc>
          <w:tcPr>
            <w:tcW w:w="1276"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b/>
                <w:bCs/>
                <w:sz w:val="24"/>
                <w:szCs w:val="24"/>
                <w:lang w:val="uk-UA"/>
              </w:rPr>
            </w:pPr>
            <w:r w:rsidRPr="005029D7">
              <w:rPr>
                <w:rFonts w:ascii="Times New Roman" w:hAnsi="Times New Roman" w:cs="Times New Roman"/>
                <w:b/>
                <w:bCs/>
                <w:sz w:val="24"/>
                <w:szCs w:val="24"/>
                <w:lang w:val="uk-UA"/>
              </w:rPr>
              <w:t>105 176,4</w:t>
            </w:r>
          </w:p>
        </w:tc>
        <w:tc>
          <w:tcPr>
            <w:tcW w:w="1134"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b/>
                <w:bCs/>
                <w:sz w:val="24"/>
                <w:szCs w:val="24"/>
                <w:lang w:val="uk-UA"/>
              </w:rPr>
            </w:pPr>
            <w:r w:rsidRPr="005029D7">
              <w:rPr>
                <w:rFonts w:ascii="Times New Roman" w:hAnsi="Times New Roman" w:cs="Times New Roman"/>
                <w:b/>
                <w:bCs/>
                <w:sz w:val="24"/>
                <w:szCs w:val="24"/>
              </w:rPr>
              <w:t>+</w:t>
            </w:r>
            <w:r w:rsidRPr="005029D7">
              <w:rPr>
                <w:rFonts w:ascii="Times New Roman" w:hAnsi="Times New Roman" w:cs="Times New Roman"/>
                <w:b/>
                <w:bCs/>
                <w:sz w:val="24"/>
                <w:szCs w:val="24"/>
                <w:lang w:val="uk-UA"/>
              </w:rPr>
              <w:t>3 306,3</w:t>
            </w:r>
          </w:p>
        </w:tc>
        <w:tc>
          <w:tcPr>
            <w:tcW w:w="992" w:type="dxa"/>
            <w:tcBorders>
              <w:top w:val="nil"/>
              <w:left w:val="nil"/>
              <w:bottom w:val="single" w:sz="4" w:space="0" w:color="auto"/>
              <w:right w:val="single" w:sz="4" w:space="0" w:color="auto"/>
            </w:tcBorders>
            <w:shd w:val="clear" w:color="auto" w:fill="auto"/>
            <w:noWrap/>
            <w:vAlign w:val="center"/>
          </w:tcPr>
          <w:p w:rsidR="00F92C72" w:rsidRPr="005029D7" w:rsidRDefault="00F92C72" w:rsidP="005029D7">
            <w:pPr>
              <w:spacing w:after="0" w:line="240" w:lineRule="auto"/>
              <w:jc w:val="center"/>
              <w:rPr>
                <w:rFonts w:ascii="Times New Roman" w:hAnsi="Times New Roman" w:cs="Times New Roman"/>
                <w:b/>
                <w:bCs/>
                <w:sz w:val="24"/>
                <w:szCs w:val="24"/>
                <w:lang w:val="uk-UA"/>
              </w:rPr>
            </w:pPr>
            <w:r w:rsidRPr="005029D7">
              <w:rPr>
                <w:rFonts w:ascii="Times New Roman" w:hAnsi="Times New Roman" w:cs="Times New Roman"/>
                <w:b/>
                <w:bCs/>
                <w:sz w:val="24"/>
                <w:szCs w:val="24"/>
                <w:lang w:val="uk-UA"/>
              </w:rPr>
              <w:t>103,2</w:t>
            </w:r>
          </w:p>
        </w:tc>
      </w:tr>
    </w:tbl>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Видатки загального фонду міського бюджету за  11 місяців 201</w:t>
      </w:r>
      <w:r w:rsidRPr="005029D7">
        <w:rPr>
          <w:rFonts w:ascii="Times New Roman" w:eastAsia="Times New Roman" w:hAnsi="Times New Roman" w:cs="Times New Roman"/>
          <w:sz w:val="24"/>
          <w:szCs w:val="24"/>
          <w:lang w:val="uk-UA" w:eastAsia="ru-RU"/>
        </w:rPr>
        <w:t>9</w:t>
      </w:r>
      <w:r w:rsidRPr="005029D7">
        <w:rPr>
          <w:rFonts w:ascii="Times New Roman" w:eastAsia="Times New Roman" w:hAnsi="Times New Roman" w:cs="Times New Roman"/>
          <w:sz w:val="24"/>
          <w:szCs w:val="24"/>
          <w:lang w:eastAsia="ru-RU"/>
        </w:rPr>
        <w:t xml:space="preserve"> року профінансовано в сумі 20</w:t>
      </w:r>
      <w:r w:rsidRPr="005029D7">
        <w:rPr>
          <w:rFonts w:ascii="Times New Roman" w:eastAsia="Times New Roman" w:hAnsi="Times New Roman" w:cs="Times New Roman"/>
          <w:sz w:val="24"/>
          <w:szCs w:val="24"/>
          <w:lang w:val="uk-UA" w:eastAsia="ru-RU"/>
        </w:rPr>
        <w:t>4</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768</w:t>
      </w:r>
      <w:r w:rsidRPr="005029D7">
        <w:rPr>
          <w:rFonts w:ascii="Times New Roman" w:eastAsia="Times New Roman" w:hAnsi="Times New Roman" w:cs="Times New Roman"/>
          <w:sz w:val="24"/>
          <w:szCs w:val="24"/>
          <w:lang w:eastAsia="ru-RU"/>
        </w:rPr>
        <w:t xml:space="preserve"> тис.грн., що становить </w:t>
      </w:r>
      <w:r w:rsidRPr="005029D7">
        <w:rPr>
          <w:rFonts w:ascii="Times New Roman" w:eastAsia="Times New Roman" w:hAnsi="Times New Roman" w:cs="Times New Roman"/>
          <w:sz w:val="24"/>
          <w:szCs w:val="24"/>
          <w:lang w:val="uk-UA" w:eastAsia="ru-RU"/>
        </w:rPr>
        <w:t>85,1</w:t>
      </w:r>
      <w:r w:rsidRPr="005029D7">
        <w:rPr>
          <w:rFonts w:ascii="Times New Roman" w:eastAsia="Times New Roman" w:hAnsi="Times New Roman" w:cs="Times New Roman"/>
          <w:sz w:val="24"/>
          <w:szCs w:val="24"/>
          <w:lang w:eastAsia="ru-RU"/>
        </w:rPr>
        <w:t xml:space="preserve"> % до уточнених </w:t>
      </w:r>
      <w:r w:rsidRPr="005029D7">
        <w:rPr>
          <w:rFonts w:ascii="Times New Roman" w:eastAsia="Times New Roman" w:hAnsi="Times New Roman" w:cs="Times New Roman"/>
          <w:sz w:val="24"/>
          <w:szCs w:val="24"/>
          <w:lang w:val="uk-UA" w:eastAsia="ru-RU"/>
        </w:rPr>
        <w:t xml:space="preserve">річних </w:t>
      </w:r>
      <w:r w:rsidRPr="005029D7">
        <w:rPr>
          <w:rFonts w:ascii="Times New Roman" w:eastAsia="Times New Roman" w:hAnsi="Times New Roman" w:cs="Times New Roman"/>
          <w:sz w:val="24"/>
          <w:szCs w:val="24"/>
          <w:lang w:eastAsia="ru-RU"/>
        </w:rPr>
        <w:t>планових призначень.</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            Пріоритетні видатки міського бюджету - виплата заробітної плати, </w:t>
      </w:r>
      <w:r w:rsidRPr="005029D7">
        <w:rPr>
          <w:rFonts w:ascii="Times New Roman" w:eastAsia="Times New Roman" w:hAnsi="Times New Roman" w:cs="Times New Roman"/>
          <w:sz w:val="24"/>
          <w:szCs w:val="24"/>
          <w:lang w:val="uk-UA" w:eastAsia="ru-RU"/>
        </w:rPr>
        <w:t xml:space="preserve">фінансування соціальних </w:t>
      </w:r>
      <w:r w:rsidRPr="005029D7">
        <w:rPr>
          <w:rFonts w:ascii="Times New Roman" w:eastAsia="Times New Roman" w:hAnsi="Times New Roman" w:cs="Times New Roman"/>
          <w:sz w:val="24"/>
          <w:szCs w:val="24"/>
          <w:lang w:eastAsia="ru-RU"/>
        </w:rPr>
        <w:t>допомог, оплата комунальних послуг та енергоносіїв, придбання медикаментів та продуктів харчування.</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color w:val="FF0000"/>
          <w:sz w:val="24"/>
          <w:szCs w:val="24"/>
          <w:lang w:eastAsia="ru-RU"/>
        </w:rPr>
        <w:t xml:space="preserve">       </w:t>
      </w:r>
      <w:r w:rsidRPr="005029D7">
        <w:rPr>
          <w:rFonts w:ascii="Times New Roman" w:eastAsia="Times New Roman" w:hAnsi="Times New Roman" w:cs="Times New Roman"/>
          <w:color w:val="FF0000"/>
          <w:sz w:val="24"/>
          <w:szCs w:val="24"/>
          <w:lang w:eastAsia="ru-RU"/>
        </w:rPr>
        <w:tab/>
      </w:r>
      <w:r w:rsidRPr="005029D7">
        <w:rPr>
          <w:rFonts w:ascii="Times New Roman" w:eastAsia="Times New Roman" w:hAnsi="Times New Roman" w:cs="Times New Roman"/>
          <w:sz w:val="24"/>
          <w:szCs w:val="24"/>
          <w:lang w:eastAsia="ru-RU"/>
        </w:rPr>
        <w:t xml:space="preserve">На фінансування видатків спеціального фонду спрямовано </w:t>
      </w:r>
      <w:r w:rsidRPr="005029D7">
        <w:rPr>
          <w:rFonts w:ascii="Times New Roman" w:eastAsia="Times New Roman" w:hAnsi="Times New Roman" w:cs="Times New Roman"/>
          <w:sz w:val="24"/>
          <w:szCs w:val="24"/>
          <w:lang w:val="uk-UA" w:eastAsia="ru-RU"/>
        </w:rPr>
        <w:t>24 490,1</w:t>
      </w:r>
      <w:r w:rsidRPr="005029D7">
        <w:rPr>
          <w:rFonts w:ascii="Times New Roman" w:eastAsia="Times New Roman" w:hAnsi="Times New Roman" w:cs="Times New Roman"/>
          <w:sz w:val="24"/>
          <w:szCs w:val="24"/>
          <w:lang w:eastAsia="ru-RU"/>
        </w:rPr>
        <w:t xml:space="preserve"> тис.грн.</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t xml:space="preserve">        </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Одержані міським бюджетом доходи та проведена робота щодо ефективного використання цих коштів забезпечили загальну позитивну тенденцію в частині фінансування видатків, а саме</w:t>
      </w:r>
      <w:r w:rsidRPr="005029D7">
        <w:rPr>
          <w:rFonts w:ascii="Times New Roman" w:eastAsia="Times New Roman" w:hAnsi="Times New Roman" w:cs="Times New Roman"/>
          <w:b/>
          <w:bCs/>
          <w:sz w:val="24"/>
          <w:szCs w:val="24"/>
          <w:lang w:eastAsia="ru-RU"/>
        </w:rPr>
        <w:t xml:space="preserve">: </w:t>
      </w:r>
    </w:p>
    <w:p w:rsidR="00F92C72" w:rsidRPr="005029D7" w:rsidRDefault="00F92C72" w:rsidP="005029D7">
      <w:pPr>
        <w:numPr>
          <w:ilvl w:val="0"/>
          <w:numId w:val="10"/>
        </w:numPr>
        <w:tabs>
          <w:tab w:val="left" w:pos="7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своєчасно виплачено заробітну плату; простроченої кредиторської заборгованості із зазначених виплат  не допущено;</w:t>
      </w:r>
    </w:p>
    <w:p w:rsidR="00F92C72" w:rsidRPr="005029D7" w:rsidRDefault="00F92C72" w:rsidP="005029D7">
      <w:pPr>
        <w:numPr>
          <w:ilvl w:val="0"/>
          <w:numId w:val="10"/>
        </w:numPr>
        <w:tabs>
          <w:tab w:val="left" w:pos="7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100-відсотково профінансовано енергоносії та комунальні послуги, які споживаються бюджетними установами;</w:t>
      </w:r>
    </w:p>
    <w:p w:rsidR="00F92C72" w:rsidRPr="005029D7" w:rsidRDefault="00F92C72" w:rsidP="005029D7">
      <w:pPr>
        <w:numPr>
          <w:ilvl w:val="0"/>
          <w:numId w:val="10"/>
        </w:numPr>
        <w:tabs>
          <w:tab w:val="left" w:pos="720"/>
        </w:tabs>
        <w:spacing w:after="0" w:line="240" w:lineRule="auto"/>
        <w:ind w:left="0"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lastRenderedPageBreak/>
        <w:t>профінансовано інші видатки, необхідні для виконання бюджетними установами своїх функцій та пріоритетні програми.</w:t>
      </w:r>
    </w:p>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w:t>
      </w:r>
    </w:p>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V. Прогноз міського бюджету на 20</w:t>
      </w:r>
      <w:r w:rsidRPr="005029D7">
        <w:rPr>
          <w:rFonts w:ascii="Times New Roman" w:eastAsia="Times New Roman" w:hAnsi="Times New Roman" w:cs="Times New Roman"/>
          <w:b/>
          <w:bCs/>
          <w:sz w:val="24"/>
          <w:szCs w:val="24"/>
          <w:lang w:val="uk-UA" w:eastAsia="ru-RU"/>
        </w:rPr>
        <w:t>21</w:t>
      </w:r>
      <w:r w:rsidRPr="005029D7">
        <w:rPr>
          <w:rFonts w:ascii="Times New Roman" w:eastAsia="Times New Roman" w:hAnsi="Times New Roman" w:cs="Times New Roman"/>
          <w:b/>
          <w:bCs/>
          <w:sz w:val="24"/>
          <w:szCs w:val="24"/>
          <w:lang w:eastAsia="ru-RU"/>
        </w:rPr>
        <w:t xml:space="preserve"> </w:t>
      </w:r>
      <w:r w:rsidRPr="005029D7">
        <w:rPr>
          <w:rFonts w:ascii="Times New Roman" w:eastAsia="Times New Roman" w:hAnsi="Times New Roman" w:cs="Times New Roman"/>
          <w:b/>
          <w:bCs/>
          <w:sz w:val="24"/>
          <w:szCs w:val="24"/>
          <w:lang w:val="uk-UA" w:eastAsia="ru-RU"/>
        </w:rPr>
        <w:t>-</w:t>
      </w:r>
      <w:r w:rsidRPr="005029D7">
        <w:rPr>
          <w:rFonts w:ascii="Times New Roman" w:eastAsia="Times New Roman" w:hAnsi="Times New Roman" w:cs="Times New Roman"/>
          <w:b/>
          <w:bCs/>
          <w:sz w:val="24"/>
          <w:szCs w:val="24"/>
          <w:lang w:eastAsia="ru-RU"/>
        </w:rPr>
        <w:t xml:space="preserve"> 202</w:t>
      </w:r>
      <w:r w:rsidRPr="005029D7">
        <w:rPr>
          <w:rFonts w:ascii="Times New Roman" w:eastAsia="Times New Roman" w:hAnsi="Times New Roman" w:cs="Times New Roman"/>
          <w:b/>
          <w:bCs/>
          <w:sz w:val="24"/>
          <w:szCs w:val="24"/>
          <w:lang w:val="uk-UA" w:eastAsia="ru-RU"/>
        </w:rPr>
        <w:t>2</w:t>
      </w:r>
      <w:r w:rsidRPr="005029D7">
        <w:rPr>
          <w:rFonts w:ascii="Times New Roman" w:eastAsia="Times New Roman" w:hAnsi="Times New Roman" w:cs="Times New Roman"/>
          <w:b/>
          <w:bCs/>
          <w:sz w:val="24"/>
          <w:szCs w:val="24"/>
          <w:lang w:eastAsia="ru-RU"/>
        </w:rPr>
        <w:t xml:space="preserve"> роки.</w:t>
      </w:r>
      <w:r w:rsidRPr="005029D7">
        <w:rPr>
          <w:rFonts w:ascii="Times New Roman" w:eastAsia="Times New Roman" w:hAnsi="Times New Roman" w:cs="Times New Roman"/>
          <w:sz w:val="24"/>
          <w:szCs w:val="24"/>
          <w:lang w:eastAsia="ru-RU"/>
        </w:rPr>
        <w:t> </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Метою бюджетного прогнозування на наступні за плановим два бюджетні періоди є забезпечення прозорості, передбачуваності та послідовності бюджетної політики шляхом створення дієвого механізму управління бюджетним процесом, як складової системи управління місцевими фінансами.</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При плануванні бюджету Дунаєвецької міської громади врахована пріоритетність державної бюджетної політики в частині регулювання міжбюджетних відносин щодо забезпечення самостійності місцевих бюджетів, зміцнення їх фінансової спроможності.</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На середньострокову перспективу основними завданнями міського бюджету є:</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забезпечення зростання доходної частини бюджету за рахунок активізації підприємницького потенціалу, зниження частки тіньової економіки;</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покращення добробуту та якості життя населення шляхом виконання державних соціальних стандартів та гарантій і як наслідок - збільшення фонду оплати праці працівників підприємств, установ, організацій</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 - підвищення ефективності управління бюджетними коштами шляхом оптимізації бюджетних програм.</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p>
    <w:p w:rsidR="00F92C72" w:rsidRPr="005029D7" w:rsidRDefault="00F92C72" w:rsidP="005029D7">
      <w:pPr>
        <w:spacing w:after="0" w:line="240" w:lineRule="auto"/>
        <w:ind w:firstLine="567"/>
        <w:jc w:val="center"/>
        <w:rPr>
          <w:rFonts w:ascii="Times New Roman" w:eastAsia="Times New Roman" w:hAnsi="Times New Roman" w:cs="Times New Roman"/>
          <w:b/>
          <w:bCs/>
          <w:sz w:val="24"/>
          <w:szCs w:val="24"/>
          <w:lang w:val="uk-UA" w:eastAsia="ru-RU"/>
        </w:rPr>
      </w:pPr>
      <w:r w:rsidRPr="005029D7">
        <w:rPr>
          <w:rFonts w:ascii="Times New Roman" w:eastAsia="Times New Roman" w:hAnsi="Times New Roman" w:cs="Times New Roman"/>
          <w:b/>
          <w:bCs/>
          <w:sz w:val="24"/>
          <w:szCs w:val="24"/>
          <w:lang w:eastAsia="ru-RU"/>
        </w:rPr>
        <w:t xml:space="preserve">Прогнозні показники </w:t>
      </w:r>
      <w:r w:rsidRPr="005029D7">
        <w:rPr>
          <w:rFonts w:ascii="Times New Roman" w:eastAsia="Times New Roman" w:hAnsi="Times New Roman" w:cs="Times New Roman"/>
          <w:b/>
          <w:bCs/>
          <w:sz w:val="24"/>
          <w:szCs w:val="24"/>
          <w:lang w:val="uk-UA" w:eastAsia="ru-RU"/>
        </w:rPr>
        <w:t>доходів</w:t>
      </w:r>
      <w:r w:rsidRPr="005029D7">
        <w:rPr>
          <w:rFonts w:ascii="Times New Roman" w:eastAsia="Times New Roman" w:hAnsi="Times New Roman" w:cs="Times New Roman"/>
          <w:b/>
          <w:bCs/>
          <w:sz w:val="24"/>
          <w:szCs w:val="24"/>
          <w:lang w:eastAsia="ru-RU"/>
        </w:rPr>
        <w:t xml:space="preserve"> загального фонду міського бюджету</w:t>
      </w:r>
    </w:p>
    <w:p w:rsidR="00F92C72" w:rsidRPr="005029D7" w:rsidRDefault="00F92C72" w:rsidP="005029D7">
      <w:pPr>
        <w:spacing w:after="0" w:line="240" w:lineRule="auto"/>
        <w:ind w:firstLine="567"/>
        <w:jc w:val="center"/>
        <w:rPr>
          <w:rFonts w:ascii="Times New Roman" w:eastAsia="Times New Roman" w:hAnsi="Times New Roman" w:cs="Times New Roman"/>
          <w:b/>
          <w:bCs/>
          <w:sz w:val="24"/>
          <w:szCs w:val="24"/>
          <w:lang w:val="uk-UA" w:eastAsia="ru-RU"/>
        </w:rPr>
      </w:pPr>
      <w:r w:rsidRPr="005029D7">
        <w:rPr>
          <w:rFonts w:ascii="Times New Roman" w:eastAsia="Times New Roman" w:hAnsi="Times New Roman" w:cs="Times New Roman"/>
          <w:b/>
          <w:bCs/>
          <w:sz w:val="24"/>
          <w:szCs w:val="24"/>
          <w:lang w:val="uk-UA" w:eastAsia="ru-RU"/>
        </w:rPr>
        <w:t xml:space="preserve">                                                                 </w:t>
      </w:r>
      <w:r w:rsidRPr="005029D7">
        <w:rPr>
          <w:rFonts w:ascii="Times New Roman" w:eastAsia="Times New Roman" w:hAnsi="Times New Roman" w:cs="Times New Roman"/>
          <w:b/>
          <w:bCs/>
          <w:sz w:val="24"/>
          <w:szCs w:val="24"/>
          <w:lang w:eastAsia="ru-RU"/>
        </w:rPr>
        <w:t>на 20</w:t>
      </w:r>
      <w:r w:rsidRPr="005029D7">
        <w:rPr>
          <w:rFonts w:ascii="Times New Roman" w:eastAsia="Times New Roman" w:hAnsi="Times New Roman" w:cs="Times New Roman"/>
          <w:b/>
          <w:bCs/>
          <w:sz w:val="24"/>
          <w:szCs w:val="24"/>
          <w:lang w:val="uk-UA" w:eastAsia="ru-RU"/>
        </w:rPr>
        <w:t>21-2022 роки</w:t>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val="uk-UA" w:eastAsia="ru-RU"/>
        </w:rPr>
        <w:tab/>
      </w:r>
      <w:r w:rsidRPr="005029D7">
        <w:rPr>
          <w:rFonts w:ascii="Times New Roman" w:eastAsia="Times New Roman" w:hAnsi="Times New Roman" w:cs="Times New Roman"/>
          <w:sz w:val="24"/>
          <w:szCs w:val="24"/>
          <w:lang w:eastAsia="ru-RU"/>
        </w:rPr>
        <w:tab/>
      </w:r>
      <w:r w:rsidRPr="005029D7">
        <w:rPr>
          <w:rFonts w:ascii="Times New Roman" w:eastAsia="Times New Roman" w:hAnsi="Times New Roman" w:cs="Times New Roman"/>
          <w:sz w:val="24"/>
          <w:szCs w:val="24"/>
          <w:lang w:val="uk-UA" w:eastAsia="ru-RU"/>
        </w:rPr>
        <w:t xml:space="preserve">    млн.грн.                                                      </w:t>
      </w:r>
    </w:p>
    <w:tbl>
      <w:tblPr>
        <w:tblW w:w="0" w:type="auto"/>
        <w:tblCellSpacing w:w="0" w:type="dxa"/>
        <w:tblInd w:w="15"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637"/>
        <w:gridCol w:w="1984"/>
        <w:gridCol w:w="1884"/>
      </w:tblGrid>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202</w:t>
            </w:r>
            <w:r w:rsidRPr="005029D7">
              <w:rPr>
                <w:rFonts w:ascii="Times New Roman" w:eastAsia="Times New Roman" w:hAnsi="Times New Roman" w:cs="Times New Roman"/>
                <w:b/>
                <w:bCs/>
                <w:sz w:val="24"/>
                <w:szCs w:val="24"/>
                <w:lang w:val="uk-UA" w:eastAsia="ru-RU"/>
              </w:rPr>
              <w:t>1</w:t>
            </w:r>
            <w:r w:rsidRPr="005029D7">
              <w:rPr>
                <w:rFonts w:ascii="Times New Roman" w:eastAsia="Times New Roman" w:hAnsi="Times New Roman" w:cs="Times New Roman"/>
                <w:b/>
                <w:bCs/>
                <w:sz w:val="24"/>
                <w:szCs w:val="24"/>
                <w:lang w:eastAsia="ru-RU"/>
              </w:rPr>
              <w:t> рік</w:t>
            </w:r>
          </w:p>
        </w:tc>
        <w:tc>
          <w:tcPr>
            <w:tcW w:w="1884"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202</w:t>
            </w:r>
            <w:r w:rsidRPr="005029D7">
              <w:rPr>
                <w:rFonts w:ascii="Times New Roman" w:eastAsia="Times New Roman" w:hAnsi="Times New Roman" w:cs="Times New Roman"/>
                <w:b/>
                <w:bCs/>
                <w:sz w:val="24"/>
                <w:szCs w:val="24"/>
                <w:lang w:val="uk-UA" w:eastAsia="ru-RU"/>
              </w:rPr>
              <w:t>2</w:t>
            </w:r>
            <w:r w:rsidRPr="005029D7">
              <w:rPr>
                <w:rFonts w:ascii="Times New Roman" w:eastAsia="Times New Roman" w:hAnsi="Times New Roman" w:cs="Times New Roman"/>
                <w:b/>
                <w:bCs/>
                <w:sz w:val="24"/>
                <w:szCs w:val="24"/>
                <w:lang w:eastAsia="ru-RU"/>
              </w:rPr>
              <w:t xml:space="preserve"> рік</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Доходи загального фонду</w:t>
            </w:r>
          </w:p>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з них:</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jc w:val="center"/>
              <w:rPr>
                <w:rFonts w:ascii="Times New Roman" w:eastAsia="Times New Roman" w:hAnsi="Times New Roman" w:cs="Times New Roman"/>
                <w:b/>
                <w:sz w:val="24"/>
                <w:szCs w:val="24"/>
                <w:lang w:val="uk-UA" w:eastAsia="ru-RU"/>
              </w:rPr>
            </w:pPr>
            <w:r w:rsidRPr="005029D7">
              <w:rPr>
                <w:rFonts w:ascii="Times New Roman" w:eastAsia="Times New Roman" w:hAnsi="Times New Roman" w:cs="Times New Roman"/>
                <w:b/>
                <w:sz w:val="24"/>
                <w:szCs w:val="24"/>
                <w:lang w:val="uk-UA" w:eastAsia="ru-RU"/>
              </w:rPr>
              <w:t>124,0</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b/>
                <w:sz w:val="24"/>
                <w:szCs w:val="24"/>
                <w:lang w:val="uk-UA" w:eastAsia="ru-RU"/>
              </w:rPr>
            </w:pPr>
            <w:r w:rsidRPr="005029D7">
              <w:rPr>
                <w:rFonts w:ascii="Times New Roman" w:eastAsia="Times New Roman" w:hAnsi="Times New Roman" w:cs="Times New Roman"/>
                <w:b/>
                <w:sz w:val="24"/>
                <w:szCs w:val="24"/>
                <w:lang w:val="uk-UA" w:eastAsia="ru-RU"/>
              </w:rPr>
              <w:t>131,0</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податок на доходи фізичних осіб</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75,5</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79,5</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плата за землю</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16,0</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17,0</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плата за майно, відмінне від земельної ділянки</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             2,2</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2,7</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tabs>
                <w:tab w:val="left" w:pos="1080"/>
              </w:tabs>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xml:space="preserve">- єдиний податок </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23,6</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25,0</w:t>
            </w:r>
          </w:p>
        </w:tc>
      </w:tr>
      <w:tr w:rsidR="00F92C72" w:rsidRPr="005029D7" w:rsidTr="00F92C72">
        <w:trPr>
          <w:tblCellSpacing w:w="0" w:type="dxa"/>
        </w:trPr>
        <w:tc>
          <w:tcPr>
            <w:tcW w:w="5637"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pStyle w:val="a7"/>
              <w:numPr>
                <w:ilvl w:val="0"/>
                <w:numId w:val="11"/>
              </w:numPr>
              <w:spacing w:after="0" w:line="240" w:lineRule="auto"/>
              <w:ind w:left="0" w:firstLine="116"/>
              <w:rPr>
                <w:rFonts w:ascii="Times New Roman" w:eastAsia="Times New Roman" w:hAnsi="Times New Roman" w:cs="Times New Roman"/>
                <w:sz w:val="24"/>
                <w:szCs w:val="24"/>
                <w:lang w:val="uk-UA"/>
              </w:rPr>
            </w:pPr>
            <w:r w:rsidRPr="005029D7">
              <w:rPr>
                <w:rFonts w:ascii="Times New Roman" w:eastAsia="Times New Roman" w:hAnsi="Times New Roman" w:cs="Times New Roman"/>
                <w:sz w:val="24"/>
                <w:szCs w:val="24"/>
                <w:lang w:val="uk-UA"/>
              </w:rPr>
              <w:t>акцизний податок</w:t>
            </w:r>
          </w:p>
        </w:tc>
        <w:tc>
          <w:tcPr>
            <w:tcW w:w="19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 xml:space="preserve">           2,0</w:t>
            </w:r>
          </w:p>
        </w:tc>
        <w:tc>
          <w:tcPr>
            <w:tcW w:w="1884"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tabs>
                <w:tab w:val="left" w:pos="1080"/>
              </w:tabs>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2,2</w:t>
            </w:r>
          </w:p>
        </w:tc>
      </w:tr>
    </w:tbl>
    <w:p w:rsidR="00F92C72" w:rsidRPr="005029D7" w:rsidRDefault="00F92C72" w:rsidP="005029D7">
      <w:pPr>
        <w:keepNext/>
        <w:tabs>
          <w:tab w:val="left" w:pos="1080"/>
        </w:tabs>
        <w:spacing w:after="0" w:line="240" w:lineRule="auto"/>
        <w:ind w:firstLine="567"/>
        <w:rPr>
          <w:rFonts w:ascii="Times New Roman" w:eastAsia="Times New Roman" w:hAnsi="Times New Roman" w:cs="Times New Roman"/>
          <w:color w:val="FF0000"/>
          <w:sz w:val="24"/>
          <w:szCs w:val="24"/>
          <w:lang w:val="uk-UA" w:eastAsia="ru-RU"/>
        </w:rPr>
      </w:pP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 xml:space="preserve">Збільшення надходжень з податку на доходи фізичних осіб </w:t>
      </w:r>
      <w:r w:rsidRPr="005029D7">
        <w:rPr>
          <w:rFonts w:ascii="Times New Roman" w:eastAsia="Times New Roman" w:hAnsi="Times New Roman" w:cs="Times New Roman"/>
          <w:sz w:val="24"/>
          <w:szCs w:val="24"/>
          <w:lang w:val="uk-UA" w:eastAsia="ru-RU"/>
        </w:rPr>
        <w:t>розраховане відповідно до основних прогнозних макропоказників економічного і соціального розвитку України  у  2020-2022 роках, затверджених постановою КМУ від 15.05.2019р. №555., згідно яких планується ріст фонду оплати праці найманих працівників і грошового забезпечення військовослужбовців в 2021 році порівняно з 2020 роком на 5,9%, а в 2022 році порівняно з 2021 роком – на 5,7 відсотків.</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 xml:space="preserve">Плати за землю в 2020-2021 роках можливо отримати більше </w:t>
      </w:r>
      <w:r w:rsidRPr="005029D7">
        <w:rPr>
          <w:rFonts w:ascii="Times New Roman" w:eastAsia="Times New Roman" w:hAnsi="Times New Roman" w:cs="Times New Roman"/>
          <w:sz w:val="24"/>
          <w:szCs w:val="24"/>
          <w:lang w:val="uk-UA" w:eastAsia="ru-RU"/>
        </w:rPr>
        <w:t>результаті збільшення ставок оренди та передачу земельних ділянок в оренду шляхом проведення аукціону.</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Прогноз надходжень плати за майно, відмінне від земельної ділянки, розрахований з очікуваним</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розширенням бази оподаткування та збільшенням мінімальної заробітної плати. </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eastAsia="ru-RU"/>
        </w:rPr>
        <w:t>Ріст прогнозу по єдиному податку планується в зв’язку із збільшенням соціальних гарантій, зокрема росту мінімальної заробітної плати та прожиткового мінімуму</w:t>
      </w:r>
      <w:r w:rsidRPr="005029D7">
        <w:rPr>
          <w:rFonts w:ascii="Times New Roman" w:eastAsia="Times New Roman" w:hAnsi="Times New Roman" w:cs="Times New Roman"/>
          <w:sz w:val="24"/>
          <w:szCs w:val="24"/>
          <w:lang w:val="uk-UA" w:eastAsia="ru-RU"/>
        </w:rPr>
        <w:t>. Планується отримати додаткові надходження в результаті проведення відділом праці та соц.захисту населення відповідної роботи.</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Щодо негативних чинників, які вплинуть на фінансовий ресурс міського бюджету: втрата, починаючи з 01.01.2021 року, досить вагомого дохідного джерела – акцизного податку з виробленого та ввезеного пального.</w:t>
      </w:r>
    </w:p>
    <w:p w:rsidR="00F92C72" w:rsidRPr="005029D7" w:rsidRDefault="00F92C72" w:rsidP="005029D7">
      <w:pPr>
        <w:tabs>
          <w:tab w:val="left" w:pos="1134"/>
        </w:tabs>
        <w:spacing w:after="0" w:line="240" w:lineRule="auto"/>
        <w:ind w:firstLine="567"/>
        <w:jc w:val="both"/>
        <w:rPr>
          <w:rFonts w:ascii="Times New Roman" w:eastAsia="Times New Roman" w:hAnsi="Times New Roman" w:cs="Times New Roman"/>
          <w:color w:val="FF0000"/>
          <w:sz w:val="24"/>
          <w:szCs w:val="24"/>
          <w:lang w:val="uk-UA" w:eastAsia="ru-RU"/>
        </w:rPr>
      </w:pPr>
    </w:p>
    <w:p w:rsidR="00F92C72" w:rsidRPr="005029D7" w:rsidRDefault="00F92C72" w:rsidP="005029D7">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lastRenderedPageBreak/>
        <w:t>Заходи, що будуть вживатися із розширення бази оподаткування та залучення додаткових надходжень до бюджету:</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підвищення рівня середньомісячної заробітної плати у високорентабельних галузях економіки;</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недопущення</w:t>
      </w:r>
      <w:r w:rsidRPr="005029D7">
        <w:rPr>
          <w:rFonts w:ascii="Times New Roman" w:eastAsia="Times New Roman" w:hAnsi="Times New Roman" w:cs="Times New Roman"/>
          <w:sz w:val="24"/>
          <w:szCs w:val="24"/>
          <w:lang w:eastAsia="ru-RU"/>
        </w:rPr>
        <w:t xml:space="preserve"> випадків виплати заробітної плати працівникам нижче законодавчо встановленого мінімуму;</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посилення інформаційно-роз’яснювальної роботи серед населення з питань праці;</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детінізація трудових відносин, зокрема через укладення трудових договорів між роботодавцями і найманими працівниками;</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проведення роботи з суб’єктами господарювання, які мають значні валові доходи, але офіційно виплачують заробітну плату меншу або на рівні мінімальної заробітної плати;</w:t>
      </w:r>
    </w:p>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   скорочення податкового боргу зі сплати податків, зборів і платежів.</w:t>
      </w:r>
    </w:p>
    <w:p w:rsidR="00F92C72" w:rsidRPr="005029D7" w:rsidRDefault="00F92C72" w:rsidP="005029D7">
      <w:pPr>
        <w:spacing w:after="0" w:line="240" w:lineRule="auto"/>
        <w:ind w:firstLine="567"/>
        <w:jc w:val="both"/>
        <w:rPr>
          <w:rFonts w:ascii="Times New Roman" w:eastAsia="Times New Roman" w:hAnsi="Times New Roman" w:cs="Times New Roman"/>
          <w:color w:val="FF0000"/>
          <w:sz w:val="24"/>
          <w:szCs w:val="24"/>
          <w:lang w:val="uk-UA" w:eastAsia="ru-RU"/>
        </w:rPr>
      </w:pPr>
      <w:r w:rsidRPr="005029D7">
        <w:rPr>
          <w:rFonts w:ascii="Times New Roman" w:eastAsia="Times New Roman" w:hAnsi="Times New Roman" w:cs="Times New Roman"/>
          <w:color w:val="FF0000"/>
          <w:sz w:val="24"/>
          <w:szCs w:val="24"/>
          <w:lang w:eastAsia="ru-RU"/>
        </w:rPr>
        <w:t> </w:t>
      </w:r>
    </w:p>
    <w:p w:rsidR="00F92C72" w:rsidRPr="005029D7" w:rsidRDefault="00F92C72" w:rsidP="005029D7">
      <w:pPr>
        <w:spacing w:after="0" w:line="240" w:lineRule="auto"/>
        <w:ind w:firstLine="567"/>
        <w:jc w:val="center"/>
        <w:rPr>
          <w:rFonts w:ascii="Times New Roman" w:eastAsia="Times New Roman" w:hAnsi="Times New Roman" w:cs="Times New Roman"/>
          <w:b/>
          <w:bCs/>
          <w:sz w:val="24"/>
          <w:szCs w:val="24"/>
          <w:lang w:val="uk-UA" w:eastAsia="ru-RU"/>
        </w:rPr>
      </w:pPr>
      <w:r w:rsidRPr="005029D7">
        <w:rPr>
          <w:rFonts w:ascii="Times New Roman" w:eastAsia="Times New Roman" w:hAnsi="Times New Roman" w:cs="Times New Roman"/>
          <w:b/>
          <w:bCs/>
          <w:sz w:val="24"/>
          <w:szCs w:val="24"/>
          <w:lang w:eastAsia="ru-RU"/>
        </w:rPr>
        <w:t>Прогнозні показники видатків загального фонду міського бюджету</w:t>
      </w:r>
    </w:p>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на 20</w:t>
      </w:r>
      <w:r w:rsidRPr="005029D7">
        <w:rPr>
          <w:rFonts w:ascii="Times New Roman" w:eastAsia="Times New Roman" w:hAnsi="Times New Roman" w:cs="Times New Roman"/>
          <w:b/>
          <w:bCs/>
          <w:sz w:val="24"/>
          <w:szCs w:val="24"/>
          <w:lang w:val="uk-UA" w:eastAsia="ru-RU"/>
        </w:rPr>
        <w:t>21-2022 роки</w:t>
      </w:r>
    </w:p>
    <w:p w:rsidR="00F92C72" w:rsidRPr="005029D7" w:rsidRDefault="00F92C72" w:rsidP="005029D7">
      <w:pPr>
        <w:spacing w:after="0" w:line="240" w:lineRule="auto"/>
        <w:ind w:firstLine="567"/>
        <w:jc w:val="right"/>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млн. грн.</w:t>
      </w:r>
    </w:p>
    <w:tbl>
      <w:tblPr>
        <w:tblW w:w="0" w:type="auto"/>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5085"/>
        <w:gridCol w:w="2481"/>
        <w:gridCol w:w="2035"/>
      </w:tblGrid>
      <w:tr w:rsidR="00F92C72" w:rsidRPr="005029D7" w:rsidTr="00F92C72">
        <w:trPr>
          <w:trHeight w:val="375"/>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Найменування</w:t>
            </w:r>
          </w:p>
        </w:tc>
        <w:tc>
          <w:tcPr>
            <w:tcW w:w="2481"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202</w:t>
            </w:r>
            <w:r w:rsidRPr="005029D7">
              <w:rPr>
                <w:rFonts w:ascii="Times New Roman" w:eastAsia="Times New Roman" w:hAnsi="Times New Roman" w:cs="Times New Roman"/>
                <w:b/>
                <w:bCs/>
                <w:sz w:val="24"/>
                <w:szCs w:val="24"/>
                <w:lang w:val="uk-UA" w:eastAsia="ru-RU"/>
              </w:rPr>
              <w:t>1</w:t>
            </w:r>
            <w:r w:rsidRPr="005029D7">
              <w:rPr>
                <w:rFonts w:ascii="Times New Roman" w:eastAsia="Times New Roman" w:hAnsi="Times New Roman" w:cs="Times New Roman"/>
                <w:b/>
                <w:bCs/>
                <w:sz w:val="24"/>
                <w:szCs w:val="24"/>
                <w:lang w:eastAsia="ru-RU"/>
              </w:rPr>
              <w:t xml:space="preserve"> рік </w:t>
            </w:r>
          </w:p>
        </w:tc>
        <w:tc>
          <w:tcPr>
            <w:tcW w:w="203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202</w:t>
            </w:r>
            <w:r w:rsidRPr="005029D7">
              <w:rPr>
                <w:rFonts w:ascii="Times New Roman" w:eastAsia="Times New Roman" w:hAnsi="Times New Roman" w:cs="Times New Roman"/>
                <w:b/>
                <w:bCs/>
                <w:sz w:val="24"/>
                <w:szCs w:val="24"/>
                <w:lang w:val="uk-UA" w:eastAsia="ru-RU"/>
              </w:rPr>
              <w:t>2</w:t>
            </w:r>
            <w:r w:rsidRPr="005029D7">
              <w:rPr>
                <w:rFonts w:ascii="Times New Roman" w:eastAsia="Times New Roman" w:hAnsi="Times New Roman" w:cs="Times New Roman"/>
                <w:b/>
                <w:bCs/>
                <w:sz w:val="24"/>
                <w:szCs w:val="24"/>
                <w:lang w:eastAsia="ru-RU"/>
              </w:rPr>
              <w:t> рік</w:t>
            </w: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b/>
                <w:bCs/>
                <w:sz w:val="24"/>
                <w:szCs w:val="24"/>
                <w:lang w:eastAsia="ru-RU"/>
              </w:rPr>
              <w:t>Загальний обсяг видатків </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b/>
                <w:sz w:val="24"/>
                <w:szCs w:val="24"/>
                <w:lang w:val="uk-UA" w:eastAsia="ru-RU"/>
              </w:rPr>
            </w:pPr>
            <w:r w:rsidRPr="005029D7">
              <w:rPr>
                <w:rFonts w:ascii="Times New Roman" w:eastAsia="Times New Roman" w:hAnsi="Times New Roman" w:cs="Times New Roman"/>
                <w:b/>
                <w:sz w:val="24"/>
                <w:szCs w:val="24"/>
                <w:lang w:val="uk-UA" w:eastAsia="ru-RU"/>
              </w:rPr>
              <w:t>244,0</w:t>
            </w: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b/>
                <w:sz w:val="24"/>
                <w:szCs w:val="24"/>
                <w:lang w:val="uk-UA" w:eastAsia="ru-RU"/>
              </w:rPr>
            </w:pPr>
            <w:r w:rsidRPr="005029D7">
              <w:rPr>
                <w:rFonts w:ascii="Times New Roman" w:eastAsia="Times New Roman" w:hAnsi="Times New Roman" w:cs="Times New Roman"/>
                <w:b/>
                <w:sz w:val="24"/>
                <w:szCs w:val="24"/>
                <w:lang w:val="uk-UA" w:eastAsia="ru-RU"/>
              </w:rPr>
              <w:t>252</w:t>
            </w: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i/>
                <w:iCs/>
                <w:sz w:val="24"/>
                <w:szCs w:val="24"/>
                <w:lang w:eastAsia="ru-RU"/>
              </w:rPr>
              <w:t xml:space="preserve">                у тому числі </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eastAsia="ru-RU"/>
              </w:rPr>
            </w:pP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Освіта</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174,0</w:t>
            </w: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185,4</w:t>
            </w: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Соціальний захист та соціальне забезпечення</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8,3</w:t>
            </w: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9,2</w:t>
            </w: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Культура і мистецтво</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12,0</w:t>
            </w: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13,1</w:t>
            </w:r>
          </w:p>
        </w:tc>
      </w:tr>
      <w:tr w:rsidR="00F92C72" w:rsidRPr="005029D7" w:rsidTr="00F92C72">
        <w:trPr>
          <w:tblCellSpacing w:w="0" w:type="dxa"/>
          <w:jc w:val="center"/>
        </w:trPr>
        <w:tc>
          <w:tcPr>
            <w:tcW w:w="5085" w:type="dxa"/>
            <w:tcBorders>
              <w:top w:val="single" w:sz="6" w:space="0" w:color="000000"/>
              <w:left w:val="single" w:sz="6" w:space="0" w:color="000000"/>
              <w:bottom w:val="single" w:sz="6" w:space="0" w:color="000000"/>
              <w:right w:val="single" w:sz="6" w:space="0" w:color="000000"/>
            </w:tcBorders>
            <w:vAlign w:val="center"/>
            <w:hideMark/>
          </w:tcPr>
          <w:p w:rsidR="00F92C72" w:rsidRPr="005029D7" w:rsidRDefault="00F92C72" w:rsidP="005029D7">
            <w:pPr>
              <w:spacing w:after="0" w:line="240" w:lineRule="auto"/>
              <w:ind w:firstLine="567"/>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t>Фізична культура і спорт</w:t>
            </w:r>
          </w:p>
        </w:tc>
        <w:tc>
          <w:tcPr>
            <w:tcW w:w="2481"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5,6</w:t>
            </w:r>
          </w:p>
        </w:tc>
        <w:tc>
          <w:tcPr>
            <w:tcW w:w="2035" w:type="dxa"/>
            <w:tcBorders>
              <w:top w:val="single" w:sz="6" w:space="0" w:color="000000"/>
              <w:left w:val="single" w:sz="6" w:space="0" w:color="000000"/>
              <w:bottom w:val="single" w:sz="6" w:space="0" w:color="000000"/>
              <w:right w:val="single" w:sz="6" w:space="0" w:color="000000"/>
            </w:tcBorders>
            <w:vAlign w:val="center"/>
          </w:tcPr>
          <w:p w:rsidR="00F92C72" w:rsidRPr="005029D7" w:rsidRDefault="00F92C72" w:rsidP="005029D7">
            <w:pPr>
              <w:spacing w:after="0" w:line="240" w:lineRule="auto"/>
              <w:ind w:firstLine="567"/>
              <w:jc w:val="center"/>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6,4</w:t>
            </w:r>
          </w:p>
        </w:tc>
      </w:tr>
    </w:tbl>
    <w:p w:rsidR="00F92C72" w:rsidRPr="005029D7" w:rsidRDefault="00F92C72" w:rsidP="005029D7">
      <w:pPr>
        <w:spacing w:after="0" w:line="240" w:lineRule="auto"/>
        <w:ind w:firstLine="567"/>
        <w:jc w:val="both"/>
        <w:rPr>
          <w:rFonts w:ascii="Times New Roman" w:eastAsia="Times New Roman" w:hAnsi="Times New Roman" w:cs="Times New Roman"/>
          <w:sz w:val="24"/>
          <w:szCs w:val="24"/>
          <w:lang w:val="uk-UA" w:eastAsia="ru-RU"/>
        </w:rPr>
      </w:pPr>
    </w:p>
    <w:p w:rsidR="00F92C72" w:rsidRPr="005029D7" w:rsidRDefault="00F92C72" w:rsidP="005029D7">
      <w:pPr>
        <w:tabs>
          <w:tab w:val="left" w:pos="851"/>
          <w:tab w:val="left" w:pos="993"/>
          <w:tab w:val="left" w:pos="1080"/>
        </w:tabs>
        <w:spacing w:after="0"/>
        <w:ind w:firstLine="567"/>
        <w:jc w:val="both"/>
        <w:rPr>
          <w:rFonts w:ascii="Times New Roman" w:hAnsi="Times New Roman" w:cs="Times New Roman"/>
          <w:sz w:val="24"/>
          <w:szCs w:val="24"/>
          <w:lang w:val="uk-UA"/>
        </w:rPr>
      </w:pPr>
      <w:r w:rsidRPr="005029D7">
        <w:rPr>
          <w:rFonts w:ascii="Times New Roman" w:eastAsia="Times New Roman" w:hAnsi="Times New Roman" w:cs="Times New Roman"/>
          <w:sz w:val="24"/>
          <w:szCs w:val="24"/>
          <w:lang w:val="uk-UA" w:eastAsia="ru-RU"/>
        </w:rPr>
        <w:t xml:space="preserve">Прогноз видатків загального фонду бюджету Дунаєвецької міської ОТГ на наступні за плановим два бюджетні періоди здійснено на підставі діючих положень бюджетно-податкового законодавства та відповідно до макропоказників економічного і соціального розвитку України. </w:t>
      </w:r>
      <w:r w:rsidRPr="005029D7">
        <w:rPr>
          <w:rFonts w:ascii="Times New Roman" w:hAnsi="Times New Roman" w:cs="Times New Roman"/>
          <w:sz w:val="24"/>
          <w:szCs w:val="24"/>
          <w:lang w:val="uk-UA"/>
        </w:rPr>
        <w:t>Обсяги міжбюджетних трансфертів на 2021-2022 роки доведені Міністерством фінансів України листом від 18.10.2019 року №05110-14-6/26381.</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sz w:val="24"/>
          <w:szCs w:val="24"/>
          <w:lang w:val="uk-UA" w:eastAsia="ru-RU"/>
        </w:rPr>
      </w:pPr>
      <w:r w:rsidRPr="005029D7">
        <w:rPr>
          <w:rFonts w:ascii="Times New Roman" w:eastAsia="Times New Roman" w:hAnsi="Times New Roman" w:cs="Times New Roman"/>
          <w:sz w:val="24"/>
          <w:szCs w:val="24"/>
          <w:lang w:val="uk-UA" w:eastAsia="ru-RU"/>
        </w:rPr>
        <w:t>При прогнозуванні видатків на 2021-2022 роки врахований ріст мінімальної зарплати в 2021 році порівняно з 2020 роком на 5,9%, а в 2022 році порівняно з 2021 роком – на 5,7 відсотків, ріст розміру посадового окладу працівника 1 тарифного розряду ЄТС -</w:t>
      </w:r>
      <w:r w:rsidRPr="005029D7">
        <w:rPr>
          <w:rFonts w:ascii="Times New Roman" w:eastAsia="Times New Roman" w:hAnsi="Times New Roman" w:cs="Times New Roman"/>
          <w:sz w:val="24"/>
          <w:szCs w:val="24"/>
          <w:lang w:eastAsia="ru-RU"/>
        </w:rPr>
        <w:t> </w:t>
      </w:r>
      <w:r w:rsidRPr="005029D7">
        <w:rPr>
          <w:rFonts w:ascii="Times New Roman" w:eastAsia="Times New Roman" w:hAnsi="Times New Roman" w:cs="Times New Roman"/>
          <w:sz w:val="24"/>
          <w:szCs w:val="24"/>
          <w:lang w:val="uk-UA" w:eastAsia="ru-RU"/>
        </w:rPr>
        <w:t xml:space="preserve"> відповідно на 8,0% та 7,7%, коефіцієнтом росту цін на енергоносії – відповідно 1,08 та 1,061.</w:t>
      </w:r>
    </w:p>
    <w:p w:rsidR="00F92C72" w:rsidRPr="005029D7" w:rsidRDefault="00F92C72" w:rsidP="005029D7">
      <w:pPr>
        <w:tabs>
          <w:tab w:val="left" w:pos="1080"/>
        </w:tabs>
        <w:spacing w:after="0" w:line="240" w:lineRule="auto"/>
        <w:ind w:firstLine="567"/>
        <w:jc w:val="both"/>
        <w:rPr>
          <w:rFonts w:ascii="Times New Roman" w:eastAsia="Times New Roman" w:hAnsi="Times New Roman" w:cs="Times New Roman"/>
          <w:color w:val="FF0000"/>
          <w:sz w:val="24"/>
          <w:szCs w:val="24"/>
          <w:lang w:val="uk-UA" w:eastAsia="ru-RU"/>
        </w:rPr>
      </w:pPr>
    </w:p>
    <w:p w:rsidR="00F92C72" w:rsidRPr="005029D7" w:rsidRDefault="00F92C72" w:rsidP="005029D7">
      <w:pPr>
        <w:tabs>
          <w:tab w:val="left" w:pos="1080"/>
        </w:tabs>
        <w:spacing w:after="0"/>
        <w:ind w:firstLine="567"/>
        <w:jc w:val="both"/>
        <w:rPr>
          <w:rFonts w:ascii="Times New Roman" w:hAnsi="Times New Roman" w:cs="Times New Roman"/>
          <w:sz w:val="24"/>
          <w:szCs w:val="24"/>
          <w:lang w:val="uk-UA" w:eastAsia="uk-UA"/>
        </w:rPr>
      </w:pPr>
      <w:r w:rsidRPr="005029D7">
        <w:rPr>
          <w:rFonts w:ascii="Times New Roman" w:hAnsi="Times New Roman" w:cs="Times New Roman"/>
          <w:sz w:val="24"/>
          <w:szCs w:val="24"/>
          <w:lang w:val="uk-UA" w:eastAsia="uk-UA"/>
        </w:rPr>
        <w:t xml:space="preserve">Прогнозні показники міського бюджету на </w:t>
      </w:r>
      <w:r w:rsidRPr="005029D7">
        <w:rPr>
          <w:rFonts w:ascii="Times New Roman" w:hAnsi="Times New Roman" w:cs="Times New Roman"/>
          <w:sz w:val="24"/>
          <w:szCs w:val="24"/>
          <w:lang w:val="uk-UA"/>
        </w:rPr>
        <w:t xml:space="preserve">2021-2022 роки </w:t>
      </w:r>
      <w:r w:rsidRPr="005029D7">
        <w:rPr>
          <w:rFonts w:ascii="Times New Roman" w:hAnsi="Times New Roman" w:cs="Times New Roman"/>
          <w:sz w:val="24"/>
          <w:szCs w:val="24"/>
          <w:lang w:val="uk-UA" w:eastAsia="uk-UA"/>
        </w:rPr>
        <w:t>є основою для складання головними розпорядниками бюджетних коштів планів своєї діяльності та формування показників проекту міського бюджету.</w:t>
      </w:r>
    </w:p>
    <w:p w:rsidR="00F92C72" w:rsidRPr="005029D7" w:rsidRDefault="00F92C72" w:rsidP="005029D7">
      <w:pPr>
        <w:tabs>
          <w:tab w:val="left" w:pos="1080"/>
        </w:tabs>
        <w:spacing w:after="0"/>
        <w:ind w:firstLine="567"/>
        <w:jc w:val="both"/>
        <w:rPr>
          <w:rFonts w:ascii="Times New Roman" w:eastAsia="Times New Roman" w:hAnsi="Times New Roman" w:cs="Times New Roman"/>
          <w:color w:val="FF0000"/>
          <w:sz w:val="24"/>
          <w:szCs w:val="24"/>
          <w:lang w:val="uk-UA" w:eastAsia="ru-RU"/>
        </w:rPr>
      </w:pPr>
    </w:p>
    <w:p w:rsidR="00F92C72" w:rsidRPr="005029D7" w:rsidRDefault="00F92C72" w:rsidP="005029D7">
      <w:pPr>
        <w:spacing w:after="0" w:line="240" w:lineRule="auto"/>
        <w:jc w:val="both"/>
        <w:rPr>
          <w:rFonts w:ascii="Times New Roman" w:eastAsia="Times New Roman" w:hAnsi="Times New Roman" w:cs="Times New Roman"/>
          <w:color w:val="FF0000"/>
          <w:sz w:val="24"/>
          <w:szCs w:val="24"/>
          <w:lang w:val="uk-UA" w:eastAsia="ru-RU"/>
        </w:rPr>
      </w:pPr>
    </w:p>
    <w:p w:rsidR="00F92C72" w:rsidRPr="005029D7" w:rsidRDefault="00F92C72" w:rsidP="005029D7">
      <w:pPr>
        <w:spacing w:after="0" w:line="240" w:lineRule="auto"/>
        <w:jc w:val="both"/>
        <w:rPr>
          <w:rFonts w:ascii="Times New Roman" w:eastAsia="Times New Roman" w:hAnsi="Times New Roman" w:cs="Times New Roman"/>
          <w:sz w:val="24"/>
          <w:szCs w:val="24"/>
          <w:lang w:val="uk-UA" w:eastAsia="ru-RU"/>
        </w:rPr>
      </w:pPr>
    </w:p>
    <w:p w:rsidR="00F92C72" w:rsidRPr="005029D7" w:rsidRDefault="00F92C72" w:rsidP="005029D7">
      <w:pPr>
        <w:spacing w:after="0" w:line="240" w:lineRule="auto"/>
        <w:jc w:val="both"/>
        <w:rPr>
          <w:rFonts w:ascii="Times New Roman" w:eastAsia="Times New Roman" w:hAnsi="Times New Roman" w:cs="Times New Roman"/>
          <w:sz w:val="24"/>
          <w:szCs w:val="24"/>
          <w:lang w:val="uk-UA" w:eastAsia="ru-RU"/>
        </w:rPr>
      </w:pPr>
    </w:p>
    <w:p w:rsidR="00F92C72" w:rsidRPr="005029D7" w:rsidRDefault="00F92C72" w:rsidP="005029D7">
      <w:pPr>
        <w:spacing w:after="0" w:line="240" w:lineRule="auto"/>
        <w:jc w:val="both"/>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sz w:val="24"/>
          <w:szCs w:val="24"/>
          <w:lang w:val="uk-UA" w:eastAsia="ru-RU"/>
        </w:rPr>
        <w:t xml:space="preserve"> </w:t>
      </w:r>
      <w:r w:rsidRPr="005029D7">
        <w:rPr>
          <w:rFonts w:ascii="Times New Roman" w:eastAsia="Times New Roman" w:hAnsi="Times New Roman" w:cs="Times New Roman"/>
          <w:sz w:val="24"/>
          <w:szCs w:val="24"/>
          <w:lang w:eastAsia="ru-RU"/>
        </w:rPr>
        <w:t>Начальник фін</w:t>
      </w:r>
      <w:r w:rsidRPr="005029D7">
        <w:rPr>
          <w:rFonts w:ascii="Times New Roman" w:eastAsia="Times New Roman" w:hAnsi="Times New Roman" w:cs="Times New Roman"/>
          <w:sz w:val="24"/>
          <w:szCs w:val="24"/>
          <w:lang w:val="uk-UA" w:eastAsia="ru-RU"/>
        </w:rPr>
        <w:t xml:space="preserve">ансового </w:t>
      </w:r>
      <w:r w:rsidRPr="005029D7">
        <w:rPr>
          <w:rFonts w:ascii="Times New Roman" w:eastAsia="Times New Roman" w:hAnsi="Times New Roman" w:cs="Times New Roman"/>
          <w:sz w:val="24"/>
          <w:szCs w:val="24"/>
          <w:lang w:eastAsia="ru-RU"/>
        </w:rPr>
        <w:t>управління                                              Тетяна АБЗАЛОВА</w:t>
      </w:r>
    </w:p>
    <w:p w:rsidR="00F92C72" w:rsidRPr="005029D7" w:rsidRDefault="00F92C72" w:rsidP="005029D7">
      <w:pPr>
        <w:spacing w:after="0"/>
        <w:rPr>
          <w:rFonts w:ascii="Times New Roman" w:eastAsia="Times New Roman" w:hAnsi="Times New Roman" w:cs="Times New Roman"/>
          <w:color w:val="FF0000"/>
          <w:sz w:val="24"/>
          <w:szCs w:val="24"/>
          <w:lang w:eastAsia="ru-RU"/>
        </w:rPr>
      </w:pPr>
      <w:r w:rsidRPr="005029D7">
        <w:rPr>
          <w:rFonts w:ascii="Times New Roman" w:eastAsia="Times New Roman" w:hAnsi="Times New Roman" w:cs="Times New Roman"/>
          <w:color w:val="FF0000"/>
          <w:sz w:val="24"/>
          <w:szCs w:val="24"/>
          <w:lang w:eastAsia="ru-RU"/>
        </w:rPr>
        <w:br w:type="page"/>
      </w:r>
    </w:p>
    <w:p w:rsidR="00F92C72" w:rsidRPr="005029D7" w:rsidRDefault="00F92C72" w:rsidP="005029D7">
      <w:pPr>
        <w:spacing w:after="0" w:line="240" w:lineRule="auto"/>
        <w:jc w:val="center"/>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24165987" wp14:editId="08755342">
            <wp:extent cx="333375" cy="5524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lang w:val="uk-UA"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val="uk-UA" w:eastAsia="uk-UA"/>
        </w:rPr>
      </w:pPr>
      <w:r w:rsidRPr="005029D7">
        <w:rPr>
          <w:rFonts w:ascii="Times New Roman" w:eastAsia="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val="uk-UA" w:eastAsia="uk-UA"/>
        </w:rPr>
      </w:pPr>
      <w:r w:rsidRPr="005029D7">
        <w:rPr>
          <w:rFonts w:ascii="Times New Roman" w:eastAsia="Times New Roman" w:hAnsi="Times New Roman" w:cs="Times New Roman"/>
          <w:bCs/>
          <w:sz w:val="28"/>
          <w:szCs w:val="28"/>
          <w:lang w:val="uk-UA"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val="uk-UA"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val="uk-UA" w:eastAsia="uk-UA"/>
        </w:rPr>
      </w:pPr>
      <w:r w:rsidRPr="005029D7">
        <w:rPr>
          <w:rFonts w:ascii="Times New Roman" w:eastAsia="Times New Roman" w:hAnsi="Times New Roman" w:cs="Times New Roman"/>
          <w:b/>
          <w:bCs/>
          <w:sz w:val="28"/>
          <w:szCs w:val="28"/>
          <w:lang w:val="uk-UA" w:eastAsia="uk-UA"/>
        </w:rPr>
        <w:t xml:space="preserve"> РІШЕННЯ</w:t>
      </w:r>
      <w:r w:rsidRPr="005029D7">
        <w:rPr>
          <w:rFonts w:ascii="Times New Roman" w:eastAsia="Times New Roman" w:hAnsi="Times New Roman" w:cs="Times New Roman"/>
          <w:b/>
          <w:sz w:val="28"/>
          <w:szCs w:val="28"/>
          <w:lang w:val="uk-UA"/>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rPr>
          <w:rFonts w:ascii="Times New Roman" w:eastAsia="Times New Roman" w:hAnsi="Times New Roman" w:cs="Times New Roman"/>
          <w:sz w:val="28"/>
          <w:szCs w:val="28"/>
          <w:lang w:val="uk-UA"/>
        </w:rPr>
      </w:pPr>
      <w:r w:rsidRPr="005029D7">
        <w:rPr>
          <w:rFonts w:ascii="Times New Roman" w:eastAsia="Times New Roman" w:hAnsi="Times New Roman" w:cs="Times New Roman"/>
          <w:sz w:val="28"/>
          <w:szCs w:val="28"/>
          <w:lang w:val="uk-UA"/>
        </w:rPr>
        <w:t xml:space="preserve">19 грудня  </w:t>
      </w:r>
      <w:r w:rsidRPr="005029D7">
        <w:rPr>
          <w:rFonts w:ascii="Times New Roman" w:eastAsia="Times New Roman" w:hAnsi="Times New Roman" w:cs="Times New Roman"/>
          <w:sz w:val="28"/>
          <w:szCs w:val="28"/>
        </w:rPr>
        <w:t>201</w:t>
      </w:r>
      <w:r w:rsidRPr="005029D7">
        <w:rPr>
          <w:rFonts w:ascii="Times New Roman" w:eastAsia="Times New Roman" w:hAnsi="Times New Roman" w:cs="Times New Roman"/>
          <w:sz w:val="28"/>
          <w:szCs w:val="28"/>
          <w:lang w:val="uk-UA"/>
        </w:rPr>
        <w:t xml:space="preserve">9 </w:t>
      </w:r>
      <w:r w:rsidRPr="005029D7">
        <w:rPr>
          <w:rFonts w:ascii="Times New Roman" w:eastAsia="Times New Roman" w:hAnsi="Times New Roman" w:cs="Times New Roman"/>
          <w:sz w:val="28"/>
          <w:szCs w:val="28"/>
        </w:rPr>
        <w:t xml:space="preserve">р.           </w:t>
      </w:r>
      <w:r w:rsidRPr="005029D7">
        <w:rPr>
          <w:rFonts w:ascii="Times New Roman" w:eastAsia="Times New Roman" w:hAnsi="Times New Roman" w:cs="Times New Roman"/>
          <w:sz w:val="28"/>
          <w:szCs w:val="28"/>
          <w:lang w:val="uk-UA"/>
        </w:rPr>
        <w:t xml:space="preserve">    </w:t>
      </w:r>
      <w:r w:rsidRPr="005029D7">
        <w:rPr>
          <w:rFonts w:ascii="Times New Roman" w:eastAsia="Times New Roman" w:hAnsi="Times New Roman" w:cs="Times New Roman"/>
          <w:sz w:val="28"/>
          <w:szCs w:val="28"/>
        </w:rPr>
        <w:t xml:space="preserve">           </w:t>
      </w:r>
      <w:r w:rsidRPr="005029D7">
        <w:rPr>
          <w:rFonts w:ascii="Times New Roman" w:eastAsia="Times New Roman" w:hAnsi="Times New Roman" w:cs="Times New Roman"/>
          <w:sz w:val="28"/>
          <w:szCs w:val="28"/>
          <w:lang w:val="uk-UA"/>
        </w:rPr>
        <w:t xml:space="preserve">       Дунаївці</w:t>
      </w:r>
      <w:r w:rsidRPr="005029D7">
        <w:rPr>
          <w:rFonts w:ascii="Times New Roman" w:eastAsia="Times New Roman" w:hAnsi="Times New Roman" w:cs="Times New Roman"/>
          <w:sz w:val="28"/>
          <w:szCs w:val="28"/>
        </w:rPr>
        <w:tab/>
      </w:r>
      <w:r w:rsidRPr="005029D7">
        <w:rPr>
          <w:rFonts w:ascii="Times New Roman" w:eastAsia="Times New Roman" w:hAnsi="Times New Roman" w:cs="Times New Roman"/>
          <w:sz w:val="28"/>
          <w:szCs w:val="28"/>
          <w:lang w:val="uk-UA"/>
        </w:rPr>
        <w:t xml:space="preserve">      </w:t>
      </w:r>
      <w:r w:rsidRPr="005029D7">
        <w:rPr>
          <w:rFonts w:ascii="Times New Roman" w:eastAsia="Times New Roman" w:hAnsi="Times New Roman" w:cs="Times New Roman"/>
          <w:sz w:val="28"/>
          <w:szCs w:val="28"/>
        </w:rPr>
        <w:t xml:space="preserve">      </w:t>
      </w:r>
      <w:r w:rsidRPr="005029D7">
        <w:rPr>
          <w:rFonts w:ascii="Times New Roman" w:eastAsia="Times New Roman" w:hAnsi="Times New Roman" w:cs="Times New Roman"/>
          <w:sz w:val="28"/>
          <w:szCs w:val="28"/>
          <w:lang w:val="uk-UA"/>
        </w:rPr>
        <w:t xml:space="preserve">         </w:t>
      </w:r>
      <w:r w:rsidRPr="005029D7">
        <w:rPr>
          <w:rFonts w:ascii="Times New Roman" w:eastAsia="Times New Roman" w:hAnsi="Times New Roman" w:cs="Times New Roman"/>
          <w:sz w:val="28"/>
          <w:szCs w:val="28"/>
        </w:rPr>
        <w:t xml:space="preserve">   №</w:t>
      </w:r>
      <w:r w:rsidRPr="005029D7">
        <w:rPr>
          <w:rFonts w:ascii="Times New Roman" w:eastAsia="Times New Roman" w:hAnsi="Times New Roman" w:cs="Times New Roman"/>
          <w:sz w:val="28"/>
          <w:szCs w:val="28"/>
          <w:lang w:val="uk-UA"/>
        </w:rPr>
        <w:t xml:space="preserve"> 181 </w:t>
      </w:r>
    </w:p>
    <w:p w:rsidR="00F92C72" w:rsidRPr="005029D7" w:rsidRDefault="00F92C72" w:rsidP="005029D7">
      <w:pPr>
        <w:shd w:val="clear" w:color="auto" w:fill="FFFFFF"/>
        <w:autoSpaceDE w:val="0"/>
        <w:spacing w:after="0" w:line="240" w:lineRule="auto"/>
        <w:jc w:val="both"/>
        <w:rPr>
          <w:rFonts w:ascii="Times New Roman" w:hAnsi="Times New Roman" w:cs="Times New Roman"/>
          <w:color w:val="000000"/>
          <w:sz w:val="24"/>
          <w:szCs w:val="24"/>
          <w:lang w:val="uk-UA"/>
        </w:rPr>
      </w:pPr>
    </w:p>
    <w:p w:rsidR="00F92C72" w:rsidRPr="005029D7" w:rsidRDefault="00F92C72" w:rsidP="005029D7">
      <w:pPr>
        <w:shd w:val="clear" w:color="auto" w:fill="FFFFFF"/>
        <w:autoSpaceDE w:val="0"/>
        <w:spacing w:after="0" w:line="240" w:lineRule="auto"/>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xml:space="preserve">Про  встановлення розміру вартості харчування та батьківської плати за харчування дітей у  закладах загальної середньої освіти та закладах дошкільної освіти Дунаєвецької міської ради </w:t>
      </w:r>
    </w:p>
    <w:p w:rsidR="00F92C72" w:rsidRPr="005029D7" w:rsidRDefault="00F92C72" w:rsidP="005029D7">
      <w:pPr>
        <w:shd w:val="clear" w:color="auto" w:fill="FFFFFF"/>
        <w:autoSpaceDE w:val="0"/>
        <w:spacing w:after="0" w:line="240" w:lineRule="auto"/>
        <w:ind w:firstLine="709"/>
        <w:jc w:val="both"/>
        <w:rPr>
          <w:rFonts w:ascii="Times New Roman" w:hAnsi="Times New Roman" w:cs="Times New Roman"/>
          <w:color w:val="000000"/>
          <w:sz w:val="28"/>
          <w:szCs w:val="28"/>
          <w:lang w:val="uk-UA"/>
        </w:rPr>
      </w:pPr>
    </w:p>
    <w:p w:rsidR="00F92C72" w:rsidRPr="005029D7" w:rsidRDefault="00F92C72" w:rsidP="005029D7">
      <w:pPr>
        <w:shd w:val="clear" w:color="auto" w:fill="FFFFFF"/>
        <w:autoSpaceDE w:val="0"/>
        <w:spacing w:after="0" w:line="240" w:lineRule="auto"/>
        <w:ind w:firstLine="709"/>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Керуючись ст.32 Закону України «Про місцеве самоврядування в Україні», ст.5 Закону України «Про охорону дитинства», п. 5, п. 6 статті 35 та  ч.2 ст.33  Закону України «Про дошкільну освіту», п. 1 Постанови Кабінету Міністрів України від 19.06.2002 №856 р. «Про організацію харчування окремих категорій учнів у загальноосвітніх навчальних закладах», Постановою Кабінету Міністрів України від 02.02.2011 р. «Про затвердження порядку надання послуг з харчування дітей у дошкільних навчальних закладах, учнів у загальноосвітніх навчальних закладах та професійно-технічних навчальних закладах, операції з надання яких звільняються від обкладення податком на додану вартість», Постановою від 26.08.2002 №1243 «Про невідкладні питання діяльності дошкільних та інтернат них навчальних закладів», Порядком встановлення плати для батьків за перебування дітей  у державних  і  комунальних дошкільних навчальних закладах та інтернатних закладах»(затвердженому наказом  від 21.11.2002 №667), відповідно Постанови Кабінету Міністрів України від 22.11.2004 р. №1591 «Про затвердження норм харчування у навчальних закладах», виконавчий комітет міської ради</w:t>
      </w:r>
    </w:p>
    <w:p w:rsidR="00F92C72" w:rsidRPr="005029D7" w:rsidRDefault="00F92C72" w:rsidP="005029D7">
      <w:pPr>
        <w:shd w:val="clear" w:color="auto" w:fill="FFFFFF"/>
        <w:autoSpaceDE w:val="0"/>
        <w:spacing w:after="0" w:line="240" w:lineRule="auto"/>
        <w:jc w:val="center"/>
        <w:rPr>
          <w:rFonts w:ascii="Times New Roman" w:hAnsi="Times New Roman" w:cs="Times New Roman"/>
          <w:b/>
          <w:color w:val="000000"/>
          <w:sz w:val="28"/>
          <w:szCs w:val="28"/>
          <w:lang w:val="uk-UA"/>
        </w:rPr>
      </w:pPr>
    </w:p>
    <w:p w:rsidR="00F92C72" w:rsidRPr="005029D7" w:rsidRDefault="00F92C72" w:rsidP="005029D7">
      <w:pPr>
        <w:shd w:val="clear" w:color="auto" w:fill="FFFFFF"/>
        <w:autoSpaceDE w:val="0"/>
        <w:spacing w:after="0" w:line="240" w:lineRule="auto"/>
        <w:rPr>
          <w:rFonts w:ascii="Times New Roman" w:hAnsi="Times New Roman" w:cs="Times New Roman"/>
          <w:b/>
          <w:color w:val="000000"/>
          <w:sz w:val="28"/>
          <w:szCs w:val="28"/>
          <w:lang w:val="uk-UA"/>
        </w:rPr>
      </w:pPr>
      <w:r w:rsidRPr="005029D7">
        <w:rPr>
          <w:rFonts w:ascii="Times New Roman" w:hAnsi="Times New Roman" w:cs="Times New Roman"/>
          <w:b/>
          <w:color w:val="000000"/>
          <w:sz w:val="28"/>
          <w:szCs w:val="28"/>
          <w:lang w:val="uk-UA"/>
        </w:rPr>
        <w:t>ВИРІШИВ:</w:t>
      </w:r>
    </w:p>
    <w:p w:rsidR="00F92C72" w:rsidRPr="005029D7" w:rsidRDefault="00F92C72" w:rsidP="005029D7">
      <w:pPr>
        <w:shd w:val="clear" w:color="auto" w:fill="FFFFFF"/>
        <w:autoSpaceDE w:val="0"/>
        <w:spacing w:after="0" w:line="240" w:lineRule="auto"/>
        <w:ind w:firstLine="567"/>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1. Встановити з 01.01.2020 року для закладів загальної середньої освіти</w:t>
      </w:r>
      <w:r w:rsidRPr="005029D7">
        <w:rPr>
          <w:rFonts w:ascii="Times New Roman" w:hAnsi="Times New Roman" w:cs="Times New Roman"/>
          <w:color w:val="000000"/>
          <w:sz w:val="28"/>
          <w:szCs w:val="28"/>
        </w:rPr>
        <w:t>:</w:t>
      </w:r>
    </w:p>
    <w:p w:rsidR="00F92C72" w:rsidRPr="005029D7" w:rsidRDefault="00F92C72" w:rsidP="005029D7">
      <w:pPr>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1.1. розмір вартості харчування одного учня на день при одноразовому харчуванні у загальноосвітніх навчальних закладах для учнів 1- 4 класів – 15 грн. , для учнів 5-11 класів – 16   грн.</w:t>
      </w:r>
    </w:p>
    <w:p w:rsidR="00F92C72" w:rsidRPr="005029D7" w:rsidRDefault="00F92C72" w:rsidP="005029D7">
      <w:pPr>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1.2. розмір батьківської плати за харчування  учнів 1-4 класів в закладах загальної середньої освіти 40 % від вартості харчування в день на одного учня.</w:t>
      </w:r>
    </w:p>
    <w:p w:rsidR="00F92C72" w:rsidRPr="005029D7" w:rsidRDefault="00F92C72" w:rsidP="005029D7">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2. Звільнити від плати за харчування учнів в закладах загальної середньої освіти з 1 по 11 клас за умови надання підтверджуючих документів:</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дітей-сиріт;</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дітей, батьки яких учасники антитерористичної операції;</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дітей позбавлених батьківського піклування;</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lastRenderedPageBreak/>
        <w:t>- дітей із малозабезпечених сімей, батьки яких отримують допомогу відповідно до Закону України  №1768-14 «Про державну соціальну допомогу малозабезпеченим сім’ям»;</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дітей із сімей вимушених переселенців.</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p>
    <w:p w:rsidR="00F92C72" w:rsidRPr="005029D7" w:rsidRDefault="00F92C72" w:rsidP="005029D7">
      <w:pPr>
        <w:spacing w:after="0" w:line="240" w:lineRule="auto"/>
        <w:ind w:firstLine="567"/>
        <w:jc w:val="both"/>
        <w:rPr>
          <w:rFonts w:ascii="Times New Roman" w:hAnsi="Times New Roman" w:cs="Times New Roman"/>
          <w:color w:val="000000"/>
          <w:sz w:val="28"/>
          <w:szCs w:val="28"/>
        </w:rPr>
      </w:pPr>
      <w:r w:rsidRPr="005029D7">
        <w:rPr>
          <w:rFonts w:ascii="Times New Roman" w:hAnsi="Times New Roman" w:cs="Times New Roman"/>
          <w:color w:val="000000"/>
          <w:sz w:val="28"/>
          <w:szCs w:val="28"/>
          <w:lang w:val="uk-UA"/>
        </w:rPr>
        <w:t>3. Встановити з 01.01.2020 року для закладів дошкільної освіти  (в тому числі закладів дошкільної освіти, які входять до складу навчально-виховних комплексів)</w:t>
      </w:r>
      <w:r w:rsidRPr="005029D7">
        <w:rPr>
          <w:rFonts w:ascii="Times New Roman" w:hAnsi="Times New Roman" w:cs="Times New Roman"/>
          <w:color w:val="000000"/>
          <w:sz w:val="28"/>
          <w:szCs w:val="28"/>
        </w:rPr>
        <w:t>:</w:t>
      </w:r>
    </w:p>
    <w:p w:rsidR="00F92C72" w:rsidRPr="005029D7" w:rsidRDefault="00F92C72" w:rsidP="005029D7">
      <w:pPr>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3.1. розмір вартості харчування однієї дитини на день у закладах дошкільної освіти при триразовому харчуванні у наступних розмірах:</w:t>
      </w:r>
    </w:p>
    <w:p w:rsidR="00F92C72" w:rsidRPr="005029D7" w:rsidRDefault="00F92C72" w:rsidP="005029D7">
      <w:pPr>
        <w:tabs>
          <w:tab w:val="num" w:pos="993"/>
        </w:tab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для дітей віком до трьох років –  33 грн;</w:t>
      </w:r>
    </w:p>
    <w:p w:rsidR="00F92C72" w:rsidRPr="005029D7" w:rsidRDefault="00F92C72" w:rsidP="005029D7">
      <w:pPr>
        <w:tabs>
          <w:tab w:val="num" w:pos="993"/>
        </w:tab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для дітей від трьох до шести (семи) років – 40 грн;</w:t>
      </w:r>
    </w:p>
    <w:p w:rsidR="00F92C72" w:rsidRPr="005029D7" w:rsidRDefault="00F92C72" w:rsidP="005029D7">
      <w:pPr>
        <w:tabs>
          <w:tab w:val="num" w:pos="993"/>
        </w:tab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xml:space="preserve">              при чотириразовому харчуванні - 44 грн.</w:t>
      </w:r>
    </w:p>
    <w:p w:rsidR="00F92C72" w:rsidRPr="005029D7" w:rsidRDefault="00F92C72" w:rsidP="005029D7">
      <w:pPr>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3.2. розмір батьківської плати за харчування дітей в закладах дошкільної освіти:</w:t>
      </w:r>
    </w:p>
    <w:p w:rsidR="00F92C72" w:rsidRPr="005029D7" w:rsidRDefault="00F92C72" w:rsidP="005029D7">
      <w:pPr>
        <w:numPr>
          <w:ilvl w:val="1"/>
          <w:numId w:val="16"/>
        </w:numPr>
        <w:suppressAutoHyphens/>
        <w:spacing w:after="0" w:line="240" w:lineRule="auto"/>
        <w:ind w:left="0"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xml:space="preserve">на території м.Дунаївці в розмірі </w:t>
      </w:r>
      <w:r w:rsidRPr="005029D7">
        <w:rPr>
          <w:rFonts w:ascii="Times New Roman" w:hAnsi="Times New Roman" w:cs="Times New Roman"/>
          <w:color w:val="000000"/>
          <w:sz w:val="28"/>
          <w:szCs w:val="28"/>
        </w:rPr>
        <w:t>6</w:t>
      </w:r>
      <w:r w:rsidRPr="005029D7">
        <w:rPr>
          <w:rFonts w:ascii="Times New Roman" w:hAnsi="Times New Roman" w:cs="Times New Roman"/>
          <w:color w:val="000000"/>
          <w:sz w:val="28"/>
          <w:szCs w:val="28"/>
          <w:lang w:val="uk-UA"/>
        </w:rPr>
        <w:t>0% від вартості харчування на день;</w:t>
      </w:r>
    </w:p>
    <w:p w:rsidR="00F92C72" w:rsidRPr="005029D7" w:rsidRDefault="00F92C72" w:rsidP="005029D7">
      <w:pPr>
        <w:numPr>
          <w:ilvl w:val="1"/>
          <w:numId w:val="16"/>
        </w:numPr>
        <w:suppressAutoHyphens/>
        <w:spacing w:after="0" w:line="240" w:lineRule="auto"/>
        <w:ind w:left="0"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на території сіл об</w:t>
      </w:r>
      <w:r w:rsidRPr="005029D7">
        <w:rPr>
          <w:rFonts w:ascii="Times New Roman" w:hAnsi="Times New Roman" w:cs="Times New Roman"/>
          <w:color w:val="000000"/>
          <w:sz w:val="28"/>
          <w:szCs w:val="28"/>
        </w:rPr>
        <w:t>’</w:t>
      </w:r>
      <w:r w:rsidRPr="005029D7">
        <w:rPr>
          <w:rFonts w:ascii="Times New Roman" w:hAnsi="Times New Roman" w:cs="Times New Roman"/>
          <w:color w:val="000000"/>
          <w:sz w:val="28"/>
          <w:szCs w:val="28"/>
          <w:lang w:val="uk-UA"/>
        </w:rPr>
        <w:t>єднаної територіальної громади в розмірі 40% від вартості харчування на день;</w:t>
      </w:r>
    </w:p>
    <w:p w:rsidR="00F92C72" w:rsidRPr="005029D7" w:rsidRDefault="00F92C72" w:rsidP="005029D7">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3.3. розмір плати за харчування дітей в закладах дошкільної освіти зменшується   на 50% для батьків,  у сім</w:t>
      </w:r>
      <w:r w:rsidRPr="005029D7">
        <w:rPr>
          <w:rFonts w:ascii="Times New Roman" w:hAnsi="Times New Roman" w:cs="Times New Roman"/>
          <w:color w:val="000000"/>
          <w:sz w:val="28"/>
          <w:szCs w:val="28"/>
        </w:rPr>
        <w:t>’</w:t>
      </w:r>
      <w:r w:rsidRPr="005029D7">
        <w:rPr>
          <w:rFonts w:ascii="Times New Roman" w:hAnsi="Times New Roman" w:cs="Times New Roman"/>
          <w:color w:val="000000"/>
          <w:sz w:val="28"/>
          <w:szCs w:val="28"/>
          <w:lang w:val="uk-UA"/>
        </w:rPr>
        <w:t>ях яких є троє і більше дітей.</w:t>
      </w:r>
    </w:p>
    <w:p w:rsidR="00F92C72" w:rsidRPr="005029D7" w:rsidRDefault="00F92C72" w:rsidP="005029D7">
      <w:pPr>
        <w:tabs>
          <w:tab w:val="num" w:pos="1080"/>
        </w:tabs>
        <w:suppressAutoHyphens/>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4. Звільнити  від плати за харчування дітей в закладах дошкільної освіти за умови надання підтверджуючих документів:</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громадян, які прийняли на  виховання та спільне проживання дітей (утворення прийомної сім</w:t>
      </w:r>
      <w:r w:rsidRPr="005029D7">
        <w:rPr>
          <w:rFonts w:ascii="Times New Roman" w:hAnsi="Times New Roman" w:cs="Times New Roman"/>
          <w:color w:val="000000"/>
          <w:sz w:val="28"/>
          <w:szCs w:val="28"/>
        </w:rPr>
        <w:t>’</w:t>
      </w:r>
      <w:r w:rsidRPr="005029D7">
        <w:rPr>
          <w:rFonts w:ascii="Times New Roman" w:hAnsi="Times New Roman" w:cs="Times New Roman"/>
          <w:color w:val="000000"/>
          <w:sz w:val="28"/>
          <w:szCs w:val="28"/>
          <w:lang w:val="uk-UA"/>
        </w:rPr>
        <w:t>ї);</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батьків дітей з інвалідністю;</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осіб (опікунів), які оформили опікунство над дітьми-сиротами і дітьми, позбавленими батьківського піклування і виховують їх в умовах сім’ї;</w:t>
      </w:r>
    </w:p>
    <w:p w:rsidR="00F92C72" w:rsidRPr="005029D7" w:rsidRDefault="00F92C72" w:rsidP="005029D7">
      <w:pPr>
        <w:spacing w:after="0" w:line="240" w:lineRule="auto"/>
        <w:ind w:firstLine="567"/>
        <w:jc w:val="both"/>
        <w:rPr>
          <w:rFonts w:ascii="Times New Roman" w:hAnsi="Times New Roman" w:cs="Times New Roman"/>
          <w:color w:val="000000"/>
          <w:sz w:val="28"/>
          <w:szCs w:val="28"/>
        </w:rPr>
      </w:pPr>
      <w:r w:rsidRPr="005029D7">
        <w:rPr>
          <w:rFonts w:ascii="Times New Roman" w:hAnsi="Times New Roman" w:cs="Times New Roman"/>
          <w:color w:val="000000"/>
          <w:sz w:val="28"/>
          <w:szCs w:val="28"/>
        </w:rPr>
        <w:t xml:space="preserve">- </w:t>
      </w:r>
      <w:r w:rsidRPr="005029D7">
        <w:rPr>
          <w:rFonts w:ascii="Times New Roman" w:hAnsi="Times New Roman" w:cs="Times New Roman"/>
          <w:color w:val="000000"/>
          <w:sz w:val="28"/>
          <w:szCs w:val="28"/>
          <w:lang w:val="uk-UA"/>
        </w:rPr>
        <w:t>учасників антитерористичної операції;</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сім</w:t>
      </w:r>
      <w:r w:rsidRPr="005029D7">
        <w:rPr>
          <w:rFonts w:ascii="Times New Roman" w:hAnsi="Times New Roman" w:cs="Times New Roman"/>
          <w:color w:val="000000"/>
          <w:sz w:val="28"/>
          <w:szCs w:val="28"/>
        </w:rPr>
        <w:t>’</w:t>
      </w:r>
      <w:r w:rsidRPr="005029D7">
        <w:rPr>
          <w:rFonts w:ascii="Times New Roman" w:hAnsi="Times New Roman" w:cs="Times New Roman"/>
          <w:color w:val="000000"/>
          <w:sz w:val="28"/>
          <w:szCs w:val="28"/>
          <w:lang w:val="uk-UA"/>
        </w:rPr>
        <w:t>ї вимушених переселенців;</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батьків дітей та осіб, що їх замінюють із сімей,  що  отримують допомогу відповідно до Закону України  №1768-14 «Про державну соціальну допомогу малозабезпеченим сім’ям»;</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 батьків  або осіб, що їх замінюють у сім</w:t>
      </w:r>
      <w:r w:rsidRPr="005029D7">
        <w:rPr>
          <w:rFonts w:ascii="Times New Roman" w:hAnsi="Times New Roman" w:cs="Times New Roman"/>
          <w:color w:val="000000"/>
          <w:sz w:val="28"/>
          <w:szCs w:val="28"/>
        </w:rPr>
        <w:t>’</w:t>
      </w:r>
      <w:r w:rsidRPr="005029D7">
        <w:rPr>
          <w:rFonts w:ascii="Times New Roman" w:hAnsi="Times New Roman" w:cs="Times New Roman"/>
          <w:color w:val="000000"/>
          <w:sz w:val="28"/>
          <w:szCs w:val="28"/>
          <w:lang w:val="uk-UA"/>
        </w:rPr>
        <w:t>ях, в яких сукупний дохід на кожного члена за попередній квартал не перевищував рівня забезпечення прожиткового мінімуму, який щороку установлюється Законом про Державний бюджет України для визначення права на звільнення від плати за харчування дитини в закладах дошкільної освіти .</w:t>
      </w:r>
    </w:p>
    <w:p w:rsidR="00F92C72" w:rsidRPr="005029D7" w:rsidRDefault="00F92C72" w:rsidP="005029D7">
      <w:pPr>
        <w:spacing w:after="0" w:line="240" w:lineRule="auto"/>
        <w:ind w:firstLine="567"/>
        <w:jc w:val="both"/>
        <w:rPr>
          <w:rFonts w:ascii="Times New Roman" w:hAnsi="Times New Roman" w:cs="Times New Roman"/>
          <w:color w:val="000000"/>
          <w:sz w:val="28"/>
          <w:szCs w:val="28"/>
          <w:lang w:val="uk-UA"/>
        </w:rPr>
      </w:pPr>
      <w:r w:rsidRPr="005029D7">
        <w:rPr>
          <w:rFonts w:ascii="Times New Roman" w:hAnsi="Times New Roman" w:cs="Times New Roman"/>
          <w:color w:val="000000"/>
          <w:sz w:val="28"/>
          <w:szCs w:val="28"/>
          <w:lang w:val="uk-UA"/>
        </w:rPr>
        <w:t>5. Виконавчий комітет Дунаєвецької міської ради має право звільнити від батьківської плати або зменшити розмір батьківської плати при зверненні  адміністрації   закладів дошкільної освіти (в тому числі закладів дошкільної освіти, які входять до складу навчально-виховних комплексів) та громадян, які потребують соціальної підтримки.</w:t>
      </w:r>
    </w:p>
    <w:p w:rsidR="00F92C72" w:rsidRPr="005029D7" w:rsidRDefault="00F92C72" w:rsidP="005029D7">
      <w:pPr>
        <w:spacing w:after="0" w:line="240" w:lineRule="auto"/>
        <w:jc w:val="both"/>
        <w:rPr>
          <w:rFonts w:ascii="Times New Roman" w:hAnsi="Times New Roman" w:cs="Times New Roman"/>
          <w:color w:val="000000"/>
          <w:sz w:val="28"/>
          <w:szCs w:val="28"/>
          <w:lang w:val="uk-UA"/>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Міський голова                                                                                 Веліна ЗАЯЦЬ</w:t>
      </w:r>
    </w:p>
    <w:p w:rsidR="00F92C72" w:rsidRPr="005029D7" w:rsidRDefault="00F92C72" w:rsidP="005029D7">
      <w:pPr>
        <w:spacing w:after="0"/>
        <w:jc w:val="center"/>
        <w:rPr>
          <w:rFonts w:ascii="Times New Roman" w:hAnsi="Times New Roman" w:cs="Times New Roman"/>
          <w:sz w:val="28"/>
          <w:szCs w:val="28"/>
          <w:lang w:val="uk-UA" w:eastAsia="uk-UA"/>
        </w:rPr>
      </w:pPr>
      <w:r w:rsidRPr="005029D7">
        <w:rPr>
          <w:rFonts w:ascii="Times New Roman" w:hAnsi="Times New Roman" w:cs="Times New Roman"/>
          <w:sz w:val="28"/>
          <w:szCs w:val="28"/>
          <w:lang w:val="uk-UA"/>
        </w:rPr>
        <w:br w:type="page"/>
      </w:r>
      <w:r w:rsidRPr="005029D7">
        <w:rPr>
          <w:rFonts w:ascii="Times New Roman" w:hAnsi="Times New Roman" w:cs="Times New Roman"/>
          <w:b/>
          <w:noProof/>
          <w:lang w:eastAsia="ru-RU"/>
        </w:rPr>
        <w:lastRenderedPageBreak/>
        <w:drawing>
          <wp:inline distT="0" distB="0" distL="0" distR="0" wp14:anchorId="1807BBD5" wp14:editId="7BBD9E56">
            <wp:extent cx="333375" cy="552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jc w:val="center"/>
        <w:rPr>
          <w:rFonts w:ascii="Times New Roman" w:hAnsi="Times New Roman" w:cs="Times New Roman"/>
          <w:sz w:val="28"/>
          <w:szCs w:val="28"/>
          <w:lang w:val="uk-UA" w:eastAsia="uk-UA"/>
        </w:rPr>
      </w:pPr>
    </w:p>
    <w:p w:rsidR="00F92C72" w:rsidRPr="005029D7" w:rsidRDefault="00F92C72" w:rsidP="005029D7">
      <w:pPr>
        <w:spacing w:after="0"/>
        <w:jc w:val="center"/>
        <w:rPr>
          <w:rFonts w:ascii="Times New Roman" w:hAnsi="Times New Roman" w:cs="Times New Roman"/>
          <w:b/>
          <w:sz w:val="28"/>
          <w:szCs w:val="28"/>
          <w:lang w:val="uk-UA" w:eastAsia="uk-UA"/>
        </w:rPr>
      </w:pPr>
      <w:r w:rsidRPr="005029D7">
        <w:rPr>
          <w:rFonts w:ascii="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jc w:val="center"/>
        <w:rPr>
          <w:rFonts w:ascii="Times New Roman" w:hAnsi="Times New Roman" w:cs="Times New Roman"/>
          <w:bCs/>
          <w:sz w:val="28"/>
          <w:szCs w:val="28"/>
          <w:lang w:val="uk-UA" w:eastAsia="uk-UA"/>
        </w:rPr>
      </w:pPr>
      <w:r w:rsidRPr="005029D7">
        <w:rPr>
          <w:rFonts w:ascii="Times New Roman" w:hAnsi="Times New Roman" w:cs="Times New Roman"/>
          <w:bCs/>
          <w:sz w:val="28"/>
          <w:szCs w:val="28"/>
          <w:lang w:val="uk-UA" w:eastAsia="uk-UA"/>
        </w:rPr>
        <w:t>ВИКОНАВЧИЙ КОМІТЕТ</w:t>
      </w:r>
    </w:p>
    <w:p w:rsidR="00F92C72" w:rsidRPr="005029D7" w:rsidRDefault="00F92C72" w:rsidP="005029D7">
      <w:pPr>
        <w:spacing w:after="0"/>
        <w:jc w:val="center"/>
        <w:rPr>
          <w:rFonts w:ascii="Times New Roman" w:hAnsi="Times New Roman" w:cs="Times New Roman"/>
          <w:b/>
          <w:bCs/>
          <w:lang w:val="uk-UA" w:eastAsia="uk-UA"/>
        </w:rPr>
      </w:pPr>
    </w:p>
    <w:p w:rsidR="00F92C72" w:rsidRPr="005029D7" w:rsidRDefault="00F92C72" w:rsidP="005029D7">
      <w:pPr>
        <w:spacing w:after="0"/>
        <w:rPr>
          <w:rFonts w:ascii="Times New Roman" w:hAnsi="Times New Roman" w:cs="Times New Roman"/>
          <w:b/>
          <w:bCs/>
          <w:sz w:val="28"/>
          <w:szCs w:val="28"/>
          <w:lang w:val="uk-UA" w:eastAsia="uk-UA"/>
        </w:rPr>
      </w:pPr>
      <w:r w:rsidRPr="005029D7">
        <w:rPr>
          <w:rFonts w:ascii="Times New Roman" w:hAnsi="Times New Roman" w:cs="Times New Roman"/>
          <w:b/>
          <w:bCs/>
          <w:sz w:val="28"/>
          <w:szCs w:val="28"/>
          <w:lang w:val="uk-UA" w:eastAsia="uk-UA"/>
        </w:rPr>
        <w:t xml:space="preserve">                                                      РІШЕННЯ</w:t>
      </w:r>
      <w:r w:rsidRPr="005029D7">
        <w:rPr>
          <w:rFonts w:ascii="Times New Roman" w:hAnsi="Times New Roman" w:cs="Times New Roman"/>
          <w:b/>
          <w:sz w:val="28"/>
          <w:szCs w:val="28"/>
          <w:lang w:val="uk-UA"/>
        </w:rPr>
        <w:t xml:space="preserve"> </w:t>
      </w:r>
    </w:p>
    <w:p w:rsidR="00F92C72" w:rsidRPr="005029D7" w:rsidRDefault="00F92C72" w:rsidP="005029D7">
      <w:pPr>
        <w:spacing w:after="0"/>
        <w:jc w:val="center"/>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19 грудня  2019 р.                         Дунаївці</w:t>
      </w:r>
      <w:r w:rsidRPr="005029D7">
        <w:rPr>
          <w:rFonts w:ascii="Times New Roman" w:hAnsi="Times New Roman" w:cs="Times New Roman"/>
          <w:sz w:val="28"/>
          <w:szCs w:val="28"/>
          <w:lang w:val="uk-UA"/>
        </w:rPr>
        <w:tab/>
        <w:t xml:space="preserve">                  № 182 </w:t>
      </w: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lang w:val="uk-UA"/>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Про затвердження плану роботи    виконавчого  комітету на І квартал   2020  року</w:t>
      </w:r>
    </w:p>
    <w:p w:rsidR="00F92C72" w:rsidRPr="005029D7" w:rsidRDefault="00F92C72" w:rsidP="005029D7">
      <w:pPr>
        <w:spacing w:after="0"/>
        <w:ind w:firstLine="284"/>
        <w:jc w:val="both"/>
        <w:rPr>
          <w:rFonts w:ascii="Times New Roman" w:hAnsi="Times New Roman" w:cs="Times New Roman"/>
          <w:sz w:val="28"/>
          <w:szCs w:val="28"/>
          <w:lang w:val="uk-UA"/>
        </w:rPr>
      </w:pPr>
    </w:p>
    <w:p w:rsidR="00F92C72" w:rsidRPr="005029D7" w:rsidRDefault="00F92C72" w:rsidP="005029D7">
      <w:pPr>
        <w:spacing w:after="0"/>
        <w:ind w:firstLine="284"/>
        <w:jc w:val="both"/>
        <w:rPr>
          <w:rFonts w:ascii="Times New Roman" w:hAnsi="Times New Roman" w:cs="Times New Roman"/>
          <w:sz w:val="28"/>
          <w:szCs w:val="28"/>
          <w:lang w:val="uk-UA"/>
        </w:rPr>
      </w:pPr>
    </w:p>
    <w:p w:rsidR="00F92C72" w:rsidRPr="005029D7" w:rsidRDefault="00F92C72" w:rsidP="005029D7">
      <w:pPr>
        <w:spacing w:after="0"/>
        <w:ind w:firstLine="284"/>
        <w:jc w:val="both"/>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Керуючись статтею 40 Закону України «Про місцеве самоврядування в Україні», виконавчий комітет міської ради  </w:t>
      </w:r>
    </w:p>
    <w:p w:rsidR="00F92C72" w:rsidRPr="005029D7" w:rsidRDefault="00F92C72" w:rsidP="005029D7">
      <w:pPr>
        <w:spacing w:after="0"/>
        <w:jc w:val="both"/>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b/>
          <w:bCs/>
          <w:sz w:val="28"/>
          <w:szCs w:val="28"/>
          <w:lang w:val="uk-UA"/>
        </w:rPr>
      </w:pPr>
      <w:r w:rsidRPr="005029D7">
        <w:rPr>
          <w:rFonts w:ascii="Times New Roman" w:hAnsi="Times New Roman" w:cs="Times New Roman"/>
          <w:b/>
          <w:bCs/>
          <w:sz w:val="28"/>
          <w:szCs w:val="28"/>
          <w:lang w:val="uk-UA"/>
        </w:rPr>
        <w:t>ВИРІШИВ:</w:t>
      </w:r>
    </w:p>
    <w:p w:rsidR="00F92C72" w:rsidRPr="005029D7" w:rsidRDefault="00F92C72" w:rsidP="005029D7">
      <w:pPr>
        <w:spacing w:after="0" w:line="360" w:lineRule="auto"/>
        <w:jc w:val="both"/>
        <w:rPr>
          <w:rFonts w:ascii="Times New Roman" w:hAnsi="Times New Roman" w:cs="Times New Roman"/>
          <w:sz w:val="28"/>
          <w:szCs w:val="28"/>
          <w:lang w:val="uk-UA"/>
        </w:rPr>
      </w:pPr>
    </w:p>
    <w:p w:rsidR="00F92C72" w:rsidRPr="005029D7" w:rsidRDefault="00F92C72" w:rsidP="005029D7">
      <w:pPr>
        <w:spacing w:after="0" w:line="360" w:lineRule="auto"/>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Затвердити план роботи виконавчого комітету міської ради  на    І  квартал 2020  року (додається).</w:t>
      </w:r>
    </w:p>
    <w:p w:rsidR="00F92C72" w:rsidRPr="005029D7" w:rsidRDefault="00F92C72" w:rsidP="005029D7">
      <w:pPr>
        <w:pStyle w:val="a4"/>
        <w:tabs>
          <w:tab w:val="left" w:pos="708"/>
        </w:tabs>
        <w:rPr>
          <w:rFonts w:ascii="Times New Roman" w:hAnsi="Times New Roman"/>
          <w:bCs/>
          <w:sz w:val="28"/>
          <w:szCs w:val="28"/>
        </w:rPr>
      </w:pPr>
    </w:p>
    <w:p w:rsidR="00F92C72" w:rsidRPr="005029D7" w:rsidRDefault="00F92C72" w:rsidP="005029D7">
      <w:pPr>
        <w:pStyle w:val="a4"/>
        <w:tabs>
          <w:tab w:val="left" w:pos="708"/>
        </w:tabs>
        <w:rPr>
          <w:rFonts w:ascii="Times New Roman" w:hAnsi="Times New Roman"/>
          <w:bCs/>
          <w:sz w:val="28"/>
          <w:szCs w:val="28"/>
        </w:rPr>
      </w:pPr>
    </w:p>
    <w:p w:rsidR="00F92C72" w:rsidRPr="005029D7" w:rsidRDefault="00F92C72" w:rsidP="005029D7">
      <w:pPr>
        <w:pStyle w:val="a4"/>
        <w:tabs>
          <w:tab w:val="left" w:pos="708"/>
        </w:tabs>
        <w:rPr>
          <w:rFonts w:ascii="Times New Roman" w:hAnsi="Times New Roman"/>
          <w:bCs/>
          <w:sz w:val="28"/>
          <w:szCs w:val="28"/>
        </w:rPr>
      </w:pPr>
    </w:p>
    <w:p w:rsidR="00F92C72" w:rsidRPr="005029D7" w:rsidRDefault="00F92C72" w:rsidP="005029D7">
      <w:pPr>
        <w:pStyle w:val="a4"/>
        <w:tabs>
          <w:tab w:val="left" w:pos="708"/>
        </w:tabs>
        <w:rPr>
          <w:rFonts w:ascii="Times New Roman" w:hAnsi="Times New Roman"/>
          <w:bCs/>
          <w:sz w:val="28"/>
          <w:szCs w:val="28"/>
        </w:rPr>
      </w:pPr>
    </w:p>
    <w:p w:rsidR="00F92C72" w:rsidRPr="005029D7" w:rsidRDefault="00F92C72" w:rsidP="005029D7">
      <w:pPr>
        <w:pStyle w:val="a4"/>
        <w:tabs>
          <w:tab w:val="left" w:pos="708"/>
        </w:tabs>
        <w:rPr>
          <w:rFonts w:ascii="Times New Roman" w:hAnsi="Times New Roman"/>
          <w:bCs/>
          <w:sz w:val="28"/>
          <w:szCs w:val="28"/>
        </w:rPr>
      </w:pPr>
      <w:r w:rsidRPr="005029D7">
        <w:rPr>
          <w:rFonts w:ascii="Times New Roman" w:hAnsi="Times New Roman"/>
          <w:bCs/>
          <w:sz w:val="28"/>
          <w:szCs w:val="28"/>
        </w:rPr>
        <w:t xml:space="preserve">             </w:t>
      </w:r>
    </w:p>
    <w:p w:rsidR="00F92C72" w:rsidRPr="005029D7" w:rsidRDefault="00F92C72" w:rsidP="005029D7">
      <w:pPr>
        <w:pStyle w:val="31"/>
        <w:spacing w:after="0"/>
        <w:ind w:left="0"/>
        <w:rPr>
          <w:rFonts w:ascii="Times New Roman" w:hAnsi="Times New Roman" w:cs="Times New Roman"/>
          <w:b/>
          <w:bCs/>
          <w:sz w:val="28"/>
          <w:szCs w:val="28"/>
        </w:rPr>
      </w:pPr>
      <w:r w:rsidRPr="005029D7">
        <w:rPr>
          <w:rFonts w:ascii="Times New Roman" w:hAnsi="Times New Roman" w:cs="Times New Roman"/>
          <w:bCs/>
          <w:sz w:val="28"/>
          <w:szCs w:val="28"/>
        </w:rPr>
        <w:t>Міський голова                                                                Веліна ЗАЯЦЬ</w:t>
      </w: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pStyle w:val="31"/>
        <w:spacing w:after="0"/>
        <w:ind w:left="0"/>
        <w:rPr>
          <w:rFonts w:ascii="Times New Roman" w:hAnsi="Times New Roman" w:cs="Times New Roman"/>
          <w:b/>
          <w:bCs/>
          <w:szCs w:val="24"/>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p>
    <w:p w:rsidR="00F92C72" w:rsidRPr="005029D7" w:rsidRDefault="00F92C72" w:rsidP="005029D7">
      <w:pPr>
        <w:spacing w:after="0"/>
        <w:ind w:firstLine="6237"/>
        <w:rPr>
          <w:rFonts w:ascii="Times New Roman" w:hAnsi="Times New Roman" w:cs="Times New Roman"/>
          <w:sz w:val="20"/>
          <w:lang w:val="uk-UA"/>
        </w:rPr>
      </w:pPr>
      <w:r w:rsidRPr="005029D7">
        <w:rPr>
          <w:rFonts w:ascii="Times New Roman" w:hAnsi="Times New Roman" w:cs="Times New Roman"/>
          <w:sz w:val="20"/>
          <w:lang w:val="uk-UA"/>
        </w:rPr>
        <w:t>Додаток</w:t>
      </w:r>
    </w:p>
    <w:p w:rsidR="00F92C72" w:rsidRPr="005029D7" w:rsidRDefault="00F92C72" w:rsidP="005029D7">
      <w:pPr>
        <w:spacing w:after="0"/>
        <w:ind w:firstLine="6237"/>
        <w:rPr>
          <w:rFonts w:ascii="Times New Roman" w:hAnsi="Times New Roman" w:cs="Times New Roman"/>
          <w:sz w:val="20"/>
          <w:lang w:val="uk-UA"/>
        </w:rPr>
      </w:pPr>
      <w:r w:rsidRPr="005029D7">
        <w:rPr>
          <w:rFonts w:ascii="Times New Roman" w:hAnsi="Times New Roman" w:cs="Times New Roman"/>
          <w:sz w:val="20"/>
          <w:lang w:val="uk-UA"/>
        </w:rPr>
        <w:t>до рішення виконавчого комітету</w:t>
      </w:r>
    </w:p>
    <w:p w:rsidR="00F92C72" w:rsidRPr="005029D7" w:rsidRDefault="00F92C72" w:rsidP="005029D7">
      <w:pPr>
        <w:spacing w:after="0"/>
        <w:ind w:firstLine="6237"/>
        <w:rPr>
          <w:rFonts w:ascii="Times New Roman" w:hAnsi="Times New Roman" w:cs="Times New Roman"/>
          <w:sz w:val="20"/>
          <w:lang w:val="uk-UA"/>
        </w:rPr>
      </w:pPr>
      <w:r w:rsidRPr="005029D7">
        <w:rPr>
          <w:rFonts w:ascii="Times New Roman" w:hAnsi="Times New Roman" w:cs="Times New Roman"/>
          <w:sz w:val="20"/>
          <w:lang w:val="uk-UA"/>
        </w:rPr>
        <w:t xml:space="preserve">19. 12. 2019 р. № 182   </w:t>
      </w:r>
    </w:p>
    <w:p w:rsidR="00F92C72" w:rsidRPr="005029D7" w:rsidRDefault="00F92C72" w:rsidP="005029D7">
      <w:pPr>
        <w:spacing w:after="0"/>
        <w:rPr>
          <w:rFonts w:ascii="Times New Roman" w:hAnsi="Times New Roman" w:cs="Times New Roman"/>
          <w:lang w:val="uk-UA"/>
        </w:rPr>
      </w:pPr>
    </w:p>
    <w:p w:rsidR="00F92C72" w:rsidRPr="005029D7" w:rsidRDefault="00F92C72" w:rsidP="005029D7">
      <w:pPr>
        <w:spacing w:after="0"/>
        <w:jc w:val="center"/>
        <w:rPr>
          <w:rFonts w:ascii="Times New Roman" w:hAnsi="Times New Roman" w:cs="Times New Roman"/>
          <w:b/>
          <w:sz w:val="28"/>
          <w:szCs w:val="28"/>
          <w:lang w:val="uk-UA"/>
        </w:rPr>
      </w:pPr>
      <w:r w:rsidRPr="005029D7">
        <w:rPr>
          <w:rFonts w:ascii="Times New Roman" w:hAnsi="Times New Roman" w:cs="Times New Roman"/>
          <w:b/>
          <w:sz w:val="28"/>
          <w:szCs w:val="28"/>
          <w:lang w:val="uk-UA"/>
        </w:rPr>
        <w:t>ПЛАН РОБОТИ</w:t>
      </w:r>
    </w:p>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виконавчого комітету Дунаєвецької міської ради </w:t>
      </w:r>
    </w:p>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на  І квартал   2020 року</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101"/>
        <w:gridCol w:w="567"/>
        <w:gridCol w:w="851"/>
        <w:gridCol w:w="1416"/>
        <w:gridCol w:w="1134"/>
      </w:tblGrid>
      <w:tr w:rsidR="00F92C72" w:rsidRPr="005029D7" w:rsidTr="00F92C72">
        <w:tc>
          <w:tcPr>
            <w:tcW w:w="817" w:type="dxa"/>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pStyle w:val="a7"/>
              <w:spacing w:after="0" w:line="240" w:lineRule="auto"/>
              <w:ind w:left="0"/>
              <w:jc w:val="center"/>
              <w:rPr>
                <w:rFonts w:ascii="Times New Roman" w:hAnsi="Times New Roman" w:cs="Times New Roman"/>
              </w:rPr>
            </w:pPr>
            <w:r w:rsidRPr="005029D7">
              <w:rPr>
                <w:rFonts w:ascii="Times New Roman" w:hAnsi="Times New Roman" w:cs="Times New Roman"/>
              </w:rPr>
              <w:t>№</w:t>
            </w:r>
          </w:p>
          <w:p w:rsidR="00F92C72" w:rsidRPr="005029D7" w:rsidRDefault="00F92C72" w:rsidP="005029D7">
            <w:pPr>
              <w:pStyle w:val="a7"/>
              <w:spacing w:after="0" w:line="240" w:lineRule="auto"/>
              <w:ind w:left="0"/>
              <w:jc w:val="center"/>
              <w:rPr>
                <w:rFonts w:ascii="Times New Roman" w:hAnsi="Times New Roman" w:cs="Times New Roman"/>
              </w:rPr>
            </w:pPr>
            <w:r w:rsidRPr="005029D7">
              <w:rPr>
                <w:rFonts w:ascii="Times New Roman" w:hAnsi="Times New Roman" w:cs="Times New Roman"/>
              </w:rPr>
              <w:t>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lang w:val="uk-UA"/>
              </w:rPr>
            </w:pPr>
            <w:r w:rsidRPr="005029D7">
              <w:rPr>
                <w:rFonts w:ascii="Times New Roman" w:hAnsi="Times New Roman" w:cs="Times New Roman"/>
                <w:lang w:val="uk-UA"/>
              </w:rPr>
              <w:t>Зміст роботи</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lang w:val="uk-UA"/>
              </w:rPr>
            </w:pPr>
            <w:r w:rsidRPr="005029D7">
              <w:rPr>
                <w:rFonts w:ascii="Times New Roman" w:hAnsi="Times New Roman" w:cs="Times New Roman"/>
                <w:lang w:val="uk-UA"/>
              </w:rPr>
              <w:t>Засідання виконкому</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rPr>
            </w:pPr>
            <w:r w:rsidRPr="005029D7">
              <w:rPr>
                <w:rFonts w:ascii="Times New Roman" w:hAnsi="Times New Roman" w:cs="Times New Roman"/>
                <w:lang w:val="uk-UA"/>
              </w:rPr>
              <w:t>В</w:t>
            </w:r>
            <w:r w:rsidRPr="005029D7">
              <w:rPr>
                <w:rFonts w:ascii="Times New Roman" w:hAnsi="Times New Roman" w:cs="Times New Roman"/>
              </w:rPr>
              <w:t>иконавці</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pStyle w:val="a7"/>
              <w:spacing w:after="0" w:line="240" w:lineRule="auto"/>
              <w:ind w:left="0"/>
              <w:jc w:val="center"/>
              <w:rPr>
                <w:rFonts w:ascii="Times New Roman" w:hAnsi="Times New Roman" w:cs="Times New Roman"/>
              </w:rPr>
            </w:pPr>
            <w:r w:rsidRPr="005029D7">
              <w:rPr>
                <w:rFonts w:ascii="Times New Roman" w:hAnsi="Times New Roman" w:cs="Times New Roman"/>
              </w:rP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lang w:val="uk-UA"/>
              </w:rPr>
            </w:pPr>
            <w:r w:rsidRPr="005029D7">
              <w:rPr>
                <w:rFonts w:ascii="Times New Roman" w:hAnsi="Times New Roman" w:cs="Times New Roman"/>
                <w:lang w:val="uk-UA"/>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lang w:val="uk-UA"/>
              </w:rPr>
            </w:pPr>
            <w:r w:rsidRPr="005029D7">
              <w:rPr>
                <w:rFonts w:ascii="Times New Roman" w:hAnsi="Times New Roman" w:cs="Times New Roman"/>
                <w:lang w:val="uk-UA"/>
              </w:rPr>
              <w:t>3</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jc w:val="center"/>
              <w:rPr>
                <w:rFonts w:ascii="Times New Roman" w:hAnsi="Times New Roman" w:cs="Times New Roman"/>
                <w:lang w:val="uk-UA"/>
              </w:rPr>
            </w:pPr>
            <w:r w:rsidRPr="005029D7">
              <w:rPr>
                <w:rFonts w:ascii="Times New Roman" w:hAnsi="Times New Roman" w:cs="Times New Roman"/>
                <w:lang w:val="uk-UA"/>
              </w:rPr>
              <w:t>4</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rPr>
            </w:pPr>
            <w:r w:rsidRPr="005029D7">
              <w:rPr>
                <w:rFonts w:ascii="Times New Roman" w:hAnsi="Times New Roman" w:cs="Times New Roman"/>
              </w:rPr>
              <w:t>І. ПИТАННЯ ДЛЯ РОЗГЛЯДУ НА ЗАСІДАННІ ВИКОНАВЧОГО КОМІТЕТУ МІСЬКОЇ РАДИ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Про затвердження черговості громадян, що перебувають на квартирному та кооперативному обліках в виконавчому комітеті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Про роботу позашкільних закладів освіти Дунаєвецької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Начальник управління освіти, молоді та спорту Дунаєвецької міської ради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Звіт про пропозиції заяви  і скарги, що надійшли до виконавчого комітету за І</w:t>
            </w:r>
            <w:r w:rsidRPr="005029D7">
              <w:rPr>
                <w:rFonts w:ascii="Times New Roman" w:hAnsi="Times New Roman" w:cs="Times New Roman"/>
                <w:sz w:val="28"/>
                <w:szCs w:val="28"/>
                <w:lang w:val="en-US"/>
              </w:rPr>
              <w:t>V</w:t>
            </w:r>
            <w:r w:rsidRPr="005029D7">
              <w:rPr>
                <w:rFonts w:ascii="Times New Roman" w:hAnsi="Times New Roman" w:cs="Times New Roman"/>
                <w:sz w:val="28"/>
                <w:szCs w:val="28"/>
                <w:lang w:val="uk-UA"/>
              </w:rPr>
              <w:t xml:space="preserve"> квартал 2019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rPr>
            </w:pPr>
            <w:r w:rsidRPr="005029D7">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керуюча справами виконавчого комітету</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Звіт про виконання плану роботи виконавчого комітету за І</w:t>
            </w:r>
            <w:r w:rsidRPr="005029D7">
              <w:rPr>
                <w:rFonts w:ascii="Times New Roman" w:hAnsi="Times New Roman" w:cs="Times New Roman"/>
                <w:sz w:val="28"/>
                <w:szCs w:val="28"/>
                <w:lang w:val="en-US"/>
              </w:rPr>
              <w:t>V</w:t>
            </w:r>
            <w:r w:rsidRPr="005029D7">
              <w:rPr>
                <w:rFonts w:ascii="Times New Roman" w:hAnsi="Times New Roman" w:cs="Times New Roman"/>
                <w:sz w:val="28"/>
                <w:szCs w:val="28"/>
                <w:lang w:val="uk-UA"/>
              </w:rPr>
              <w:t xml:space="preserve">  квартал 2019 року</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rPr>
            </w:pPr>
            <w:r w:rsidRPr="005029D7">
              <w:rPr>
                <w:rFonts w:ascii="Times New Roman" w:hAnsi="Times New Roman" w:cs="Times New Roman"/>
                <w:sz w:val="28"/>
                <w:szCs w:val="28"/>
                <w:lang w:val="uk-UA"/>
              </w:rPr>
              <w:t>січень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керуюча справами виконавчого комітету </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Про стан роботи зі  зверненнями громадян </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лютий</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начальник загального відділу</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Про підготовку комунальних підприємств до роботи в весняно-літній період та організацію благоустрою населених пунктів ОТГ </w:t>
            </w:r>
          </w:p>
          <w:p w:rsidR="00F92C72" w:rsidRPr="005029D7" w:rsidRDefault="00F92C72" w:rsidP="005029D7">
            <w:pPr>
              <w:spacing w:after="0"/>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заступник міського голови з питань діяльності виконавчих органів ради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Звіт про виконання міського бюджету за  2019  рік</w:t>
            </w:r>
          </w:p>
          <w:p w:rsidR="00F92C72" w:rsidRPr="005029D7" w:rsidRDefault="00F92C72" w:rsidP="005029D7">
            <w:pPr>
              <w:spacing w:after="0"/>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rPr>
            </w:pPr>
            <w:r w:rsidRPr="005029D7">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начальник фінансового управління міської ради</w:t>
            </w:r>
          </w:p>
        </w:tc>
      </w:tr>
      <w:tr w:rsidR="00F92C72" w:rsidRPr="00E0528E"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7"/>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Привітати жіночі колективи установ міської ради з міжнародним Днем 8 березня, колективи житлово-комунальних підприємств з професійним святом – Днем працівників житлово-комунального господарства</w:t>
            </w:r>
          </w:p>
          <w:p w:rsidR="00F92C72" w:rsidRPr="005029D7" w:rsidRDefault="00F92C72" w:rsidP="005029D7">
            <w:pPr>
              <w:spacing w:after="0"/>
              <w:rPr>
                <w:rFonts w:ascii="Times New Roman" w:hAnsi="Times New Roman" w:cs="Times New Roman"/>
                <w:sz w:val="28"/>
                <w:szCs w:val="28"/>
                <w:lang w:val="uk-U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березень</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відділ  організаційної та кадрової роботи  </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rPr>
            </w:pPr>
            <w:r w:rsidRPr="005029D7">
              <w:rPr>
                <w:rFonts w:ascii="Times New Roman" w:hAnsi="Times New Roman" w:cs="Times New Roman"/>
                <w:sz w:val="28"/>
                <w:szCs w:val="28"/>
              </w:rPr>
              <w:t>ІІ.Підготовка проектів рішень виконавчого комітету міської  ради</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rPr>
              <w:t>III.Підготовка проектів розпоряджень міського голови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8"/>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З основної діяльності</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 xml:space="preserve">ротягом </w:t>
            </w:r>
            <w:r w:rsidRPr="005029D7">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ідповідно до розподілу обов’язків</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8"/>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З особового складу</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 xml:space="preserve">ротягом </w:t>
            </w:r>
            <w:r w:rsidRPr="005029D7">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ідповідно до розподілу обов’язків</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8"/>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 xml:space="preserve">Про надання щорічних </w:t>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 xml:space="preserve"> відпусток </w:t>
            </w:r>
            <w:r w:rsidRPr="005029D7">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 xml:space="preserve">ротягом </w:t>
            </w:r>
            <w:r w:rsidRPr="005029D7">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ідповідно до розподілу обов’язків</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8"/>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Про надання короткострокових відряджень працівникам</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 xml:space="preserve">ротягом </w:t>
            </w:r>
            <w:r w:rsidRPr="005029D7">
              <w:rPr>
                <w:rFonts w:ascii="Times New Roman" w:hAnsi="Times New Roman" w:cs="Times New Roman"/>
                <w:sz w:val="28"/>
                <w:szCs w:val="28"/>
                <w:lang w:val="uk-UA"/>
              </w:rPr>
              <w:t>кварталу</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ідповідно до розподілу обов’язків</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uk-UA"/>
              </w:rPr>
              <w:t>І</w:t>
            </w:r>
            <w:r w:rsidRPr="005029D7">
              <w:rPr>
                <w:rFonts w:ascii="Times New Roman" w:hAnsi="Times New Roman" w:cs="Times New Roman"/>
                <w:sz w:val="28"/>
                <w:szCs w:val="28"/>
              </w:rPr>
              <w:t>V.ОРГАНІЗАЦІЙНА РОБОТА</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9"/>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Проведення засідань постійно діючих при виконкомі комісій</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по потребі</w:t>
            </w:r>
            <w:r w:rsidRPr="005029D7">
              <w:rPr>
                <w:rFonts w:ascii="Times New Roman" w:hAnsi="Times New Roman" w:cs="Times New Roman"/>
                <w:sz w:val="28"/>
                <w:szCs w:val="28"/>
              </w:rPr>
              <w:tab/>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ідповідальні працівники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19"/>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Підготовка до засідань сесій та виконавчого комітету міської ради</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остійно</w:t>
            </w:r>
            <w:r w:rsidRPr="005029D7">
              <w:rPr>
                <w:rFonts w:ascii="Times New Roman" w:hAnsi="Times New Roman" w:cs="Times New Roman"/>
                <w:sz w:val="28"/>
                <w:szCs w:val="28"/>
              </w:rPr>
              <w:tab/>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ідповідальні працівники</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rPr>
            </w:pPr>
            <w:r w:rsidRPr="005029D7">
              <w:rPr>
                <w:rFonts w:ascii="Times New Roman" w:hAnsi="Times New Roman" w:cs="Times New Roman"/>
                <w:sz w:val="28"/>
                <w:szCs w:val="28"/>
                <w:lang w:val="en-US"/>
              </w:rPr>
              <w:t>V</w:t>
            </w:r>
            <w:r w:rsidRPr="005029D7">
              <w:rPr>
                <w:rFonts w:ascii="Times New Roman" w:hAnsi="Times New Roman" w:cs="Times New Roman"/>
                <w:sz w:val="28"/>
                <w:szCs w:val="28"/>
              </w:rPr>
              <w:t>. НАРАДИ, УЧАСТЬ У   ЗАХОДАХ</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0"/>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 xml:space="preserve">Наради міського голови з </w:t>
            </w:r>
            <w:r w:rsidRPr="005029D7">
              <w:rPr>
                <w:rFonts w:ascii="Times New Roman" w:hAnsi="Times New Roman" w:cs="Times New Roman"/>
                <w:sz w:val="28"/>
                <w:szCs w:val="28"/>
                <w:lang w:val="uk-UA"/>
              </w:rPr>
              <w:t xml:space="preserve">заступниками, керівниками комунальних підприємств </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щ</w:t>
            </w:r>
            <w:r w:rsidRPr="005029D7">
              <w:rPr>
                <w:rFonts w:ascii="Times New Roman" w:hAnsi="Times New Roman" w:cs="Times New Roman"/>
                <w:sz w:val="28"/>
                <w:szCs w:val="28"/>
              </w:rPr>
              <w:t>о</w:t>
            </w:r>
            <w:r w:rsidRPr="005029D7">
              <w:rPr>
                <w:rFonts w:ascii="Times New Roman" w:hAnsi="Times New Roman" w:cs="Times New Roman"/>
                <w:sz w:val="28"/>
                <w:szCs w:val="28"/>
                <w:lang w:val="uk-UA"/>
              </w:rPr>
              <w:t xml:space="preserve"> вівторка</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з</w:t>
            </w:r>
            <w:r w:rsidRPr="005029D7">
              <w:rPr>
                <w:rFonts w:ascii="Times New Roman" w:hAnsi="Times New Roman" w:cs="Times New Roman"/>
                <w:sz w:val="28"/>
                <w:szCs w:val="28"/>
              </w:rPr>
              <w:t>аступники міського голови</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0"/>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Апаратн</w:t>
            </w:r>
            <w:r w:rsidRPr="005029D7">
              <w:rPr>
                <w:rFonts w:ascii="Times New Roman" w:hAnsi="Times New Roman" w:cs="Times New Roman"/>
                <w:sz w:val="28"/>
                <w:szCs w:val="28"/>
                <w:lang w:val="uk-UA"/>
              </w:rPr>
              <w:t>а</w:t>
            </w:r>
            <w:r w:rsidRPr="005029D7">
              <w:rPr>
                <w:rFonts w:ascii="Times New Roman" w:hAnsi="Times New Roman" w:cs="Times New Roman"/>
                <w:sz w:val="28"/>
                <w:szCs w:val="28"/>
              </w:rPr>
              <w:t xml:space="preserve"> нарад</w:t>
            </w:r>
            <w:r w:rsidRPr="005029D7">
              <w:rPr>
                <w:rFonts w:ascii="Times New Roman" w:hAnsi="Times New Roman" w:cs="Times New Roman"/>
                <w:sz w:val="28"/>
                <w:szCs w:val="28"/>
                <w:lang w:val="uk-UA"/>
              </w:rPr>
              <w:t>а</w:t>
            </w:r>
            <w:r w:rsidRPr="005029D7">
              <w:rPr>
                <w:rFonts w:ascii="Times New Roman" w:hAnsi="Times New Roman" w:cs="Times New Roman"/>
                <w:sz w:val="28"/>
                <w:szCs w:val="28"/>
              </w:rPr>
              <w:t xml:space="preserve"> </w:t>
            </w:r>
            <w:r w:rsidRPr="005029D7">
              <w:rPr>
                <w:rFonts w:ascii="Times New Roman" w:hAnsi="Times New Roman" w:cs="Times New Roman"/>
                <w:sz w:val="28"/>
                <w:szCs w:val="28"/>
                <w:lang w:val="uk-UA"/>
              </w:rPr>
              <w:t xml:space="preserve"> </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що п’ятниці</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lang w:val="uk-UA"/>
              </w:rPr>
              <w:t>керуюча справами виконавчого комітету</w:t>
            </w:r>
            <w:r w:rsidRPr="005029D7">
              <w:rPr>
                <w:rFonts w:ascii="Times New Roman" w:hAnsi="Times New Roman" w:cs="Times New Roman"/>
                <w:sz w:val="28"/>
                <w:szCs w:val="28"/>
              </w:rPr>
              <w:t xml:space="preserve"> </w:t>
            </w:r>
          </w:p>
        </w:tc>
      </w:tr>
      <w:tr w:rsidR="00F92C72" w:rsidRPr="005029D7" w:rsidTr="00F92C72">
        <w:trPr>
          <w:trHeight w:val="753"/>
        </w:trPr>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0"/>
              </w:numPr>
              <w:spacing w:after="0" w:line="240" w:lineRule="auto"/>
              <w:ind w:left="0"/>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 xml:space="preserve">Проведення </w:t>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 xml:space="preserve"> нарад</w:t>
            </w:r>
          </w:p>
        </w:tc>
        <w:tc>
          <w:tcPr>
            <w:tcW w:w="141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п</w:t>
            </w:r>
            <w:r w:rsidRPr="005029D7">
              <w:rPr>
                <w:rFonts w:ascii="Times New Roman" w:hAnsi="Times New Roman" w:cs="Times New Roman"/>
                <w:sz w:val="28"/>
                <w:szCs w:val="28"/>
              </w:rPr>
              <w:t>остійно</w:t>
            </w:r>
          </w:p>
        </w:tc>
        <w:tc>
          <w:tcPr>
            <w:tcW w:w="2551"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в</w:t>
            </w:r>
            <w:r w:rsidRPr="005029D7">
              <w:rPr>
                <w:rFonts w:ascii="Times New Roman" w:hAnsi="Times New Roman" w:cs="Times New Roman"/>
                <w:sz w:val="28"/>
                <w:szCs w:val="28"/>
              </w:rPr>
              <w:t>ідповідальні працівники</w:t>
            </w:r>
          </w:p>
        </w:tc>
      </w:tr>
      <w:tr w:rsidR="00F92C72" w:rsidRPr="005029D7" w:rsidTr="00F92C72">
        <w:tc>
          <w:tcPr>
            <w:tcW w:w="9889" w:type="dxa"/>
            <w:gridSpan w:val="6"/>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center"/>
              <w:rPr>
                <w:rFonts w:ascii="Times New Roman" w:hAnsi="Times New Roman" w:cs="Times New Roman"/>
                <w:sz w:val="28"/>
                <w:szCs w:val="28"/>
                <w:lang w:val="uk-UA"/>
              </w:rPr>
            </w:pPr>
            <w:r w:rsidRPr="005029D7">
              <w:rPr>
                <w:rFonts w:ascii="Times New Roman" w:hAnsi="Times New Roman" w:cs="Times New Roman"/>
                <w:sz w:val="28"/>
                <w:szCs w:val="28"/>
                <w:lang w:val="en-US"/>
              </w:rPr>
              <w:t>V</w:t>
            </w:r>
            <w:r w:rsidRPr="005029D7">
              <w:rPr>
                <w:rFonts w:ascii="Times New Roman" w:hAnsi="Times New Roman" w:cs="Times New Roman"/>
                <w:sz w:val="28"/>
                <w:szCs w:val="28"/>
                <w:lang w:val="uk-UA"/>
              </w:rPr>
              <w:t xml:space="preserve">І.  УЧАСТЬ У ПІДГОТОВЦІ ТА ПРОВЕДЕННІ МАСОВИХ ЗАХОДІВ, УРОЧИСТОСТЕЙ, ВИСТАВОК тощо, відповідно до КАЛЕНДАРНИХ  ДЕРЖАВНИХ та ПРОФЕСІЙНИХ СВЯТ УКРАЇНИ у першому кварталі 2019 </w:t>
            </w:r>
            <w:r w:rsidRPr="005029D7">
              <w:rPr>
                <w:rFonts w:ascii="Times New Roman" w:hAnsi="Times New Roman" w:cs="Times New Roman"/>
                <w:sz w:val="28"/>
                <w:szCs w:val="28"/>
                <w:lang w:val="uk-UA"/>
              </w:rPr>
              <w:lastRenderedPageBreak/>
              <w:t>році, відзначення ювілейних дат громадян ОТГ за активну громадську позицію та професійну діяльність</w:t>
            </w: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1"/>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rPr>
              <w:t xml:space="preserve">День </w:t>
            </w:r>
            <w:r w:rsidRPr="005029D7">
              <w:rPr>
                <w:rFonts w:ascii="Times New Roman" w:hAnsi="Times New Roman" w:cs="Times New Roman"/>
                <w:sz w:val="28"/>
                <w:szCs w:val="28"/>
                <w:lang w:val="uk-UA"/>
              </w:rPr>
              <w:t>Соборності України</w:t>
            </w:r>
          </w:p>
        </w:tc>
        <w:tc>
          <w:tcPr>
            <w:tcW w:w="226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22 січня</w:t>
            </w:r>
            <w:r w:rsidRPr="005029D7">
              <w:rPr>
                <w:rFonts w:ascii="Times New Roman" w:hAnsi="Times New Roman" w:cs="Times New Roman"/>
                <w:sz w:val="28"/>
                <w:szCs w:val="28"/>
              </w:rPr>
              <w:tab/>
            </w:r>
          </w:p>
        </w:tc>
        <w:tc>
          <w:tcPr>
            <w:tcW w:w="1134"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rPr>
            </w:pP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1"/>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Річниця  виведення військ з Афганістану</w:t>
            </w:r>
          </w:p>
        </w:tc>
        <w:tc>
          <w:tcPr>
            <w:tcW w:w="226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15 лютого</w:t>
            </w:r>
          </w:p>
        </w:tc>
        <w:tc>
          <w:tcPr>
            <w:tcW w:w="1134"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rPr>
            </w:pP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1"/>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Міжнародний жіночий день</w:t>
            </w:r>
          </w:p>
        </w:tc>
        <w:tc>
          <w:tcPr>
            <w:tcW w:w="226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8 березня</w:t>
            </w:r>
          </w:p>
        </w:tc>
        <w:tc>
          <w:tcPr>
            <w:tcW w:w="1134"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rPr>
            </w:pPr>
          </w:p>
        </w:tc>
      </w:tr>
      <w:tr w:rsidR="00F92C72" w:rsidRPr="005029D7" w:rsidTr="00F92C72">
        <w:tc>
          <w:tcPr>
            <w:tcW w:w="817"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pStyle w:val="a7"/>
              <w:numPr>
                <w:ilvl w:val="0"/>
                <w:numId w:val="21"/>
              </w:numPr>
              <w:spacing w:after="0" w:line="240" w:lineRule="auto"/>
              <w:ind w:left="0"/>
              <w:rPr>
                <w:rFonts w:ascii="Times New Roman" w:hAnsi="Times New Roman" w:cs="Times New Roman"/>
                <w:sz w:val="28"/>
                <w:szCs w:val="28"/>
              </w:rPr>
            </w:pPr>
          </w:p>
        </w:tc>
        <w:tc>
          <w:tcPr>
            <w:tcW w:w="5670"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День</w:t>
            </w:r>
            <w:r w:rsidRPr="005029D7">
              <w:rPr>
                <w:rFonts w:ascii="Times New Roman" w:hAnsi="Times New Roman" w:cs="Times New Roman"/>
                <w:sz w:val="28"/>
                <w:szCs w:val="28"/>
                <w:lang w:val="uk-UA"/>
              </w:rPr>
              <w:t xml:space="preserve"> працівників житлово-комунального господарства</w:t>
            </w:r>
          </w:p>
        </w:tc>
        <w:tc>
          <w:tcPr>
            <w:tcW w:w="2268" w:type="dxa"/>
            <w:gridSpan w:val="2"/>
            <w:tcBorders>
              <w:top w:val="single" w:sz="4" w:space="0" w:color="auto"/>
              <w:left w:val="single" w:sz="4" w:space="0" w:color="auto"/>
              <w:bottom w:val="single" w:sz="4" w:space="0" w:color="auto"/>
              <w:right w:val="single" w:sz="4" w:space="0" w:color="auto"/>
            </w:tcBorders>
            <w:hideMark/>
          </w:tcPr>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15 березня</w:t>
            </w:r>
          </w:p>
        </w:tc>
        <w:tc>
          <w:tcPr>
            <w:tcW w:w="1134" w:type="dxa"/>
            <w:tcBorders>
              <w:top w:val="single" w:sz="4" w:space="0" w:color="auto"/>
              <w:left w:val="single" w:sz="4" w:space="0" w:color="auto"/>
              <w:bottom w:val="single" w:sz="4" w:space="0" w:color="auto"/>
              <w:right w:val="single" w:sz="4" w:space="0" w:color="auto"/>
            </w:tcBorders>
          </w:tcPr>
          <w:p w:rsidR="00F92C72" w:rsidRPr="005029D7" w:rsidRDefault="00F92C72" w:rsidP="005029D7">
            <w:pPr>
              <w:spacing w:after="0"/>
              <w:rPr>
                <w:rFonts w:ascii="Times New Roman" w:hAnsi="Times New Roman" w:cs="Times New Roman"/>
                <w:sz w:val="28"/>
                <w:szCs w:val="28"/>
              </w:rPr>
            </w:pPr>
          </w:p>
        </w:tc>
      </w:tr>
    </w:tbl>
    <w:p w:rsidR="00F92C72" w:rsidRPr="005029D7" w:rsidRDefault="00F92C72" w:rsidP="005029D7">
      <w:pPr>
        <w:spacing w:after="0"/>
        <w:rPr>
          <w:rFonts w:ascii="Times New Roman" w:hAnsi="Times New Roman" w:cs="Times New Roman"/>
          <w:sz w:val="28"/>
          <w:szCs w:val="28"/>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ab/>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 xml:space="preserve">Керуюча справами </w:t>
      </w:r>
      <w:r w:rsidRPr="005029D7">
        <w:rPr>
          <w:rFonts w:ascii="Times New Roman" w:hAnsi="Times New Roman" w:cs="Times New Roman"/>
          <w:sz w:val="28"/>
          <w:szCs w:val="28"/>
          <w:lang w:val="uk-UA"/>
        </w:rPr>
        <w:t xml:space="preserve">                  </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rPr>
        <w:t xml:space="preserve">виконавчого комітету                                                    </w:t>
      </w:r>
      <w:r w:rsidRPr="005029D7">
        <w:rPr>
          <w:rFonts w:ascii="Times New Roman" w:hAnsi="Times New Roman" w:cs="Times New Roman"/>
          <w:sz w:val="28"/>
          <w:szCs w:val="28"/>
          <w:lang w:val="uk-UA"/>
        </w:rPr>
        <w:t xml:space="preserve">          Галина ПАНАСЕВИЧ</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jc w:val="center"/>
        <w:rPr>
          <w:rFonts w:ascii="Times New Roman" w:eastAsia="Times New Roman" w:hAnsi="Times New Roman" w:cs="Times New Roman"/>
          <w:sz w:val="28"/>
          <w:szCs w:val="28"/>
        </w:rPr>
      </w:pPr>
      <w:r w:rsidRPr="005029D7">
        <w:rPr>
          <w:rFonts w:ascii="Times New Roman" w:eastAsia="Times New Roman" w:hAnsi="Times New Roman" w:cs="Times New Roman"/>
          <w:b/>
          <w:noProof/>
          <w:sz w:val="24"/>
          <w:szCs w:val="24"/>
          <w:lang w:eastAsia="ru-RU"/>
        </w:rPr>
        <w:lastRenderedPageBreak/>
        <w:drawing>
          <wp:inline distT="0" distB="0" distL="0" distR="0" wp14:anchorId="34703FC8" wp14:editId="514B9CEB">
            <wp:extent cx="3333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jc w:val="center"/>
        <w:rPr>
          <w:rFonts w:ascii="Times New Roman" w:eastAsia="Times New Roman" w:hAnsi="Times New Roman" w:cs="Times New Roman"/>
          <w:b/>
          <w:sz w:val="28"/>
          <w:szCs w:val="28"/>
        </w:rPr>
      </w:pPr>
      <w:r w:rsidRPr="005029D7">
        <w:rPr>
          <w:rFonts w:ascii="Times New Roman" w:eastAsia="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rPr>
      </w:pPr>
      <w:r w:rsidRPr="005029D7">
        <w:rPr>
          <w:rFonts w:ascii="Times New Roman" w:eastAsia="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rPr>
      </w:pPr>
    </w:p>
    <w:p w:rsidR="00F92C72" w:rsidRPr="005029D7" w:rsidRDefault="00F92C72" w:rsidP="005029D7">
      <w:pPr>
        <w:spacing w:after="0" w:line="240" w:lineRule="auto"/>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 xml:space="preserve">                                                       РІШЕННЯ</w:t>
      </w:r>
      <w:r w:rsidRPr="005029D7">
        <w:rPr>
          <w:rFonts w:ascii="Times New Roman" w:eastAsia="Times New Roman" w:hAnsi="Times New Roman" w:cs="Times New Roman"/>
          <w:b/>
          <w:sz w:val="28"/>
          <w:szCs w:val="28"/>
          <w:lang w:eastAsia="ru-RU"/>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19 грудня  2019 р.                          Дунаївці</w:t>
      </w:r>
      <w:r w:rsidRPr="005029D7">
        <w:rPr>
          <w:rFonts w:ascii="Times New Roman" w:eastAsia="Times New Roman" w:hAnsi="Times New Roman" w:cs="Times New Roman"/>
          <w:sz w:val="28"/>
          <w:szCs w:val="28"/>
          <w:lang w:eastAsia="ru-RU"/>
        </w:rPr>
        <w:tab/>
        <w:t xml:space="preserve">                  № 183</w:t>
      </w:r>
    </w:p>
    <w:p w:rsidR="00F92C72" w:rsidRPr="005029D7" w:rsidRDefault="00F92C72" w:rsidP="005029D7">
      <w:pPr>
        <w:spacing w:after="0"/>
        <w:rPr>
          <w:rFonts w:ascii="Times New Roman" w:hAnsi="Times New Roman" w:cs="Times New Roman"/>
          <w:sz w:val="28"/>
          <w:szCs w:val="28"/>
        </w:rPr>
      </w:pPr>
    </w:p>
    <w:p w:rsidR="00F92C72" w:rsidRPr="005029D7" w:rsidRDefault="00F92C72" w:rsidP="005029D7">
      <w:pPr>
        <w:spacing w:after="0" w:line="240" w:lineRule="auto"/>
        <w:contextualSpacing/>
        <w:rPr>
          <w:rFonts w:ascii="Times New Roman" w:hAnsi="Times New Roman" w:cs="Times New Roman"/>
          <w:sz w:val="28"/>
          <w:szCs w:val="28"/>
        </w:rPr>
      </w:pPr>
      <w:r w:rsidRPr="005029D7">
        <w:rPr>
          <w:rFonts w:ascii="Times New Roman" w:eastAsia="Times New Roman" w:hAnsi="Times New Roman" w:cs="Times New Roman"/>
          <w:bCs/>
          <w:iCs/>
          <w:color w:val="000000"/>
          <w:sz w:val="28"/>
          <w:szCs w:val="28"/>
        </w:rPr>
        <w:t xml:space="preserve">Про введення в дію рішення </w:t>
      </w:r>
      <w:r w:rsidRPr="005029D7">
        <w:rPr>
          <w:rFonts w:ascii="Times New Roman" w:hAnsi="Times New Roman" w:cs="Times New Roman"/>
          <w:sz w:val="28"/>
          <w:szCs w:val="28"/>
        </w:rPr>
        <w:t xml:space="preserve"> конкурсної </w:t>
      </w:r>
    </w:p>
    <w:p w:rsidR="00F92C72" w:rsidRPr="005029D7" w:rsidRDefault="00F92C72" w:rsidP="005029D7">
      <w:pPr>
        <w:spacing w:after="0" w:line="240" w:lineRule="auto"/>
        <w:contextualSpacing/>
        <w:rPr>
          <w:rFonts w:ascii="Times New Roman" w:hAnsi="Times New Roman" w:cs="Times New Roman"/>
          <w:sz w:val="28"/>
          <w:szCs w:val="28"/>
        </w:rPr>
      </w:pPr>
      <w:r w:rsidRPr="005029D7">
        <w:rPr>
          <w:rFonts w:ascii="Times New Roman" w:hAnsi="Times New Roman" w:cs="Times New Roman"/>
          <w:sz w:val="28"/>
          <w:szCs w:val="28"/>
        </w:rPr>
        <w:t xml:space="preserve">комісії щодо   визначення переможця  </w:t>
      </w:r>
    </w:p>
    <w:p w:rsidR="00F92C72" w:rsidRPr="005029D7" w:rsidRDefault="00F92C72" w:rsidP="005029D7">
      <w:pPr>
        <w:spacing w:after="0" w:line="240" w:lineRule="auto"/>
        <w:contextualSpacing/>
        <w:rPr>
          <w:rFonts w:ascii="Times New Roman" w:hAnsi="Times New Roman" w:cs="Times New Roman"/>
          <w:sz w:val="28"/>
          <w:szCs w:val="28"/>
        </w:rPr>
      </w:pPr>
      <w:r w:rsidRPr="005029D7">
        <w:rPr>
          <w:rFonts w:ascii="Times New Roman" w:hAnsi="Times New Roman" w:cs="Times New Roman"/>
          <w:sz w:val="28"/>
          <w:szCs w:val="28"/>
        </w:rPr>
        <w:t>конкурсу з вивезення побутових відходів</w:t>
      </w:r>
    </w:p>
    <w:p w:rsidR="00F92C72" w:rsidRPr="005029D7" w:rsidRDefault="00F92C72" w:rsidP="005029D7">
      <w:pPr>
        <w:spacing w:after="0" w:line="240" w:lineRule="auto"/>
        <w:contextualSpacing/>
        <w:rPr>
          <w:rFonts w:ascii="Times New Roman" w:eastAsia="Times New Roman" w:hAnsi="Times New Roman" w:cs="Times New Roman"/>
          <w:bCs/>
          <w:iCs/>
          <w:color w:val="000000"/>
          <w:sz w:val="28"/>
          <w:szCs w:val="28"/>
        </w:rPr>
      </w:pPr>
      <w:r w:rsidRPr="005029D7">
        <w:rPr>
          <w:rFonts w:ascii="Times New Roman" w:hAnsi="Times New Roman" w:cs="Times New Roman"/>
          <w:sz w:val="28"/>
          <w:szCs w:val="28"/>
        </w:rPr>
        <w:t>на території Дунаєвецької міської ради</w:t>
      </w:r>
    </w:p>
    <w:p w:rsidR="00F92C72" w:rsidRPr="005029D7" w:rsidRDefault="00F92C72" w:rsidP="005029D7">
      <w:pPr>
        <w:spacing w:after="0" w:line="240" w:lineRule="auto"/>
        <w:rPr>
          <w:rFonts w:ascii="Times New Roman" w:eastAsia="Times New Roman" w:hAnsi="Times New Roman" w:cs="Times New Roman"/>
          <w:bCs/>
          <w:iCs/>
          <w:color w:val="000000"/>
          <w:sz w:val="28"/>
          <w:szCs w:val="28"/>
        </w:rPr>
      </w:pPr>
    </w:p>
    <w:p w:rsidR="00F92C72" w:rsidRPr="005029D7" w:rsidRDefault="00F92C72" w:rsidP="005029D7">
      <w:pPr>
        <w:spacing w:after="0" w:line="240" w:lineRule="auto"/>
        <w:contextualSpacing/>
        <w:jc w:val="both"/>
        <w:rPr>
          <w:rFonts w:ascii="Times New Roman" w:eastAsia="Batang" w:hAnsi="Times New Roman" w:cs="Times New Roman"/>
          <w:color w:val="000000"/>
          <w:sz w:val="28"/>
          <w:szCs w:val="28"/>
        </w:rPr>
      </w:pPr>
      <w:r w:rsidRPr="005029D7">
        <w:rPr>
          <w:rFonts w:ascii="Times New Roman" w:hAnsi="Times New Roman" w:cs="Times New Roman"/>
          <w:color w:val="000000"/>
          <w:sz w:val="28"/>
          <w:szCs w:val="28"/>
        </w:rPr>
        <w:t xml:space="preserve">        К</w:t>
      </w:r>
      <w:r w:rsidRPr="005029D7">
        <w:rPr>
          <w:rFonts w:ascii="Times New Roman" w:eastAsia="Batang" w:hAnsi="Times New Roman" w:cs="Times New Roman"/>
          <w:color w:val="000000"/>
          <w:sz w:val="28"/>
          <w:szCs w:val="28"/>
        </w:rPr>
        <w:t>еруючись ст. 30, 40, 59 Закону України «Про місцеве самоврядування в Україні», ст. 28 Закону України «Про житлово-комунальні послуги»,  Законом України «Про відходи», п.30, Порядку проведення конкурсу на надання послуг з вивезення побутових відходів затвердженого  постановою Кабінету Міністрів України від 16.11.11 №1173 «Питання надання  послуг з вивезення побутових відходів»</w:t>
      </w:r>
      <w:r w:rsidRPr="005029D7">
        <w:rPr>
          <w:rFonts w:ascii="Times New Roman" w:hAnsi="Times New Roman" w:cs="Times New Roman"/>
          <w:sz w:val="28"/>
          <w:szCs w:val="28"/>
        </w:rPr>
        <w:t xml:space="preserve"> із змінами та доповненнями внесеними постановою КМУ від 27 березня 2019 року №318, </w:t>
      </w:r>
      <w:r w:rsidRPr="005029D7">
        <w:rPr>
          <w:rFonts w:ascii="Times New Roman" w:eastAsia="Batang" w:hAnsi="Times New Roman" w:cs="Times New Roman"/>
          <w:color w:val="000000"/>
          <w:sz w:val="28"/>
          <w:szCs w:val="28"/>
        </w:rPr>
        <w:t>розглянувши  рішення конкурсної комісії щодо визначення переможця конкурсу з вивезення побутових відходів на території Дунаєвецької міської ради оформлене протоколом від 09 грудня 2019 року,    виконавчий комітет міської ради</w:t>
      </w:r>
    </w:p>
    <w:p w:rsidR="00F92C72" w:rsidRPr="005029D7" w:rsidRDefault="00F92C72" w:rsidP="005029D7">
      <w:pPr>
        <w:spacing w:after="0" w:line="240" w:lineRule="auto"/>
        <w:contextualSpacing/>
        <w:jc w:val="both"/>
        <w:rPr>
          <w:rFonts w:ascii="Times New Roman" w:eastAsia="Batang" w:hAnsi="Times New Roman" w:cs="Times New Roman"/>
          <w:color w:val="000000"/>
          <w:sz w:val="28"/>
          <w:szCs w:val="28"/>
        </w:rPr>
      </w:pPr>
      <w:r w:rsidRPr="005029D7">
        <w:rPr>
          <w:rFonts w:ascii="Times New Roman" w:eastAsia="Batang" w:hAnsi="Times New Roman" w:cs="Times New Roman"/>
          <w:color w:val="000000"/>
          <w:sz w:val="28"/>
          <w:szCs w:val="28"/>
        </w:rPr>
        <w:t xml:space="preserve"> </w:t>
      </w:r>
    </w:p>
    <w:p w:rsidR="00F92C72" w:rsidRPr="005029D7" w:rsidRDefault="00F92C72" w:rsidP="005029D7">
      <w:pPr>
        <w:spacing w:after="0" w:line="240" w:lineRule="auto"/>
        <w:contextualSpacing/>
        <w:jc w:val="both"/>
        <w:rPr>
          <w:rFonts w:ascii="Times New Roman" w:eastAsia="Batang" w:hAnsi="Times New Roman" w:cs="Times New Roman"/>
          <w:bCs/>
          <w:color w:val="000000"/>
          <w:sz w:val="28"/>
          <w:szCs w:val="28"/>
        </w:rPr>
      </w:pPr>
    </w:p>
    <w:p w:rsidR="00F92C72" w:rsidRPr="005029D7" w:rsidRDefault="00F92C72" w:rsidP="005029D7">
      <w:pPr>
        <w:spacing w:after="0" w:line="240" w:lineRule="auto"/>
        <w:rPr>
          <w:rFonts w:ascii="Times New Roman" w:eastAsia="Batang" w:hAnsi="Times New Roman" w:cs="Times New Roman"/>
          <w:b/>
          <w:bCs/>
          <w:color w:val="000000"/>
          <w:sz w:val="28"/>
          <w:szCs w:val="28"/>
        </w:rPr>
      </w:pPr>
      <w:r w:rsidRPr="005029D7">
        <w:rPr>
          <w:rFonts w:ascii="Times New Roman" w:eastAsia="Batang" w:hAnsi="Times New Roman" w:cs="Times New Roman"/>
          <w:b/>
          <w:bCs/>
          <w:color w:val="000000"/>
          <w:sz w:val="28"/>
          <w:szCs w:val="28"/>
        </w:rPr>
        <w:t>ВИРІШИВ:</w:t>
      </w:r>
    </w:p>
    <w:p w:rsidR="00F92C72" w:rsidRPr="005029D7" w:rsidRDefault="00F92C72" w:rsidP="005029D7">
      <w:pPr>
        <w:pStyle w:val="a7"/>
        <w:numPr>
          <w:ilvl w:val="0"/>
          <w:numId w:val="22"/>
        </w:numPr>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Ввести в дію рішення конкурсної комісії , яким визначено переможця конкурсу з визначення виконавця послуг з побутових відходів на території Дунаєвецької міської ради  - Комунальне підприємство Дунаєвецької міської ради  «Благоустрій Дунаєвеччини», оформлене протоколом від 09  грудня  2019 року.</w:t>
      </w:r>
    </w:p>
    <w:p w:rsidR="00F92C72" w:rsidRPr="005029D7" w:rsidRDefault="00F92C72" w:rsidP="005029D7">
      <w:pPr>
        <w:pStyle w:val="a7"/>
        <w:numPr>
          <w:ilvl w:val="0"/>
          <w:numId w:val="22"/>
        </w:numPr>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Виконавець (Комунальне підприємство Дунаєвецької міської ради  «Благоустрій Дунаєвеччини») має право надавати послуги з вивезення побутових відходів на території Дунаєвецької міської ради   строком на 1 рік з дати  введення в дію цього рішення.</w:t>
      </w:r>
    </w:p>
    <w:p w:rsidR="00F92C72" w:rsidRPr="005029D7" w:rsidRDefault="00F92C72" w:rsidP="005029D7">
      <w:pPr>
        <w:pStyle w:val="a7"/>
        <w:numPr>
          <w:ilvl w:val="0"/>
          <w:numId w:val="22"/>
        </w:numPr>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Контроль за виконанням цього рішення покласти на заступника міського голови з питань діяльності виконавчих органів ради Яценка С.М.</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spacing w:after="0" w:line="240" w:lineRule="auto"/>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Міський голова                                                             Веліна ЗАЯЦЬ</w:t>
      </w:r>
    </w:p>
    <w:p w:rsidR="00F92C72" w:rsidRPr="005029D7" w:rsidRDefault="00F92C72" w:rsidP="005029D7">
      <w:pPr>
        <w:pStyle w:val="a7"/>
        <w:spacing w:after="0" w:line="240" w:lineRule="auto"/>
        <w:ind w:left="0"/>
        <w:jc w:val="both"/>
        <w:rPr>
          <w:rFonts w:ascii="Times New Roman" w:eastAsia="Times New Roman" w:hAnsi="Times New Roman" w:cs="Times New Roman"/>
          <w:bCs/>
          <w:color w:val="000000"/>
          <w:sz w:val="28"/>
          <w:szCs w:val="28"/>
        </w:rPr>
      </w:pPr>
    </w:p>
    <w:p w:rsidR="00F92C72" w:rsidRPr="005029D7" w:rsidRDefault="00F92C72" w:rsidP="005029D7">
      <w:pPr>
        <w:spacing w:after="0" w:line="240" w:lineRule="auto"/>
        <w:jc w:val="both"/>
        <w:rPr>
          <w:rFonts w:ascii="Times New Roman" w:eastAsia="Times New Roman" w:hAnsi="Times New Roman" w:cs="Times New Roman"/>
          <w:bCs/>
          <w:color w:val="000000"/>
          <w:sz w:val="28"/>
          <w:szCs w:val="28"/>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jc w:val="center"/>
        <w:rPr>
          <w:rFonts w:ascii="Times New Roman" w:eastAsia="Times New Roman" w:hAnsi="Times New Roman" w:cs="Times New Roman"/>
          <w:sz w:val="28"/>
          <w:szCs w:val="28"/>
        </w:rPr>
      </w:pPr>
      <w:r w:rsidRPr="005029D7">
        <w:rPr>
          <w:rFonts w:ascii="Times New Roman" w:eastAsia="Times New Roman" w:hAnsi="Times New Roman" w:cs="Times New Roman"/>
          <w:b/>
          <w:noProof/>
          <w:sz w:val="24"/>
          <w:szCs w:val="24"/>
          <w:lang w:eastAsia="ru-RU"/>
        </w:rPr>
        <w:lastRenderedPageBreak/>
        <w:drawing>
          <wp:inline distT="0" distB="0" distL="0" distR="0" wp14:anchorId="5CCFC53A" wp14:editId="29CE2474">
            <wp:extent cx="333375" cy="5524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jc w:val="center"/>
        <w:rPr>
          <w:rFonts w:ascii="Times New Roman" w:eastAsia="Times New Roman" w:hAnsi="Times New Roman" w:cs="Times New Roman"/>
          <w:b/>
          <w:sz w:val="28"/>
          <w:szCs w:val="28"/>
        </w:rPr>
      </w:pPr>
      <w:r w:rsidRPr="005029D7">
        <w:rPr>
          <w:rFonts w:ascii="Times New Roman" w:eastAsia="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rPr>
      </w:pPr>
      <w:r w:rsidRPr="005029D7">
        <w:rPr>
          <w:rFonts w:ascii="Times New Roman" w:eastAsia="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 xml:space="preserve"> РІШЕННЯ</w:t>
      </w:r>
      <w:r w:rsidRPr="005029D7">
        <w:rPr>
          <w:rFonts w:ascii="Times New Roman" w:eastAsia="Times New Roman" w:hAnsi="Times New Roman" w:cs="Times New Roman"/>
          <w:b/>
          <w:sz w:val="28"/>
          <w:szCs w:val="28"/>
          <w:lang w:eastAsia="ru-RU"/>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19 грудня  2019 р.                              Дунаївці</w:t>
      </w:r>
      <w:r w:rsidRPr="005029D7">
        <w:rPr>
          <w:rFonts w:ascii="Times New Roman" w:eastAsia="Times New Roman" w:hAnsi="Times New Roman" w:cs="Times New Roman"/>
          <w:sz w:val="28"/>
          <w:szCs w:val="28"/>
          <w:lang w:eastAsia="ru-RU"/>
        </w:rPr>
        <w:tab/>
        <w:t xml:space="preserve">                  № 184</w:t>
      </w:r>
    </w:p>
    <w:p w:rsidR="00F92C72" w:rsidRPr="005029D7" w:rsidRDefault="00F92C72" w:rsidP="005029D7">
      <w:pPr>
        <w:spacing w:after="0" w:line="240" w:lineRule="auto"/>
        <w:rPr>
          <w:rFonts w:ascii="Times New Roman" w:eastAsia="Times New Roman" w:hAnsi="Times New Roman" w:cs="Times New Roman"/>
          <w:sz w:val="28"/>
          <w:szCs w:val="28"/>
          <w:lang w:eastAsia="ru-RU"/>
        </w:rPr>
      </w:pPr>
    </w:p>
    <w:p w:rsidR="00F92C72" w:rsidRPr="005029D7" w:rsidRDefault="00F92C72" w:rsidP="005029D7">
      <w:pPr>
        <w:spacing w:after="0" w:line="240" w:lineRule="auto"/>
        <w:contextualSpacing/>
        <w:jc w:val="both"/>
        <w:rPr>
          <w:rFonts w:ascii="Times New Roman" w:eastAsia="Times New Roman" w:hAnsi="Times New Roman" w:cs="Times New Roman"/>
          <w:bCs/>
          <w:iCs/>
          <w:color w:val="000000"/>
          <w:sz w:val="28"/>
          <w:szCs w:val="28"/>
        </w:rPr>
      </w:pPr>
      <w:r w:rsidRPr="005029D7">
        <w:rPr>
          <w:rFonts w:ascii="Times New Roman" w:eastAsia="Times New Roman" w:hAnsi="Times New Roman" w:cs="Times New Roman"/>
          <w:bCs/>
          <w:iCs/>
          <w:color w:val="000000"/>
          <w:sz w:val="28"/>
          <w:szCs w:val="28"/>
        </w:rPr>
        <w:t>Про затвердження технічного завдання</w:t>
      </w:r>
    </w:p>
    <w:p w:rsidR="00F92C72" w:rsidRPr="005029D7" w:rsidRDefault="00F92C72" w:rsidP="005029D7">
      <w:pPr>
        <w:spacing w:after="0" w:line="240" w:lineRule="auto"/>
        <w:contextualSpacing/>
        <w:jc w:val="both"/>
        <w:rPr>
          <w:rFonts w:ascii="Times New Roman" w:eastAsia="Times New Roman" w:hAnsi="Times New Roman" w:cs="Times New Roman"/>
          <w:bCs/>
          <w:iCs/>
          <w:color w:val="000000"/>
          <w:sz w:val="28"/>
          <w:szCs w:val="28"/>
        </w:rPr>
      </w:pPr>
      <w:r w:rsidRPr="005029D7">
        <w:rPr>
          <w:rFonts w:ascii="Times New Roman" w:eastAsia="Times New Roman" w:hAnsi="Times New Roman" w:cs="Times New Roman"/>
          <w:bCs/>
          <w:iCs/>
          <w:color w:val="000000"/>
          <w:sz w:val="28"/>
          <w:szCs w:val="28"/>
        </w:rPr>
        <w:t xml:space="preserve">на розроблення Схеми санітарного очищення </w:t>
      </w:r>
    </w:p>
    <w:p w:rsidR="00F92C72" w:rsidRPr="005029D7" w:rsidRDefault="00F92C72" w:rsidP="005029D7">
      <w:pPr>
        <w:spacing w:after="0" w:line="240" w:lineRule="auto"/>
        <w:contextualSpacing/>
        <w:jc w:val="both"/>
        <w:rPr>
          <w:rFonts w:ascii="Times New Roman" w:eastAsia="Times New Roman" w:hAnsi="Times New Roman" w:cs="Times New Roman"/>
          <w:bCs/>
          <w:iCs/>
          <w:color w:val="000000"/>
          <w:sz w:val="28"/>
          <w:szCs w:val="28"/>
        </w:rPr>
      </w:pPr>
      <w:r w:rsidRPr="005029D7">
        <w:rPr>
          <w:rFonts w:ascii="Times New Roman" w:eastAsia="Times New Roman" w:hAnsi="Times New Roman" w:cs="Times New Roman"/>
          <w:bCs/>
          <w:iCs/>
          <w:color w:val="000000"/>
          <w:sz w:val="28"/>
          <w:szCs w:val="28"/>
        </w:rPr>
        <w:t>міста Дунаївці  Хмельницької  області</w:t>
      </w:r>
    </w:p>
    <w:p w:rsidR="00F92C72" w:rsidRPr="005029D7" w:rsidRDefault="00F92C72" w:rsidP="005029D7">
      <w:pPr>
        <w:spacing w:after="0" w:line="240" w:lineRule="auto"/>
        <w:contextualSpacing/>
        <w:jc w:val="both"/>
        <w:rPr>
          <w:rFonts w:ascii="Times New Roman" w:hAnsi="Times New Roman" w:cs="Times New Roman"/>
          <w:color w:val="000000"/>
          <w:sz w:val="28"/>
          <w:szCs w:val="28"/>
        </w:rPr>
      </w:pPr>
    </w:p>
    <w:p w:rsidR="00F92C72" w:rsidRPr="005029D7" w:rsidRDefault="00F92C72" w:rsidP="005029D7">
      <w:pPr>
        <w:spacing w:after="0" w:line="240" w:lineRule="auto"/>
        <w:jc w:val="both"/>
        <w:rPr>
          <w:rFonts w:ascii="Times New Roman" w:eastAsia="Batang" w:hAnsi="Times New Roman" w:cs="Times New Roman"/>
          <w:color w:val="000000"/>
          <w:sz w:val="28"/>
          <w:szCs w:val="28"/>
        </w:rPr>
      </w:pPr>
      <w:r w:rsidRPr="005029D7">
        <w:rPr>
          <w:rFonts w:ascii="Times New Roman" w:hAnsi="Times New Roman" w:cs="Times New Roman"/>
          <w:color w:val="000000"/>
          <w:sz w:val="28"/>
          <w:szCs w:val="28"/>
        </w:rPr>
        <w:t xml:space="preserve">        </w:t>
      </w:r>
      <w:r w:rsidRPr="005029D7">
        <w:rPr>
          <w:rFonts w:ascii="Times New Roman" w:hAnsi="Times New Roman" w:cs="Times New Roman"/>
          <w:sz w:val="28"/>
          <w:szCs w:val="28"/>
        </w:rPr>
        <w:t>Керуючись Законом України «Про місцеве самоврядування в Україні»,</w:t>
      </w:r>
      <w:r w:rsidRPr="005029D7">
        <w:rPr>
          <w:rFonts w:ascii="Times New Roman" w:hAnsi="Times New Roman" w:cs="Times New Roman"/>
          <w:bCs/>
          <w:sz w:val="28"/>
          <w:szCs w:val="28"/>
        </w:rPr>
        <w:t xml:space="preserve"> статею 21 Закону України «Про відходи», на підставі підпункту 4 пункту 2 статті 10 Закону України  «Про благоустрій населених пунктів»,  наказом   Міністерства регіонального розвитку, будівництва та житлово-комунального господарства України від  23.03.2017р.  № 57  «Про затвердження Порядку,  розроблення, погодження та затвердження схем санітарного очищення населених пунктів»  з метою впорядкування питань у сфері поводження з відходами,  забезпечення утримання міста у належному санітарному стані, зменшення негативного впливу відходів на довкілля та здоров’я населення, відповідно до основних напрямків державної політики України у сфері поводження з відходами,  </w:t>
      </w:r>
      <w:r w:rsidRPr="005029D7">
        <w:rPr>
          <w:rFonts w:ascii="Times New Roman" w:eastAsia="Batang" w:hAnsi="Times New Roman" w:cs="Times New Roman"/>
          <w:color w:val="000000"/>
          <w:sz w:val="28"/>
          <w:szCs w:val="28"/>
        </w:rPr>
        <w:t xml:space="preserve"> виконавчий комітет міської ради</w:t>
      </w:r>
    </w:p>
    <w:p w:rsidR="00F92C72" w:rsidRPr="005029D7" w:rsidRDefault="00F92C72" w:rsidP="005029D7">
      <w:pPr>
        <w:spacing w:after="0" w:line="240" w:lineRule="auto"/>
        <w:contextualSpacing/>
        <w:jc w:val="both"/>
        <w:rPr>
          <w:rFonts w:ascii="Times New Roman" w:eastAsia="Batang" w:hAnsi="Times New Roman" w:cs="Times New Roman"/>
          <w:bCs/>
          <w:color w:val="000000"/>
          <w:sz w:val="28"/>
          <w:szCs w:val="28"/>
        </w:rPr>
      </w:pPr>
    </w:p>
    <w:p w:rsidR="00F92C72" w:rsidRPr="005029D7" w:rsidRDefault="00F92C72" w:rsidP="005029D7">
      <w:pPr>
        <w:spacing w:after="0" w:line="240" w:lineRule="auto"/>
        <w:rPr>
          <w:rFonts w:ascii="Times New Roman" w:eastAsia="Batang" w:hAnsi="Times New Roman" w:cs="Times New Roman"/>
          <w:b/>
          <w:bCs/>
          <w:color w:val="000000"/>
          <w:sz w:val="28"/>
          <w:szCs w:val="28"/>
        </w:rPr>
      </w:pPr>
      <w:r w:rsidRPr="005029D7">
        <w:rPr>
          <w:rFonts w:ascii="Times New Roman" w:eastAsia="Batang" w:hAnsi="Times New Roman" w:cs="Times New Roman"/>
          <w:b/>
          <w:bCs/>
          <w:color w:val="000000"/>
          <w:sz w:val="28"/>
          <w:szCs w:val="28"/>
        </w:rPr>
        <w:t>ВИРІШИВ:</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1. Затвердити  технічне завдання на розроблення Схеми санітарного очищення міста Дунаївці Хмельницької області (додається).</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 xml:space="preserve"> 2. Визначити виконавця розробки проекту Схеми санітарного очищення міста на конкурсних засадах.</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3.  Контроль  за  виконанням  даного  рішення  покласти  заступника міського голови з питань діяльності виконавчих органів ради Яценка С.М.</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pStyle w:val="a7"/>
        <w:tabs>
          <w:tab w:val="left" w:pos="7088"/>
        </w:tabs>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pStyle w:val="a7"/>
        <w:tabs>
          <w:tab w:val="left" w:pos="7088"/>
        </w:tabs>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pStyle w:val="a7"/>
        <w:tabs>
          <w:tab w:val="left" w:pos="7088"/>
        </w:tabs>
        <w:spacing w:after="0" w:line="240" w:lineRule="auto"/>
        <w:ind w:left="0"/>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Міський  голова                                                                          Веліна ЗАЯЦЬ</w:t>
      </w:r>
    </w:p>
    <w:p w:rsidR="00F92C72" w:rsidRPr="005029D7" w:rsidRDefault="00F92C72" w:rsidP="005029D7">
      <w:pPr>
        <w:pStyle w:val="a7"/>
        <w:spacing w:after="0" w:line="240" w:lineRule="auto"/>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rPr>
          <w:rFonts w:ascii="Times New Roman" w:eastAsia="Batang" w:hAnsi="Times New Roman" w:cs="Times New Roman"/>
          <w:bCs/>
          <w:color w:val="000000"/>
          <w:sz w:val="28"/>
          <w:szCs w:val="28"/>
        </w:rPr>
      </w:pPr>
    </w:p>
    <w:p w:rsidR="00F92C72" w:rsidRPr="005029D7" w:rsidRDefault="00F92C72" w:rsidP="005029D7">
      <w:pPr>
        <w:pStyle w:val="a7"/>
        <w:spacing w:after="0"/>
        <w:ind w:left="0" w:firstLine="6237"/>
        <w:rPr>
          <w:rFonts w:ascii="Times New Roman" w:eastAsia="Batang" w:hAnsi="Times New Roman" w:cs="Times New Roman"/>
          <w:bCs/>
          <w:color w:val="000000"/>
          <w:sz w:val="24"/>
          <w:szCs w:val="24"/>
        </w:rPr>
      </w:pPr>
      <w:r w:rsidRPr="005029D7">
        <w:rPr>
          <w:rFonts w:ascii="Times New Roman" w:eastAsia="Batang" w:hAnsi="Times New Roman" w:cs="Times New Roman"/>
          <w:bCs/>
          <w:color w:val="000000"/>
          <w:sz w:val="24"/>
          <w:szCs w:val="24"/>
        </w:rPr>
        <w:t xml:space="preserve">Додаток      </w:t>
      </w:r>
    </w:p>
    <w:p w:rsidR="005029D7" w:rsidRPr="005029D7" w:rsidRDefault="00F92C72" w:rsidP="005029D7">
      <w:pPr>
        <w:pStyle w:val="a7"/>
        <w:spacing w:after="0"/>
        <w:ind w:left="0" w:firstLine="6237"/>
        <w:rPr>
          <w:rFonts w:ascii="Times New Roman" w:eastAsia="Batang" w:hAnsi="Times New Roman" w:cs="Times New Roman"/>
          <w:bCs/>
          <w:color w:val="000000"/>
          <w:sz w:val="24"/>
          <w:szCs w:val="24"/>
        </w:rPr>
      </w:pPr>
      <w:r w:rsidRPr="005029D7">
        <w:rPr>
          <w:rFonts w:ascii="Times New Roman" w:eastAsia="Batang" w:hAnsi="Times New Roman" w:cs="Times New Roman"/>
          <w:bCs/>
          <w:color w:val="000000"/>
          <w:sz w:val="24"/>
          <w:szCs w:val="24"/>
        </w:rPr>
        <w:t xml:space="preserve">ЗАТВЕРДЖЕНО </w:t>
      </w:r>
    </w:p>
    <w:p w:rsidR="005029D7" w:rsidRPr="005029D7" w:rsidRDefault="005029D7" w:rsidP="005029D7">
      <w:pPr>
        <w:pStyle w:val="a7"/>
        <w:spacing w:after="0"/>
        <w:ind w:left="0" w:firstLine="6237"/>
        <w:rPr>
          <w:rFonts w:ascii="Times New Roman" w:eastAsia="Batang" w:hAnsi="Times New Roman" w:cs="Times New Roman"/>
          <w:bCs/>
          <w:color w:val="000000"/>
          <w:sz w:val="24"/>
          <w:szCs w:val="24"/>
        </w:rPr>
      </w:pPr>
      <w:r w:rsidRPr="005029D7">
        <w:rPr>
          <w:rFonts w:ascii="Times New Roman" w:eastAsia="Batang" w:hAnsi="Times New Roman" w:cs="Times New Roman"/>
          <w:bCs/>
          <w:color w:val="000000"/>
          <w:sz w:val="24"/>
          <w:szCs w:val="24"/>
        </w:rPr>
        <w:t>рішенням виконавчого комітету</w:t>
      </w:r>
    </w:p>
    <w:p w:rsidR="00F92C72" w:rsidRPr="005029D7" w:rsidRDefault="00F92C72" w:rsidP="005029D7">
      <w:pPr>
        <w:pStyle w:val="a7"/>
        <w:spacing w:after="0"/>
        <w:ind w:left="0" w:firstLine="6237"/>
        <w:rPr>
          <w:rFonts w:ascii="Times New Roman" w:eastAsia="Batang" w:hAnsi="Times New Roman" w:cs="Times New Roman"/>
          <w:bCs/>
          <w:color w:val="000000"/>
          <w:sz w:val="24"/>
          <w:szCs w:val="24"/>
        </w:rPr>
      </w:pPr>
      <w:r w:rsidRPr="005029D7">
        <w:rPr>
          <w:rFonts w:ascii="Times New Roman" w:eastAsia="Batang" w:hAnsi="Times New Roman" w:cs="Times New Roman"/>
          <w:bCs/>
          <w:color w:val="000000"/>
          <w:sz w:val="24"/>
          <w:szCs w:val="24"/>
        </w:rPr>
        <w:t>19. 12. 2019р. №  184</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w:t>
      </w:r>
      <w:r w:rsidRPr="005029D7">
        <w:rPr>
          <w:rFonts w:ascii="Times New Roman" w:eastAsia="Times New Roman" w:hAnsi="Times New Roman" w:cs="Times New Roman"/>
          <w:bCs/>
          <w:color w:val="000000"/>
          <w:sz w:val="28"/>
          <w:szCs w:val="28"/>
        </w:rPr>
        <w:tab/>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ТЕХНІЧНЕ ЗАВДАННЯ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на розроблення Схеми санітарного очищення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міста Дунаївці  Хмельницької області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402"/>
        <w:gridCol w:w="5381"/>
      </w:tblGrid>
      <w:tr w:rsidR="00F92C72" w:rsidRPr="005029D7" w:rsidTr="00F92C72">
        <w:trPr>
          <w:trHeight w:val="541"/>
        </w:trPr>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Назва населеного пункту</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місто Дунаївці Хмельницької області</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Підстава для розробки проекту </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2.1. Закон України «Про благоустрій населених пунктів».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2.2. Закон України «Про відходи».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2.3. Закон України «Про житлово-комунальні послуги».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2.4. Закон України «Про місцеве самоврядування в Україні».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2.5. Постанова КМУ від 10.12.2008р. №1070 «Про затвердження Правил надання послуг з вивезення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2.6. Постанова КМУ від 16.11. 2011р. №1173 «Питання надання послуг з вивезення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2.7. Наказ Міністерства з питань житлово-комунального господарства України від 30.07.2010р. № 259 «Про затвердження Правил визначення норм надання послуг надання послуг з вивезення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2.8. Наказ Міністерства охорони здоров’я України від 17.03.2011р. №145 «Про затвердження Державних санітарних норм та правил утримання територій населених місць».</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2.9. Наказ Міністерства регіонального розвитку, будівництва та житлово-</w:t>
            </w:r>
            <w:r w:rsidRPr="005029D7">
              <w:rPr>
                <w:rFonts w:ascii="Times New Roman" w:eastAsia="Times New Roman" w:hAnsi="Times New Roman" w:cs="Times New Roman"/>
                <w:bCs/>
                <w:color w:val="000000"/>
                <w:sz w:val="28"/>
                <w:szCs w:val="28"/>
              </w:rPr>
              <w:lastRenderedPageBreak/>
              <w:t>комунального господарства України від 23.03.2017р. № 57.</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«Про затвердження Порядку розроблення , погодження та затвердження схем санітарного очищення населених пунктів».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2.10 ДБН Б.2.2-6:2013 «Склад та зміст схеми санітарного очищення населеного пункту».</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3.</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Дані про замовника</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Дунаєвецька міська рада</w:t>
            </w:r>
          </w:p>
        </w:tc>
      </w:tr>
      <w:tr w:rsidR="00F92C72" w:rsidRPr="005029D7" w:rsidTr="00F92C72">
        <w:trPr>
          <w:trHeight w:val="720"/>
        </w:trPr>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4.</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Джерело фінансування </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міський бюджет </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5.</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Строк  розроблення схеми </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На протязі трьох місяців після визначення переможця конкурсу з розробки Схеми санітарного очищення м. Дунаївці</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6.</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Строк на який розробляється Схема </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20 років</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7.</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Строк розрахункового етапу схеми</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Перша черга (5 років) -2025рік</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8.</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Чисельність населення з урахуванням маятникової</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міграції та середньорічної чисельності туристів і гостей </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Відповідно до затвердженого Генерального плану розвитку населеного пункту:</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6.1 На першу чергу – 16,1 тис. чол.</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6.2 На розрахунковий термін – 16,3 тис. чол.</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9.</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Норми надання послуг з</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вивезення побутових відходів</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Рішення виконавчого комітету Дунаєвецької міської ради від 15.08.2013  № 111«Про затвердження норм утворення  твердих  та рідких побутових відходів,  схеми санітарного очищення території Дунаєвецької міської ради»</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Вказівки про необхідність</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визначення</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10.1.Найбільш ефективних методів поводження з відходами з врахуванням необхідності їх роздільного збирання та економічних, екологічних та соціальних умов, а також прибирання території населеного пункту із застосуванням найбільш удосконалених машин і механізмів серійного виробництва.</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10.2.Заходів з організації санітарного </w:t>
            </w:r>
            <w:r w:rsidRPr="005029D7">
              <w:rPr>
                <w:rFonts w:ascii="Times New Roman" w:eastAsia="Times New Roman" w:hAnsi="Times New Roman" w:cs="Times New Roman"/>
                <w:bCs/>
                <w:color w:val="000000"/>
                <w:sz w:val="28"/>
                <w:szCs w:val="28"/>
              </w:rPr>
              <w:lastRenderedPageBreak/>
              <w:t>очищенняу цілому у м. Дунаївці, у тому числі територій, які не закріплені за КП Дунаєвецької міської ради«Благоустрій Дунаєвеччини» (яри, пустирі, придорожні смуги тощо) з урахуванням існуючої техніки на першу чергу.</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10.3.Методів прибирання вулиць, площ, територій, зайнятих зеленими насадженнями, зон відпочинку, ринків, спортивних споруд, об’єктів благоустрою.</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10.4.Методів збирання та транспортування твердих побутових відходів з урахуванням їх роздільного збирання.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10.5.Методів збирання та транспортування промислових відходів </w:t>
            </w:r>
            <w:r w:rsidRPr="005029D7">
              <w:rPr>
                <w:rFonts w:ascii="Times New Roman" w:eastAsia="Times New Roman" w:hAnsi="Times New Roman" w:cs="Times New Roman"/>
                <w:bCs/>
                <w:color w:val="000000"/>
                <w:sz w:val="28"/>
                <w:szCs w:val="28"/>
                <w:lang w:val="en-US"/>
              </w:rPr>
              <w:t>III</w:t>
            </w:r>
            <w:r w:rsidRPr="005029D7">
              <w:rPr>
                <w:rFonts w:ascii="Times New Roman" w:eastAsia="Times New Roman" w:hAnsi="Times New Roman" w:cs="Times New Roman"/>
                <w:bCs/>
                <w:color w:val="000000"/>
                <w:sz w:val="28"/>
                <w:szCs w:val="28"/>
              </w:rPr>
              <w:t xml:space="preserve"> –</w:t>
            </w:r>
            <w:r w:rsidRPr="005029D7">
              <w:rPr>
                <w:rFonts w:ascii="Times New Roman" w:eastAsia="Times New Roman" w:hAnsi="Times New Roman" w:cs="Times New Roman"/>
                <w:bCs/>
                <w:color w:val="000000"/>
                <w:sz w:val="28"/>
                <w:szCs w:val="28"/>
                <w:lang w:val="en-US"/>
              </w:rPr>
              <w:t>VI</w:t>
            </w:r>
            <w:r w:rsidRPr="005029D7">
              <w:rPr>
                <w:rFonts w:ascii="Times New Roman" w:eastAsia="Times New Roman" w:hAnsi="Times New Roman" w:cs="Times New Roman"/>
                <w:bCs/>
                <w:color w:val="000000"/>
                <w:sz w:val="28"/>
                <w:szCs w:val="28"/>
              </w:rPr>
              <w:t xml:space="preserve"> класів небезпеки відповідно до діючих норм та правил.</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10.6.Черговість здійснення заходів санітарного очищення та прибирання міста.</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10.7.Методів знешкодження змету.</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10.8.Методів збирання, видалення та складування будівельних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10.9.Методів ліквідації снігу під час великих разових снігопадів.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10.10.Методів та відсотків механізованої посипки вулиць взимку.</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10.11.Обсягів робіт із санітарного очищення та прибирання міста.</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10.12.Обсягів здійснення робіт з планово-регулярного механізованого прибирання територій з удосконаленим покриттям ( за типами територій ) на першу чергу та розрахунковий період.</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10.13.Обсягів механізованого посипання проїжджої частини вулиць і доріг під час ожеледиць і снігопадів у відсотках від їх загальної площі на першу чергу та розрахунковий період.</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10.14.Обсягів ліквідації снігу під час великих разових снігопадів на першу чергу та розрахунковий період.</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10.15.Інших заходів щодо санітарного очищення та прибирання міста.</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10.16.Типу, кількості, технічних характеристик контейнерів для тимчасового збору і зберігання побутових відходів, включаючи небезпечні відходи у їх складі, машин, механізмів, устаткування.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10.17.Обладнання контейнерів, майданчиків відповідно до п.2.7 Державних санітарних норм та правил утримання територій населених місць, затверджених наказом Міністерства охорони здоров’я України від 17. 03. 2011 №145 та ДСТУ-Н Б Б.2.2-7:2013 2 «Настанова з улаштування контейнерних майданчиків» з урахуванням їх роздільного збирання.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10.18.Типу, кількості, потужності і розміщення у плані міста об’єктів з санітарного очищення та прибирання.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10.19.Доцільність розширення, реконструкції, модернізації існуючих та будівництва нових споруд з санітарного очищення, у тому числі: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10.19.1. Баз спецавтогосподарств.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10.19.2.Сміттєперевантажувальних/ сміттєсортувальних станцій. Підприємств сортування та перероблення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10.19.3. Полігонів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10.19.4.Місць тимчасового розміщення небезпечних відходів у складі побутових відходів до їх передачі спеціалізованим підприємствам.</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10.19.5.Зливних станцій.</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10.19.6. Піскобаз.</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10.19.7. Снігозвалищ тощо.</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10.20.Розміщення споруд зазначити на схемі санітарного очищення та прибирання населених пунктів.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10.21.Передбачити розміщення майданчиків зі збору та тимчасового зберігання  великогабаритних та будівельних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10.22.Збирання побутових відходів на території приватної садибної забудови міста, включно з впровадженням планово-поквартирної системи збирання побутових відходів.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10.23.На першу чергу ( 5 років ) та на  розрахунковий (25 років ) термін повне охоплення планово-регулярним вивезенням твердих побутових відходів від всіх житлових і громадських будинків, установ і підприємств культурно-побутового призначення незалежно від їхньої відомчої належності.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10.24.На першу чергу (5років) передбачити організацію очистки, дезінфекції вигребів, вивезення рідких відходів з не каналізованих частин міста.</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10.25.Передбачити збирання, вивіз, утилізацію небезпечних відходів, які утворюються на території будинкових володінь (люмінесцентні лампи, елементи живлення тощо).</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10.26.Передбачити механізоване миття, поливання і підмітання проїжджої частини вулиць відповідно до п.п.3.3,3.5 Державних</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санітарних норм та правил утримання територій населених місць, затверджених наказом Міністерства охорони здоров’я України від17.03.2011 №145.</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10.27.Врахувати у схемі санітарного очищення заходи з догляду за безпритульними тваринами.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10.28.Визначити методи збору та знешкодження (утилізації) трупів безпритульних тварин.</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10.29.Для розрахунків використовувати норми утворення твердих побутових відходів, затверджених виконавчим комітетом міської ради.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10.30.Розрахувати потребу спецтехніки (спецмашин та механізмів для механізованого прибирання міських територій, у тому числі за типами машин та їх призначенням, інший обслуговуючий транспорт).</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10.31.Розрахувати кількість технологічних матеріалів необхідних для оброблення вулично-дорожньої мережі у зимовий період (тис. тонн).</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10.32.Розрахувати кількість технічної води, необхідної для поливання та миття територій (тис. куб. м.) та визначити місця заправок.</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10.33.Розрахувати чисельність обслуговуючого персоналу, у тому числі: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10.33.1. Водіїв.</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10.33.2. Робітників санітарної очистки.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10.33.3. Інших працюючих.</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10.34.Визначити місце розміщення піскобази для виготовлення та зберігання піско-соляної суміші.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10.35.Провести розрахунок потреби в урнах для збирання побутових відходів з території вулиць міста, спортивних споруд, вокзалів, ринків, територій зайнятих зеленими насадженнями.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10.36. Визначити тип урн, ємність, вимоги до їх очищення, миття та дезінфекції.</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10.37. Розрахувати необхідну кількість та навести орієнтовну вартість будівництва стаціонарних громадських вбиралень.</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10.38.Визначити вимоги з організації робіт з прибирання, миття та дезінфекції громадських вбиралень.</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10.39.Визначити вартість придбання спецмашин і механізмів, у тому числі для санітарного очищення і механізованого прибирання територій.</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10.40.Визначити вартість будівництва (реконструкції) стаціонарної громадської вбиральні.</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10.41.Визначити обсяги фінансування інших заходів, передбачених санітарною схемою.</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10.42. Навести дані щодо сучасного стану і перспектив розвитку міста та техніко-економічні показники схеми санітарного очищення та прибирання на першу чергу та на розрахунковий термін.</w:t>
            </w:r>
          </w:p>
        </w:tc>
      </w:tr>
      <w:tr w:rsidR="00F92C72" w:rsidRPr="005029D7" w:rsidTr="00F92C72">
        <w:tc>
          <w:tcPr>
            <w:tcW w:w="562" w:type="dxa"/>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lastRenderedPageBreak/>
              <w:t>11.</w:t>
            </w:r>
          </w:p>
        </w:tc>
        <w:tc>
          <w:tcPr>
            <w:tcW w:w="3402"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Вимоги щодо розроблення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розділу «Вплив на навколишнє</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природне середовище»</w:t>
            </w:r>
          </w:p>
        </w:tc>
        <w:tc>
          <w:tcPr>
            <w:tcW w:w="5381" w:type="dxa"/>
            <w:vAlign w:val="center"/>
          </w:tcPr>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11.1.Оцінка впливу запланованої діяльності на навколишнє природне середовище.</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11.2.Оцінка впливу на навколишнє середовище при експлуатації, будівництві споруд та об’єктів санітарного очищення.</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11.3.Комплексні заходи щодо забезпечення нормативного стану навколишнього середовища та його безпеки при експлуатації та введенні у дію схеми санітарного очищення міста Дунаївці Хмельницької області.</w:t>
            </w:r>
          </w:p>
        </w:tc>
      </w:tr>
    </w:tbl>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p>
    <w:p w:rsidR="00F92C72" w:rsidRPr="005029D7" w:rsidRDefault="00F92C72" w:rsidP="005029D7">
      <w:pPr>
        <w:pStyle w:val="a7"/>
        <w:spacing w:after="0" w:line="240" w:lineRule="auto"/>
        <w:ind w:left="0"/>
        <w:rPr>
          <w:rFonts w:ascii="Times New Roman" w:eastAsia="Times New Roman" w:hAnsi="Times New Roman" w:cs="Times New Roman"/>
          <w:bCs/>
          <w:color w:val="000000"/>
          <w:sz w:val="28"/>
          <w:szCs w:val="28"/>
        </w:rPr>
      </w:pPr>
    </w:p>
    <w:p w:rsidR="00F92C72" w:rsidRPr="005029D7" w:rsidRDefault="00F92C72" w:rsidP="005029D7">
      <w:pPr>
        <w:pStyle w:val="a7"/>
        <w:spacing w:after="0"/>
        <w:ind w:left="0" w:firstLine="426"/>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     Технічне завдання на розробку проекту Схеми санітарного очищення міста  Дунаївці Хмельницької області підготовлено відділом житлово-комунального господарства та благоустрою Дунаєвецької міської ради</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Начальник</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відділу житлово-комунального</w:t>
      </w:r>
    </w:p>
    <w:p w:rsidR="00F92C72" w:rsidRPr="005029D7" w:rsidRDefault="00F92C72" w:rsidP="005029D7">
      <w:pPr>
        <w:pStyle w:val="a7"/>
        <w:spacing w:after="0"/>
        <w:ind w:left="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господарства та благоустрою                                              Олег АТАМАНЧУК</w:t>
      </w:r>
    </w:p>
    <w:p w:rsidR="00F92C72" w:rsidRPr="005029D7" w:rsidRDefault="00F92C72" w:rsidP="005029D7">
      <w:pPr>
        <w:spacing w:after="0"/>
        <w:rPr>
          <w:rFonts w:ascii="Times New Roman" w:eastAsia="Times New Roman" w:hAnsi="Times New Roman" w:cs="Times New Roman"/>
          <w:bCs/>
          <w:color w:val="000000"/>
          <w:sz w:val="28"/>
          <w:szCs w:val="28"/>
          <w:lang w:eastAsia="ru-RU"/>
        </w:rPr>
      </w:pPr>
      <w:r w:rsidRPr="005029D7">
        <w:rPr>
          <w:rFonts w:ascii="Times New Roman" w:eastAsia="Times New Roman" w:hAnsi="Times New Roman" w:cs="Times New Roman"/>
          <w:bCs/>
          <w:color w:val="000000"/>
          <w:sz w:val="28"/>
          <w:szCs w:val="28"/>
        </w:rPr>
        <w:br w:type="page"/>
      </w:r>
    </w:p>
    <w:p w:rsidR="00F92C72" w:rsidRPr="005029D7" w:rsidRDefault="00F92C72" w:rsidP="005029D7">
      <w:pPr>
        <w:spacing w:after="0" w:line="240" w:lineRule="auto"/>
        <w:jc w:val="center"/>
        <w:rPr>
          <w:rFonts w:ascii="Times New Roman" w:eastAsia="Times New Roman" w:hAnsi="Times New Roman" w:cs="Times New Roman"/>
          <w:sz w:val="28"/>
          <w:szCs w:val="28"/>
        </w:rPr>
      </w:pPr>
      <w:r w:rsidRPr="005029D7">
        <w:rPr>
          <w:rFonts w:ascii="Times New Roman" w:eastAsia="Times New Roman" w:hAnsi="Times New Roman" w:cs="Times New Roman"/>
          <w:b/>
          <w:noProof/>
          <w:sz w:val="24"/>
          <w:szCs w:val="24"/>
          <w:lang w:eastAsia="ru-RU"/>
        </w:rPr>
        <w:lastRenderedPageBreak/>
        <w:drawing>
          <wp:inline distT="0" distB="0" distL="0" distR="0" wp14:anchorId="64593C92" wp14:editId="4E75A35A">
            <wp:extent cx="333375" cy="5524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jc w:val="center"/>
        <w:rPr>
          <w:rFonts w:ascii="Times New Roman" w:eastAsia="Times New Roman" w:hAnsi="Times New Roman" w:cs="Times New Roman"/>
          <w:b/>
          <w:sz w:val="28"/>
          <w:szCs w:val="28"/>
        </w:rPr>
      </w:pPr>
      <w:r w:rsidRPr="005029D7">
        <w:rPr>
          <w:rFonts w:ascii="Times New Roman" w:eastAsia="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rPr>
      </w:pPr>
      <w:r w:rsidRPr="005029D7">
        <w:rPr>
          <w:rFonts w:ascii="Times New Roman" w:eastAsia="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rPr>
      </w:pPr>
    </w:p>
    <w:p w:rsidR="00F92C72" w:rsidRPr="005029D7" w:rsidRDefault="00F92C72" w:rsidP="005029D7">
      <w:pPr>
        <w:spacing w:after="0" w:line="240" w:lineRule="auto"/>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 xml:space="preserve">                                                       РІШЕННЯ</w:t>
      </w:r>
    </w:p>
    <w:p w:rsidR="00F92C72" w:rsidRPr="005029D7" w:rsidRDefault="00F92C72" w:rsidP="005029D7">
      <w:pPr>
        <w:spacing w:after="0" w:line="240" w:lineRule="auto"/>
        <w:rPr>
          <w:rFonts w:ascii="Times New Roman" w:hAnsi="Times New Roman" w:cs="Times New Roman"/>
          <w:b/>
          <w:bCs/>
          <w:sz w:val="28"/>
          <w:szCs w:val="28"/>
        </w:rPr>
      </w:pPr>
      <w:r w:rsidRPr="005029D7">
        <w:rPr>
          <w:rFonts w:ascii="Times New Roman" w:hAnsi="Times New Roman" w:cs="Times New Roman"/>
          <w:b/>
          <w:bCs/>
          <w:sz w:val="28"/>
          <w:szCs w:val="28"/>
        </w:rPr>
        <w:t xml:space="preserve"> </w:t>
      </w:r>
    </w:p>
    <w:p w:rsidR="00F92C72" w:rsidRPr="005029D7" w:rsidRDefault="00F92C72" w:rsidP="005029D7">
      <w:pPr>
        <w:spacing w:after="0"/>
        <w:rPr>
          <w:rFonts w:ascii="Times New Roman" w:hAnsi="Times New Roman" w:cs="Times New Roman"/>
          <w:b/>
          <w:bCs/>
          <w:sz w:val="28"/>
          <w:szCs w:val="28"/>
        </w:rPr>
      </w:pPr>
      <w:r w:rsidRPr="005029D7">
        <w:rPr>
          <w:rFonts w:ascii="Times New Roman" w:hAnsi="Times New Roman" w:cs="Times New Roman"/>
          <w:bCs/>
          <w:sz w:val="28"/>
          <w:szCs w:val="28"/>
        </w:rPr>
        <w:t>19 грудня 2019 р.</w:t>
      </w:r>
      <w:r w:rsidRPr="005029D7">
        <w:rPr>
          <w:rFonts w:ascii="Times New Roman" w:hAnsi="Times New Roman" w:cs="Times New Roman"/>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rPr>
        <w:tab/>
        <w:t xml:space="preserve">       </w:t>
      </w:r>
      <w:r w:rsidRPr="005029D7">
        <w:rPr>
          <w:rFonts w:ascii="Times New Roman" w:hAnsi="Times New Roman" w:cs="Times New Roman"/>
          <w:bCs/>
          <w:sz w:val="28"/>
          <w:szCs w:val="28"/>
        </w:rPr>
        <w:t>Дунаївці</w:t>
      </w:r>
      <w:r w:rsidRPr="005029D7">
        <w:rPr>
          <w:rFonts w:ascii="Times New Roman" w:hAnsi="Times New Roman" w:cs="Times New Roman"/>
          <w:bCs/>
          <w:sz w:val="28"/>
          <w:szCs w:val="28"/>
        </w:rPr>
        <w:tab/>
      </w:r>
      <w:r w:rsidRPr="005029D7">
        <w:rPr>
          <w:rFonts w:ascii="Times New Roman" w:hAnsi="Times New Roman" w:cs="Times New Roman"/>
          <w:bCs/>
          <w:sz w:val="28"/>
          <w:szCs w:val="28"/>
        </w:rPr>
        <w:tab/>
      </w:r>
      <w:r w:rsidRPr="005029D7">
        <w:rPr>
          <w:rFonts w:ascii="Times New Roman" w:hAnsi="Times New Roman" w:cs="Times New Roman"/>
          <w:bCs/>
          <w:sz w:val="28"/>
          <w:szCs w:val="28"/>
        </w:rPr>
        <w:tab/>
        <w:t>№ 185</w:t>
      </w:r>
    </w:p>
    <w:p w:rsidR="00F92C72" w:rsidRPr="005029D7" w:rsidRDefault="00F92C72" w:rsidP="005029D7">
      <w:pPr>
        <w:spacing w:after="0"/>
        <w:rPr>
          <w:rFonts w:ascii="Times New Roman" w:hAnsi="Times New Roman" w:cs="Times New Roman"/>
          <w:bCs/>
        </w:rPr>
      </w:pPr>
    </w:p>
    <w:p w:rsidR="00F92C72" w:rsidRPr="005029D7" w:rsidRDefault="00F92C72" w:rsidP="005029D7">
      <w:pPr>
        <w:pStyle w:val="a4"/>
        <w:tabs>
          <w:tab w:val="left" w:pos="708"/>
        </w:tabs>
        <w:rPr>
          <w:rFonts w:ascii="Times New Roman" w:hAnsi="Times New Roman"/>
          <w:sz w:val="28"/>
          <w:szCs w:val="28"/>
          <w:lang w:val="uk-UA"/>
        </w:rPr>
      </w:pPr>
      <w:r w:rsidRPr="005029D7">
        <w:rPr>
          <w:rFonts w:ascii="Times New Roman" w:hAnsi="Times New Roman"/>
          <w:sz w:val="28"/>
          <w:szCs w:val="28"/>
          <w:lang w:val="uk-UA"/>
        </w:rPr>
        <w:t>Про видалення зелених насаджень</w:t>
      </w:r>
    </w:p>
    <w:p w:rsidR="00F92C72" w:rsidRPr="005029D7" w:rsidRDefault="00F92C72" w:rsidP="005029D7">
      <w:pPr>
        <w:pStyle w:val="a4"/>
        <w:tabs>
          <w:tab w:val="left" w:pos="708"/>
        </w:tabs>
        <w:rPr>
          <w:rFonts w:ascii="Times New Roman" w:hAnsi="Times New Roman"/>
          <w:bCs/>
          <w:sz w:val="28"/>
          <w:szCs w:val="28"/>
          <w:lang w:val="uk-UA"/>
        </w:rPr>
      </w:pPr>
    </w:p>
    <w:p w:rsidR="00F92C72" w:rsidRPr="005029D7" w:rsidRDefault="00F92C72" w:rsidP="005029D7">
      <w:pPr>
        <w:pStyle w:val="a4"/>
        <w:tabs>
          <w:tab w:val="left" w:pos="708"/>
        </w:tabs>
        <w:rPr>
          <w:rFonts w:ascii="Times New Roman" w:hAnsi="Times New Roman"/>
          <w:bCs/>
          <w:sz w:val="28"/>
          <w:szCs w:val="28"/>
          <w:lang w:val="uk-UA"/>
        </w:rPr>
      </w:pPr>
    </w:p>
    <w:p w:rsidR="00F92C72" w:rsidRPr="005029D7" w:rsidRDefault="00F92C72" w:rsidP="005029D7">
      <w:pPr>
        <w:pStyle w:val="2"/>
        <w:spacing w:after="0" w:line="240" w:lineRule="auto"/>
        <w:ind w:left="0"/>
        <w:jc w:val="both"/>
        <w:rPr>
          <w:sz w:val="28"/>
          <w:szCs w:val="28"/>
        </w:rPr>
      </w:pPr>
      <w:r w:rsidRPr="005029D7">
        <w:rPr>
          <w:sz w:val="28"/>
          <w:szCs w:val="28"/>
        </w:rPr>
        <w:t xml:space="preserve">          Відповідно до пункту 7 статті 30 Закону України «Про місцеве самоврядування в Україні», статті 28 Закону України «Про благоустрій населених пунктів», постанови Кабінету Міністрів України від 01.08.2006р. №1045 «Про затвердження Порядку видалення дерев, кущів, газонів і квітників  у населених пунктах», розглянувши  звернення  комунального підприємства Дунаєвенької міської ради «Благоустрій Дунаєвеччини» та Управління освіти, молоді та спорту Дунаєвецької міської ради, згідно актів обстеження зелених насаджень, що підлягають видаленню від 09.12.2019 р., від 11.12.2019р., виконавчий комітет міської ради</w:t>
      </w:r>
    </w:p>
    <w:p w:rsidR="00F92C72" w:rsidRPr="005029D7" w:rsidRDefault="00F92C72" w:rsidP="005029D7">
      <w:pPr>
        <w:pStyle w:val="a4"/>
        <w:tabs>
          <w:tab w:val="left" w:pos="708"/>
        </w:tabs>
        <w:rPr>
          <w:rFonts w:ascii="Times New Roman" w:hAnsi="Times New Roman"/>
          <w:sz w:val="28"/>
          <w:szCs w:val="28"/>
          <w:lang w:val="uk-UA"/>
        </w:rPr>
      </w:pPr>
    </w:p>
    <w:p w:rsidR="00F92C72" w:rsidRPr="005029D7" w:rsidRDefault="00F92C72" w:rsidP="005029D7">
      <w:pPr>
        <w:pStyle w:val="a4"/>
        <w:tabs>
          <w:tab w:val="left" w:pos="708"/>
        </w:tabs>
        <w:rPr>
          <w:rFonts w:ascii="Times New Roman" w:hAnsi="Times New Roman"/>
          <w:sz w:val="28"/>
          <w:szCs w:val="28"/>
          <w:lang w:val="uk-UA"/>
        </w:rPr>
      </w:pPr>
      <w:r w:rsidRPr="005029D7">
        <w:rPr>
          <w:rFonts w:ascii="Times New Roman" w:hAnsi="Times New Roman"/>
          <w:sz w:val="28"/>
          <w:szCs w:val="28"/>
          <w:lang w:val="uk-UA"/>
        </w:rPr>
        <w:t>ВИРІШИВ:</w:t>
      </w:r>
    </w:p>
    <w:p w:rsidR="00F92C72" w:rsidRPr="005029D7" w:rsidRDefault="00F92C72" w:rsidP="005029D7">
      <w:pPr>
        <w:pStyle w:val="a4"/>
        <w:tabs>
          <w:tab w:val="left" w:pos="708"/>
        </w:tabs>
        <w:ind w:firstLine="709"/>
        <w:rPr>
          <w:rFonts w:ascii="Times New Roman" w:hAnsi="Times New Roman"/>
          <w:sz w:val="28"/>
          <w:szCs w:val="28"/>
          <w:lang w:val="uk-UA"/>
        </w:rPr>
      </w:pPr>
    </w:p>
    <w:p w:rsidR="00F92C72" w:rsidRPr="005029D7" w:rsidRDefault="00F92C72" w:rsidP="005029D7">
      <w:pPr>
        <w:pStyle w:val="a4"/>
        <w:numPr>
          <w:ilvl w:val="0"/>
          <w:numId w:val="23"/>
        </w:numPr>
        <w:tabs>
          <w:tab w:val="left" w:pos="708"/>
        </w:tabs>
        <w:ind w:left="0" w:firstLine="568"/>
        <w:jc w:val="both"/>
        <w:rPr>
          <w:rFonts w:ascii="Times New Roman" w:hAnsi="Times New Roman"/>
          <w:sz w:val="28"/>
          <w:szCs w:val="28"/>
          <w:lang w:val="uk-UA"/>
        </w:rPr>
      </w:pPr>
      <w:r w:rsidRPr="005029D7">
        <w:rPr>
          <w:rFonts w:ascii="Times New Roman" w:hAnsi="Times New Roman"/>
          <w:sz w:val="28"/>
          <w:szCs w:val="28"/>
          <w:lang w:val="uk-UA"/>
        </w:rPr>
        <w:t xml:space="preserve">Надати дозвіл: </w:t>
      </w:r>
    </w:p>
    <w:p w:rsidR="00F92C72" w:rsidRPr="005029D7" w:rsidRDefault="00F92C72" w:rsidP="005029D7">
      <w:pPr>
        <w:pStyle w:val="a4"/>
        <w:numPr>
          <w:ilvl w:val="1"/>
          <w:numId w:val="23"/>
        </w:numPr>
        <w:tabs>
          <w:tab w:val="left" w:pos="708"/>
        </w:tabs>
        <w:ind w:left="0"/>
        <w:jc w:val="both"/>
        <w:rPr>
          <w:rFonts w:ascii="Times New Roman" w:hAnsi="Times New Roman"/>
          <w:sz w:val="28"/>
          <w:szCs w:val="28"/>
          <w:lang w:val="uk-UA"/>
        </w:rPr>
      </w:pPr>
      <w:r w:rsidRPr="005029D7">
        <w:rPr>
          <w:rFonts w:ascii="Times New Roman" w:hAnsi="Times New Roman"/>
          <w:sz w:val="28"/>
          <w:szCs w:val="28"/>
          <w:lang w:val="uk-UA"/>
        </w:rPr>
        <w:t xml:space="preserve"> комунальному підприємству комунального підприємства Дунаєвенької міської ради «Благоустрій Дунаєвеччини» на видалення зелених насаджень згідно акту обстеження зелених насаджень що підлягають видаленню.</w:t>
      </w:r>
    </w:p>
    <w:p w:rsidR="00F92C72" w:rsidRPr="005029D7" w:rsidRDefault="00F92C72" w:rsidP="005029D7">
      <w:pPr>
        <w:pStyle w:val="a4"/>
        <w:numPr>
          <w:ilvl w:val="1"/>
          <w:numId w:val="23"/>
        </w:numPr>
        <w:tabs>
          <w:tab w:val="left" w:pos="708"/>
        </w:tabs>
        <w:ind w:left="0"/>
        <w:jc w:val="both"/>
        <w:rPr>
          <w:rFonts w:ascii="Times New Roman" w:hAnsi="Times New Roman"/>
          <w:sz w:val="28"/>
          <w:szCs w:val="28"/>
          <w:lang w:val="uk-UA"/>
        </w:rPr>
      </w:pPr>
      <w:r w:rsidRPr="005029D7">
        <w:rPr>
          <w:rFonts w:ascii="Times New Roman" w:hAnsi="Times New Roman"/>
          <w:sz w:val="28"/>
          <w:szCs w:val="28"/>
          <w:lang w:val="uk-UA"/>
        </w:rPr>
        <w:t xml:space="preserve"> управлінню освіти, молоді та спорту Дунаєвецької міської ради на видалення зелених насаджень згідно акту обстеження зелених насаджень що підлягають видаленню.</w:t>
      </w:r>
    </w:p>
    <w:p w:rsidR="00F92C72" w:rsidRPr="005029D7" w:rsidRDefault="00F92C72" w:rsidP="005029D7">
      <w:pPr>
        <w:pStyle w:val="a4"/>
        <w:numPr>
          <w:ilvl w:val="0"/>
          <w:numId w:val="23"/>
        </w:numPr>
        <w:tabs>
          <w:tab w:val="left" w:pos="708"/>
        </w:tabs>
        <w:ind w:left="0" w:firstLine="568"/>
        <w:jc w:val="both"/>
        <w:rPr>
          <w:rFonts w:ascii="Times New Roman" w:hAnsi="Times New Roman"/>
          <w:sz w:val="28"/>
          <w:szCs w:val="28"/>
          <w:lang w:val="uk-UA"/>
        </w:rPr>
      </w:pPr>
      <w:r w:rsidRPr="005029D7">
        <w:rPr>
          <w:rFonts w:ascii="Times New Roman" w:hAnsi="Times New Roman"/>
          <w:sz w:val="28"/>
          <w:szCs w:val="28"/>
          <w:lang w:val="uk-UA"/>
        </w:rPr>
        <w:t>Відділу житлово-комунального господарства та благоустрою апарату виконавчого комітету видати ордер на видалення зелених насаджень за адресою згідно акту обстеження зелених насаджень.</w:t>
      </w:r>
    </w:p>
    <w:p w:rsidR="00F92C72" w:rsidRPr="005029D7" w:rsidRDefault="00F92C72" w:rsidP="005029D7">
      <w:pPr>
        <w:pStyle w:val="2"/>
        <w:tabs>
          <w:tab w:val="left" w:pos="7655"/>
          <w:tab w:val="left" w:pos="10318"/>
        </w:tabs>
        <w:spacing w:after="0" w:line="240" w:lineRule="auto"/>
        <w:ind w:left="0" w:firstLine="568"/>
        <w:jc w:val="both"/>
        <w:rPr>
          <w:sz w:val="28"/>
          <w:szCs w:val="28"/>
        </w:rPr>
      </w:pPr>
      <w:r w:rsidRPr="005029D7">
        <w:rPr>
          <w:sz w:val="28"/>
          <w:szCs w:val="28"/>
        </w:rPr>
        <w:t>3.Контроль за виконанням даного рішення покласти на заступника міського голови з питань діяльності виконавчих органів ради Яценко С.М.</w:t>
      </w:r>
    </w:p>
    <w:p w:rsidR="00F92C72" w:rsidRPr="005029D7" w:rsidRDefault="00F92C72" w:rsidP="005029D7">
      <w:pPr>
        <w:pStyle w:val="a4"/>
        <w:tabs>
          <w:tab w:val="left" w:pos="708"/>
        </w:tabs>
        <w:rPr>
          <w:rFonts w:ascii="Times New Roman" w:hAnsi="Times New Roman"/>
          <w:sz w:val="28"/>
          <w:szCs w:val="28"/>
          <w:lang w:val="uk-UA"/>
        </w:rPr>
      </w:pPr>
    </w:p>
    <w:p w:rsidR="00F92C72" w:rsidRPr="005029D7" w:rsidRDefault="00F92C72" w:rsidP="005029D7">
      <w:pPr>
        <w:pStyle w:val="a4"/>
        <w:rPr>
          <w:rFonts w:ascii="Times New Roman" w:hAnsi="Times New Roman"/>
          <w:sz w:val="28"/>
          <w:szCs w:val="28"/>
          <w:lang w:val="uk-UA"/>
        </w:rPr>
      </w:pPr>
    </w:p>
    <w:p w:rsidR="00F92C72" w:rsidRPr="005029D7" w:rsidRDefault="00F92C72" w:rsidP="005029D7">
      <w:pPr>
        <w:pStyle w:val="a4"/>
        <w:rPr>
          <w:rFonts w:ascii="Times New Roman" w:hAnsi="Times New Roman"/>
          <w:sz w:val="28"/>
          <w:szCs w:val="28"/>
          <w:lang w:val="uk-UA"/>
        </w:rPr>
      </w:pPr>
    </w:p>
    <w:p w:rsidR="00F92C72" w:rsidRPr="005029D7" w:rsidRDefault="00F92C72" w:rsidP="005029D7">
      <w:pPr>
        <w:pStyle w:val="a4"/>
        <w:rPr>
          <w:rFonts w:ascii="Times New Roman" w:hAnsi="Times New Roman"/>
          <w:sz w:val="28"/>
          <w:szCs w:val="28"/>
          <w:lang w:val="uk-UA"/>
        </w:rPr>
      </w:pPr>
    </w:p>
    <w:p w:rsidR="00F92C72" w:rsidRPr="005029D7" w:rsidRDefault="00F92C72" w:rsidP="005029D7">
      <w:pPr>
        <w:pStyle w:val="a4"/>
        <w:tabs>
          <w:tab w:val="left" w:pos="7088"/>
        </w:tabs>
        <w:rPr>
          <w:rFonts w:ascii="Times New Roman" w:hAnsi="Times New Roman"/>
          <w:sz w:val="28"/>
          <w:szCs w:val="28"/>
          <w:lang w:val="uk-UA"/>
        </w:rPr>
      </w:pPr>
      <w:r w:rsidRPr="005029D7">
        <w:rPr>
          <w:rFonts w:ascii="Times New Roman" w:hAnsi="Times New Roman"/>
          <w:sz w:val="28"/>
          <w:szCs w:val="28"/>
          <w:lang w:val="uk-UA"/>
        </w:rPr>
        <w:t>Міський голова</w:t>
      </w:r>
      <w:r w:rsidRPr="005029D7">
        <w:rPr>
          <w:rFonts w:ascii="Times New Roman" w:hAnsi="Times New Roman"/>
          <w:sz w:val="28"/>
          <w:szCs w:val="28"/>
          <w:lang w:val="uk-UA"/>
        </w:rPr>
        <w:tab/>
        <w:t xml:space="preserve">                                                                            Веліна ЗАЯЦЬ </w:t>
      </w:r>
    </w:p>
    <w:p w:rsidR="00F92C72" w:rsidRPr="005029D7" w:rsidRDefault="00F92C72" w:rsidP="005029D7">
      <w:pPr>
        <w:pStyle w:val="a4"/>
        <w:rPr>
          <w:rFonts w:ascii="Times New Roman" w:hAnsi="Times New Roman"/>
          <w:sz w:val="28"/>
          <w:szCs w:val="28"/>
          <w:lang w:val="uk-UA"/>
        </w:rPr>
      </w:pPr>
    </w:p>
    <w:p w:rsidR="00F92C72" w:rsidRPr="005029D7" w:rsidRDefault="00F92C72" w:rsidP="005029D7">
      <w:pPr>
        <w:spacing w:after="0"/>
        <w:rPr>
          <w:rFonts w:ascii="Times New Roman" w:eastAsia="Times New Roman" w:hAnsi="Times New Roman" w:cs="Times New Roman"/>
          <w:bCs/>
          <w:color w:val="000000"/>
          <w:sz w:val="28"/>
          <w:szCs w:val="28"/>
          <w:lang w:eastAsia="ru-RU"/>
        </w:rPr>
      </w:pPr>
    </w:p>
    <w:p w:rsidR="00F92C72" w:rsidRPr="005029D7" w:rsidRDefault="00F92C72" w:rsidP="005029D7">
      <w:pPr>
        <w:spacing w:after="0" w:line="240" w:lineRule="auto"/>
        <w:jc w:val="center"/>
        <w:rPr>
          <w:rFonts w:ascii="Times New Roman" w:eastAsia="Times New Roman" w:hAnsi="Times New Roman" w:cs="Times New Roman"/>
          <w:sz w:val="24"/>
          <w:szCs w:val="24"/>
        </w:rPr>
      </w:pPr>
      <w:r w:rsidRPr="005029D7">
        <w:rPr>
          <w:rFonts w:ascii="Times New Roman" w:eastAsia="Times New Roman" w:hAnsi="Times New Roman" w:cs="Times New Roman"/>
          <w:b/>
          <w:noProof/>
          <w:sz w:val="24"/>
          <w:szCs w:val="24"/>
          <w:lang w:eastAsia="ru-RU"/>
        </w:rPr>
        <w:lastRenderedPageBreak/>
        <w:drawing>
          <wp:inline distT="0" distB="0" distL="0" distR="0" wp14:anchorId="573F0088" wp14:editId="270447AF">
            <wp:extent cx="333375" cy="552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eastAsia="Calibri"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jc w:val="center"/>
        <w:rPr>
          <w:rFonts w:ascii="Times New Roman" w:eastAsia="Times New Roman" w:hAnsi="Times New Roman" w:cs="Times New Roman"/>
          <w:b/>
          <w:sz w:val="28"/>
          <w:szCs w:val="28"/>
        </w:rPr>
      </w:pPr>
      <w:r w:rsidRPr="005029D7">
        <w:rPr>
          <w:rFonts w:ascii="Times New Roman" w:eastAsia="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rPr>
      </w:pPr>
      <w:r w:rsidRPr="005029D7">
        <w:rPr>
          <w:rFonts w:ascii="Times New Roman" w:eastAsia="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РІШЕННЯ</w:t>
      </w:r>
    </w:p>
    <w:p w:rsidR="00F92C72" w:rsidRPr="005029D7" w:rsidRDefault="00F92C72" w:rsidP="005029D7">
      <w:pPr>
        <w:spacing w:after="0" w:line="240" w:lineRule="auto"/>
        <w:jc w:val="center"/>
        <w:rPr>
          <w:rFonts w:ascii="Times New Roman" w:eastAsia="Calibri" w:hAnsi="Times New Roman" w:cs="Times New Roman"/>
          <w:b/>
          <w:bCs/>
          <w:sz w:val="28"/>
          <w:szCs w:val="28"/>
        </w:rPr>
      </w:pPr>
    </w:p>
    <w:p w:rsidR="00F92C72" w:rsidRPr="005029D7" w:rsidRDefault="00F92C72" w:rsidP="005029D7">
      <w:pPr>
        <w:spacing w:after="0" w:line="240" w:lineRule="auto"/>
        <w:rPr>
          <w:rFonts w:ascii="Times New Roman" w:eastAsia="Calibri" w:hAnsi="Times New Roman" w:cs="Times New Roman"/>
          <w:sz w:val="28"/>
          <w:szCs w:val="28"/>
        </w:rPr>
      </w:pPr>
      <w:r w:rsidRPr="005029D7">
        <w:rPr>
          <w:rFonts w:ascii="Times New Roman" w:eastAsia="Calibri" w:hAnsi="Times New Roman" w:cs="Times New Roman"/>
          <w:sz w:val="28"/>
          <w:szCs w:val="28"/>
          <w:lang w:val="uk-UA"/>
        </w:rPr>
        <w:t xml:space="preserve">19 </w:t>
      </w:r>
      <w:r w:rsidRPr="005029D7">
        <w:rPr>
          <w:rFonts w:ascii="Times New Roman" w:eastAsia="Calibri" w:hAnsi="Times New Roman" w:cs="Times New Roman"/>
          <w:sz w:val="28"/>
          <w:szCs w:val="28"/>
        </w:rPr>
        <w:t>грудня  2019 р.                              Дунаївці</w:t>
      </w:r>
      <w:r w:rsidRPr="005029D7">
        <w:rPr>
          <w:rFonts w:ascii="Times New Roman" w:eastAsia="Calibri" w:hAnsi="Times New Roman" w:cs="Times New Roman"/>
          <w:sz w:val="28"/>
          <w:szCs w:val="28"/>
        </w:rPr>
        <w:tab/>
        <w:t xml:space="preserve">                     № </w:t>
      </w:r>
      <w:r w:rsidRPr="005029D7">
        <w:rPr>
          <w:rFonts w:ascii="Times New Roman" w:eastAsia="Calibri" w:hAnsi="Times New Roman" w:cs="Times New Roman"/>
          <w:sz w:val="28"/>
          <w:szCs w:val="28"/>
          <w:lang w:val="uk-UA"/>
        </w:rPr>
        <w:t>186</w:t>
      </w:r>
      <w:r w:rsidRPr="005029D7">
        <w:rPr>
          <w:rFonts w:ascii="Times New Roman" w:eastAsia="Calibri" w:hAnsi="Times New Roman" w:cs="Times New Roman"/>
          <w:sz w:val="28"/>
          <w:szCs w:val="28"/>
        </w:rPr>
        <w:t xml:space="preserve"> </w:t>
      </w:r>
      <w:r w:rsidRPr="005029D7">
        <w:rPr>
          <w:rFonts w:ascii="Times New Roman" w:eastAsia="Times New Roman" w:hAnsi="Times New Roman" w:cs="Times New Roman"/>
          <w:b/>
          <w:noProof/>
          <w:sz w:val="24"/>
          <w:szCs w:val="24"/>
        </w:rPr>
        <w:t xml:space="preserve"> </w:t>
      </w:r>
    </w:p>
    <w:p w:rsidR="00F92C72" w:rsidRPr="005029D7" w:rsidRDefault="00F92C72" w:rsidP="005029D7">
      <w:pPr>
        <w:pStyle w:val="a4"/>
        <w:tabs>
          <w:tab w:val="left" w:pos="3402"/>
          <w:tab w:val="center" w:pos="5387"/>
        </w:tabs>
        <w:jc w:val="both"/>
        <w:rPr>
          <w:rFonts w:ascii="Times New Roman" w:hAnsi="Times New Roman"/>
          <w:sz w:val="28"/>
          <w:szCs w:val="28"/>
        </w:rPr>
      </w:pPr>
    </w:p>
    <w:p w:rsidR="00F92C72" w:rsidRPr="005029D7" w:rsidRDefault="00F92C72" w:rsidP="005029D7">
      <w:pPr>
        <w:pStyle w:val="a4"/>
        <w:tabs>
          <w:tab w:val="left" w:pos="3402"/>
          <w:tab w:val="center" w:pos="5387"/>
        </w:tabs>
        <w:jc w:val="both"/>
        <w:rPr>
          <w:rFonts w:ascii="Times New Roman" w:hAnsi="Times New Roman"/>
          <w:sz w:val="28"/>
          <w:szCs w:val="28"/>
        </w:rPr>
      </w:pPr>
      <w:r w:rsidRPr="005029D7">
        <w:rPr>
          <w:rFonts w:ascii="Times New Roman" w:hAnsi="Times New Roman"/>
          <w:sz w:val="28"/>
          <w:szCs w:val="28"/>
        </w:rPr>
        <w:t xml:space="preserve">Про обмеження паркування біля  </w:t>
      </w:r>
    </w:p>
    <w:p w:rsidR="00F92C72" w:rsidRPr="005029D7" w:rsidRDefault="00F92C72" w:rsidP="005029D7">
      <w:pPr>
        <w:pStyle w:val="a4"/>
        <w:tabs>
          <w:tab w:val="left" w:pos="3402"/>
          <w:tab w:val="center" w:pos="5387"/>
        </w:tabs>
        <w:jc w:val="both"/>
        <w:rPr>
          <w:rFonts w:ascii="Times New Roman" w:hAnsi="Times New Roman"/>
          <w:sz w:val="28"/>
          <w:szCs w:val="28"/>
        </w:rPr>
      </w:pPr>
      <w:r w:rsidRPr="005029D7">
        <w:rPr>
          <w:rFonts w:ascii="Times New Roman" w:hAnsi="Times New Roman"/>
          <w:sz w:val="28"/>
          <w:szCs w:val="28"/>
        </w:rPr>
        <w:t xml:space="preserve">багатоповерхового житлового </w:t>
      </w:r>
    </w:p>
    <w:p w:rsidR="00F92C72" w:rsidRPr="005029D7" w:rsidRDefault="00F92C72" w:rsidP="005029D7">
      <w:pPr>
        <w:pStyle w:val="a4"/>
        <w:tabs>
          <w:tab w:val="left" w:pos="3402"/>
          <w:tab w:val="center" w:pos="5387"/>
        </w:tabs>
        <w:jc w:val="both"/>
        <w:rPr>
          <w:rFonts w:ascii="Times New Roman" w:hAnsi="Times New Roman"/>
          <w:sz w:val="28"/>
          <w:szCs w:val="28"/>
        </w:rPr>
      </w:pPr>
      <w:r w:rsidRPr="005029D7">
        <w:rPr>
          <w:rFonts w:ascii="Times New Roman" w:hAnsi="Times New Roman"/>
          <w:sz w:val="28"/>
          <w:szCs w:val="28"/>
        </w:rPr>
        <w:t xml:space="preserve">будинку  по вул. Шевченка, 88 </w:t>
      </w:r>
    </w:p>
    <w:p w:rsidR="00F92C72" w:rsidRPr="005029D7" w:rsidRDefault="00F92C72" w:rsidP="005029D7">
      <w:pPr>
        <w:pStyle w:val="a4"/>
        <w:tabs>
          <w:tab w:val="left" w:pos="3402"/>
          <w:tab w:val="center" w:pos="5387"/>
        </w:tabs>
        <w:jc w:val="both"/>
        <w:rPr>
          <w:rFonts w:ascii="Times New Roman" w:hAnsi="Times New Roman"/>
          <w:sz w:val="28"/>
          <w:szCs w:val="28"/>
        </w:rPr>
      </w:pPr>
      <w:r w:rsidRPr="005029D7">
        <w:rPr>
          <w:rFonts w:ascii="Times New Roman" w:hAnsi="Times New Roman"/>
          <w:sz w:val="28"/>
          <w:szCs w:val="28"/>
        </w:rPr>
        <w:t>в м. Дунаївці</w:t>
      </w:r>
    </w:p>
    <w:p w:rsidR="00F92C72" w:rsidRPr="005029D7" w:rsidRDefault="00F92C72" w:rsidP="005029D7">
      <w:pPr>
        <w:pStyle w:val="a4"/>
        <w:jc w:val="both"/>
        <w:rPr>
          <w:rFonts w:ascii="Times New Roman" w:hAnsi="Times New Roman"/>
          <w:sz w:val="28"/>
          <w:szCs w:val="28"/>
        </w:rPr>
      </w:pPr>
      <w:r w:rsidRPr="005029D7">
        <w:rPr>
          <w:rFonts w:ascii="Times New Roman" w:hAnsi="Times New Roman"/>
          <w:sz w:val="28"/>
          <w:szCs w:val="28"/>
        </w:rPr>
        <w:t xml:space="preserve"> </w:t>
      </w:r>
    </w:p>
    <w:p w:rsidR="00F92C72" w:rsidRPr="005029D7" w:rsidRDefault="00F92C72" w:rsidP="005029D7">
      <w:pPr>
        <w:pStyle w:val="a4"/>
        <w:jc w:val="both"/>
        <w:rPr>
          <w:rFonts w:ascii="Times New Roman" w:hAnsi="Times New Roman"/>
          <w:sz w:val="28"/>
          <w:szCs w:val="28"/>
        </w:rPr>
      </w:pPr>
      <w:r w:rsidRPr="005029D7">
        <w:rPr>
          <w:rFonts w:ascii="Times New Roman" w:hAnsi="Times New Roman"/>
          <w:sz w:val="28"/>
          <w:szCs w:val="28"/>
        </w:rPr>
        <w:t xml:space="preserve">            </w:t>
      </w:r>
      <w:r w:rsidRPr="005029D7">
        <w:rPr>
          <w:rFonts w:ascii="Times New Roman" w:eastAsia="Batang" w:hAnsi="Times New Roman"/>
          <w:color w:val="000000"/>
          <w:sz w:val="28"/>
          <w:szCs w:val="28"/>
        </w:rPr>
        <w:t>Згідно з пп.1, п. а, ч. 1 ст. 31, ст.52, ст.59 Закону України „Про місцеве самоврядування в Україні”, ст.6 Закону України «Про дорожній рух»</w:t>
      </w:r>
      <w:r w:rsidRPr="005029D7">
        <w:rPr>
          <w:rFonts w:ascii="Times New Roman" w:hAnsi="Times New Roman"/>
          <w:sz w:val="28"/>
          <w:szCs w:val="28"/>
        </w:rPr>
        <w:t xml:space="preserve">,  враховуючи звернення жителів будинку по вул. Шевченка, 88 в м. Дунаївці,  виконавчий  комітет  міської  ради </w:t>
      </w:r>
    </w:p>
    <w:p w:rsidR="00F92C72" w:rsidRPr="005029D7" w:rsidRDefault="00F92C72" w:rsidP="005029D7">
      <w:pPr>
        <w:pStyle w:val="a4"/>
        <w:jc w:val="both"/>
        <w:rPr>
          <w:rFonts w:ascii="Times New Roman" w:hAnsi="Times New Roman"/>
          <w:sz w:val="28"/>
          <w:szCs w:val="28"/>
        </w:rPr>
      </w:pPr>
    </w:p>
    <w:p w:rsidR="00F92C72" w:rsidRPr="005029D7" w:rsidRDefault="00F92C72" w:rsidP="005029D7">
      <w:pPr>
        <w:pStyle w:val="a4"/>
        <w:jc w:val="both"/>
        <w:rPr>
          <w:rFonts w:ascii="Times New Roman" w:hAnsi="Times New Roman"/>
          <w:sz w:val="28"/>
          <w:szCs w:val="28"/>
        </w:rPr>
      </w:pPr>
      <w:r w:rsidRPr="005029D7">
        <w:rPr>
          <w:rFonts w:ascii="Times New Roman" w:hAnsi="Times New Roman"/>
          <w:b/>
          <w:sz w:val="28"/>
          <w:szCs w:val="28"/>
        </w:rPr>
        <w:t>ВИРІШИВ</w:t>
      </w:r>
      <w:r w:rsidRPr="005029D7">
        <w:rPr>
          <w:rFonts w:ascii="Times New Roman" w:hAnsi="Times New Roman"/>
          <w:sz w:val="28"/>
          <w:szCs w:val="28"/>
        </w:rPr>
        <w:t>:</w:t>
      </w:r>
    </w:p>
    <w:p w:rsidR="00F92C72" w:rsidRPr="005029D7" w:rsidRDefault="00F92C72" w:rsidP="005029D7">
      <w:pPr>
        <w:pStyle w:val="a4"/>
        <w:jc w:val="both"/>
        <w:rPr>
          <w:rFonts w:ascii="Times New Roman" w:hAnsi="Times New Roman"/>
          <w:sz w:val="28"/>
          <w:szCs w:val="28"/>
        </w:rPr>
      </w:pPr>
    </w:p>
    <w:p w:rsidR="00F92C72" w:rsidRPr="005029D7" w:rsidRDefault="00F92C72" w:rsidP="005029D7">
      <w:pPr>
        <w:pStyle w:val="a4"/>
        <w:jc w:val="both"/>
        <w:rPr>
          <w:rFonts w:ascii="Times New Roman" w:hAnsi="Times New Roman"/>
          <w:sz w:val="28"/>
          <w:szCs w:val="28"/>
        </w:rPr>
      </w:pPr>
      <w:r w:rsidRPr="005029D7">
        <w:rPr>
          <w:rFonts w:ascii="Times New Roman" w:hAnsi="Times New Roman"/>
          <w:sz w:val="28"/>
          <w:szCs w:val="28"/>
        </w:rPr>
        <w:t xml:space="preserve">             1.  Обмежити паркування транспортних засобів біля багатоповерхового житлового будинку   по вул. Шевченка, 88 в м. Дунаївці шляхом встановлення знаків 3.35  «Стоянка заборонена» з інформаційною табличкою «Крім службового транспорту» в обох місцях в’їзду  на територію будинку   зі сторони від вул. Шевченка.</w:t>
      </w:r>
    </w:p>
    <w:p w:rsidR="00F92C72" w:rsidRPr="005029D7" w:rsidRDefault="00F92C72" w:rsidP="005029D7">
      <w:pPr>
        <w:pStyle w:val="a4"/>
        <w:jc w:val="both"/>
        <w:rPr>
          <w:rFonts w:ascii="Times New Roman" w:hAnsi="Times New Roman"/>
          <w:sz w:val="28"/>
          <w:szCs w:val="28"/>
        </w:rPr>
      </w:pPr>
      <w:r w:rsidRPr="005029D7">
        <w:rPr>
          <w:rFonts w:ascii="Times New Roman" w:hAnsi="Times New Roman"/>
          <w:sz w:val="28"/>
          <w:szCs w:val="28"/>
        </w:rPr>
        <w:t xml:space="preserve">             2.  Контроль за виконанням  цього  рішення покласти на заступника міського  голови з  питань  діяльності виконавчих органів ради С. Яценка.</w:t>
      </w:r>
    </w:p>
    <w:p w:rsidR="00F92C72" w:rsidRPr="005029D7" w:rsidRDefault="00F92C72" w:rsidP="005029D7">
      <w:pPr>
        <w:pStyle w:val="a4"/>
        <w:jc w:val="both"/>
        <w:rPr>
          <w:rFonts w:ascii="Times New Roman" w:hAnsi="Times New Roman"/>
          <w:sz w:val="28"/>
          <w:szCs w:val="28"/>
        </w:rPr>
      </w:pPr>
      <w:r w:rsidRPr="005029D7">
        <w:rPr>
          <w:rFonts w:ascii="Times New Roman" w:hAnsi="Times New Roman"/>
          <w:sz w:val="28"/>
          <w:szCs w:val="28"/>
        </w:rPr>
        <w:t xml:space="preserve">  </w:t>
      </w:r>
    </w:p>
    <w:p w:rsidR="00F92C72" w:rsidRPr="005029D7" w:rsidRDefault="00F92C72" w:rsidP="005029D7">
      <w:pPr>
        <w:spacing w:after="0" w:line="240" w:lineRule="auto"/>
        <w:jc w:val="both"/>
        <w:rPr>
          <w:rFonts w:ascii="Times New Roman" w:hAnsi="Times New Roman" w:cs="Times New Roman"/>
          <w:sz w:val="28"/>
          <w:szCs w:val="28"/>
        </w:rPr>
      </w:pPr>
    </w:p>
    <w:p w:rsidR="00F92C72" w:rsidRPr="005029D7" w:rsidRDefault="00F92C72" w:rsidP="005029D7">
      <w:pPr>
        <w:spacing w:after="0" w:line="240" w:lineRule="auto"/>
        <w:jc w:val="both"/>
        <w:rPr>
          <w:rFonts w:ascii="Times New Roman" w:hAnsi="Times New Roman" w:cs="Times New Roman"/>
          <w:sz w:val="28"/>
          <w:szCs w:val="28"/>
        </w:rPr>
      </w:pPr>
    </w:p>
    <w:p w:rsidR="00F92C72" w:rsidRPr="005029D7" w:rsidRDefault="00F92C72" w:rsidP="005029D7">
      <w:pPr>
        <w:spacing w:after="0" w:line="240" w:lineRule="auto"/>
        <w:jc w:val="both"/>
        <w:rPr>
          <w:rFonts w:ascii="Times New Roman" w:hAnsi="Times New Roman" w:cs="Times New Roman"/>
          <w:sz w:val="28"/>
          <w:szCs w:val="28"/>
        </w:rPr>
      </w:pPr>
      <w:r w:rsidRPr="005029D7">
        <w:rPr>
          <w:rFonts w:ascii="Times New Roman" w:hAnsi="Times New Roman" w:cs="Times New Roman"/>
          <w:sz w:val="28"/>
          <w:szCs w:val="28"/>
        </w:rPr>
        <w:t xml:space="preserve">Міський голова                                                              </w:t>
      </w:r>
      <w:r w:rsidRPr="005029D7">
        <w:rPr>
          <w:rFonts w:ascii="Times New Roman" w:eastAsia="Batang" w:hAnsi="Times New Roman" w:cs="Times New Roman"/>
          <w:bCs/>
          <w:color w:val="000000"/>
          <w:sz w:val="28"/>
          <w:szCs w:val="28"/>
        </w:rPr>
        <w:t>Веліна ЗАЯЦЬ</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eastAsia="Times New Roman" w:hAnsi="Times New Roman" w:cs="Times New Roman"/>
          <w:bCs/>
          <w:color w:val="000000"/>
          <w:sz w:val="28"/>
          <w:szCs w:val="28"/>
          <w:lang w:eastAsia="ru-RU"/>
        </w:rPr>
      </w:pPr>
      <w:r w:rsidRPr="005029D7">
        <w:rPr>
          <w:rFonts w:ascii="Times New Roman" w:eastAsia="Times New Roman" w:hAnsi="Times New Roman" w:cs="Times New Roman"/>
          <w:bCs/>
          <w:color w:val="000000"/>
          <w:sz w:val="28"/>
          <w:szCs w:val="28"/>
        </w:rPr>
        <w:br w:type="page"/>
      </w:r>
    </w:p>
    <w:p w:rsidR="00F92C72" w:rsidRPr="005029D7" w:rsidRDefault="00F92C72" w:rsidP="005029D7">
      <w:pPr>
        <w:spacing w:after="0" w:line="240" w:lineRule="auto"/>
        <w:jc w:val="center"/>
        <w:rPr>
          <w:rFonts w:ascii="Times New Roman" w:hAnsi="Times New Roman" w:cs="Times New Roman"/>
          <w:sz w:val="28"/>
          <w:szCs w:val="28"/>
          <w:lang w:val="uk-UA" w:eastAsia="uk-UA"/>
        </w:rPr>
      </w:pPr>
      <w:r w:rsidRPr="005029D7">
        <w:rPr>
          <w:rFonts w:ascii="Times New Roman" w:hAnsi="Times New Roman" w:cs="Times New Roman"/>
          <w:b/>
          <w:noProof/>
          <w:lang w:eastAsia="ru-RU"/>
        </w:rPr>
        <w:lastRenderedPageBreak/>
        <w:drawing>
          <wp:inline distT="0" distB="0" distL="0" distR="0" wp14:anchorId="4C92B30C" wp14:editId="32EBA39C">
            <wp:extent cx="3333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hAnsi="Times New Roman" w:cs="Times New Roman"/>
          <w:sz w:val="28"/>
          <w:szCs w:val="28"/>
        </w:rPr>
      </w:pPr>
    </w:p>
    <w:p w:rsidR="00F92C72" w:rsidRPr="005029D7" w:rsidRDefault="00F92C72" w:rsidP="005029D7">
      <w:pPr>
        <w:spacing w:after="0" w:line="240" w:lineRule="auto"/>
        <w:jc w:val="center"/>
        <w:rPr>
          <w:rFonts w:ascii="Times New Roman" w:hAnsi="Times New Roman" w:cs="Times New Roman"/>
          <w:b/>
          <w:sz w:val="28"/>
          <w:szCs w:val="28"/>
        </w:rPr>
      </w:pPr>
      <w:r w:rsidRPr="005029D7">
        <w:rPr>
          <w:rFonts w:ascii="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hAnsi="Times New Roman" w:cs="Times New Roman"/>
          <w:bCs/>
          <w:sz w:val="28"/>
          <w:szCs w:val="28"/>
        </w:rPr>
      </w:pPr>
      <w:r w:rsidRPr="005029D7">
        <w:rPr>
          <w:rFonts w:ascii="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hAnsi="Times New Roman" w:cs="Times New Roman"/>
          <w:b/>
          <w:bCs/>
        </w:rPr>
      </w:pPr>
    </w:p>
    <w:p w:rsidR="00F92C72" w:rsidRPr="005029D7" w:rsidRDefault="00F92C72" w:rsidP="005029D7">
      <w:pPr>
        <w:spacing w:after="0" w:line="240" w:lineRule="auto"/>
        <w:rPr>
          <w:rFonts w:ascii="Times New Roman" w:hAnsi="Times New Roman" w:cs="Times New Roman"/>
          <w:b/>
          <w:bCs/>
          <w:sz w:val="28"/>
          <w:szCs w:val="28"/>
        </w:rPr>
      </w:pPr>
      <w:r w:rsidRPr="005029D7">
        <w:rPr>
          <w:rFonts w:ascii="Times New Roman" w:hAnsi="Times New Roman" w:cs="Times New Roman"/>
          <w:b/>
          <w:bCs/>
          <w:sz w:val="28"/>
          <w:szCs w:val="28"/>
          <w:lang w:val="uk-UA"/>
        </w:rPr>
        <w:t xml:space="preserve">                                                       </w:t>
      </w:r>
      <w:r w:rsidRPr="005029D7">
        <w:rPr>
          <w:rFonts w:ascii="Times New Roman" w:hAnsi="Times New Roman" w:cs="Times New Roman"/>
          <w:b/>
          <w:bCs/>
          <w:sz w:val="28"/>
          <w:szCs w:val="28"/>
        </w:rPr>
        <w:t>РІШЕННЯ</w:t>
      </w:r>
    </w:p>
    <w:p w:rsidR="00F92C72" w:rsidRPr="005029D7" w:rsidRDefault="00F92C72" w:rsidP="005029D7">
      <w:pPr>
        <w:spacing w:after="0" w:line="240" w:lineRule="auto"/>
        <w:rPr>
          <w:rFonts w:ascii="Times New Roman" w:hAnsi="Times New Roman" w:cs="Times New Roman"/>
          <w:b/>
          <w:bCs/>
          <w:sz w:val="28"/>
          <w:szCs w:val="28"/>
        </w:rPr>
      </w:pPr>
      <w:r w:rsidRPr="005029D7">
        <w:rPr>
          <w:rFonts w:ascii="Times New Roman" w:hAnsi="Times New Roman" w:cs="Times New Roman"/>
          <w:b/>
          <w:bCs/>
          <w:sz w:val="28"/>
          <w:szCs w:val="28"/>
        </w:rPr>
        <w:t xml:space="preserve"> </w:t>
      </w:r>
    </w:p>
    <w:p w:rsidR="00F92C72" w:rsidRPr="005029D7" w:rsidRDefault="00F92C72" w:rsidP="005029D7">
      <w:pPr>
        <w:spacing w:after="0" w:line="240" w:lineRule="auto"/>
        <w:rPr>
          <w:rFonts w:ascii="Times New Roman" w:hAnsi="Times New Roman" w:cs="Times New Roman"/>
          <w:b/>
          <w:bCs/>
          <w:sz w:val="28"/>
          <w:szCs w:val="28"/>
          <w:lang w:val="uk-UA"/>
        </w:rPr>
      </w:pPr>
      <w:r w:rsidRPr="005029D7">
        <w:rPr>
          <w:rFonts w:ascii="Times New Roman" w:hAnsi="Times New Roman" w:cs="Times New Roman"/>
          <w:bCs/>
          <w:sz w:val="28"/>
          <w:szCs w:val="28"/>
          <w:lang w:val="uk-UA"/>
        </w:rPr>
        <w:t xml:space="preserve">19 </w:t>
      </w:r>
      <w:r w:rsidRPr="005029D7">
        <w:rPr>
          <w:rFonts w:ascii="Times New Roman" w:hAnsi="Times New Roman" w:cs="Times New Roman"/>
          <w:bCs/>
          <w:sz w:val="28"/>
          <w:szCs w:val="28"/>
        </w:rPr>
        <w:t>грудня 2019 р.</w:t>
      </w:r>
      <w:r w:rsidRPr="005029D7">
        <w:rPr>
          <w:rFonts w:ascii="Times New Roman" w:hAnsi="Times New Roman" w:cs="Times New Roman"/>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lang w:val="uk-UA"/>
        </w:rPr>
        <w:t xml:space="preserve">      </w:t>
      </w:r>
      <w:r w:rsidRPr="005029D7">
        <w:rPr>
          <w:rFonts w:ascii="Times New Roman" w:hAnsi="Times New Roman" w:cs="Times New Roman"/>
          <w:bCs/>
          <w:sz w:val="28"/>
          <w:szCs w:val="28"/>
        </w:rPr>
        <w:t>Дунаївці</w:t>
      </w:r>
      <w:r w:rsidRPr="005029D7">
        <w:rPr>
          <w:rFonts w:ascii="Times New Roman" w:hAnsi="Times New Roman" w:cs="Times New Roman"/>
          <w:bCs/>
          <w:sz w:val="28"/>
          <w:szCs w:val="28"/>
        </w:rPr>
        <w:tab/>
      </w:r>
      <w:r w:rsidRPr="005029D7">
        <w:rPr>
          <w:rFonts w:ascii="Times New Roman" w:hAnsi="Times New Roman" w:cs="Times New Roman"/>
          <w:bCs/>
          <w:sz w:val="28"/>
          <w:szCs w:val="28"/>
        </w:rPr>
        <w:tab/>
      </w:r>
      <w:r w:rsidRPr="005029D7">
        <w:rPr>
          <w:rFonts w:ascii="Times New Roman" w:hAnsi="Times New Roman" w:cs="Times New Roman"/>
          <w:bCs/>
          <w:sz w:val="28"/>
          <w:szCs w:val="28"/>
        </w:rPr>
        <w:tab/>
      </w:r>
      <w:r w:rsidRPr="005029D7">
        <w:rPr>
          <w:rFonts w:ascii="Times New Roman" w:hAnsi="Times New Roman" w:cs="Times New Roman"/>
          <w:bCs/>
          <w:sz w:val="28"/>
          <w:szCs w:val="28"/>
          <w:lang w:val="uk-UA"/>
        </w:rPr>
        <w:t xml:space="preserve">  </w:t>
      </w:r>
      <w:r w:rsidRPr="005029D7">
        <w:rPr>
          <w:rFonts w:ascii="Times New Roman" w:hAnsi="Times New Roman" w:cs="Times New Roman"/>
          <w:bCs/>
          <w:sz w:val="28"/>
          <w:szCs w:val="28"/>
        </w:rPr>
        <w:t xml:space="preserve">№ </w:t>
      </w:r>
      <w:r w:rsidRPr="005029D7">
        <w:rPr>
          <w:rFonts w:ascii="Times New Roman" w:hAnsi="Times New Roman" w:cs="Times New Roman"/>
          <w:bCs/>
          <w:sz w:val="28"/>
          <w:szCs w:val="28"/>
          <w:lang w:val="uk-UA"/>
        </w:rPr>
        <w:t>187</w:t>
      </w:r>
    </w:p>
    <w:p w:rsidR="00F92C72" w:rsidRPr="005029D7" w:rsidRDefault="00F92C72" w:rsidP="005029D7">
      <w:pPr>
        <w:spacing w:after="0" w:line="240" w:lineRule="auto"/>
        <w:rPr>
          <w:rFonts w:ascii="Times New Roman" w:hAnsi="Times New Roman" w:cs="Times New Roman"/>
          <w:lang w:val="uk-UA"/>
        </w:rPr>
      </w:pP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 xml:space="preserve">Про встановлення тарифів на послуги </w:t>
      </w: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 xml:space="preserve">водопостачання </w:t>
      </w:r>
    </w:p>
    <w:p w:rsidR="00F92C72" w:rsidRPr="005029D7" w:rsidRDefault="00F92C72" w:rsidP="005029D7">
      <w:pPr>
        <w:pStyle w:val="a4"/>
        <w:tabs>
          <w:tab w:val="left" w:pos="708"/>
        </w:tabs>
        <w:jc w:val="both"/>
        <w:rPr>
          <w:rFonts w:ascii="Times New Roman" w:hAnsi="Times New Roman"/>
          <w:sz w:val="28"/>
          <w:szCs w:val="28"/>
        </w:rPr>
      </w:pPr>
      <w:r w:rsidRPr="005029D7">
        <w:rPr>
          <w:rFonts w:ascii="Times New Roman" w:hAnsi="Times New Roman"/>
          <w:sz w:val="28"/>
          <w:szCs w:val="28"/>
        </w:rPr>
        <w:t xml:space="preserve">         </w:t>
      </w:r>
    </w:p>
    <w:p w:rsidR="00F92C72" w:rsidRPr="005029D7" w:rsidRDefault="00F92C72" w:rsidP="005029D7">
      <w:pPr>
        <w:pStyle w:val="a4"/>
        <w:tabs>
          <w:tab w:val="left" w:pos="708"/>
        </w:tabs>
        <w:ind w:firstLine="567"/>
        <w:jc w:val="both"/>
        <w:rPr>
          <w:rFonts w:ascii="Times New Roman" w:hAnsi="Times New Roman"/>
          <w:sz w:val="28"/>
          <w:szCs w:val="28"/>
        </w:rPr>
      </w:pPr>
      <w:r w:rsidRPr="005029D7">
        <w:rPr>
          <w:rFonts w:ascii="Times New Roman" w:hAnsi="Times New Roman"/>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Постановами Кабінету Міністрів України «Про забезпечення єдиного підходу до формування тарифів на житлово-комунальні послуги» від 01.06.2011р. №869, Наказом Міністерства регіонального розвитку, будівництва та житлово-комунального господарства України від 12.09.2018р. №239 «Про затвердження Порядку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 враховуючи заяву комунального підприємства «Міськводоканал» Дунаєвецької міської ради №345 від 02.12.2019  р. щодо встановлення тарифу на послуги централізованого водопостачання в селі Антонівка, виконавчий комітет міської ради</w:t>
      </w:r>
    </w:p>
    <w:p w:rsidR="00F92C72" w:rsidRPr="005029D7" w:rsidRDefault="00F92C72" w:rsidP="005029D7">
      <w:pPr>
        <w:pStyle w:val="a4"/>
        <w:tabs>
          <w:tab w:val="left" w:pos="708"/>
        </w:tabs>
        <w:ind w:firstLine="567"/>
        <w:jc w:val="both"/>
        <w:rPr>
          <w:rFonts w:ascii="Times New Roman" w:hAnsi="Times New Roman"/>
          <w:b/>
          <w:sz w:val="28"/>
          <w:szCs w:val="28"/>
        </w:rPr>
      </w:pPr>
    </w:p>
    <w:p w:rsidR="00F92C72" w:rsidRPr="005029D7" w:rsidRDefault="00F92C72" w:rsidP="005029D7">
      <w:pPr>
        <w:pStyle w:val="a4"/>
        <w:tabs>
          <w:tab w:val="left" w:pos="708"/>
        </w:tabs>
        <w:rPr>
          <w:rFonts w:ascii="Times New Roman" w:hAnsi="Times New Roman"/>
          <w:b/>
          <w:sz w:val="28"/>
          <w:szCs w:val="28"/>
        </w:rPr>
      </w:pPr>
      <w:r w:rsidRPr="005029D7">
        <w:rPr>
          <w:rFonts w:ascii="Times New Roman" w:hAnsi="Times New Roman"/>
          <w:b/>
          <w:sz w:val="28"/>
          <w:szCs w:val="28"/>
        </w:rPr>
        <w:t>ВИРІШИВ:</w:t>
      </w:r>
    </w:p>
    <w:p w:rsidR="00F92C72" w:rsidRPr="005029D7" w:rsidRDefault="00F92C72" w:rsidP="005029D7">
      <w:pPr>
        <w:spacing w:after="0" w:line="240" w:lineRule="auto"/>
        <w:rPr>
          <w:rFonts w:ascii="Times New Roman" w:hAnsi="Times New Roman" w:cs="Times New Roman"/>
          <w:sz w:val="28"/>
          <w:szCs w:val="28"/>
          <w:lang w:val="uk-UA"/>
        </w:rPr>
      </w:pPr>
    </w:p>
    <w:p w:rsidR="00F92C72" w:rsidRPr="005029D7" w:rsidRDefault="00F92C72" w:rsidP="005029D7">
      <w:pPr>
        <w:spacing w:after="0" w:line="240" w:lineRule="auto"/>
        <w:ind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1.Встановити комунальному підприємству «Міськводоканал» Дунаєвецької міської ради тариф на послуги водопостачання в селі Антонівка за 1 м.куб.:</w:t>
      </w:r>
    </w:p>
    <w:p w:rsidR="00F92C72" w:rsidRPr="005029D7" w:rsidRDefault="00F92C72" w:rsidP="005029D7">
      <w:pPr>
        <w:numPr>
          <w:ilvl w:val="0"/>
          <w:numId w:val="24"/>
        </w:numPr>
        <w:spacing w:after="0" w:line="240" w:lineRule="auto"/>
        <w:ind w:left="0"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Населення – 15,67 грн. з ПДВ.</w:t>
      </w:r>
    </w:p>
    <w:p w:rsidR="00F92C72" w:rsidRPr="005029D7" w:rsidRDefault="00F92C72" w:rsidP="005029D7">
      <w:pPr>
        <w:numPr>
          <w:ilvl w:val="0"/>
          <w:numId w:val="24"/>
        </w:numPr>
        <w:spacing w:after="0" w:line="240" w:lineRule="auto"/>
        <w:ind w:left="0"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Бюджетні установи – 18,02 грн. з ПДВ.</w:t>
      </w:r>
    </w:p>
    <w:p w:rsidR="00F92C72" w:rsidRPr="005029D7" w:rsidRDefault="00F92C72" w:rsidP="005029D7">
      <w:pPr>
        <w:numPr>
          <w:ilvl w:val="0"/>
          <w:numId w:val="24"/>
        </w:numPr>
        <w:spacing w:after="0" w:line="240" w:lineRule="auto"/>
        <w:ind w:left="0"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Інші споживачі – 20,37 грн. з ПДВ.</w:t>
      </w:r>
    </w:p>
    <w:p w:rsidR="00F92C72" w:rsidRPr="005029D7" w:rsidRDefault="00F92C72" w:rsidP="005029D7">
      <w:pPr>
        <w:spacing w:after="0" w:line="240" w:lineRule="auto"/>
        <w:ind w:firstLine="567"/>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Структура тарифу додається.</w:t>
      </w:r>
    </w:p>
    <w:p w:rsidR="00F92C72" w:rsidRPr="005029D7" w:rsidRDefault="00F92C72" w:rsidP="005029D7">
      <w:pPr>
        <w:spacing w:after="0" w:line="240" w:lineRule="auto"/>
        <w:ind w:firstLine="567"/>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2. </w:t>
      </w:r>
      <w:r w:rsidRPr="005029D7">
        <w:rPr>
          <w:rFonts w:ascii="Times New Roman" w:hAnsi="Times New Roman" w:cs="Times New Roman"/>
          <w:sz w:val="28"/>
          <w:szCs w:val="28"/>
        </w:rPr>
        <w:t>Рішення вступає в дію з  23.12.2019 р.</w:t>
      </w:r>
    </w:p>
    <w:p w:rsidR="00F92C72" w:rsidRPr="005029D7" w:rsidRDefault="00F92C72" w:rsidP="005029D7">
      <w:pPr>
        <w:spacing w:after="0" w:line="240" w:lineRule="auto"/>
        <w:ind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3. Виконавчому комітету міської ради дане рішення оприлюднити через газету "Дунаевецький вісник".</w:t>
      </w:r>
    </w:p>
    <w:p w:rsidR="00F92C72" w:rsidRPr="005029D7" w:rsidRDefault="00F92C72" w:rsidP="005029D7">
      <w:pPr>
        <w:spacing w:after="0" w:line="240" w:lineRule="auto"/>
        <w:ind w:firstLine="567"/>
        <w:jc w:val="both"/>
        <w:rPr>
          <w:rFonts w:ascii="Times New Roman" w:hAnsi="Times New Roman" w:cs="Times New Roman"/>
          <w:sz w:val="28"/>
          <w:szCs w:val="28"/>
          <w:lang w:val="uk-UA"/>
        </w:rPr>
      </w:pPr>
      <w:r w:rsidRPr="005029D7">
        <w:rPr>
          <w:rFonts w:ascii="Times New Roman" w:hAnsi="Times New Roman" w:cs="Times New Roman"/>
          <w:bCs/>
          <w:sz w:val="28"/>
          <w:szCs w:val="28"/>
          <w:lang w:val="uk-UA"/>
        </w:rPr>
        <w:t xml:space="preserve">4. Відповідальність за виконання даного рішення покласти на начальника </w:t>
      </w:r>
      <w:r w:rsidRPr="005029D7">
        <w:rPr>
          <w:rFonts w:ascii="Times New Roman" w:hAnsi="Times New Roman" w:cs="Times New Roman"/>
          <w:sz w:val="28"/>
          <w:szCs w:val="28"/>
          <w:lang w:val="uk-UA"/>
        </w:rPr>
        <w:t>комунального підприємства</w:t>
      </w:r>
      <w:r w:rsidRPr="005029D7">
        <w:rPr>
          <w:rFonts w:ascii="Times New Roman" w:hAnsi="Times New Roman" w:cs="Times New Roman"/>
          <w:bCs/>
          <w:sz w:val="28"/>
          <w:szCs w:val="28"/>
          <w:lang w:val="uk-UA"/>
        </w:rPr>
        <w:t xml:space="preserve"> </w:t>
      </w:r>
      <w:r w:rsidRPr="005029D7">
        <w:rPr>
          <w:rFonts w:ascii="Times New Roman" w:hAnsi="Times New Roman" w:cs="Times New Roman"/>
          <w:sz w:val="28"/>
          <w:szCs w:val="28"/>
          <w:lang w:val="uk-UA"/>
        </w:rPr>
        <w:t>"Міськводоканал" Дунаєвецької міської ради  Дудку С.М.</w:t>
      </w:r>
    </w:p>
    <w:p w:rsidR="00F92C72" w:rsidRPr="005029D7" w:rsidRDefault="00F92C72" w:rsidP="005029D7">
      <w:pPr>
        <w:spacing w:after="0" w:line="240" w:lineRule="auto"/>
        <w:ind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5. </w:t>
      </w:r>
      <w:r w:rsidRPr="005029D7">
        <w:rPr>
          <w:rFonts w:ascii="Times New Roman" w:hAnsi="Times New Roman" w:cs="Times New Roman"/>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F92C72" w:rsidRPr="005029D7" w:rsidRDefault="00F92C72" w:rsidP="005029D7">
      <w:pPr>
        <w:spacing w:after="0" w:line="240" w:lineRule="auto"/>
        <w:rPr>
          <w:rFonts w:ascii="Times New Roman" w:hAnsi="Times New Roman" w:cs="Times New Roman"/>
          <w:sz w:val="28"/>
          <w:szCs w:val="28"/>
          <w:lang w:val="uk-UA"/>
        </w:rPr>
      </w:pPr>
    </w:p>
    <w:p w:rsidR="00F92C72" w:rsidRPr="005029D7" w:rsidRDefault="00F92C72" w:rsidP="005029D7">
      <w:pPr>
        <w:spacing w:after="0" w:line="240" w:lineRule="auto"/>
        <w:rPr>
          <w:rFonts w:ascii="Times New Roman" w:hAnsi="Times New Roman" w:cs="Times New Roman"/>
          <w:sz w:val="28"/>
          <w:szCs w:val="28"/>
          <w:lang w:val="uk-UA"/>
        </w:rPr>
      </w:pPr>
    </w:p>
    <w:p w:rsidR="00F92C72" w:rsidRPr="005029D7" w:rsidRDefault="00F92C72" w:rsidP="005029D7">
      <w:pPr>
        <w:spacing w:after="0" w:line="240" w:lineRule="auto"/>
        <w:rPr>
          <w:rFonts w:ascii="Times New Roman" w:hAnsi="Times New Roman" w:cs="Times New Roman"/>
          <w:sz w:val="28"/>
          <w:szCs w:val="28"/>
          <w:lang w:val="uk-UA"/>
        </w:rPr>
      </w:pPr>
      <w:r w:rsidRPr="005029D7">
        <w:rPr>
          <w:rFonts w:ascii="Times New Roman" w:hAnsi="Times New Roman" w:cs="Times New Roman"/>
          <w:sz w:val="28"/>
          <w:szCs w:val="28"/>
          <w:lang w:val="uk-UA"/>
        </w:rPr>
        <w:t>Міський голова</w:t>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t xml:space="preserve">Веліна ЗАЯЦЬ </w:t>
      </w:r>
    </w:p>
    <w:p w:rsidR="00F92C72" w:rsidRPr="005029D7" w:rsidRDefault="00F92C72" w:rsidP="005029D7">
      <w:pPr>
        <w:spacing w:after="0" w:line="240" w:lineRule="auto"/>
        <w:rPr>
          <w:rFonts w:ascii="Times New Roman" w:hAnsi="Times New Roman" w:cs="Times New Roman"/>
          <w:bCs/>
          <w:lang w:val="uk-UA"/>
        </w:rPr>
      </w:pPr>
    </w:p>
    <w:p w:rsidR="00F92C72" w:rsidRPr="005029D7" w:rsidRDefault="00F92C72" w:rsidP="005029D7">
      <w:pPr>
        <w:spacing w:after="0" w:line="240" w:lineRule="auto"/>
        <w:rPr>
          <w:rFonts w:ascii="Times New Roman" w:hAnsi="Times New Roman" w:cs="Times New Roman"/>
          <w:bCs/>
          <w:lang w:val="uk-UA"/>
        </w:rPr>
      </w:pPr>
      <w:r w:rsidRPr="005029D7">
        <w:rPr>
          <w:rFonts w:ascii="Times New Roman" w:hAnsi="Times New Roman" w:cs="Times New Roman"/>
          <w:bCs/>
          <w:lang w:val="uk-UA"/>
        </w:rPr>
        <w:t xml:space="preserve">Додаток  </w:t>
      </w:r>
    </w:p>
    <w:p w:rsidR="00F92C72" w:rsidRPr="005029D7" w:rsidRDefault="00F92C72" w:rsidP="005029D7">
      <w:pPr>
        <w:spacing w:after="0" w:line="240" w:lineRule="auto"/>
        <w:rPr>
          <w:rFonts w:ascii="Times New Roman" w:hAnsi="Times New Roman" w:cs="Times New Roman"/>
          <w:bCs/>
          <w:lang w:val="uk-UA"/>
        </w:rPr>
      </w:pPr>
      <w:r w:rsidRPr="005029D7">
        <w:rPr>
          <w:rFonts w:ascii="Times New Roman" w:hAnsi="Times New Roman" w:cs="Times New Roman"/>
          <w:bCs/>
          <w:lang w:val="uk-UA"/>
        </w:rPr>
        <w:t xml:space="preserve">до рішення виконавчого комітету </w:t>
      </w:r>
    </w:p>
    <w:p w:rsidR="00F92C72" w:rsidRPr="005029D7" w:rsidRDefault="00F92C72" w:rsidP="005029D7">
      <w:pPr>
        <w:spacing w:after="0" w:line="240" w:lineRule="auto"/>
        <w:rPr>
          <w:rFonts w:ascii="Times New Roman" w:hAnsi="Times New Roman" w:cs="Times New Roman"/>
          <w:bCs/>
          <w:lang w:val="uk-UA"/>
        </w:rPr>
      </w:pPr>
      <w:r w:rsidRPr="005029D7">
        <w:rPr>
          <w:rFonts w:ascii="Times New Roman" w:hAnsi="Times New Roman" w:cs="Times New Roman"/>
          <w:bCs/>
          <w:lang w:val="uk-UA"/>
        </w:rPr>
        <w:t xml:space="preserve">від </w:t>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t xml:space="preserve">19.12.2019 року № 187 </w:t>
      </w:r>
    </w:p>
    <w:p w:rsidR="00F92C72" w:rsidRPr="005029D7" w:rsidRDefault="00F92C72" w:rsidP="005029D7">
      <w:pPr>
        <w:pStyle w:val="a4"/>
        <w:tabs>
          <w:tab w:val="left" w:pos="708"/>
        </w:tabs>
        <w:rPr>
          <w:rFonts w:ascii="Times New Roman" w:hAnsi="Times New Roman"/>
          <w:sz w:val="28"/>
          <w:szCs w:val="28"/>
        </w:rPr>
      </w:pPr>
    </w:p>
    <w:tbl>
      <w:tblPr>
        <w:tblW w:w="0" w:type="auto"/>
        <w:tblInd w:w="93" w:type="dxa"/>
        <w:tblLook w:val="04A0" w:firstRow="1" w:lastRow="0" w:firstColumn="1" w:lastColumn="0" w:noHBand="0" w:noVBand="1"/>
      </w:tblPr>
      <w:tblGrid>
        <w:gridCol w:w="666"/>
        <w:gridCol w:w="5686"/>
        <w:gridCol w:w="970"/>
        <w:gridCol w:w="1350"/>
        <w:gridCol w:w="1089"/>
      </w:tblGrid>
      <w:tr w:rsidR="00F92C72" w:rsidRPr="005029D7" w:rsidTr="00F92C72">
        <w:trPr>
          <w:trHeight w:val="330"/>
        </w:trPr>
        <w:tc>
          <w:tcPr>
            <w:tcW w:w="0" w:type="auto"/>
            <w:gridSpan w:val="5"/>
            <w:noWrap/>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xml:space="preserve">Зведена розрахунку структури </w:t>
            </w:r>
          </w:p>
        </w:tc>
      </w:tr>
      <w:tr w:rsidR="00F92C72" w:rsidRPr="005029D7" w:rsidTr="00F92C72">
        <w:trPr>
          <w:trHeight w:val="551"/>
        </w:trPr>
        <w:tc>
          <w:tcPr>
            <w:tcW w:w="0" w:type="auto"/>
            <w:gridSpan w:val="5"/>
            <w:vMerge w:val="restart"/>
            <w:tcBorders>
              <w:top w:val="nil"/>
              <w:left w:val="nil"/>
              <w:bottom w:val="single" w:sz="4" w:space="0" w:color="000000"/>
              <w:right w:val="nil"/>
            </w:tcBorders>
            <w:vAlign w:val="center"/>
            <w:hideMark/>
          </w:tcPr>
          <w:p w:rsidR="00F92C72" w:rsidRPr="005029D7" w:rsidRDefault="00F92C72" w:rsidP="005029D7">
            <w:pPr>
              <w:spacing w:after="0" w:line="240" w:lineRule="auto"/>
              <w:jc w:val="center"/>
              <w:rPr>
                <w:rFonts w:ascii="Times New Roman" w:hAnsi="Times New Roman" w:cs="Times New Roman"/>
                <w:sz w:val="25"/>
                <w:szCs w:val="25"/>
                <w:lang w:val="uk-UA" w:eastAsia="uk-UA"/>
              </w:rPr>
            </w:pPr>
            <w:r w:rsidRPr="005029D7">
              <w:rPr>
                <w:rFonts w:ascii="Times New Roman" w:hAnsi="Times New Roman" w:cs="Times New Roman"/>
                <w:sz w:val="25"/>
                <w:szCs w:val="25"/>
                <w:lang w:val="uk-UA" w:eastAsia="uk-UA"/>
              </w:rPr>
              <w:t>повної собівартості та середньозваженого тарифу на  водопостачання села Антонівка</w:t>
            </w:r>
          </w:p>
        </w:tc>
      </w:tr>
      <w:tr w:rsidR="00F92C72" w:rsidRPr="005029D7" w:rsidTr="00F92C72">
        <w:trPr>
          <w:trHeight w:val="551"/>
        </w:trPr>
        <w:tc>
          <w:tcPr>
            <w:tcW w:w="0" w:type="auto"/>
            <w:gridSpan w:val="5"/>
            <w:vMerge/>
            <w:tcBorders>
              <w:top w:val="nil"/>
              <w:left w:val="nil"/>
              <w:bottom w:val="single" w:sz="4" w:space="0" w:color="000000"/>
              <w:right w:val="nil"/>
            </w:tcBorders>
            <w:vAlign w:val="center"/>
            <w:hideMark/>
          </w:tcPr>
          <w:p w:rsidR="00F92C72" w:rsidRPr="005029D7" w:rsidRDefault="00F92C72" w:rsidP="005029D7">
            <w:pPr>
              <w:spacing w:after="0"/>
              <w:rPr>
                <w:rFonts w:ascii="Times New Roman" w:hAnsi="Times New Roman" w:cs="Times New Roman"/>
                <w:sz w:val="25"/>
                <w:szCs w:val="25"/>
                <w:lang w:val="uk-UA" w:eastAsia="uk-UA"/>
              </w:rPr>
            </w:pPr>
          </w:p>
        </w:tc>
      </w:tr>
      <w:tr w:rsidR="00F92C72" w:rsidRPr="005029D7" w:rsidTr="00F92C72">
        <w:trPr>
          <w:trHeight w:val="565"/>
        </w:trPr>
        <w:tc>
          <w:tcPr>
            <w:tcW w:w="0" w:type="auto"/>
            <w:vMerge w:val="restart"/>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N з/п</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Показник</w:t>
            </w:r>
          </w:p>
        </w:tc>
        <w:tc>
          <w:tcPr>
            <w:tcW w:w="0" w:type="auto"/>
            <w:vMerge w:val="restart"/>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Код рядка</w:t>
            </w:r>
          </w:p>
        </w:tc>
        <w:tc>
          <w:tcPr>
            <w:tcW w:w="0" w:type="auto"/>
            <w:gridSpan w:val="2"/>
            <w:vMerge w:val="restart"/>
            <w:tcBorders>
              <w:top w:val="single" w:sz="4" w:space="0" w:color="000000"/>
              <w:left w:val="single" w:sz="4" w:space="0" w:color="000000"/>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Плановий період 2019 рік</w:t>
            </w:r>
          </w:p>
        </w:tc>
      </w:tr>
      <w:tr w:rsidR="00F92C72" w:rsidRPr="005029D7" w:rsidTr="00F92C72">
        <w:trPr>
          <w:trHeight w:val="565"/>
        </w:trPr>
        <w:tc>
          <w:tcPr>
            <w:tcW w:w="0" w:type="auto"/>
            <w:vMerge/>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sz w:val="26"/>
                <w:szCs w:val="26"/>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sz w:val="26"/>
                <w:szCs w:val="26"/>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lang w:val="uk-UA" w:eastAsia="uk-UA"/>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lang w:val="uk-UA" w:eastAsia="uk-UA"/>
              </w:rPr>
            </w:pPr>
          </w:p>
        </w:tc>
      </w:tr>
      <w:tr w:rsidR="00F92C72" w:rsidRPr="005029D7" w:rsidTr="00F92C72">
        <w:trPr>
          <w:trHeight w:val="600"/>
        </w:trPr>
        <w:tc>
          <w:tcPr>
            <w:tcW w:w="0" w:type="auto"/>
            <w:vMerge/>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sz w:val="26"/>
                <w:szCs w:val="26"/>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sz w:val="26"/>
                <w:szCs w:val="26"/>
                <w:lang w:val="uk-UA" w:eastAsia="uk-UA"/>
              </w:rPr>
            </w:pPr>
          </w:p>
        </w:tc>
        <w:tc>
          <w:tcPr>
            <w:tcW w:w="0" w:type="auto"/>
            <w:vMerge/>
            <w:tcBorders>
              <w:top w:val="nil"/>
              <w:left w:val="single" w:sz="4" w:space="0" w:color="000000"/>
              <w:bottom w:val="single" w:sz="4" w:space="0" w:color="000000"/>
              <w:right w:val="single" w:sz="4" w:space="0" w:color="000000"/>
            </w:tcBorders>
            <w:vAlign w:val="center"/>
            <w:hideMark/>
          </w:tcPr>
          <w:p w:rsidR="00F92C72" w:rsidRPr="005029D7" w:rsidRDefault="00F92C72" w:rsidP="005029D7">
            <w:pPr>
              <w:spacing w:after="0"/>
              <w:rPr>
                <w:rFonts w:ascii="Times New Roman" w:hAnsi="Times New Roman" w:cs="Times New Roman"/>
                <w:lang w:val="uk-UA" w:eastAsia="uk-UA"/>
              </w:rPr>
            </w:pP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усього,  грн</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w:t>
            </w:r>
          </w:p>
        </w:tc>
      </w:tr>
      <w:tr w:rsidR="00F92C72" w:rsidRPr="005029D7" w:rsidTr="00F92C72">
        <w:trPr>
          <w:trHeight w:val="330"/>
        </w:trPr>
        <w:tc>
          <w:tcPr>
            <w:tcW w:w="0" w:type="auto"/>
            <w:tcBorders>
              <w:top w:val="nil"/>
              <w:left w:val="single" w:sz="4" w:space="0" w:color="000000"/>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i/>
                <w:iCs/>
                <w:sz w:val="26"/>
                <w:szCs w:val="26"/>
                <w:lang w:val="uk-UA" w:eastAsia="uk-UA"/>
              </w:rPr>
            </w:pPr>
            <w:r w:rsidRPr="005029D7">
              <w:rPr>
                <w:rFonts w:ascii="Times New Roman" w:hAnsi="Times New Roman" w:cs="Times New Roman"/>
                <w:i/>
                <w:iCs/>
                <w:sz w:val="26"/>
                <w:szCs w:val="26"/>
                <w:lang w:val="uk-UA" w:eastAsia="uk-UA"/>
              </w:rPr>
              <w:t>А</w:t>
            </w:r>
          </w:p>
        </w:tc>
        <w:tc>
          <w:tcPr>
            <w:tcW w:w="0" w:type="auto"/>
            <w:tcBorders>
              <w:top w:val="single" w:sz="4" w:space="0" w:color="000000"/>
              <w:left w:val="nil"/>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i/>
                <w:iCs/>
                <w:sz w:val="26"/>
                <w:szCs w:val="26"/>
                <w:lang w:val="uk-UA" w:eastAsia="uk-UA"/>
              </w:rPr>
            </w:pPr>
            <w:r w:rsidRPr="005029D7">
              <w:rPr>
                <w:rFonts w:ascii="Times New Roman" w:hAnsi="Times New Roman" w:cs="Times New Roman"/>
                <w:i/>
                <w:iCs/>
                <w:sz w:val="26"/>
                <w:szCs w:val="26"/>
                <w:lang w:val="uk-UA" w:eastAsia="uk-UA"/>
              </w:rPr>
              <w:t>Б</w:t>
            </w:r>
          </w:p>
        </w:tc>
        <w:tc>
          <w:tcPr>
            <w:tcW w:w="0" w:type="auto"/>
            <w:tcBorders>
              <w:top w:val="nil"/>
              <w:left w:val="nil"/>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i/>
                <w:iCs/>
                <w:sz w:val="26"/>
                <w:szCs w:val="26"/>
                <w:lang w:val="uk-UA" w:eastAsia="uk-UA"/>
              </w:rPr>
            </w:pPr>
            <w:r w:rsidRPr="005029D7">
              <w:rPr>
                <w:rFonts w:ascii="Times New Roman" w:hAnsi="Times New Roman" w:cs="Times New Roman"/>
                <w:i/>
                <w:iCs/>
                <w:sz w:val="26"/>
                <w:szCs w:val="26"/>
                <w:lang w:val="uk-UA" w:eastAsia="uk-UA"/>
              </w:rPr>
              <w:t>В</w:t>
            </w:r>
          </w:p>
        </w:tc>
        <w:tc>
          <w:tcPr>
            <w:tcW w:w="0" w:type="auto"/>
            <w:tcBorders>
              <w:top w:val="nil"/>
              <w:left w:val="nil"/>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i/>
                <w:iCs/>
                <w:sz w:val="26"/>
                <w:szCs w:val="26"/>
                <w:lang w:val="uk-UA" w:eastAsia="uk-UA"/>
              </w:rPr>
            </w:pPr>
            <w:r w:rsidRPr="005029D7">
              <w:rPr>
                <w:rFonts w:ascii="Times New Roman" w:hAnsi="Times New Roman" w:cs="Times New Roman"/>
                <w:i/>
                <w:iCs/>
                <w:sz w:val="26"/>
                <w:szCs w:val="26"/>
                <w:lang w:val="uk-UA" w:eastAsia="uk-UA"/>
              </w:rPr>
              <w:t>7</w:t>
            </w:r>
          </w:p>
        </w:tc>
        <w:tc>
          <w:tcPr>
            <w:tcW w:w="0" w:type="auto"/>
            <w:tcBorders>
              <w:top w:val="nil"/>
              <w:left w:val="nil"/>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i/>
                <w:iCs/>
                <w:sz w:val="26"/>
                <w:szCs w:val="26"/>
                <w:lang w:val="uk-UA" w:eastAsia="uk-UA"/>
              </w:rPr>
            </w:pPr>
            <w:r w:rsidRPr="005029D7">
              <w:rPr>
                <w:rFonts w:ascii="Times New Roman" w:hAnsi="Times New Roman" w:cs="Times New Roman"/>
                <w:i/>
                <w:iCs/>
                <w:sz w:val="26"/>
                <w:szCs w:val="26"/>
                <w:lang w:val="uk-UA" w:eastAsia="uk-UA"/>
              </w:rPr>
              <w:t>8</w:t>
            </w:r>
          </w:p>
        </w:tc>
      </w:tr>
      <w:tr w:rsidR="00F92C72" w:rsidRPr="005029D7" w:rsidTr="00F92C72">
        <w:trPr>
          <w:trHeight w:val="375"/>
        </w:trPr>
        <w:tc>
          <w:tcPr>
            <w:tcW w:w="0" w:type="auto"/>
            <w:tcBorders>
              <w:top w:val="single" w:sz="4" w:space="0" w:color="auto"/>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Виробнича собівартість, усього, у тому числі:</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001</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61385,83</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100,0%</w:t>
            </w:r>
          </w:p>
        </w:tc>
      </w:tr>
      <w:tr w:rsidR="00F92C72" w:rsidRPr="005029D7" w:rsidTr="00F92C72">
        <w:trPr>
          <w:trHeight w:val="342"/>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2</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Придбання запасних частин</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002</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42"/>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3</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Придбання матеріалів</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003</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42"/>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4</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Придбання паливо-мастильних матеріалів</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004</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42"/>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5</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електроенергія</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005</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16001,83</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26,1%</w:t>
            </w:r>
          </w:p>
        </w:tc>
      </w:tr>
      <w:tr w:rsidR="00F92C72" w:rsidRPr="005029D7" w:rsidTr="00F92C72">
        <w:trPr>
          <w:trHeight w:val="342"/>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6</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прямі витрати на оплату праці</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006</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37200,00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60,6%</w:t>
            </w:r>
          </w:p>
        </w:tc>
      </w:tr>
      <w:tr w:rsidR="00F92C72" w:rsidRPr="005029D7" w:rsidTr="00F92C72">
        <w:trPr>
          <w:trHeight w:val="345"/>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7</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єдиний соціальний внесок - 22 %</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007</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8184,00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13,3%</w:t>
            </w:r>
          </w:p>
        </w:tc>
      </w:tr>
      <w:tr w:rsidR="00F92C72" w:rsidRPr="005029D7" w:rsidTr="00F92C72">
        <w:trPr>
          <w:trHeight w:val="480"/>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8</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18"/>
                <w:szCs w:val="18"/>
                <w:lang w:val="uk-UA" w:eastAsia="uk-UA"/>
              </w:rPr>
            </w:pPr>
            <w:r w:rsidRPr="005029D7">
              <w:rPr>
                <w:rFonts w:ascii="Times New Roman" w:hAnsi="Times New Roman" w:cs="Times New Roman"/>
                <w:sz w:val="18"/>
                <w:szCs w:val="18"/>
                <w:lang w:val="uk-UA" w:eastAsia="uk-UA"/>
              </w:rPr>
              <w:t>амортизація виробничих основних засобів та нематеріальних активів, безпосередньо пов'язаних з наданням послуги</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008</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1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9</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 xml:space="preserve">Податки </w:t>
            </w:r>
          </w:p>
        </w:tc>
        <w:tc>
          <w:tcPr>
            <w:tcW w:w="0" w:type="auto"/>
            <w:tcBorders>
              <w:top w:val="nil"/>
              <w:left w:val="nil"/>
              <w:bottom w:val="nil"/>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009</w:t>
            </w:r>
          </w:p>
        </w:tc>
        <w:tc>
          <w:tcPr>
            <w:tcW w:w="0" w:type="auto"/>
            <w:tcBorders>
              <w:top w:val="nil"/>
              <w:left w:val="nil"/>
              <w:bottom w:val="nil"/>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10</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інші прямі витрати  , в тому числі :</w:t>
            </w:r>
          </w:p>
        </w:tc>
        <w:tc>
          <w:tcPr>
            <w:tcW w:w="0" w:type="auto"/>
            <w:tcBorders>
              <w:top w:val="single" w:sz="8" w:space="0" w:color="auto"/>
              <w:left w:val="single" w:sz="8" w:space="0" w:color="auto"/>
              <w:bottom w:val="single" w:sz="8"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010</w:t>
            </w:r>
          </w:p>
        </w:tc>
        <w:tc>
          <w:tcPr>
            <w:tcW w:w="0" w:type="auto"/>
            <w:tcBorders>
              <w:top w:val="single" w:sz="8" w:space="0" w:color="auto"/>
              <w:left w:val="nil"/>
              <w:bottom w:val="single" w:sz="8"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c>
          <w:tcPr>
            <w:tcW w:w="0" w:type="auto"/>
            <w:tcBorders>
              <w:top w:val="single" w:sz="8" w:space="0" w:color="auto"/>
              <w:left w:val="nil"/>
              <w:bottom w:val="single" w:sz="8"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11</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0"/>
                <w:szCs w:val="20"/>
                <w:lang w:val="uk-UA" w:eastAsia="uk-UA"/>
              </w:rPr>
            </w:pPr>
            <w:r w:rsidRPr="005029D7">
              <w:rPr>
                <w:rFonts w:ascii="Times New Roman" w:hAnsi="Times New Roman" w:cs="Times New Roman"/>
                <w:sz w:val="20"/>
                <w:szCs w:val="20"/>
                <w:lang w:val="uk-UA" w:eastAsia="uk-UA"/>
              </w:rPr>
              <w:t>Банківські послуги ( касово-розрахункове обслуговування )</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011</w:t>
            </w:r>
          </w:p>
        </w:tc>
        <w:tc>
          <w:tcPr>
            <w:tcW w:w="0" w:type="auto"/>
            <w:tcBorders>
              <w:top w:val="single" w:sz="4" w:space="0" w:color="000000"/>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12</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 xml:space="preserve">Послуги сторонніх організацій </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012</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0,00</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13</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резервний фонд (капітал)</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013</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14</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на розвиток виробництва (виробничі інвестиції)</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014</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7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15</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інше використання прибутку</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015</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615"/>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16</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Вартість водопостачання споживачам за відповідними тарифами</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016</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61385,83</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675"/>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17</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Обсяг водопостачання споживачам, усього, у т. ч. на потреби ( куб. м):</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017</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4700,0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1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18</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населення</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018</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4100,0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1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19</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бюджетних установ</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019</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1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20</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інших споживачів</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020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600,0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r w:rsidR="00F92C72" w:rsidRPr="005029D7" w:rsidTr="00F92C72">
        <w:trPr>
          <w:trHeight w:val="319"/>
        </w:trPr>
        <w:tc>
          <w:tcPr>
            <w:tcW w:w="0" w:type="auto"/>
            <w:tcBorders>
              <w:top w:val="nil"/>
              <w:left w:val="single" w:sz="4" w:space="0" w:color="auto"/>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21</w:t>
            </w:r>
          </w:p>
        </w:tc>
        <w:tc>
          <w:tcPr>
            <w:tcW w:w="0" w:type="auto"/>
            <w:tcBorders>
              <w:top w:val="single" w:sz="4" w:space="0" w:color="auto"/>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lang w:val="uk-UA" w:eastAsia="uk-UA"/>
              </w:rPr>
            </w:pPr>
            <w:r w:rsidRPr="005029D7">
              <w:rPr>
                <w:rFonts w:ascii="Times New Roman" w:hAnsi="Times New Roman" w:cs="Times New Roman"/>
                <w:lang w:val="uk-UA" w:eastAsia="uk-UA"/>
              </w:rPr>
              <w:t>інших водопровідно-каналізаційних господарств</w:t>
            </w:r>
          </w:p>
        </w:tc>
        <w:tc>
          <w:tcPr>
            <w:tcW w:w="0" w:type="auto"/>
            <w:tcBorders>
              <w:top w:val="nil"/>
              <w:left w:val="nil"/>
              <w:bottom w:val="single" w:sz="4" w:space="0" w:color="auto"/>
              <w:right w:val="single" w:sz="4" w:space="0" w:color="auto"/>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021</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0,0</w:t>
            </w:r>
          </w:p>
        </w:tc>
        <w:tc>
          <w:tcPr>
            <w:tcW w:w="0" w:type="auto"/>
            <w:tcBorders>
              <w:top w:val="nil"/>
              <w:left w:val="nil"/>
              <w:bottom w:val="single" w:sz="4" w:space="0" w:color="000000"/>
              <w:right w:val="single" w:sz="4" w:space="0" w:color="000000"/>
            </w:tcBorders>
            <w:vAlign w:val="center"/>
            <w:hideMark/>
          </w:tcPr>
          <w:p w:rsidR="00F92C72" w:rsidRPr="005029D7" w:rsidRDefault="00F92C72" w:rsidP="005029D7">
            <w:pPr>
              <w:spacing w:after="0" w:line="240" w:lineRule="auto"/>
              <w:jc w:val="center"/>
              <w:rPr>
                <w:rFonts w:ascii="Times New Roman" w:hAnsi="Times New Roman" w:cs="Times New Roman"/>
                <w:sz w:val="26"/>
                <w:szCs w:val="26"/>
                <w:lang w:val="uk-UA" w:eastAsia="uk-UA"/>
              </w:rPr>
            </w:pPr>
            <w:r w:rsidRPr="005029D7">
              <w:rPr>
                <w:rFonts w:ascii="Times New Roman" w:hAnsi="Times New Roman" w:cs="Times New Roman"/>
                <w:sz w:val="26"/>
                <w:szCs w:val="26"/>
                <w:lang w:val="uk-UA" w:eastAsia="uk-UA"/>
              </w:rPr>
              <w:t> </w:t>
            </w:r>
          </w:p>
        </w:tc>
      </w:tr>
    </w:tbl>
    <w:p w:rsidR="00F92C72" w:rsidRPr="005029D7" w:rsidRDefault="00F92C72" w:rsidP="005029D7">
      <w:pPr>
        <w:spacing w:after="0" w:line="240" w:lineRule="auto"/>
        <w:rPr>
          <w:rFonts w:ascii="Times New Roman" w:hAnsi="Times New Roman" w:cs="Times New Roman"/>
          <w:lang w:val="uk-UA"/>
        </w:rPr>
      </w:pPr>
    </w:p>
    <w:p w:rsidR="00F92C72" w:rsidRPr="005029D7" w:rsidRDefault="00F92C72" w:rsidP="005029D7">
      <w:pPr>
        <w:pStyle w:val="a7"/>
        <w:spacing w:after="0" w:line="240" w:lineRule="auto"/>
        <w:ind w:left="0" w:hanging="720"/>
        <w:rPr>
          <w:rFonts w:ascii="Times New Roman" w:eastAsia="Times New Roman" w:hAnsi="Times New Roman" w:cs="Times New Roman"/>
          <w:bCs/>
          <w:color w:val="000000"/>
          <w:sz w:val="28"/>
          <w:szCs w:val="28"/>
        </w:rPr>
      </w:pPr>
    </w:p>
    <w:p w:rsidR="00F92C72" w:rsidRPr="005029D7" w:rsidRDefault="00F92C72" w:rsidP="005029D7">
      <w:pPr>
        <w:pStyle w:val="a7"/>
        <w:spacing w:after="0" w:line="240" w:lineRule="auto"/>
        <w:ind w:left="0" w:hanging="72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Начальник відділу житлово – комунального </w:t>
      </w:r>
    </w:p>
    <w:p w:rsidR="00F92C72" w:rsidRPr="005029D7" w:rsidRDefault="00F92C72" w:rsidP="005029D7">
      <w:pPr>
        <w:pStyle w:val="a7"/>
        <w:spacing w:after="0" w:line="240" w:lineRule="auto"/>
        <w:ind w:left="0" w:hanging="720"/>
        <w:rPr>
          <w:rFonts w:ascii="Times New Roman" w:eastAsia="Times New Roman" w:hAnsi="Times New Roman" w:cs="Times New Roman"/>
          <w:bCs/>
          <w:color w:val="000000"/>
          <w:sz w:val="28"/>
          <w:szCs w:val="28"/>
        </w:rPr>
      </w:pPr>
      <w:r w:rsidRPr="005029D7">
        <w:rPr>
          <w:rFonts w:ascii="Times New Roman" w:eastAsia="Times New Roman" w:hAnsi="Times New Roman" w:cs="Times New Roman"/>
          <w:bCs/>
          <w:color w:val="000000"/>
          <w:sz w:val="28"/>
          <w:szCs w:val="28"/>
        </w:rPr>
        <w:t xml:space="preserve">господарства та благоустрою                                           </w:t>
      </w:r>
      <w:r w:rsidRPr="005029D7">
        <w:rPr>
          <w:rFonts w:ascii="Times New Roman" w:eastAsia="Times New Roman" w:hAnsi="Times New Roman" w:cs="Times New Roman"/>
          <w:bCs/>
          <w:color w:val="000000"/>
          <w:sz w:val="28"/>
          <w:szCs w:val="28"/>
          <w:lang w:val="en-US"/>
        </w:rPr>
        <w:t xml:space="preserve"> </w:t>
      </w:r>
      <w:r w:rsidRPr="005029D7">
        <w:rPr>
          <w:rFonts w:ascii="Times New Roman" w:eastAsia="Times New Roman" w:hAnsi="Times New Roman" w:cs="Times New Roman"/>
          <w:bCs/>
          <w:color w:val="000000"/>
          <w:sz w:val="28"/>
          <w:szCs w:val="28"/>
        </w:rPr>
        <w:t xml:space="preserve">    Олег АТАМАНЧУК</w:t>
      </w:r>
    </w:p>
    <w:p w:rsidR="00F92C72" w:rsidRPr="005029D7" w:rsidRDefault="00F92C72" w:rsidP="005029D7">
      <w:pPr>
        <w:spacing w:after="0"/>
        <w:rPr>
          <w:rFonts w:ascii="Times New Roman" w:hAnsi="Times New Roman" w:cs="Times New Roman"/>
        </w:rPr>
      </w:pPr>
      <w:r w:rsidRPr="005029D7">
        <w:rPr>
          <w:rFonts w:ascii="Times New Roman" w:hAnsi="Times New Roman" w:cs="Times New Roman"/>
        </w:rPr>
        <w:br w:type="page"/>
      </w:r>
    </w:p>
    <w:p w:rsidR="00F92C72" w:rsidRPr="005029D7" w:rsidRDefault="00F92C72" w:rsidP="005029D7">
      <w:pPr>
        <w:spacing w:after="0"/>
        <w:jc w:val="center"/>
        <w:rPr>
          <w:rFonts w:ascii="Times New Roman" w:hAnsi="Times New Roman" w:cs="Times New Roman"/>
          <w:sz w:val="28"/>
          <w:szCs w:val="28"/>
          <w:lang w:val="uk-UA" w:eastAsia="uk-UA"/>
        </w:rPr>
      </w:pPr>
      <w:r w:rsidRPr="005029D7">
        <w:rPr>
          <w:rFonts w:ascii="Times New Roman" w:hAnsi="Times New Roman" w:cs="Times New Roman"/>
          <w:b/>
          <w:noProof/>
          <w:lang w:eastAsia="ru-RU"/>
        </w:rPr>
        <w:lastRenderedPageBreak/>
        <w:drawing>
          <wp:inline distT="0" distB="0" distL="0" distR="0" wp14:anchorId="14F05FC1" wp14:editId="64963EE9">
            <wp:extent cx="333375" cy="5524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jc w:val="center"/>
        <w:rPr>
          <w:rFonts w:ascii="Times New Roman" w:hAnsi="Times New Roman" w:cs="Times New Roman"/>
          <w:sz w:val="28"/>
          <w:szCs w:val="28"/>
        </w:rPr>
      </w:pPr>
    </w:p>
    <w:p w:rsidR="00F92C72" w:rsidRPr="005029D7" w:rsidRDefault="00F92C72" w:rsidP="005029D7">
      <w:pPr>
        <w:spacing w:after="0"/>
        <w:jc w:val="center"/>
        <w:rPr>
          <w:rFonts w:ascii="Times New Roman" w:hAnsi="Times New Roman" w:cs="Times New Roman"/>
          <w:b/>
          <w:sz w:val="28"/>
          <w:szCs w:val="28"/>
        </w:rPr>
      </w:pPr>
      <w:r w:rsidRPr="005029D7">
        <w:rPr>
          <w:rFonts w:ascii="Times New Roman" w:hAnsi="Times New Roman" w:cs="Times New Roman"/>
          <w:b/>
          <w:sz w:val="28"/>
          <w:szCs w:val="28"/>
        </w:rPr>
        <w:t xml:space="preserve">ДУНАЄВЕЦЬКА МІСЬКА РАДА </w:t>
      </w:r>
    </w:p>
    <w:p w:rsidR="00F92C72" w:rsidRPr="005029D7" w:rsidRDefault="00F92C72" w:rsidP="005029D7">
      <w:pPr>
        <w:spacing w:after="0"/>
        <w:jc w:val="center"/>
        <w:rPr>
          <w:rFonts w:ascii="Times New Roman" w:hAnsi="Times New Roman" w:cs="Times New Roman"/>
          <w:bCs/>
          <w:sz w:val="28"/>
          <w:szCs w:val="28"/>
        </w:rPr>
      </w:pPr>
      <w:r w:rsidRPr="005029D7">
        <w:rPr>
          <w:rFonts w:ascii="Times New Roman" w:hAnsi="Times New Roman" w:cs="Times New Roman"/>
          <w:bCs/>
          <w:sz w:val="28"/>
          <w:szCs w:val="28"/>
        </w:rPr>
        <w:t>ВИКОНАВЧИЙ КОМІТЕТ</w:t>
      </w:r>
    </w:p>
    <w:p w:rsidR="00F92C72" w:rsidRPr="005029D7" w:rsidRDefault="00F92C72" w:rsidP="005029D7">
      <w:pPr>
        <w:spacing w:after="0"/>
        <w:jc w:val="center"/>
        <w:rPr>
          <w:rFonts w:ascii="Times New Roman" w:hAnsi="Times New Roman" w:cs="Times New Roman"/>
          <w:b/>
          <w:bCs/>
        </w:rPr>
      </w:pPr>
    </w:p>
    <w:p w:rsidR="00F92C72" w:rsidRPr="005029D7" w:rsidRDefault="00F92C72" w:rsidP="005029D7">
      <w:pPr>
        <w:spacing w:after="0"/>
        <w:jc w:val="center"/>
        <w:rPr>
          <w:rFonts w:ascii="Times New Roman" w:hAnsi="Times New Roman" w:cs="Times New Roman"/>
          <w:b/>
          <w:bCs/>
          <w:sz w:val="28"/>
          <w:szCs w:val="28"/>
        </w:rPr>
      </w:pPr>
      <w:r w:rsidRPr="005029D7">
        <w:rPr>
          <w:rFonts w:ascii="Times New Roman" w:hAnsi="Times New Roman" w:cs="Times New Roman"/>
          <w:b/>
          <w:bCs/>
          <w:sz w:val="28"/>
          <w:szCs w:val="28"/>
        </w:rPr>
        <w:t>РІШЕННЯ</w:t>
      </w:r>
    </w:p>
    <w:p w:rsidR="00F92C72" w:rsidRPr="005029D7" w:rsidRDefault="00F92C72" w:rsidP="005029D7">
      <w:pPr>
        <w:spacing w:after="0"/>
        <w:rPr>
          <w:rFonts w:ascii="Times New Roman" w:eastAsiaTheme="minorEastAsia" w:hAnsi="Times New Roman" w:cs="Times New Roman"/>
          <w:b/>
          <w:bCs/>
          <w:sz w:val="28"/>
          <w:szCs w:val="28"/>
        </w:rPr>
      </w:pPr>
      <w:r w:rsidRPr="005029D7">
        <w:rPr>
          <w:rFonts w:ascii="Times New Roman" w:hAnsi="Times New Roman" w:cs="Times New Roman"/>
          <w:b/>
          <w:bCs/>
          <w:sz w:val="28"/>
          <w:szCs w:val="28"/>
        </w:rPr>
        <w:t xml:space="preserve"> </w:t>
      </w:r>
    </w:p>
    <w:p w:rsidR="00F92C72" w:rsidRPr="005029D7" w:rsidRDefault="00F92C72" w:rsidP="005029D7">
      <w:pPr>
        <w:spacing w:after="0"/>
        <w:rPr>
          <w:rFonts w:ascii="Times New Roman" w:hAnsi="Times New Roman" w:cs="Times New Roman"/>
          <w:b/>
          <w:bCs/>
          <w:sz w:val="28"/>
          <w:szCs w:val="28"/>
        </w:rPr>
      </w:pPr>
      <w:r w:rsidRPr="005029D7">
        <w:rPr>
          <w:rFonts w:ascii="Times New Roman" w:hAnsi="Times New Roman" w:cs="Times New Roman"/>
          <w:bCs/>
          <w:sz w:val="28"/>
          <w:szCs w:val="28"/>
          <w:lang w:val="uk-UA"/>
        </w:rPr>
        <w:t xml:space="preserve">19 </w:t>
      </w:r>
      <w:r w:rsidRPr="005029D7">
        <w:rPr>
          <w:rFonts w:ascii="Times New Roman" w:hAnsi="Times New Roman" w:cs="Times New Roman"/>
          <w:bCs/>
          <w:sz w:val="28"/>
          <w:szCs w:val="28"/>
        </w:rPr>
        <w:t>грудня 2019 р.</w:t>
      </w:r>
      <w:r w:rsidRPr="005029D7">
        <w:rPr>
          <w:rFonts w:ascii="Times New Roman" w:hAnsi="Times New Roman" w:cs="Times New Roman"/>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lang w:val="uk-UA"/>
        </w:rPr>
        <w:t xml:space="preserve">           </w:t>
      </w:r>
      <w:r w:rsidRPr="005029D7">
        <w:rPr>
          <w:rFonts w:ascii="Times New Roman" w:hAnsi="Times New Roman" w:cs="Times New Roman"/>
          <w:bCs/>
          <w:sz w:val="28"/>
          <w:szCs w:val="28"/>
        </w:rPr>
        <w:t>Дунаївці</w:t>
      </w:r>
      <w:r w:rsidRPr="005029D7">
        <w:rPr>
          <w:rFonts w:ascii="Times New Roman" w:hAnsi="Times New Roman" w:cs="Times New Roman"/>
          <w:bCs/>
          <w:sz w:val="28"/>
          <w:szCs w:val="28"/>
        </w:rPr>
        <w:tab/>
      </w:r>
      <w:r w:rsidRPr="005029D7">
        <w:rPr>
          <w:rFonts w:ascii="Times New Roman" w:hAnsi="Times New Roman" w:cs="Times New Roman"/>
          <w:bCs/>
          <w:sz w:val="28"/>
          <w:szCs w:val="28"/>
        </w:rPr>
        <w:tab/>
      </w:r>
      <w:r w:rsidRPr="005029D7">
        <w:rPr>
          <w:rFonts w:ascii="Times New Roman" w:hAnsi="Times New Roman" w:cs="Times New Roman"/>
          <w:bCs/>
          <w:sz w:val="28"/>
          <w:szCs w:val="28"/>
        </w:rPr>
        <w:tab/>
        <w:t>№</w:t>
      </w:r>
      <w:r w:rsidRPr="005029D7">
        <w:rPr>
          <w:rFonts w:ascii="Times New Roman" w:hAnsi="Times New Roman" w:cs="Times New Roman"/>
          <w:bCs/>
          <w:sz w:val="28"/>
          <w:szCs w:val="28"/>
          <w:lang w:val="uk-UA"/>
        </w:rPr>
        <w:t xml:space="preserve"> 188</w:t>
      </w:r>
      <w:r w:rsidRPr="005029D7">
        <w:rPr>
          <w:rFonts w:ascii="Times New Roman" w:hAnsi="Times New Roman" w:cs="Times New Roman"/>
          <w:bCs/>
          <w:sz w:val="28"/>
          <w:szCs w:val="28"/>
        </w:rPr>
        <w:t xml:space="preserve"> </w:t>
      </w:r>
    </w:p>
    <w:p w:rsidR="00F92C72" w:rsidRPr="005029D7" w:rsidRDefault="00F92C72" w:rsidP="005029D7">
      <w:pPr>
        <w:spacing w:after="0"/>
        <w:rPr>
          <w:rFonts w:ascii="Times New Roman" w:hAnsi="Times New Roman" w:cs="Times New Roman"/>
          <w:lang w:val="uk-UA"/>
        </w:rPr>
      </w:pP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 xml:space="preserve">Про затвердження Договорів про </w:t>
      </w: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надання послуг з централізованого</w:t>
      </w: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водопостачання та централізованого</w:t>
      </w: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 xml:space="preserve">водовідведення </w:t>
      </w:r>
    </w:p>
    <w:p w:rsidR="00F92C72" w:rsidRPr="005029D7" w:rsidRDefault="00F92C72" w:rsidP="005029D7">
      <w:pPr>
        <w:pStyle w:val="22"/>
        <w:spacing w:after="0" w:line="240" w:lineRule="auto"/>
        <w:rPr>
          <w:rFonts w:ascii="Times New Roman" w:hAnsi="Times New Roman" w:cs="Times New Roman"/>
          <w:sz w:val="28"/>
          <w:szCs w:val="28"/>
        </w:rPr>
      </w:pPr>
    </w:p>
    <w:p w:rsidR="00F92C72" w:rsidRPr="005029D7" w:rsidRDefault="00F92C72" w:rsidP="005029D7">
      <w:pPr>
        <w:pStyle w:val="22"/>
        <w:spacing w:after="0" w:line="240" w:lineRule="auto"/>
        <w:rPr>
          <w:rFonts w:ascii="Times New Roman" w:hAnsi="Times New Roman" w:cs="Times New Roman"/>
          <w:sz w:val="28"/>
          <w:szCs w:val="28"/>
        </w:rPr>
      </w:pPr>
      <w:r w:rsidRPr="005029D7">
        <w:rPr>
          <w:rFonts w:ascii="Times New Roman" w:hAnsi="Times New Roman" w:cs="Times New Roman"/>
          <w:sz w:val="28"/>
          <w:szCs w:val="28"/>
        </w:rPr>
        <w:t xml:space="preserve">          Відповідно підпункту 2 пункту «а» ст. 28 Закону України "Про місцеве самоврядування в Україні", керуючись Законом України "Про житлово-комунальні послуги", Постановою Кабінету Міністрів України «Про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від 05.07.2019р. №690, враховуючи звернення комунального підприємства «Міськводоканал» Дунаєвецької міської ради №344 від 02.12.2019р. щодо затвердження Договорів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населення та юридичних осіб, виконавчий комітет міської ради</w:t>
      </w:r>
    </w:p>
    <w:p w:rsidR="00F92C72" w:rsidRPr="005029D7" w:rsidRDefault="00F92C72" w:rsidP="005029D7">
      <w:pPr>
        <w:pStyle w:val="a4"/>
        <w:tabs>
          <w:tab w:val="clear" w:pos="4153"/>
          <w:tab w:val="clear" w:pos="8306"/>
        </w:tabs>
        <w:jc w:val="both"/>
        <w:rPr>
          <w:rFonts w:ascii="Times New Roman" w:hAnsi="Times New Roman"/>
          <w:b/>
          <w:sz w:val="28"/>
          <w:szCs w:val="28"/>
        </w:rPr>
      </w:pPr>
    </w:p>
    <w:p w:rsidR="00F92C72" w:rsidRPr="005029D7" w:rsidRDefault="00F92C72" w:rsidP="005029D7">
      <w:pPr>
        <w:pStyle w:val="a4"/>
        <w:tabs>
          <w:tab w:val="clear" w:pos="4153"/>
          <w:tab w:val="clear" w:pos="8306"/>
        </w:tabs>
        <w:rPr>
          <w:rFonts w:ascii="Times New Roman" w:hAnsi="Times New Roman"/>
          <w:b/>
          <w:sz w:val="28"/>
          <w:szCs w:val="28"/>
        </w:rPr>
      </w:pPr>
      <w:r w:rsidRPr="005029D7">
        <w:rPr>
          <w:rFonts w:ascii="Times New Roman" w:hAnsi="Times New Roman"/>
          <w:b/>
          <w:sz w:val="28"/>
          <w:szCs w:val="28"/>
        </w:rPr>
        <w:t>ВИРІШИВ:</w:t>
      </w: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pStyle w:val="a7"/>
        <w:numPr>
          <w:ilvl w:val="0"/>
          <w:numId w:val="27"/>
        </w:numPr>
        <w:spacing w:after="0" w:line="240" w:lineRule="auto"/>
        <w:ind w:left="0" w:hanging="426"/>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Затвердити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населення (додаток №1).</w:t>
      </w:r>
    </w:p>
    <w:p w:rsidR="00F92C72" w:rsidRPr="005029D7" w:rsidRDefault="00F92C72" w:rsidP="005029D7">
      <w:pPr>
        <w:pStyle w:val="a7"/>
        <w:numPr>
          <w:ilvl w:val="0"/>
          <w:numId w:val="27"/>
        </w:numPr>
        <w:spacing w:after="0" w:line="240" w:lineRule="auto"/>
        <w:ind w:left="0" w:hanging="426"/>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Затвердити Договір з індивідуальним споживачем у будівлі, приміщення якої є самостійними об’єктами нерухомого майна, про надання послуг з централізованого водопостачання та централізованого водовідведення для юридичних осіб (додаток №2).</w:t>
      </w:r>
    </w:p>
    <w:p w:rsidR="00F92C72" w:rsidRPr="005029D7" w:rsidRDefault="00F92C72" w:rsidP="005029D7">
      <w:pPr>
        <w:pStyle w:val="a7"/>
        <w:numPr>
          <w:ilvl w:val="0"/>
          <w:numId w:val="27"/>
        </w:numPr>
        <w:spacing w:after="0" w:line="240" w:lineRule="auto"/>
        <w:ind w:left="0" w:hanging="426"/>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Рішення вступає в дію з  </w:t>
      </w:r>
      <w:r w:rsidRPr="005029D7">
        <w:rPr>
          <w:rFonts w:ascii="Times New Roman" w:hAnsi="Times New Roman" w:cs="Times New Roman"/>
          <w:sz w:val="28"/>
          <w:szCs w:val="28"/>
        </w:rPr>
        <w:t>01</w:t>
      </w:r>
      <w:r w:rsidRPr="005029D7">
        <w:rPr>
          <w:rFonts w:ascii="Times New Roman" w:hAnsi="Times New Roman" w:cs="Times New Roman"/>
          <w:sz w:val="28"/>
          <w:szCs w:val="28"/>
          <w:lang w:val="uk-UA"/>
        </w:rPr>
        <w:t>.01.2020 р.</w:t>
      </w:r>
    </w:p>
    <w:p w:rsidR="00F92C72" w:rsidRPr="005029D7" w:rsidRDefault="00F92C72" w:rsidP="005029D7">
      <w:pPr>
        <w:numPr>
          <w:ilvl w:val="0"/>
          <w:numId w:val="27"/>
        </w:numPr>
        <w:spacing w:after="0" w:line="240" w:lineRule="auto"/>
        <w:ind w:left="0" w:hanging="426"/>
        <w:jc w:val="both"/>
        <w:rPr>
          <w:rFonts w:ascii="Times New Roman" w:hAnsi="Times New Roman" w:cs="Times New Roman"/>
          <w:sz w:val="28"/>
          <w:szCs w:val="28"/>
          <w:lang w:val="uk-UA"/>
        </w:rPr>
      </w:pPr>
      <w:r w:rsidRPr="005029D7">
        <w:rPr>
          <w:rFonts w:ascii="Times New Roman" w:hAnsi="Times New Roman" w:cs="Times New Roman"/>
          <w:bCs/>
          <w:sz w:val="28"/>
          <w:szCs w:val="28"/>
          <w:lang w:val="uk-UA"/>
        </w:rPr>
        <w:t>Контроль за виконанням даного рішення покласти на заступника міського голови з питань діяльності виконавчих органів ради Яценка С.М.</w:t>
      </w:r>
    </w:p>
    <w:p w:rsidR="005029D7" w:rsidRDefault="005029D7" w:rsidP="005029D7">
      <w:pPr>
        <w:spacing w:after="0"/>
        <w:rPr>
          <w:rFonts w:ascii="Times New Roman" w:hAnsi="Times New Roman" w:cs="Times New Roman"/>
          <w:sz w:val="28"/>
          <w:szCs w:val="28"/>
          <w:lang w:val="uk-UA"/>
        </w:rPr>
      </w:pPr>
    </w:p>
    <w:p w:rsidR="005029D7"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Міський голова</w:t>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r>
      <w:r w:rsidRPr="005029D7">
        <w:rPr>
          <w:rFonts w:ascii="Times New Roman" w:hAnsi="Times New Roman" w:cs="Times New Roman"/>
          <w:sz w:val="28"/>
          <w:szCs w:val="28"/>
          <w:lang w:val="uk-UA"/>
        </w:rPr>
        <w:tab/>
        <w:t xml:space="preserve">Веліна ЗАЯЦЬ </w:t>
      </w:r>
      <w:r w:rsidR="005029D7">
        <w:rPr>
          <w:rFonts w:ascii="Times New Roman" w:hAnsi="Times New Roman"/>
          <w:sz w:val="28"/>
          <w:szCs w:val="28"/>
        </w:rPr>
        <w:br w:type="page"/>
      </w:r>
    </w:p>
    <w:p w:rsidR="00F92C72" w:rsidRPr="005029D7" w:rsidRDefault="00F92C72" w:rsidP="005029D7">
      <w:pPr>
        <w:spacing w:after="0"/>
        <w:ind w:firstLine="6663"/>
        <w:rPr>
          <w:rFonts w:ascii="Times New Roman" w:hAnsi="Times New Roman" w:cs="Times New Roman"/>
          <w:bCs/>
          <w:lang w:val="uk-UA"/>
        </w:rPr>
      </w:pPr>
      <w:r w:rsidRPr="005029D7">
        <w:rPr>
          <w:rFonts w:ascii="Times New Roman" w:hAnsi="Times New Roman" w:cs="Times New Roman"/>
          <w:bCs/>
          <w:lang w:val="uk-UA"/>
        </w:rPr>
        <w:lastRenderedPageBreak/>
        <w:t xml:space="preserve">Додаток №1 </w:t>
      </w:r>
    </w:p>
    <w:p w:rsidR="00F92C72" w:rsidRPr="005029D7" w:rsidRDefault="00F92C72" w:rsidP="005029D7">
      <w:pPr>
        <w:spacing w:after="0"/>
        <w:ind w:firstLine="6663"/>
        <w:rPr>
          <w:rFonts w:ascii="Times New Roman" w:hAnsi="Times New Roman" w:cs="Times New Roman"/>
          <w:bCs/>
          <w:lang w:val="uk-UA"/>
        </w:rPr>
      </w:pPr>
      <w:r w:rsidRPr="005029D7">
        <w:rPr>
          <w:rFonts w:ascii="Times New Roman" w:hAnsi="Times New Roman" w:cs="Times New Roman"/>
          <w:bCs/>
          <w:lang w:val="uk-UA"/>
        </w:rPr>
        <w:t xml:space="preserve">ЗАТВЕРДЖЕНО </w:t>
      </w:r>
    </w:p>
    <w:p w:rsidR="00F92C72" w:rsidRPr="005029D7" w:rsidRDefault="00F92C72" w:rsidP="005029D7">
      <w:pPr>
        <w:spacing w:after="0"/>
        <w:ind w:firstLine="6663"/>
        <w:rPr>
          <w:rFonts w:ascii="Times New Roman" w:hAnsi="Times New Roman" w:cs="Times New Roman"/>
          <w:bCs/>
          <w:lang w:val="uk-UA"/>
        </w:rPr>
      </w:pPr>
      <w:r w:rsidRPr="005029D7">
        <w:rPr>
          <w:rFonts w:ascii="Times New Roman" w:hAnsi="Times New Roman" w:cs="Times New Roman"/>
          <w:bCs/>
          <w:lang w:val="uk-UA"/>
        </w:rPr>
        <w:t xml:space="preserve">рішення виконавчого комітету </w:t>
      </w:r>
    </w:p>
    <w:p w:rsidR="00F92C72" w:rsidRPr="005029D7" w:rsidRDefault="00F92C72" w:rsidP="005029D7">
      <w:pPr>
        <w:spacing w:after="0"/>
        <w:ind w:firstLine="6663"/>
        <w:rPr>
          <w:rFonts w:ascii="Times New Roman" w:hAnsi="Times New Roman" w:cs="Times New Roman"/>
          <w:bCs/>
          <w:lang w:val="uk-UA"/>
        </w:rPr>
      </w:pPr>
      <w:r w:rsidRPr="005029D7">
        <w:rPr>
          <w:rFonts w:ascii="Times New Roman" w:hAnsi="Times New Roman" w:cs="Times New Roman"/>
          <w:bCs/>
          <w:lang w:val="uk-UA"/>
        </w:rPr>
        <w:t xml:space="preserve">від </w:t>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t>19.12.2019 року № 188</w:t>
      </w:r>
    </w:p>
    <w:p w:rsidR="00F92C72" w:rsidRPr="005029D7" w:rsidRDefault="00F92C72" w:rsidP="005029D7">
      <w:pPr>
        <w:widowControl w:val="0"/>
        <w:autoSpaceDE w:val="0"/>
        <w:autoSpaceDN w:val="0"/>
        <w:spacing w:after="0"/>
        <w:ind w:firstLine="708"/>
        <w:jc w:val="both"/>
        <w:rPr>
          <w:rFonts w:ascii="Times New Roman" w:eastAsia="Calibri" w:hAnsi="Times New Roman" w:cs="Times New Roman"/>
          <w:b/>
          <w:sz w:val="28"/>
          <w:lang w:val="uk-UA"/>
        </w:rPr>
      </w:pPr>
    </w:p>
    <w:p w:rsidR="00F92C72" w:rsidRPr="005029D7" w:rsidRDefault="00F92C72" w:rsidP="005029D7">
      <w:pPr>
        <w:widowControl w:val="0"/>
        <w:autoSpaceDE w:val="0"/>
        <w:autoSpaceDN w:val="0"/>
        <w:spacing w:after="0"/>
        <w:ind w:firstLine="708"/>
        <w:jc w:val="both"/>
        <w:rPr>
          <w:rFonts w:ascii="Times New Roman" w:eastAsia="Calibri" w:hAnsi="Times New Roman" w:cs="Times New Roman"/>
          <w:b/>
          <w:sz w:val="28"/>
          <w:lang w:val="uk-UA"/>
        </w:rPr>
      </w:pPr>
      <w:r w:rsidRPr="005029D7">
        <w:rPr>
          <w:rFonts w:ascii="Times New Roman" w:eastAsia="Calibri" w:hAnsi="Times New Roman" w:cs="Times New Roman"/>
          <w:b/>
          <w:sz w:val="28"/>
          <w:lang w:val="uk-UA"/>
        </w:rPr>
        <w:t xml:space="preserve"> ДОГОВІР  №____</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sz w:val="28"/>
          <w:lang w:val="uk-UA"/>
        </w:rPr>
      </w:pPr>
    </w:p>
    <w:p w:rsidR="00F92C72" w:rsidRPr="005029D7" w:rsidRDefault="00F92C72" w:rsidP="005029D7">
      <w:pPr>
        <w:widowControl w:val="0"/>
        <w:autoSpaceDE w:val="0"/>
        <w:autoSpaceDN w:val="0"/>
        <w:spacing w:after="0"/>
        <w:ind w:firstLine="540"/>
        <w:jc w:val="both"/>
        <w:rPr>
          <w:rFonts w:ascii="Times New Roman" w:hAnsi="Times New Roman" w:cs="Times New Roman"/>
          <w:b/>
          <w:sz w:val="28"/>
          <w:szCs w:val="28"/>
          <w:lang w:val="uk-UA"/>
        </w:rPr>
      </w:pPr>
      <w:r w:rsidRPr="005029D7">
        <w:rPr>
          <w:rFonts w:ascii="Times New Roman" w:hAnsi="Times New Roman" w:cs="Times New Roman"/>
          <w:b/>
          <w:sz w:val="28"/>
          <w:szCs w:val="28"/>
        </w:rPr>
        <w:t xml:space="preserve">з індивідуальним споживачем у будівлі, приміщення якої є </w:t>
      </w:r>
      <w:r w:rsidRPr="005029D7">
        <w:rPr>
          <w:rFonts w:ascii="Times New Roman" w:hAnsi="Times New Roman" w:cs="Times New Roman"/>
          <w:b/>
          <w:sz w:val="28"/>
          <w:szCs w:val="28"/>
        </w:rPr>
        <w:br/>
        <w:t>самостійними об’єктами нерухомого майна, про надання послуг з централізованого водопостачання та централізованого водовідведення</w:t>
      </w:r>
      <w:r w:rsidRPr="005029D7">
        <w:rPr>
          <w:rFonts w:ascii="Times New Roman" w:hAnsi="Times New Roman" w:cs="Times New Roman"/>
          <w:b/>
          <w:sz w:val="28"/>
          <w:szCs w:val="28"/>
          <w:lang w:val="uk-UA"/>
        </w:rPr>
        <w:t xml:space="preserve"> для населення</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8"/>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 xml:space="preserve">м. Дунаївці  </w:t>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r>
      <w:r w:rsidRPr="005029D7">
        <w:rPr>
          <w:rFonts w:ascii="Times New Roman" w:eastAsia="Calibri" w:hAnsi="Times New Roman" w:cs="Times New Roman"/>
          <w:lang w:val="uk-UA"/>
        </w:rPr>
        <w:tab/>
        <w:t>«____»_____________20____р</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Комунальне підприємство «Міськводоканал» Дунаєвецької Міської ради в особі начальника Дудки Сергія Миколайовича, що діє на підставі статуту, (далі - Виконавець), з однієї сторони, і __________________________________________________________________________</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Що є власником (співвласником, користувачем) нерухомого майна (далі - Споживач), з другої сторони (далі - Сторони) уклали цей договір (далі - Договір) про нижченаведене.</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numPr>
          <w:ilvl w:val="0"/>
          <w:numId w:val="28"/>
        </w:numPr>
        <w:tabs>
          <w:tab w:val="left" w:pos="4419"/>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Предмет 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1.1 Виконавець зобов’язується своєчасно надавати Споживачу послуги з централізованого водопостачання та (або) водовідведення.</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(необхідне підкреслити)</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rPr>
        <w:t xml:space="preserve"> Споживач зобов’язується своєчасно оплачувати:</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lang w:val="uk-UA"/>
        </w:rPr>
        <w:t>-</w:t>
      </w:r>
      <w:r w:rsidRPr="005029D7">
        <w:rPr>
          <w:rFonts w:ascii="Times New Roman" w:eastAsia="Calibri" w:hAnsi="Times New Roman" w:cs="Times New Roman"/>
        </w:rPr>
        <w:t>надані послуги відповідно до затверджених цін (тарифів) та обсягів спожитих послуг, визначених відповідно до законодавства;</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lang w:val="uk-UA"/>
        </w:rPr>
        <w:t>-</w:t>
      </w:r>
      <w:r w:rsidRPr="005029D7">
        <w:rPr>
          <w:rFonts w:ascii="Times New Roman" w:eastAsia="Calibri" w:hAnsi="Times New Roman" w:cs="Times New Roman"/>
        </w:rPr>
        <w:t>внески за встановлення (у разі встановлення Виконавцем), обслуговування та заміну вузлів комерційного обліку послуг з централізованого водопостачання.</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 xml:space="preserve">     1.2 Виконавець забезпечує якість питної води та відповідність кількісних та якісних характеристик послуги встановленим нормативам на</w:t>
      </w:r>
      <w:r w:rsidRPr="005029D7">
        <w:rPr>
          <w:rFonts w:ascii="Times New Roman" w:eastAsia="Calibri" w:hAnsi="Times New Roman" w:cs="Times New Roman"/>
          <w:spacing w:val="42"/>
          <w:lang w:val="uk-UA"/>
        </w:rPr>
        <w:t xml:space="preserve"> </w:t>
      </w:r>
      <w:r w:rsidRPr="005029D7">
        <w:rPr>
          <w:rFonts w:ascii="Times New Roman" w:eastAsia="Calibri" w:hAnsi="Times New Roman" w:cs="Times New Roman"/>
          <w:lang w:val="uk-UA"/>
        </w:rPr>
        <w:t>межі централізованих інженерно-технічних систем постачання послуги Виконавця та водопровідного вводу Споживача (на межі експлуатаційної відповідальності).</w:t>
      </w:r>
    </w:p>
    <w:p w:rsidR="00F92C72" w:rsidRPr="005029D7" w:rsidRDefault="00F92C72" w:rsidP="005029D7">
      <w:pPr>
        <w:widowControl w:val="0"/>
        <w:tabs>
          <w:tab w:val="left" w:pos="1666"/>
        </w:tabs>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 xml:space="preserve">Послуга з централізованого водопостачання надається </w:t>
      </w:r>
      <w:r w:rsidRPr="005029D7">
        <w:rPr>
          <w:rFonts w:ascii="Times New Roman" w:eastAsia="Calibri" w:hAnsi="Times New Roman" w:cs="Times New Roman"/>
          <w:spacing w:val="-3"/>
        </w:rPr>
        <w:t xml:space="preserve">Споживачу </w:t>
      </w:r>
      <w:r w:rsidRPr="005029D7">
        <w:rPr>
          <w:rFonts w:ascii="Times New Roman" w:eastAsia="Calibri" w:hAnsi="Times New Roman" w:cs="Times New Roman"/>
        </w:rPr>
        <w:t xml:space="preserve">безперервно за </w:t>
      </w:r>
      <w:r w:rsidRPr="005029D7">
        <w:rPr>
          <w:rFonts w:ascii="Times New Roman" w:eastAsia="Calibri" w:hAnsi="Times New Roman" w:cs="Times New Roman"/>
          <w:spacing w:val="-3"/>
        </w:rPr>
        <w:t xml:space="preserve">винятком </w:t>
      </w:r>
      <w:r w:rsidRPr="005029D7">
        <w:rPr>
          <w:rFonts w:ascii="Times New Roman" w:eastAsia="Calibri" w:hAnsi="Times New Roman" w:cs="Times New Roman"/>
        </w:rPr>
        <w:t>часу перерв, визначених пунктами 1</w:t>
      </w:r>
      <w:r w:rsidRPr="005029D7">
        <w:rPr>
          <w:rFonts w:ascii="Times New Roman" w:eastAsia="Calibri" w:hAnsi="Times New Roman" w:cs="Times New Roman"/>
          <w:lang w:val="uk-UA"/>
        </w:rPr>
        <w:t>.</w:t>
      </w:r>
      <w:r w:rsidRPr="005029D7">
        <w:rPr>
          <w:rFonts w:ascii="Times New Roman" w:eastAsia="Calibri" w:hAnsi="Times New Roman" w:cs="Times New Roman"/>
        </w:rPr>
        <w:t xml:space="preserve">3 частини першої статті 16 </w:t>
      </w:r>
      <w:r w:rsidRPr="005029D7">
        <w:rPr>
          <w:rFonts w:ascii="Times New Roman" w:eastAsia="Calibri" w:hAnsi="Times New Roman" w:cs="Times New Roman"/>
          <w:spacing w:val="-3"/>
        </w:rPr>
        <w:t xml:space="preserve">Закону </w:t>
      </w:r>
      <w:r w:rsidRPr="005029D7">
        <w:rPr>
          <w:rFonts w:ascii="Times New Roman" w:eastAsia="Calibri" w:hAnsi="Times New Roman" w:cs="Times New Roman"/>
          <w:spacing w:val="-4"/>
        </w:rPr>
        <w:t xml:space="preserve">України </w:t>
      </w:r>
      <w:r w:rsidRPr="005029D7">
        <w:rPr>
          <w:rFonts w:ascii="Times New Roman" w:eastAsia="Calibri" w:hAnsi="Times New Roman" w:cs="Times New Roman"/>
        </w:rPr>
        <w:t xml:space="preserve">«Про </w:t>
      </w:r>
      <w:r w:rsidRPr="005029D7">
        <w:rPr>
          <w:rFonts w:ascii="Times New Roman" w:eastAsia="Calibri" w:hAnsi="Times New Roman" w:cs="Times New Roman"/>
          <w:spacing w:val="-3"/>
        </w:rPr>
        <w:t>житлово-комунальні</w:t>
      </w:r>
      <w:r w:rsidRPr="005029D7">
        <w:rPr>
          <w:rFonts w:ascii="Times New Roman" w:eastAsia="Calibri" w:hAnsi="Times New Roman" w:cs="Times New Roman"/>
          <w:spacing w:val="3"/>
        </w:rPr>
        <w:t xml:space="preserve"> </w:t>
      </w:r>
      <w:r w:rsidRPr="005029D7">
        <w:rPr>
          <w:rFonts w:ascii="Times New Roman" w:eastAsia="Calibri" w:hAnsi="Times New Roman" w:cs="Times New Roman"/>
        </w:rPr>
        <w:t>послуги».</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lang w:val="uk-UA"/>
        </w:rPr>
      </w:pPr>
      <w:r w:rsidRPr="005029D7">
        <w:rPr>
          <w:rFonts w:ascii="Times New Roman" w:eastAsia="Calibri" w:hAnsi="Times New Roman" w:cs="Times New Roman"/>
        </w:rPr>
        <w:t xml:space="preserve">Виконавцем </w:t>
      </w:r>
      <w:r w:rsidRPr="005029D7">
        <w:rPr>
          <w:rFonts w:ascii="Times New Roman" w:eastAsia="Calibri" w:hAnsi="Times New Roman" w:cs="Times New Roman"/>
          <w:spacing w:val="-4"/>
        </w:rPr>
        <w:t>може</w:t>
      </w:r>
      <w:r w:rsidRPr="005029D7">
        <w:rPr>
          <w:rFonts w:ascii="Times New Roman" w:eastAsia="Calibri" w:hAnsi="Times New Roman" w:cs="Times New Roman"/>
          <w:spacing w:val="62"/>
        </w:rPr>
        <w:t xml:space="preserve"> </w:t>
      </w:r>
      <w:r w:rsidRPr="005029D7">
        <w:rPr>
          <w:rFonts w:ascii="Times New Roman" w:eastAsia="Calibri" w:hAnsi="Times New Roman" w:cs="Times New Roman"/>
          <w:spacing w:val="-4"/>
        </w:rPr>
        <w:t>бути</w:t>
      </w:r>
      <w:r w:rsidRPr="005029D7">
        <w:rPr>
          <w:rFonts w:ascii="Times New Roman" w:eastAsia="Calibri" w:hAnsi="Times New Roman" w:cs="Times New Roman"/>
          <w:spacing w:val="62"/>
        </w:rPr>
        <w:t xml:space="preserve"> </w:t>
      </w:r>
      <w:r w:rsidRPr="005029D7">
        <w:rPr>
          <w:rFonts w:ascii="Times New Roman" w:eastAsia="Calibri" w:hAnsi="Times New Roman" w:cs="Times New Roman"/>
        </w:rPr>
        <w:t xml:space="preserve">змінено режим водопостачання відповідно до чинного </w:t>
      </w:r>
      <w:r w:rsidRPr="005029D7">
        <w:rPr>
          <w:rFonts w:ascii="Times New Roman" w:eastAsia="Calibri" w:hAnsi="Times New Roman" w:cs="Times New Roman"/>
          <w:spacing w:val="-3"/>
        </w:rPr>
        <w:t xml:space="preserve">законодавства, </w:t>
      </w:r>
      <w:r w:rsidRPr="005029D7">
        <w:rPr>
          <w:rFonts w:ascii="Times New Roman" w:eastAsia="Calibri" w:hAnsi="Times New Roman" w:cs="Times New Roman"/>
        </w:rPr>
        <w:t xml:space="preserve">а </w:t>
      </w:r>
      <w:r w:rsidRPr="005029D7">
        <w:rPr>
          <w:rFonts w:ascii="Times New Roman" w:eastAsia="Calibri" w:hAnsi="Times New Roman" w:cs="Times New Roman"/>
          <w:spacing w:val="-4"/>
        </w:rPr>
        <w:t xml:space="preserve">також  </w:t>
      </w:r>
      <w:r w:rsidRPr="005029D7">
        <w:rPr>
          <w:rFonts w:ascii="Times New Roman" w:eastAsia="Calibri" w:hAnsi="Times New Roman" w:cs="Times New Roman"/>
        </w:rPr>
        <w:t xml:space="preserve">у випадку прийняття органами місцевого самоврядування відповідних </w:t>
      </w:r>
      <w:r w:rsidRPr="005029D7">
        <w:rPr>
          <w:rFonts w:ascii="Times New Roman" w:eastAsia="Calibri" w:hAnsi="Times New Roman" w:cs="Times New Roman"/>
          <w:spacing w:val="-3"/>
        </w:rPr>
        <w:t xml:space="preserve">нормативних </w:t>
      </w:r>
      <w:r w:rsidRPr="005029D7">
        <w:rPr>
          <w:rFonts w:ascii="Times New Roman" w:eastAsia="Calibri" w:hAnsi="Times New Roman" w:cs="Times New Roman"/>
        </w:rPr>
        <w:t xml:space="preserve">документів, які </w:t>
      </w:r>
      <w:r w:rsidRPr="005029D7">
        <w:rPr>
          <w:rFonts w:ascii="Times New Roman" w:eastAsia="Calibri" w:hAnsi="Times New Roman" w:cs="Times New Roman"/>
          <w:spacing w:val="-3"/>
        </w:rPr>
        <w:t xml:space="preserve">визначатимуть </w:t>
      </w:r>
      <w:r w:rsidRPr="005029D7">
        <w:rPr>
          <w:rFonts w:ascii="Times New Roman" w:eastAsia="Calibri" w:hAnsi="Times New Roman" w:cs="Times New Roman"/>
        </w:rPr>
        <w:t xml:space="preserve">інший режим надання послуг (встановлення графіків </w:t>
      </w:r>
      <w:r w:rsidRPr="005029D7">
        <w:rPr>
          <w:rFonts w:ascii="Times New Roman" w:eastAsia="Calibri" w:hAnsi="Times New Roman" w:cs="Times New Roman"/>
          <w:spacing w:val="-5"/>
        </w:rPr>
        <w:t xml:space="preserve">подачі </w:t>
      </w:r>
      <w:r w:rsidRPr="005029D7">
        <w:rPr>
          <w:rFonts w:ascii="Times New Roman" w:eastAsia="Calibri" w:hAnsi="Times New Roman" w:cs="Times New Roman"/>
          <w:spacing w:val="-3"/>
        </w:rPr>
        <w:t xml:space="preserve">води), </w:t>
      </w:r>
      <w:r w:rsidRPr="005029D7">
        <w:rPr>
          <w:rFonts w:ascii="Times New Roman" w:eastAsia="Calibri" w:hAnsi="Times New Roman" w:cs="Times New Roman"/>
        </w:rPr>
        <w:t>без внесення змін  до</w:t>
      </w:r>
      <w:r w:rsidRPr="005029D7">
        <w:rPr>
          <w:rFonts w:ascii="Times New Roman" w:eastAsia="Calibri" w:hAnsi="Times New Roman" w:cs="Times New Roman"/>
          <w:spacing w:val="-3"/>
        </w:rPr>
        <w:t xml:space="preserve"> </w:t>
      </w:r>
      <w:r w:rsidRPr="005029D7">
        <w:rPr>
          <w:rFonts w:ascii="Times New Roman" w:eastAsia="Calibri" w:hAnsi="Times New Roman" w:cs="Times New Roman"/>
          <w:spacing w:val="-6"/>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 xml:space="preserve">    1.3 Інформація про Споживача:</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1) власник (співвласник, користувач) будівлі, приміщення якої є самостійними об’єктами нерухомого майна, та члени його сім’ї - ____________________________ осіб;</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2) адреса об’єкта водоспоживання: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вулиця ______________________________________________________,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будинок № __________, квартира (приміщення) № ________________,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місто (селище, село) _______________________, індекс 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noProof/>
          <w:lang w:eastAsia="ru-RU"/>
        </w:rPr>
        <w:lastRenderedPageBreak/>
        <mc:AlternateContent>
          <mc:Choice Requires="wps">
            <w:drawing>
              <wp:anchor distT="4294967295" distB="4294967295" distL="114299" distR="114299" simplePos="0" relativeHeight="251663360" behindDoc="0" locked="0" layoutInCell="1" allowOverlap="1" wp14:anchorId="72F85BA4" wp14:editId="3CE08B1B">
                <wp:simplePos x="0" y="0"/>
                <wp:positionH relativeFrom="margin">
                  <wp:posOffset>3169919</wp:posOffset>
                </wp:positionH>
                <wp:positionV relativeFrom="paragraph">
                  <wp:posOffset>-1</wp:posOffset>
                </wp:positionV>
                <wp:extent cx="0" cy="0"/>
                <wp:effectExtent l="0" t="0" r="0" b="0"/>
                <wp:wrapNone/>
                <wp:docPr id="12"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4"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7Skql8YCAACUBQAADgAAAAAAAAAAAAAAAAAuAgAAZHJzL2Uyb0RvYy54bWxQSwECLQAUAAYA&#10;CAAAACEADVa2VNoAAAAFAQAADwAAAAAAAAAAAAAAAAAgBQAAZHJzL2Rvd25yZXYueG1sUEsFBgAA&#10;AAAEAAQA8wAAACcGAAAAAA==&#10;" strokeweight=".26mm">
                <v:stroke joinstyle="miter" endcap="square"/>
                <w10:wrap anchorx="margin"/>
              </v:line>
            </w:pict>
          </mc:Fallback>
        </mc:AlternateContent>
      </w:r>
      <w:r w:rsidRPr="005029D7">
        <w:rPr>
          <w:rFonts w:ascii="Times New Roman" w:hAnsi="Times New Roman" w:cs="Times New Roman"/>
        </w:rPr>
        <w:t>район _______________________________________________________,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noProof/>
          <w:lang w:eastAsia="ru-RU"/>
        </w:rPr>
        <mc:AlternateContent>
          <mc:Choice Requires="wps">
            <w:drawing>
              <wp:anchor distT="4294967295" distB="4294967295" distL="114299" distR="114299" simplePos="0" relativeHeight="251662336" behindDoc="0" locked="0" layoutInCell="1" allowOverlap="1" wp14:anchorId="0D454D46" wp14:editId="36B22E54">
                <wp:simplePos x="0" y="0"/>
                <wp:positionH relativeFrom="margin">
                  <wp:posOffset>3169919</wp:posOffset>
                </wp:positionH>
                <wp:positionV relativeFrom="paragraph">
                  <wp:posOffset>-1</wp:posOffset>
                </wp:positionV>
                <wp:extent cx="0" cy="0"/>
                <wp:effectExtent l="0" t="0" r="0" b="0"/>
                <wp:wrapNone/>
                <wp:docPr id="13" name="Пряма сполучна ліні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 сполучна лінія 3"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margin;mso-position-vertical:absolute;mso-position-vertical-relative:text;mso-width-percent:0;mso-height-percent:0;mso-width-relative:page;mso-height-relative:page" from="249.6pt,0" to="24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" strokeweight=".26mm">
                <v:stroke joinstyle="miter" endcap="square"/>
                <w10:wrap anchorx="margin"/>
              </v:line>
            </w:pict>
          </mc:Fallback>
        </mc:AlternateContent>
      </w:r>
      <w:r w:rsidRPr="005029D7">
        <w:rPr>
          <w:rFonts w:ascii="Times New Roman" w:hAnsi="Times New Roman" w:cs="Times New Roman"/>
        </w:rPr>
        <w:t>область _____________________________________________________;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3) номер контактного телефону споживача _______________________;</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rPr>
        <w:t>4) абонентський номер споживача  _____________________________</w:t>
      </w:r>
      <w:r w:rsidRPr="005029D7">
        <w:rPr>
          <w:rFonts w:ascii="Times New Roman" w:hAnsi="Times New Roman" w:cs="Times New Roman"/>
          <w:lang w:val="uk-UA"/>
        </w:rPr>
        <w:t>_</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rPr>
      </w:pPr>
      <w:r w:rsidRPr="005029D7">
        <w:rPr>
          <w:rFonts w:ascii="Times New Roman" w:eastAsia="Calibri" w:hAnsi="Times New Roman" w:cs="Times New Roman"/>
          <w:b/>
          <w:bCs/>
        </w:rPr>
        <w:t>Характеристика вузлів комерційного обліку води:</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560"/>
        <w:gridCol w:w="911"/>
        <w:gridCol w:w="1225"/>
        <w:gridCol w:w="1389"/>
        <w:gridCol w:w="1440"/>
        <w:gridCol w:w="1612"/>
        <w:gridCol w:w="1024"/>
      </w:tblGrid>
      <w:tr w:rsidR="00F92C72" w:rsidRPr="005029D7" w:rsidTr="00F92C72">
        <w:trPr>
          <w:trHeight w:val="763"/>
        </w:trPr>
        <w:tc>
          <w:tcPr>
            <w:tcW w:w="566"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uk-UA"/>
              </w:rPr>
            </w:pPr>
          </w:p>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з/п</w:t>
            </w:r>
          </w:p>
        </w:tc>
        <w:tc>
          <w:tcPr>
            <w:tcW w:w="1560"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Вид засобу обліку води</w:t>
            </w:r>
          </w:p>
        </w:tc>
        <w:tc>
          <w:tcPr>
            <w:tcW w:w="911"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Тип засобу обліку</w:t>
            </w:r>
          </w:p>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води</w:t>
            </w:r>
          </w:p>
        </w:tc>
        <w:tc>
          <w:tcPr>
            <w:tcW w:w="1225"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Заводський номер</w:t>
            </w:r>
          </w:p>
        </w:tc>
        <w:tc>
          <w:tcPr>
            <w:tcW w:w="1389"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Перше показання на дату</w:t>
            </w:r>
          </w:p>
        </w:tc>
        <w:tc>
          <w:tcPr>
            <w:tcW w:w="1440"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Місце встановлення</w:t>
            </w:r>
          </w:p>
        </w:tc>
        <w:tc>
          <w:tcPr>
            <w:tcW w:w="1612"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rPr>
            </w:pPr>
            <w:r w:rsidRPr="005029D7">
              <w:rPr>
                <w:rFonts w:ascii="Times New Roman" w:eastAsia="Calibri" w:hAnsi="Times New Roman" w:cs="Times New Roman"/>
                <w:b/>
                <w:bCs/>
                <w:sz w:val="16"/>
                <w:szCs w:val="16"/>
              </w:rPr>
              <w:t>Дата останньої повірки,</w:t>
            </w:r>
          </w:p>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rPr>
            </w:pPr>
            <w:r w:rsidRPr="005029D7">
              <w:rPr>
                <w:rFonts w:ascii="Times New Roman" w:eastAsia="Calibri" w:hAnsi="Times New Roman" w:cs="Times New Roman"/>
                <w:b/>
                <w:bCs/>
                <w:sz w:val="16"/>
                <w:szCs w:val="16"/>
              </w:rPr>
              <w:t>міжповірочний інтервал</w:t>
            </w:r>
          </w:p>
        </w:tc>
        <w:tc>
          <w:tcPr>
            <w:tcW w:w="1024" w:type="dxa"/>
            <w:tcBorders>
              <w:top w:val="single" w:sz="4" w:space="0" w:color="000000"/>
              <w:left w:val="single" w:sz="4" w:space="0" w:color="000000"/>
              <w:bottom w:val="single" w:sz="4" w:space="0" w:color="000000"/>
              <w:right w:val="single" w:sz="4" w:space="0" w:color="000000"/>
            </w:tcBorders>
            <w:vAlign w:val="center"/>
          </w:tcPr>
          <w:p w:rsidR="00F92C72" w:rsidRPr="005029D7" w:rsidRDefault="00F92C72" w:rsidP="005029D7">
            <w:pPr>
              <w:widowControl w:val="0"/>
              <w:autoSpaceDE w:val="0"/>
              <w:autoSpaceDN w:val="0"/>
              <w:spacing w:after="0"/>
              <w:jc w:val="center"/>
              <w:rPr>
                <w:rFonts w:ascii="Times New Roman" w:eastAsia="Calibri" w:hAnsi="Times New Roman" w:cs="Times New Roman"/>
                <w:b/>
                <w:bCs/>
                <w:sz w:val="16"/>
                <w:szCs w:val="16"/>
                <w:lang w:val="en-US"/>
              </w:rPr>
            </w:pPr>
            <w:r w:rsidRPr="005029D7">
              <w:rPr>
                <w:rFonts w:ascii="Times New Roman" w:eastAsia="Calibri" w:hAnsi="Times New Roman" w:cs="Times New Roman"/>
                <w:b/>
                <w:bCs/>
                <w:sz w:val="16"/>
                <w:szCs w:val="16"/>
                <w:lang w:val="en-US"/>
              </w:rPr>
              <w:t>Примітка</w:t>
            </w:r>
          </w:p>
        </w:tc>
      </w:tr>
      <w:tr w:rsidR="00F92C72" w:rsidRPr="005029D7" w:rsidTr="00F92C72">
        <w:trPr>
          <w:trHeight w:val="321"/>
        </w:trPr>
        <w:tc>
          <w:tcPr>
            <w:tcW w:w="566"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911"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225"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389"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44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612"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024"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r>
      <w:tr w:rsidR="00F92C72" w:rsidRPr="005029D7" w:rsidTr="00F92C72">
        <w:trPr>
          <w:trHeight w:val="323"/>
        </w:trPr>
        <w:tc>
          <w:tcPr>
            <w:tcW w:w="566"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911"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225"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389"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44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612"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024"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r>
      <w:tr w:rsidR="00F92C72" w:rsidRPr="005029D7" w:rsidTr="00F92C72">
        <w:trPr>
          <w:trHeight w:val="321"/>
        </w:trPr>
        <w:tc>
          <w:tcPr>
            <w:tcW w:w="566"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911"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225"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389"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44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612"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024"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r>
      <w:tr w:rsidR="00F92C72" w:rsidRPr="005029D7" w:rsidTr="00F92C72">
        <w:trPr>
          <w:trHeight w:val="323"/>
        </w:trPr>
        <w:tc>
          <w:tcPr>
            <w:tcW w:w="566"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56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911"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225"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389"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440"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612"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c>
          <w:tcPr>
            <w:tcW w:w="1024" w:type="dxa"/>
            <w:tcBorders>
              <w:top w:val="single" w:sz="4" w:space="0" w:color="000000"/>
              <w:left w:val="single" w:sz="4" w:space="0" w:color="000000"/>
              <w:bottom w:val="single" w:sz="4" w:space="0" w:color="000000"/>
              <w:right w:val="single" w:sz="4" w:space="0" w:color="000000"/>
            </w:tcBorders>
          </w:tcPr>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p>
        </w:tc>
      </w:tr>
    </w:tbl>
    <w:p w:rsidR="00F92C72" w:rsidRPr="005029D7" w:rsidRDefault="00F92C72" w:rsidP="005029D7">
      <w:pPr>
        <w:widowControl w:val="0"/>
        <w:autoSpaceDE w:val="0"/>
        <w:autoSpaceDN w:val="0"/>
        <w:spacing w:after="0"/>
        <w:rPr>
          <w:rFonts w:ascii="Times New Roman" w:eastAsia="Calibri" w:hAnsi="Times New Roman" w:cs="Times New Roman"/>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У разі зміни інформації у таблиці «Характеристика вузлів комерційного обліку води», такі зміни вважаються внесеними у Договір шляхом оформлення акту опломбування та/або акту взяття на абонентський облік.</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1.</w:t>
      </w:r>
      <w:r w:rsidRPr="005029D7">
        <w:rPr>
          <w:rFonts w:ascii="Times New Roman" w:eastAsia="Calibri" w:hAnsi="Times New Roman" w:cs="Times New Roman"/>
          <w:lang w:val="uk-UA"/>
        </w:rPr>
        <w:t>4</w:t>
      </w:r>
      <w:r w:rsidRPr="005029D7">
        <w:rPr>
          <w:rFonts w:ascii="Times New Roman" w:eastAsia="Calibri" w:hAnsi="Times New Roman" w:cs="Times New Roman"/>
        </w:rPr>
        <w:t>. Інформація щодо наявності права на отримання пільг надається Споживачем Виконавцю.</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tabs>
          <w:tab w:val="left" w:pos="3845"/>
        </w:tabs>
        <w:autoSpaceDE w:val="0"/>
        <w:autoSpaceDN w:val="0"/>
        <w:spacing w:after="0"/>
        <w:jc w:val="center"/>
        <w:rPr>
          <w:rFonts w:ascii="Times New Roman" w:eastAsia="Calibri" w:hAnsi="Times New Roman" w:cs="Times New Roman"/>
          <w:b/>
        </w:rPr>
      </w:pPr>
      <w:r w:rsidRPr="005029D7">
        <w:rPr>
          <w:rFonts w:ascii="Times New Roman" w:eastAsia="Calibri" w:hAnsi="Times New Roman" w:cs="Times New Roman"/>
          <w:b/>
          <w:lang w:val="uk-UA"/>
        </w:rPr>
        <w:t xml:space="preserve">2. </w:t>
      </w:r>
      <w:r w:rsidRPr="005029D7">
        <w:rPr>
          <w:rFonts w:ascii="Times New Roman" w:eastAsia="Calibri" w:hAnsi="Times New Roman" w:cs="Times New Roman"/>
          <w:b/>
        </w:rPr>
        <w:t>Розмір плати за</w:t>
      </w:r>
      <w:r w:rsidRPr="005029D7">
        <w:rPr>
          <w:rFonts w:ascii="Times New Roman" w:eastAsia="Calibri" w:hAnsi="Times New Roman" w:cs="Times New Roman"/>
          <w:b/>
          <w:spacing w:val="-1"/>
        </w:rPr>
        <w:t xml:space="preserve"> </w:t>
      </w:r>
      <w:r w:rsidRPr="005029D7">
        <w:rPr>
          <w:rFonts w:ascii="Times New Roman" w:eastAsia="Calibri" w:hAnsi="Times New Roman" w:cs="Times New Roman"/>
          <w:b/>
        </w:rPr>
        <w:t>послуги</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2.1. Тарифи на послуги з централізованого водопостачання та послуги з централізованого водовідведення за куб. метр встановлюються  органом</w:t>
      </w:r>
      <w:r w:rsidRPr="005029D7">
        <w:rPr>
          <w:rFonts w:ascii="Times New Roman" w:eastAsia="Calibri" w:hAnsi="Times New Roman" w:cs="Times New Roman"/>
          <w:lang w:val="uk-UA"/>
        </w:rPr>
        <w:t xml:space="preserve"> місцевого самоврядування</w:t>
      </w:r>
      <w:r w:rsidRPr="005029D7">
        <w:rPr>
          <w:rFonts w:ascii="Times New Roman" w:eastAsia="Calibri" w:hAnsi="Times New Roman" w:cs="Times New Roman"/>
        </w:rPr>
        <w:t xml:space="preserve"> відповідно із чинним законодавством та не підлягають узгодженню сторонами.</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tabs>
          <w:tab w:val="left" w:pos="2295"/>
          <w:tab w:val="left" w:pos="3026"/>
          <w:tab w:val="left" w:pos="4429"/>
          <w:tab w:val="left" w:pos="4998"/>
          <w:tab w:val="left" w:pos="7546"/>
          <w:tab w:val="left" w:pos="9911"/>
        </w:tabs>
        <w:autoSpaceDE w:val="0"/>
        <w:autoSpaceDN w:val="0"/>
        <w:spacing w:after="0"/>
        <w:ind w:firstLine="540"/>
        <w:rPr>
          <w:rFonts w:ascii="Times New Roman" w:eastAsia="Calibri" w:hAnsi="Times New Roman" w:cs="Times New Roman"/>
        </w:rPr>
      </w:pPr>
      <w:r w:rsidRPr="005029D7">
        <w:rPr>
          <w:rFonts w:ascii="Times New Roman" w:eastAsia="Calibri" w:hAnsi="Times New Roman" w:cs="Times New Roman"/>
        </w:rPr>
        <w:t>Тариф</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на</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послугу</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з</w:t>
      </w:r>
      <w:r w:rsidRPr="005029D7">
        <w:rPr>
          <w:rFonts w:ascii="Times New Roman" w:eastAsia="Calibri" w:hAnsi="Times New Roman" w:cs="Times New Roman"/>
        </w:rPr>
        <w:tab/>
        <w:t>централізованого</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водопостачання</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w:t>
      </w:r>
      <w:r w:rsidRPr="005029D7">
        <w:rPr>
          <w:rFonts w:ascii="Times New Roman" w:eastAsia="Calibri" w:hAnsi="Times New Roman" w:cs="Times New Roman"/>
          <w:lang w:val="uk-UA"/>
        </w:rPr>
        <w:t xml:space="preserve"> ________</w:t>
      </w:r>
      <w:r w:rsidRPr="005029D7">
        <w:rPr>
          <w:rFonts w:ascii="Times New Roman" w:eastAsia="Calibri" w:hAnsi="Times New Roman" w:cs="Times New Roman"/>
          <w:u w:val="single"/>
        </w:rPr>
        <w:t xml:space="preserve"> </w:t>
      </w:r>
      <w:r w:rsidRPr="005029D7">
        <w:rPr>
          <w:rFonts w:ascii="Times New Roman" w:eastAsia="Calibri" w:hAnsi="Times New Roman" w:cs="Times New Roman"/>
        </w:rPr>
        <w:t>грн./куб.</w:t>
      </w:r>
      <w:r w:rsidRPr="005029D7">
        <w:rPr>
          <w:rFonts w:ascii="Times New Roman" w:eastAsia="Calibri" w:hAnsi="Times New Roman" w:cs="Times New Roman"/>
          <w:spacing w:val="-2"/>
        </w:rPr>
        <w:t xml:space="preserve"> </w:t>
      </w:r>
      <w:r w:rsidRPr="005029D7">
        <w:rPr>
          <w:rFonts w:ascii="Times New Roman" w:eastAsia="Calibri" w:hAnsi="Times New Roman" w:cs="Times New Roman"/>
        </w:rPr>
        <w:t>м;</w:t>
      </w:r>
    </w:p>
    <w:p w:rsidR="00F92C72" w:rsidRPr="005029D7" w:rsidRDefault="00F92C72" w:rsidP="005029D7">
      <w:pPr>
        <w:widowControl w:val="0"/>
        <w:tabs>
          <w:tab w:val="left" w:pos="2303"/>
          <w:tab w:val="left" w:pos="3044"/>
          <w:tab w:val="left" w:pos="4454"/>
          <w:tab w:val="left" w:pos="5032"/>
          <w:tab w:val="left" w:pos="7584"/>
          <w:tab w:val="left" w:pos="9913"/>
        </w:tabs>
        <w:autoSpaceDE w:val="0"/>
        <w:autoSpaceDN w:val="0"/>
        <w:spacing w:after="0"/>
        <w:ind w:firstLine="540"/>
        <w:rPr>
          <w:rFonts w:ascii="Times New Roman" w:eastAsia="Calibri" w:hAnsi="Times New Roman" w:cs="Times New Roman"/>
        </w:rPr>
      </w:pPr>
      <w:r w:rsidRPr="005029D7">
        <w:rPr>
          <w:rFonts w:ascii="Times New Roman" w:eastAsia="Calibri" w:hAnsi="Times New Roman" w:cs="Times New Roman"/>
        </w:rPr>
        <w:t>Тариф</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на</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послугу</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з</w:t>
      </w:r>
      <w:r w:rsidRPr="005029D7">
        <w:rPr>
          <w:rFonts w:ascii="Times New Roman" w:eastAsia="Calibri" w:hAnsi="Times New Roman" w:cs="Times New Roman"/>
        </w:rPr>
        <w:tab/>
        <w:t>централізованого</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водовідведення</w:t>
      </w:r>
      <w:r w:rsidRPr="005029D7">
        <w:rPr>
          <w:rFonts w:ascii="Times New Roman" w:eastAsia="Calibri" w:hAnsi="Times New Roman" w:cs="Times New Roman"/>
          <w:lang w:val="uk-UA"/>
        </w:rPr>
        <w:t xml:space="preserve"> </w:t>
      </w:r>
      <w:r w:rsidRPr="005029D7">
        <w:rPr>
          <w:rFonts w:ascii="Times New Roman" w:eastAsia="Calibri" w:hAnsi="Times New Roman" w:cs="Times New Roman"/>
        </w:rPr>
        <w:t>–</w:t>
      </w:r>
      <w:r w:rsidRPr="005029D7">
        <w:rPr>
          <w:rFonts w:ascii="Times New Roman" w:eastAsia="Calibri" w:hAnsi="Times New Roman" w:cs="Times New Roman"/>
          <w:lang w:val="uk-UA"/>
        </w:rPr>
        <w:t xml:space="preserve"> _________</w:t>
      </w:r>
      <w:r w:rsidRPr="005029D7">
        <w:rPr>
          <w:rFonts w:ascii="Times New Roman" w:eastAsia="Calibri" w:hAnsi="Times New Roman" w:cs="Times New Roman"/>
        </w:rPr>
        <w:t>грн./куб.</w:t>
      </w:r>
      <w:r w:rsidRPr="005029D7">
        <w:rPr>
          <w:rFonts w:ascii="Times New Roman" w:eastAsia="Calibri" w:hAnsi="Times New Roman" w:cs="Times New Roman"/>
          <w:spacing w:val="-2"/>
        </w:rPr>
        <w:t xml:space="preserve"> </w:t>
      </w:r>
      <w:r w:rsidRPr="005029D7">
        <w:rPr>
          <w:rFonts w:ascii="Times New Roman" w:eastAsia="Calibri" w:hAnsi="Times New Roman" w:cs="Times New Roman"/>
        </w:rPr>
        <w:t>м.</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 xml:space="preserve">2.2 </w:t>
      </w:r>
      <w:r w:rsidRPr="005029D7">
        <w:rPr>
          <w:rFonts w:ascii="Times New Roman" w:hAnsi="Times New Roman" w:cs="Times New Roman"/>
        </w:rPr>
        <w:t>У разі прийняття  органом місцевого самоврядування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 xml:space="preserve">2.3 </w:t>
      </w:r>
      <w:r w:rsidRPr="005029D7">
        <w:rPr>
          <w:rFonts w:ascii="Times New Roman" w:hAnsi="Times New Roman" w:cs="Times New Roman"/>
        </w:rPr>
        <w:t>У разі зміни тарифів у період дії договору нові тарифи застосовуються з моменту їх введення в дію без внесення додаткових змін до договору.</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rPr>
        <w:t>. Плата за послуги розраховується виходячи з розміру затверджених тарифів на послугу та обсягу спожитих послуг, визначеного відповідно до законодавства.</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eastAsia="Calibri" w:hAnsi="Times New Roman" w:cs="Times New Roman"/>
          <w:lang w:val="uk-UA"/>
        </w:rPr>
        <w:t xml:space="preserve">2.2 </w:t>
      </w:r>
      <w:r w:rsidRPr="005029D7">
        <w:rPr>
          <w:rFonts w:ascii="Times New Roman" w:hAnsi="Times New Roman" w:cs="Times New Roman"/>
        </w:rPr>
        <w:t xml:space="preserve">Розмір внесків за встановлення та заміну вузлів комерційного обліку (у разі встановлення виконавцем) визначається окремо для кожної будівлі. Сплата внесків розстрочується на ____ років. </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 xml:space="preserve">2.3 </w:t>
      </w:r>
      <w:r w:rsidRPr="005029D7">
        <w:rPr>
          <w:rFonts w:ascii="Times New Roman" w:hAnsi="Times New Roman" w:cs="Times New Roman"/>
        </w:rPr>
        <w:t>Розмір внесків за обслуговування вузлів комерційного обліку визначається окремо для кожної будівлі з розрахунку на один рік та коригується щороку.</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rPr>
        <w:t>Розмір внесків за встановлення, обслуговування та заміну вузлів комерційного обліку послуг з централізованого водопостачання встановлюється виконавчими органами сільських, селищних, міських рад відповідно до Закону України “Про комерційний облік теплової енергії та водопостачання” та становить ________________ гривень на місяць.</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tabs>
          <w:tab w:val="left" w:pos="8037"/>
        </w:tabs>
        <w:autoSpaceDE w:val="0"/>
        <w:autoSpaceDN w:val="0"/>
        <w:spacing w:after="0"/>
        <w:ind w:firstLine="540"/>
        <w:rPr>
          <w:rFonts w:ascii="Times New Roman" w:eastAsia="Calibri" w:hAnsi="Times New Roman" w:cs="Times New Roman"/>
        </w:rPr>
      </w:pPr>
      <w:r w:rsidRPr="005029D7">
        <w:rPr>
          <w:rFonts w:ascii="Times New Roman" w:eastAsia="Calibri" w:hAnsi="Times New Roman" w:cs="Times New Roman"/>
        </w:rPr>
        <w:t>2.3. Наявність пільг з</w:t>
      </w:r>
      <w:r w:rsidRPr="005029D7">
        <w:rPr>
          <w:rFonts w:ascii="Times New Roman" w:eastAsia="Calibri" w:hAnsi="Times New Roman" w:cs="Times New Roman"/>
          <w:spacing w:val="-13"/>
        </w:rPr>
        <w:t xml:space="preserve"> </w:t>
      </w:r>
      <w:r w:rsidRPr="005029D7">
        <w:rPr>
          <w:rFonts w:ascii="Times New Roman" w:eastAsia="Calibri" w:hAnsi="Times New Roman" w:cs="Times New Roman"/>
        </w:rPr>
        <w:t>оплати послуг</w:t>
      </w:r>
      <w:r w:rsidRPr="005029D7">
        <w:rPr>
          <w:rFonts w:ascii="Times New Roman" w:eastAsia="Calibri" w:hAnsi="Times New Roman" w:cs="Times New Roman"/>
          <w:u w:val="single"/>
        </w:rPr>
        <w:t xml:space="preserve"> </w:t>
      </w:r>
      <w:r w:rsidRPr="005029D7">
        <w:rPr>
          <w:rFonts w:ascii="Times New Roman" w:eastAsia="Calibri" w:hAnsi="Times New Roman" w:cs="Times New Roman"/>
          <w:u w:val="single"/>
        </w:rPr>
        <w:tab/>
      </w:r>
      <w:r w:rsidRPr="005029D7">
        <w:rPr>
          <w:rFonts w:ascii="Times New Roman" w:eastAsia="Calibri" w:hAnsi="Times New Roman" w:cs="Times New Roman"/>
          <w:spacing w:val="-3"/>
        </w:rPr>
        <w:t>%.</w:t>
      </w:r>
    </w:p>
    <w:p w:rsidR="00F92C72" w:rsidRPr="005029D7" w:rsidRDefault="00F92C72" w:rsidP="005029D7">
      <w:pPr>
        <w:widowControl w:val="0"/>
        <w:tabs>
          <w:tab w:val="left" w:pos="3651"/>
        </w:tabs>
        <w:autoSpaceDE w:val="0"/>
        <w:autoSpaceDN w:val="0"/>
        <w:spacing w:after="0"/>
        <w:ind w:firstLine="540"/>
        <w:jc w:val="center"/>
        <w:rPr>
          <w:rFonts w:ascii="Times New Roman" w:eastAsia="Calibri" w:hAnsi="Times New Roman" w:cs="Times New Roman"/>
          <w:b/>
          <w:sz w:val="16"/>
          <w:szCs w:val="16"/>
          <w:lang w:val="uk-UA"/>
        </w:rPr>
      </w:pPr>
    </w:p>
    <w:p w:rsidR="00F92C72" w:rsidRPr="005029D7" w:rsidRDefault="00F92C72" w:rsidP="005029D7">
      <w:pPr>
        <w:widowControl w:val="0"/>
        <w:tabs>
          <w:tab w:val="left" w:pos="3651"/>
        </w:tabs>
        <w:autoSpaceDE w:val="0"/>
        <w:autoSpaceDN w:val="0"/>
        <w:spacing w:after="0"/>
        <w:ind w:firstLine="540"/>
        <w:jc w:val="center"/>
        <w:rPr>
          <w:rFonts w:ascii="Times New Roman" w:eastAsia="Calibri" w:hAnsi="Times New Roman" w:cs="Times New Roman"/>
          <w:b/>
        </w:rPr>
      </w:pPr>
    </w:p>
    <w:p w:rsidR="00F92C72" w:rsidRPr="005029D7" w:rsidRDefault="00F92C72" w:rsidP="005029D7">
      <w:pPr>
        <w:widowControl w:val="0"/>
        <w:tabs>
          <w:tab w:val="left" w:pos="3651"/>
        </w:tabs>
        <w:autoSpaceDE w:val="0"/>
        <w:autoSpaceDN w:val="0"/>
        <w:spacing w:after="0"/>
        <w:ind w:firstLine="540"/>
        <w:jc w:val="center"/>
        <w:rPr>
          <w:rFonts w:ascii="Times New Roman" w:eastAsia="Calibri" w:hAnsi="Times New Roman" w:cs="Times New Roman"/>
          <w:b/>
        </w:rPr>
      </w:pPr>
    </w:p>
    <w:p w:rsidR="00F92C72" w:rsidRPr="005029D7" w:rsidRDefault="00F92C72" w:rsidP="005029D7">
      <w:pPr>
        <w:widowControl w:val="0"/>
        <w:tabs>
          <w:tab w:val="left" w:pos="3651"/>
        </w:tabs>
        <w:autoSpaceDE w:val="0"/>
        <w:autoSpaceDN w:val="0"/>
        <w:spacing w:after="0"/>
        <w:ind w:firstLine="540"/>
        <w:jc w:val="center"/>
        <w:rPr>
          <w:rFonts w:ascii="Times New Roman" w:eastAsia="Calibri" w:hAnsi="Times New Roman" w:cs="Times New Roman"/>
          <w:b/>
        </w:rPr>
      </w:pPr>
      <w:r w:rsidRPr="005029D7">
        <w:rPr>
          <w:rFonts w:ascii="Times New Roman" w:eastAsia="Calibri" w:hAnsi="Times New Roman" w:cs="Times New Roman"/>
          <w:b/>
          <w:lang w:val="uk-UA"/>
        </w:rPr>
        <w:lastRenderedPageBreak/>
        <w:t xml:space="preserve">3. </w:t>
      </w:r>
      <w:r w:rsidRPr="005029D7">
        <w:rPr>
          <w:rFonts w:ascii="Times New Roman" w:eastAsia="Calibri" w:hAnsi="Times New Roman" w:cs="Times New Roman"/>
          <w:b/>
        </w:rPr>
        <w:t>Облік та порядок оплати</w:t>
      </w:r>
      <w:r w:rsidRPr="005029D7">
        <w:rPr>
          <w:rFonts w:ascii="Times New Roman" w:eastAsia="Calibri" w:hAnsi="Times New Roman" w:cs="Times New Roman"/>
          <w:b/>
          <w:spacing w:val="-6"/>
        </w:rPr>
        <w:t xml:space="preserve"> </w:t>
      </w:r>
      <w:r w:rsidRPr="005029D7">
        <w:rPr>
          <w:rFonts w:ascii="Times New Roman" w:eastAsia="Calibri" w:hAnsi="Times New Roman" w:cs="Times New Roman"/>
          <w:b/>
        </w:rPr>
        <w:t>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Оператор зовнішніх інженерних мереж, до яких приєднана будівля, має право доступу до приміщень у будівлі, де встановлено вузли комерційного обліку, для проведення їх обслуговування та/або заміни, а також для зняття показань.</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Виконавець має право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Уповноважені посадові особи органів ліцензування, органів місцевого самоврядування мають право доступу до будівель, приміщень і споруд, у яких встановлено вузли комерційного обліку, для проведення перевірки наявності, функціонування таких вузлів та здійснення контролю за правильністю зняття показань.</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Власник будівлі або його представник мають право доступу до місць встановлення вузлів комерційного обліку для проведення перевірки їх схоронності та зняття показань. </w:t>
      </w:r>
    </w:p>
    <w:p w:rsidR="00F92C72" w:rsidRPr="005029D7" w:rsidRDefault="00F92C72" w:rsidP="005029D7">
      <w:pPr>
        <w:spacing w:after="0"/>
        <w:jc w:val="both"/>
        <w:rPr>
          <w:rFonts w:ascii="Times New Roman" w:hAnsi="Times New Roman" w:cs="Times New Roman"/>
        </w:rPr>
      </w:pPr>
      <w:r w:rsidRPr="005029D7">
        <w:rPr>
          <w:rFonts w:ascii="Times New Roman" w:hAnsi="Times New Roman" w:cs="Times New Roman"/>
          <w:lang w:val="uk-UA"/>
        </w:rPr>
        <w:t xml:space="preserve">         </w:t>
      </w:r>
      <w:r w:rsidRPr="005029D7">
        <w:rPr>
          <w:rFonts w:ascii="Times New Roman" w:hAnsi="Times New Roman" w:cs="Times New Roman"/>
        </w:rPr>
        <w:t xml:space="preserve"> Для отримання доступу до вузлів обліку оператор зовнішніх інженерних мереж, виконавець, уповноважені посадові особи органів ліцензування, органів місцевого самоврядування звертаються до споживача за допомогою телефонного зв’язку або в письмовій формі за поштовою або електронною адресою, що зазначена у договорі, щодо доступу до вузлів комерційного обліку із зазначенням його мети та дати.</w:t>
      </w:r>
    </w:p>
    <w:p w:rsidR="00F92C72" w:rsidRPr="005029D7" w:rsidRDefault="00F92C72" w:rsidP="005029D7">
      <w:pPr>
        <w:spacing w:after="0"/>
        <w:jc w:val="both"/>
        <w:rPr>
          <w:rFonts w:ascii="Times New Roman" w:hAnsi="Times New Roman" w:cs="Times New Roman"/>
        </w:rPr>
      </w:pPr>
      <w:r w:rsidRPr="005029D7">
        <w:rPr>
          <w:rFonts w:ascii="Times New Roman" w:hAnsi="Times New Roman" w:cs="Times New Roman"/>
          <w:lang w:val="uk-UA"/>
        </w:rPr>
        <w:t xml:space="preserve">        </w:t>
      </w:r>
      <w:r w:rsidRPr="005029D7">
        <w:rPr>
          <w:rFonts w:ascii="Times New Roman" w:hAnsi="Times New Roman" w:cs="Times New Roman"/>
        </w:rPr>
        <w:t xml:space="preserve"> Споживач забезпечує у зазначений у зверненні строк доступ представників оператора зовнішніх інженерних мереж, виконавця, уповноважених посадових осіб органів ліцензування, органів місцевого самоврядування до вузлів обліку після пред’явлення ними відповідних службових посвідчень.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У разі неможливості споживача у зазначений строк забезпечити такий доступ інший строк доступу до вузла обліку узгоджується додатково.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Ведення обліку послуг з централізованого водопостачання здійснюється за показаннями вузла комерційного обліку, прийнятого виконавцем на абонентський облік.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У разі наявності у споживача кількох об’єктів водоспоживання, оснащених вузлами обліку, ведення обліку наданих послуг здійснюється з урахуванням показань усіх засобів обліку, прийнятих виконавцем на абонентський облік.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Розрахунковим періодом для оплати послуг є календарний місяць.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Оплата послуг здійснюється не пізніше 25 числа місяця, що настає за розрахунковим періодом, якщо інше не визначено договором.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Рахунки на оплату послуг формуються виконавцем на основі показань вузла (вузлів) комерційного обліку відповідно до Закону України “Про комерційний облік теплової енергії та водопостачання” та надаються споживачеві (його представникові) не пізніше ніж за 10 календарних днів до граничного строку внесення плати за послуги.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Рахунки надаються у паперовому вигляді. За згодою споживача рахунки можуть надаватися в електронному вигляді, зокрема шляхом доступу до електронних систем обліку розрахунків. Рахунки надаються споживачеві на безоплатній основі.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Зняття показань вузла (вузлів) комерційного обліку здійснюється щомісяця виконавцем у присутності споживача або споживачем та надаються виконавцеві у строк _______ одним з таких способів, як телефоном, факсом, або в інший спосіб, доведений до відома споживача, та зазначаються у рахунку на оплату послуг, крім випадків, коли зняття показань здійснюється виконавцем за допомогою систем дистанційного зняття показань.</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недопущення виконавця до відповідного вузла обліку для зняття показань або у разі ненадання у визначений договором строк споживачем виконавцеві показань відповідного вузла обліку виконавцем протягом трьох місяців приймається середньодобове споживання відповідної послуги за попередні 12 місяців.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Після відновлення надання показань відповідних вузлів обліку виконавець зобов’язаний здійснити перерахунок за надані послуги.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lastRenderedPageBreak/>
        <w:t xml:space="preserve"> 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 (у разі наявності).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До встановлення вузла комерційного обліку обсяги споживання питної води визначаються за нормами споживання з розрахунку на одну особу та для ведення особистого підсобного господарства, встановленими органами місцевого самоврядування.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виходу з ладу або втрати вузла комерційного обліку до відновлення його роботи або заміни ведення комерційного обліку здійснюється розрахунково відповідно до Методики розподілу між споживачами обсягів спожитих у будівлі комунальних послуг, затвердженої Мінрегіоном, з урахуванням середнього споживання питної води протягом попередніх 12 місяців (якщо попередніх місяців нараховується менш як 12, за фактичний час споживання послуги, але не менш як 15 діб).</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Оплата послуг здійснюється в безготівковій або готівковій формі. За бажанням споживача оплата послуг може здійснюватися шляхом внесення авансових платежів.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У разі авансової оплати послуг виконавець періодично один раз на шість місяців здійснює перерахунок плати за фактично надані послуги, про що повідомляє споживачеві.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несвоєчасного здійснення платежів за послуги споживач сплачує пеню в розмірі ____________ відсотків, але не більш як 0,01 відсотка суми боргу за кожен день прострочення. Загальний розмір сплаченої пені не може перевищувати 100 відсотків загальної суми боргу.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Нарахування пені починається з першого робочого дня, що настає за останнім днем граничного строку внесення плати за послуги.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ненадання послуг, надання їх не в повному обсязі або неналежної якості виконавець проводить перерахунок вартості послуги у порядку, затвердженому Кабінетом Міністрів України, та сплачує споживачеві неустойку (штраф, пеню) у розмірі _______ відсотків суми здійсненого перерахунку вартості послуги.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Розмір внесків за встановлення, обслуговування та заміну вузлів комерційного обліку послуг з централізованого водопостачання встановлюється відповідно до Методики визначення розміру внесків за встановлення, обслуговування та заміну вузлів комерційного обліку та їх розподілу між споживачами комунальних послуг, власниками (співвласниками) приміщень, обладнаних індивідуальними системами опалення та/або гарячого водопостачання, затвердженої Мінрегіоном.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Дієздатні особи, які проживають та/або зареєстровані у житлі споживача, користуються послугами та несуть солідарну відповідальність за зобов’язаннями з оплати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тимчасової відсутності споживача та інших осіб понад 30 календарних днів споживач може письмово повідомити про це виконавцеві та надати відповідне документальне підтвердження. У такому разі споживач має право на неоплату вартості послуг (у разі відсутності приладів обліку в житловому приміщенні (іншому об’єкті нерухомого майна).</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rPr>
        <w:t>29. Споживач, якому для провадження підприємницької діяльності та іншої господарської діяльності на території своїх приватних домоволодінь необхідно отримувати послуги, зобов’язаний звернутися до виконавця з відповідними документами для внесення змін до договору.</w:t>
      </w:r>
    </w:p>
    <w:p w:rsidR="00F92C72" w:rsidRPr="005029D7" w:rsidRDefault="00F92C72" w:rsidP="005029D7">
      <w:pPr>
        <w:widowControl w:val="0"/>
        <w:numPr>
          <w:ilvl w:val="0"/>
          <w:numId w:val="29"/>
        </w:numPr>
        <w:tabs>
          <w:tab w:val="left" w:pos="3646"/>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Права та обов'язки</w:t>
      </w:r>
      <w:r w:rsidRPr="005029D7">
        <w:rPr>
          <w:rFonts w:ascii="Times New Roman" w:eastAsia="Calibri" w:hAnsi="Times New Roman" w:cs="Times New Roman"/>
          <w:b/>
          <w:spacing w:val="-8"/>
        </w:rPr>
        <w:t xml:space="preserve"> </w:t>
      </w:r>
      <w:r w:rsidRPr="005029D7">
        <w:rPr>
          <w:rFonts w:ascii="Times New Roman" w:eastAsia="Calibri" w:hAnsi="Times New Roman" w:cs="Times New Roman"/>
          <w:b/>
        </w:rPr>
        <w:t>Сторін</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spacing w:after="0"/>
        <w:jc w:val="both"/>
        <w:rPr>
          <w:rFonts w:ascii="Times New Roman" w:hAnsi="Times New Roman" w:cs="Times New Roman"/>
          <w:b/>
        </w:rPr>
      </w:pPr>
      <w:r w:rsidRPr="005029D7">
        <w:rPr>
          <w:rFonts w:ascii="Times New Roman" w:hAnsi="Times New Roman" w:cs="Times New Roman"/>
          <w:b/>
        </w:rPr>
        <w:t xml:space="preserve"> Споживач має право на:</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 підключення в установленому порядку до систем централізованого водопостачання та водовідведення;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2) забезпечення питною водою, якість якої відповідає державним санітарним нормам та правилам, кількість і режим подання якої визначаються на договірних засадах, в обсязі, не меншому від нормативів питного водопостачання;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lastRenderedPageBreak/>
        <w:t xml:space="preserve">3) одержання в установленому порядку повної, достовірної, своєчасної інформації про якість питної води та режим її постачання;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4) забезпечення послугами з централізованого водовідведення відповідно до нормативів гранично допустимих концентрацій та нормативів гранично допустимого скидання забруднюючих речовин; </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5) пред’явлення позовів до суду про відшкодування збитків, завданих внаслідок постачання неякісної питної води, що не відповідає державним санітарним нормам та правилам, інших порушень вимог законодавства у сфері питної води, питного водопостачання та водовідведення;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6) своєчасне одержання послуг належної якості згідно із законодавством і умовами договору;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7) одержання без додаткової оплати від виконавця інформації про тарифи, розмір місячного платежу, структуру тарифу, норми споживання та порядок надання послуг, а також про їх споживчі властивості;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8)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житлове приміщення (інший об’єкт нерухомого майна);</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9) зменшення у встановленому законодавством порядку розміру плати за послуги у разі їх ненадання, надання не в повному обсязі або зниження їх якості;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10) усунення виконавцем виявлених недоліків у наданні послуг протягом строку, встановленого законодавством;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11) неоплату вартості послуг у разі їх невикористання (за відсутності приладів обліку) за період тимчасової відсутності у житловому будинку або іншій будівлі, приміщення якої є самостійними об’єктами нерухомого майна, споживача та інших осіб понад 30 календарних днів за умови документального підтвердження такої відсутності;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12) отримання від виконавця штрафу за перевищення нормативних строків проведення аварійно-відновних робіт у розмірі 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13) проведення перевірки кількості та якості послуг у встановленому законодавством порядку;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14) складення та підписання актів-претензій у зв’язку з порушенням порядку надання послуг, зміною їх споживчих властивостей та перевищенням строків проведення аварійно-відновних робіт;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15) отримання без додаткової оплати інформації про проведені виконавцем нарахування плати за послуги (за періодами та видами нарахувань) та отримані платежі;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16) розірвання договору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F92C72" w:rsidRPr="005029D7" w:rsidRDefault="00F92C72" w:rsidP="005029D7">
      <w:pPr>
        <w:spacing w:after="0"/>
        <w:ind w:firstLine="567"/>
        <w:jc w:val="both"/>
        <w:rPr>
          <w:rFonts w:ascii="Times New Roman" w:hAnsi="Times New Roman" w:cs="Times New Roman"/>
          <w:b/>
        </w:rPr>
      </w:pPr>
      <w:r w:rsidRPr="005029D7">
        <w:rPr>
          <w:rFonts w:ascii="Times New Roman" w:hAnsi="Times New Roman" w:cs="Times New Roman"/>
          <w:b/>
        </w:rPr>
        <w:t xml:space="preserve"> Споживач зобов’язаний:</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 раціонально використовувати питну воду, не допускати її витоки;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2) не перешкоджати здійсненню контролю за технічним станом інженерного обладнання в приміщеннях;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3) утримувати в належному технічному і санітарному стані водопровідні мережі та обладнання;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4) укладати договір про надання послуг у порядку і випадках, визначених законом;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5) своєчасно вживати заходів до усунення виявлених неполадок, пов’язаних з отриманням послуг, що виникли з його вини;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6) забезпечувати цілісність обладнання вузлів комерційного обліку послуг та не втручатися в їх роботу;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7) проводити за власний рахунок ремонт та заміну санітарно-технічних приладів і пристроїв, обладнання, пошкодженого з його вини, яка доведена в установленому законодавством порядку;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8) оплачувати надані послуги за тарифами, встановленими відповідно до законодавства, у строки, встановлені договором;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lastRenderedPageBreak/>
        <w:t>9) допускати у своє житлове приміщення (інший об’єкт нерухомого майна) виконавця або його представника у порядку, визначеному законом,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10) дотримуватися вимог житлового та містобудівного законодавства під час проведення ремонту чи реконструкції житлового приміщення (іншого об’єкта нерухомого майна), не допускати порушення законних прав та інтересів учасників відносин у сфері житлово-комунальних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11) забезпечувати своєчасну підготовку об’єктів, що перебувають у його власності, до експлуатації в осінньо-зимовий період;</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12) у разі несвоєчасного здійснення платежів за послуги сплачувати пеню в розмірах, установлених законом або договором;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13) письмово шляхом подання заяви інформувати виконавця про зміну власника житла (іншого об’єкта нерухомого майна) та про фактичну кількість осіб, які постійно проживають у житлі споживача, протягом 10 календарних днів з дня настання таких змін;</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14) дотримуватися правил безпеки, зокрема пожежної, та санітарних норм.</w:t>
      </w:r>
    </w:p>
    <w:p w:rsidR="00F92C72" w:rsidRPr="005029D7" w:rsidRDefault="00F92C72" w:rsidP="005029D7">
      <w:pPr>
        <w:spacing w:after="0"/>
        <w:ind w:firstLine="567"/>
        <w:jc w:val="both"/>
        <w:rPr>
          <w:rFonts w:ascii="Times New Roman" w:hAnsi="Times New Roman" w:cs="Times New Roman"/>
          <w:b/>
        </w:rPr>
      </w:pPr>
      <w:r w:rsidRPr="005029D7">
        <w:rPr>
          <w:rFonts w:ascii="Times New Roman" w:hAnsi="Times New Roman" w:cs="Times New Roman"/>
          <w:b/>
        </w:rPr>
        <w:t xml:space="preserve"> Виконавець має право: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 здійснювати контроль за технічним станом інженерного обладнання будівель, вимагати термінового усунення витоків з водопровідних мереж та обладнання, забезпечувати встановлення, обслуговування та заміну вузлів комерційного обліку питної води відповідно до Закону України “Про комерційний облік теплової енергії та водопостачання”;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2) вимагати від споживача дотримання правил експлуатації жилих приміщень та прибудинкової території, санітарно-гігієнічних правил і правил пожежної безпеки, вимог інших нормативно-правових актів у сфері комунальних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3)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4) доступу до житлових приміщень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 що забезпечують облік споживання послуг у будівлі, приміщення якої є самостійними об’єктами нерухомого майна, в порядку, визначеному законом і договором;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5) обмежити (припинити) надання послуг у разі їх неоплати або оплати не в повному обсязі в порядку і строки, встановлені законом і договором, крім випадків, коли якість та/або кількість таких послуг не відповідають умовам договору;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6) звертатися до суду в разі порушення споживачами умов договору;</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7) отримувати інформацію від споживача про зміну власника житла (іншого об’єкта нерухомого майна) та фактичної кількості осіб, які постійно проживають у житлі споживача, у випадках та порядку, передбачених договором;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8) створювати систему управління якістю, сертифіковану відповідно до національних або міжнародних стандартів акредитованими органами із сертифікації.</w:t>
      </w:r>
    </w:p>
    <w:p w:rsidR="00F92C72" w:rsidRPr="005029D7" w:rsidRDefault="00F92C72" w:rsidP="005029D7">
      <w:pPr>
        <w:spacing w:after="0"/>
        <w:ind w:firstLine="567"/>
        <w:jc w:val="both"/>
        <w:rPr>
          <w:rFonts w:ascii="Times New Roman" w:hAnsi="Times New Roman" w:cs="Times New Roman"/>
          <w:b/>
        </w:rPr>
      </w:pPr>
      <w:r w:rsidRPr="005029D7">
        <w:rPr>
          <w:rFonts w:ascii="Times New Roman" w:hAnsi="Times New Roman" w:cs="Times New Roman"/>
          <w:b/>
        </w:rPr>
        <w:t xml:space="preserve"> Виконавець зобов’язаний: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1) забезпечувати виробництво та постачання споживачам питної води відповідно до умов договору;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4) відшкодовувати збитки, завдані юридичним і фізичним особам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в тому числі шляхом створення системи управління якістю відповідно до національних або міжнародних стандартів;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6) готувати та укладати із споживачем договори з визначенням відповідальності за дотримання їх умов;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7) надавати без додаткової оплати в установленому законодавством порядку необхідну інформацію про тарифи, розмір місячного платежу, структуру тарифу, норми споживання та порядок надання послуг, а також про їх споживчі властивості та іншу інформацію, передбачену законодавством;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8) своєчасно проводити підготовку об’єктів житлово-комунального господарства до експлуатації в осінньо-зимовий період;</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9)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10) вживати заходів до ліквідації аварій, усунення порушень якості послуг у строки, встановлені законодавством;</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11) виплачувати споживачеві штраф за перевищення нормативних строків проведення аварійно-відновних робіт у розмірі __________ відсотків середньомісячної плати за послугу за попередні 12 місяців (якщо попередніх місяців нараховується менш як 12, за фактичний час споживання послуги) за кожну добу такого перевищення;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12)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13) своєчасно проводити за власний рахунок роботи з усунення виявлених неполадок, пов’язаних з наданням послуг, що виникли з його вини;</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14) інформувати споживачів про намір зміни тарифів на послуги відповідно до законодавства;</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15)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належне йому житлове приміщення (інший об’єкт нерухомого майна);</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rPr>
        <w:t>16) самостійно здійснювати перерахунок вартості послуг за період ненадання, надання не в повному обсязі або неналежної якості послуг, а також сплачувати неустойку (штраф, пеню) у розмірі _________ відсотків суми здійсненого перерахунку вартості послуги.</w:t>
      </w:r>
    </w:p>
    <w:p w:rsidR="00F92C72" w:rsidRPr="005029D7" w:rsidRDefault="00F92C72" w:rsidP="005029D7">
      <w:pPr>
        <w:widowControl w:val="0"/>
        <w:numPr>
          <w:ilvl w:val="0"/>
          <w:numId w:val="29"/>
        </w:numPr>
        <w:tabs>
          <w:tab w:val="left" w:pos="3826"/>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Відповідальність</w:t>
      </w:r>
      <w:r w:rsidRPr="005029D7">
        <w:rPr>
          <w:rFonts w:ascii="Times New Roman" w:eastAsia="Calibri" w:hAnsi="Times New Roman" w:cs="Times New Roman"/>
          <w:b/>
          <w:spacing w:val="-3"/>
        </w:rPr>
        <w:t xml:space="preserve"> </w:t>
      </w:r>
      <w:r w:rsidRPr="005029D7">
        <w:rPr>
          <w:rFonts w:ascii="Times New Roman" w:eastAsia="Calibri" w:hAnsi="Times New Roman" w:cs="Times New Roman"/>
          <w:b/>
        </w:rPr>
        <w:t>сторін</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16"/>
          <w:szCs w:val="16"/>
        </w:rPr>
      </w:pPr>
    </w:p>
    <w:p w:rsidR="00F92C72" w:rsidRPr="005029D7" w:rsidRDefault="00F92C72" w:rsidP="005029D7">
      <w:pPr>
        <w:widowControl w:val="0"/>
        <w:tabs>
          <w:tab w:val="left" w:pos="1575"/>
        </w:tabs>
        <w:autoSpaceDE w:val="0"/>
        <w:autoSpaceDN w:val="0"/>
        <w:spacing w:after="0"/>
        <w:jc w:val="both"/>
        <w:rPr>
          <w:rFonts w:ascii="Times New Roman" w:eastAsia="Calibri" w:hAnsi="Times New Roman" w:cs="Times New Roman"/>
          <w:b/>
        </w:rPr>
      </w:pPr>
      <w:r w:rsidRPr="005029D7">
        <w:rPr>
          <w:rFonts w:ascii="Times New Roman" w:eastAsia="Calibri" w:hAnsi="Times New Roman" w:cs="Times New Roman"/>
          <w:b/>
          <w:lang w:val="uk-UA"/>
        </w:rPr>
        <w:t xml:space="preserve">          </w:t>
      </w:r>
      <w:r w:rsidRPr="005029D7">
        <w:rPr>
          <w:rFonts w:ascii="Times New Roman" w:eastAsia="Calibri" w:hAnsi="Times New Roman" w:cs="Times New Roman"/>
          <w:b/>
        </w:rPr>
        <w:t>Споживач несе відповідальність</w:t>
      </w:r>
      <w:r w:rsidRPr="005029D7">
        <w:rPr>
          <w:rFonts w:ascii="Times New Roman" w:eastAsia="Calibri" w:hAnsi="Times New Roman" w:cs="Times New Roman"/>
          <w:b/>
          <w:spacing w:val="-2"/>
        </w:rPr>
        <w:t xml:space="preserve"> </w:t>
      </w:r>
      <w:r w:rsidRPr="005029D7">
        <w:rPr>
          <w:rFonts w:ascii="Times New Roman" w:eastAsia="Calibri" w:hAnsi="Times New Roman" w:cs="Times New Roman"/>
          <w:b/>
        </w:rPr>
        <w:t>за:</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numPr>
          <w:ilvl w:val="0"/>
          <w:numId w:val="32"/>
        </w:numPr>
        <w:tabs>
          <w:tab w:val="left" w:pos="1387"/>
        </w:tabs>
        <w:autoSpaceDE w:val="0"/>
        <w:autoSpaceDN w:val="0"/>
        <w:spacing w:after="0"/>
        <w:ind w:left="0" w:firstLine="540"/>
        <w:rPr>
          <w:rFonts w:ascii="Times New Roman" w:eastAsia="Calibri" w:hAnsi="Times New Roman" w:cs="Times New Roman"/>
        </w:rPr>
      </w:pPr>
      <w:r w:rsidRPr="005029D7">
        <w:rPr>
          <w:rFonts w:ascii="Times New Roman" w:eastAsia="Calibri" w:hAnsi="Times New Roman" w:cs="Times New Roman"/>
        </w:rPr>
        <w:t>невиконання умов</w:t>
      </w:r>
      <w:r w:rsidRPr="005029D7">
        <w:rPr>
          <w:rFonts w:ascii="Times New Roman" w:eastAsia="Calibri" w:hAnsi="Times New Roman" w:cs="Times New Roman"/>
          <w:spacing w:val="-3"/>
        </w:rPr>
        <w:t xml:space="preserve"> </w:t>
      </w:r>
      <w:r w:rsidRPr="005029D7">
        <w:rPr>
          <w:rFonts w:ascii="Times New Roman" w:eastAsia="Calibri" w:hAnsi="Times New Roman" w:cs="Times New Roman"/>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16"/>
          <w:szCs w:val="16"/>
        </w:rPr>
      </w:pPr>
    </w:p>
    <w:p w:rsidR="00F92C72" w:rsidRPr="005029D7" w:rsidRDefault="00F92C72" w:rsidP="005029D7">
      <w:pPr>
        <w:widowControl w:val="0"/>
        <w:numPr>
          <w:ilvl w:val="0"/>
          <w:numId w:val="32"/>
        </w:numPr>
        <w:tabs>
          <w:tab w:val="left" w:pos="1464"/>
        </w:tabs>
        <w:autoSpaceDE w:val="0"/>
        <w:autoSpaceDN w:val="0"/>
        <w:spacing w:after="0"/>
        <w:ind w:left="0" w:firstLine="540"/>
        <w:jc w:val="both"/>
        <w:rPr>
          <w:rFonts w:ascii="Times New Roman" w:eastAsia="Calibri" w:hAnsi="Times New Roman" w:cs="Times New Roman"/>
        </w:rPr>
      </w:pPr>
      <w:r w:rsidRPr="005029D7">
        <w:rPr>
          <w:rFonts w:ascii="Times New Roman" w:eastAsia="Calibri" w:hAnsi="Times New Roman" w:cs="Times New Roman"/>
        </w:rPr>
        <w:t>несвоєчасне внесення платежів за послуги - шляхом сплати пені в розмірі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наступного за останнім днем граничного строку внесення плати за житлово-комунальні послуги.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 Нарахування пені припиняється через один рік від дня, коли зобов’язання мало бути виконано. Оплата Споживачем пені не звільняє останнього від оплати несплаченого рахунку в повному</w:t>
      </w:r>
      <w:r w:rsidRPr="005029D7">
        <w:rPr>
          <w:rFonts w:ascii="Times New Roman" w:eastAsia="Calibri" w:hAnsi="Times New Roman" w:cs="Times New Roman"/>
          <w:spacing w:val="-13"/>
        </w:rPr>
        <w:t xml:space="preserve"> </w:t>
      </w:r>
      <w:r w:rsidRPr="005029D7">
        <w:rPr>
          <w:rFonts w:ascii="Times New Roman" w:eastAsia="Calibri" w:hAnsi="Times New Roman" w:cs="Times New Roman"/>
        </w:rPr>
        <w:t>розмірі;</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16"/>
          <w:szCs w:val="16"/>
        </w:rPr>
      </w:pPr>
    </w:p>
    <w:p w:rsidR="00F92C72" w:rsidRPr="005029D7" w:rsidRDefault="00F92C72" w:rsidP="005029D7">
      <w:pPr>
        <w:widowControl w:val="0"/>
        <w:numPr>
          <w:ilvl w:val="0"/>
          <w:numId w:val="32"/>
        </w:numPr>
        <w:tabs>
          <w:tab w:val="left" w:pos="1802"/>
        </w:tabs>
        <w:autoSpaceDE w:val="0"/>
        <w:autoSpaceDN w:val="0"/>
        <w:spacing w:after="0"/>
        <w:ind w:left="0" w:firstLine="540"/>
        <w:rPr>
          <w:rFonts w:ascii="Times New Roman" w:eastAsia="Calibri" w:hAnsi="Times New Roman" w:cs="Times New Roman"/>
        </w:rPr>
      </w:pPr>
      <w:r w:rsidRPr="005029D7">
        <w:rPr>
          <w:rFonts w:ascii="Times New Roman" w:eastAsia="Calibri" w:hAnsi="Times New Roman" w:cs="Times New Roman"/>
        </w:rPr>
        <w:t>втручання у роботу засобів обліку</w:t>
      </w:r>
      <w:r w:rsidRPr="005029D7">
        <w:rPr>
          <w:rFonts w:ascii="Times New Roman" w:eastAsia="Calibri" w:hAnsi="Times New Roman" w:cs="Times New Roman"/>
          <w:spacing w:val="-15"/>
        </w:rPr>
        <w:t xml:space="preserve"> </w:t>
      </w:r>
      <w:r w:rsidRPr="005029D7">
        <w:rPr>
          <w:rFonts w:ascii="Times New Roman" w:eastAsia="Calibri" w:hAnsi="Times New Roman" w:cs="Times New Roman"/>
        </w:rPr>
        <w:t>води.</w:t>
      </w: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lang w:val="uk-UA"/>
        </w:rPr>
      </w:pPr>
      <w:r w:rsidRPr="005029D7">
        <w:rPr>
          <w:rFonts w:ascii="Times New Roman" w:eastAsia="Calibri" w:hAnsi="Times New Roman" w:cs="Times New Roman"/>
          <w:b/>
          <w:lang w:val="uk-UA"/>
        </w:rPr>
        <w:t xml:space="preserve">          </w:t>
      </w: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rPr>
      </w:pPr>
      <w:r w:rsidRPr="005029D7">
        <w:rPr>
          <w:rFonts w:ascii="Times New Roman" w:eastAsia="Calibri" w:hAnsi="Times New Roman" w:cs="Times New Roman"/>
          <w:b/>
          <w:lang w:val="uk-UA"/>
        </w:rPr>
        <w:t xml:space="preserve">          </w:t>
      </w:r>
      <w:r w:rsidRPr="005029D7">
        <w:rPr>
          <w:rFonts w:ascii="Times New Roman" w:eastAsia="Calibri" w:hAnsi="Times New Roman" w:cs="Times New Roman"/>
          <w:b/>
        </w:rPr>
        <w:t>Виконавець несе відповідальність</w:t>
      </w:r>
      <w:r w:rsidRPr="005029D7">
        <w:rPr>
          <w:rFonts w:ascii="Times New Roman" w:eastAsia="Calibri" w:hAnsi="Times New Roman" w:cs="Times New Roman"/>
          <w:b/>
          <w:spacing w:val="-1"/>
        </w:rPr>
        <w:t xml:space="preserve"> </w:t>
      </w:r>
      <w:r w:rsidRPr="005029D7">
        <w:rPr>
          <w:rFonts w:ascii="Times New Roman" w:eastAsia="Calibri" w:hAnsi="Times New Roman" w:cs="Times New Roman"/>
          <w:b/>
        </w:rPr>
        <w:t>за:</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numPr>
          <w:ilvl w:val="0"/>
          <w:numId w:val="31"/>
        </w:numPr>
        <w:tabs>
          <w:tab w:val="left" w:pos="1387"/>
        </w:tabs>
        <w:autoSpaceDE w:val="0"/>
        <w:autoSpaceDN w:val="0"/>
        <w:spacing w:after="0"/>
        <w:ind w:left="0" w:firstLine="540"/>
        <w:rPr>
          <w:rFonts w:ascii="Times New Roman" w:eastAsia="Calibri" w:hAnsi="Times New Roman" w:cs="Times New Roman"/>
        </w:rPr>
      </w:pPr>
      <w:r w:rsidRPr="005029D7">
        <w:rPr>
          <w:rFonts w:ascii="Times New Roman" w:eastAsia="Calibri" w:hAnsi="Times New Roman" w:cs="Times New Roman"/>
        </w:rPr>
        <w:t>порушення зобов'язань, установлених Договором та</w:t>
      </w:r>
      <w:r w:rsidRPr="005029D7">
        <w:rPr>
          <w:rFonts w:ascii="Times New Roman" w:eastAsia="Calibri" w:hAnsi="Times New Roman" w:cs="Times New Roman"/>
          <w:spacing w:val="-9"/>
        </w:rPr>
        <w:t xml:space="preserve"> </w:t>
      </w:r>
      <w:r w:rsidRPr="005029D7">
        <w:rPr>
          <w:rFonts w:ascii="Times New Roman" w:eastAsia="Calibri" w:hAnsi="Times New Roman" w:cs="Times New Roman"/>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0"/>
          <w:numId w:val="31"/>
        </w:numPr>
        <w:tabs>
          <w:tab w:val="left" w:pos="1538"/>
        </w:tabs>
        <w:autoSpaceDE w:val="0"/>
        <w:autoSpaceDN w:val="0"/>
        <w:spacing w:after="0"/>
        <w:ind w:left="0" w:firstLine="540"/>
        <w:jc w:val="both"/>
        <w:rPr>
          <w:rFonts w:ascii="Times New Roman" w:eastAsia="Calibri" w:hAnsi="Times New Roman" w:cs="Times New Roman"/>
        </w:rPr>
      </w:pPr>
      <w:r w:rsidRPr="005029D7">
        <w:rPr>
          <w:rFonts w:ascii="Times New Roman" w:eastAsia="Calibri" w:hAnsi="Times New Roman" w:cs="Times New Roman"/>
        </w:rPr>
        <w:t>збитки, завдані майну, шкоди, заподіяної життю або здоров’ю Споживача внаслідок неналежного надання або ненадання послуги та незаконного проникнення в належне йому житло (інший об’єкт нерухомого майна) - шляхом відшкодування</w:t>
      </w:r>
      <w:r w:rsidRPr="005029D7">
        <w:rPr>
          <w:rFonts w:ascii="Times New Roman" w:eastAsia="Calibri" w:hAnsi="Times New Roman" w:cs="Times New Roman"/>
          <w:spacing w:val="-2"/>
        </w:rPr>
        <w:t xml:space="preserve"> </w:t>
      </w:r>
      <w:r w:rsidRPr="005029D7">
        <w:rPr>
          <w:rFonts w:ascii="Times New Roman" w:eastAsia="Calibri" w:hAnsi="Times New Roman" w:cs="Times New Roman"/>
        </w:rPr>
        <w:t>збитків;</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0"/>
          <w:numId w:val="31"/>
        </w:numPr>
        <w:tabs>
          <w:tab w:val="left" w:pos="1514"/>
        </w:tabs>
        <w:autoSpaceDE w:val="0"/>
        <w:autoSpaceDN w:val="0"/>
        <w:spacing w:after="0"/>
        <w:ind w:left="0" w:firstLine="540"/>
        <w:jc w:val="both"/>
        <w:rPr>
          <w:rFonts w:ascii="Times New Roman" w:eastAsia="Calibri" w:hAnsi="Times New Roman" w:cs="Times New Roman"/>
        </w:rPr>
      </w:pPr>
      <w:r w:rsidRPr="005029D7">
        <w:rPr>
          <w:rFonts w:ascii="Times New Roman" w:eastAsia="Calibri" w:hAnsi="Times New Roman" w:cs="Times New Roman"/>
        </w:rPr>
        <w:t>ненадання, надання не в повному обсязі або  неналежної  якості  послуг – шляхом здійснення перерахунку вартості послуг, а також виплати Споживачеві штрафу за перевищення строків проведення аварійно-відновних робіт за кожну добу у розмірі подвійної облікової ставки Національного банку України, що діяла у період, за який сплачується</w:t>
      </w:r>
      <w:r w:rsidRPr="005029D7">
        <w:rPr>
          <w:rFonts w:ascii="Times New Roman" w:eastAsia="Calibri" w:hAnsi="Times New Roman" w:cs="Times New Roman"/>
          <w:spacing w:val="-4"/>
        </w:rPr>
        <w:t xml:space="preserve"> </w:t>
      </w:r>
      <w:r w:rsidRPr="005029D7">
        <w:rPr>
          <w:rFonts w:ascii="Times New Roman" w:eastAsia="Calibri" w:hAnsi="Times New Roman" w:cs="Times New Roman"/>
        </w:rPr>
        <w:t>штраф;</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0"/>
          <w:numId w:val="31"/>
        </w:numPr>
        <w:tabs>
          <w:tab w:val="left" w:pos="1388"/>
        </w:tabs>
        <w:autoSpaceDE w:val="0"/>
        <w:autoSpaceDN w:val="0"/>
        <w:spacing w:after="0"/>
        <w:ind w:left="0" w:firstLine="540"/>
        <w:rPr>
          <w:rFonts w:ascii="Times New Roman" w:eastAsia="Calibri" w:hAnsi="Times New Roman" w:cs="Times New Roman"/>
        </w:rPr>
      </w:pPr>
      <w:r w:rsidRPr="005029D7">
        <w:rPr>
          <w:rFonts w:ascii="Times New Roman" w:eastAsia="Calibri" w:hAnsi="Times New Roman" w:cs="Times New Roman"/>
        </w:rPr>
        <w:t>порушення прав Споживачів згідно із</w:t>
      </w:r>
      <w:r w:rsidRPr="005029D7">
        <w:rPr>
          <w:rFonts w:ascii="Times New Roman" w:eastAsia="Calibri" w:hAnsi="Times New Roman" w:cs="Times New Roman"/>
          <w:spacing w:val="-6"/>
        </w:rPr>
        <w:t xml:space="preserve"> </w:t>
      </w:r>
      <w:r w:rsidRPr="005029D7">
        <w:rPr>
          <w:rFonts w:ascii="Times New Roman" w:eastAsia="Calibri" w:hAnsi="Times New Roman" w:cs="Times New Roman"/>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0"/>
          <w:numId w:val="29"/>
        </w:numPr>
        <w:tabs>
          <w:tab w:val="left" w:pos="2936"/>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Точки розподілу, в яких здійснюється передача послуг від Виконавця</w:t>
      </w:r>
      <w:r w:rsidRPr="005029D7">
        <w:rPr>
          <w:rFonts w:ascii="Times New Roman" w:eastAsia="Calibri" w:hAnsi="Times New Roman" w:cs="Times New Roman"/>
          <w:b/>
          <w:spacing w:val="-16"/>
        </w:rPr>
        <w:t xml:space="preserve"> </w:t>
      </w:r>
      <w:r w:rsidRPr="005029D7">
        <w:rPr>
          <w:rFonts w:ascii="Times New Roman" w:eastAsia="Calibri" w:hAnsi="Times New Roman" w:cs="Times New Roman"/>
          <w:b/>
        </w:rPr>
        <w:t>Споживачу</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lang w:val="uk-UA"/>
        </w:rPr>
      </w:pPr>
      <w:r w:rsidRPr="005029D7">
        <w:rPr>
          <w:rFonts w:ascii="Times New Roman" w:eastAsia="Calibri" w:hAnsi="Times New Roman" w:cs="Times New Roman"/>
        </w:rPr>
        <w:t>Точками розподілу, в яких здійснюється передача послуг від Виконавця Споживачеві, є межа централізованих інженерно-технічних систем постачання послуги Виконавця та водопровідного вводу Споживача.</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lang w:val="uk-UA"/>
        </w:rPr>
      </w:pPr>
    </w:p>
    <w:p w:rsidR="00F92C72" w:rsidRPr="005029D7" w:rsidRDefault="00F92C72" w:rsidP="005029D7">
      <w:pPr>
        <w:keepNext/>
        <w:keepLines/>
        <w:spacing w:after="0"/>
        <w:jc w:val="center"/>
        <w:rPr>
          <w:rFonts w:ascii="Times New Roman" w:hAnsi="Times New Roman" w:cs="Times New Roman"/>
          <w:b/>
        </w:rPr>
      </w:pPr>
      <w:r w:rsidRPr="005029D7">
        <w:rPr>
          <w:rFonts w:ascii="Times New Roman" w:hAnsi="Times New Roman" w:cs="Times New Roman"/>
          <w:b/>
          <w:lang w:val="uk-UA"/>
        </w:rPr>
        <w:t>7.</w:t>
      </w:r>
      <w:r w:rsidRPr="005029D7">
        <w:rPr>
          <w:rFonts w:ascii="Times New Roman" w:hAnsi="Times New Roman" w:cs="Times New Roman"/>
          <w:b/>
        </w:rPr>
        <w:t>Порядок обмеження (припинення) надання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Виконавець обмежує (припиняє) надання послуг у разі: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lang w:val="uk-UA"/>
        </w:rPr>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Попередження надсилається споживачеві рекомендованим листом </w:t>
      </w:r>
      <w:r w:rsidRPr="005029D7">
        <w:rPr>
          <w:rFonts w:ascii="Times New Roman" w:hAnsi="Times New Roman" w:cs="Times New Roman"/>
        </w:rPr>
        <w:br/>
        <w:t>(з повідомленням про вручення) та шляхом повідомлення споживачеві через його особистий кабінет або в інший спосіб ___________________________.</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lastRenderedPageBreak/>
        <w:t xml:space="preserve"> Обмеження (припинення) надання послуг не є підставою для розірвання договору про надання послуг. </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F92C72" w:rsidRPr="005029D7" w:rsidRDefault="00F92C72" w:rsidP="005029D7">
      <w:pPr>
        <w:spacing w:after="0"/>
        <w:ind w:firstLine="567"/>
        <w:jc w:val="both"/>
        <w:rPr>
          <w:rFonts w:ascii="Times New Roman" w:hAnsi="Times New Roman" w:cs="Times New Roman"/>
        </w:rPr>
      </w:pPr>
      <w:r w:rsidRPr="005029D7">
        <w:rPr>
          <w:rFonts w:ascii="Times New Roman" w:hAnsi="Times New Roman" w:cs="Times New Roman"/>
        </w:rPr>
        <w:t xml:space="preserve">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F92C72" w:rsidRPr="005029D7" w:rsidRDefault="00F92C72" w:rsidP="005029D7">
      <w:pPr>
        <w:widowControl w:val="0"/>
        <w:tabs>
          <w:tab w:val="left" w:pos="2559"/>
        </w:tabs>
        <w:autoSpaceDE w:val="0"/>
        <w:autoSpaceDN w:val="0"/>
        <w:spacing w:after="0"/>
        <w:ind w:firstLine="540"/>
        <w:jc w:val="center"/>
        <w:rPr>
          <w:rFonts w:ascii="Times New Roman" w:eastAsia="Calibri" w:hAnsi="Times New Roman" w:cs="Times New Roman"/>
          <w:b/>
          <w:lang w:val="uk-UA"/>
        </w:rPr>
      </w:pPr>
      <w:r w:rsidRPr="005029D7">
        <w:rPr>
          <w:rFonts w:ascii="Times New Roman" w:eastAsia="Calibri" w:hAnsi="Times New Roman" w:cs="Times New Roman"/>
          <w:b/>
          <w:lang w:val="uk-UA"/>
        </w:rPr>
        <w:t>8. Поряд</w:t>
      </w:r>
      <w:r w:rsidRPr="005029D7">
        <w:rPr>
          <w:rFonts w:ascii="Times New Roman" w:eastAsia="Calibri" w:hAnsi="Times New Roman" w:cs="Times New Roman"/>
          <w:b/>
        </w:rPr>
        <w:t>ок оформлення претензій</w:t>
      </w:r>
      <w:r w:rsidRPr="005029D7">
        <w:rPr>
          <w:rFonts w:ascii="Times New Roman" w:eastAsia="Calibri" w:hAnsi="Times New Roman" w:cs="Times New Roman"/>
          <w:b/>
          <w:spacing w:val="-6"/>
        </w:rPr>
        <w:t xml:space="preserve"> </w:t>
      </w:r>
    </w:p>
    <w:p w:rsidR="00F92C72" w:rsidRPr="005029D7" w:rsidRDefault="00F92C72" w:rsidP="005029D7">
      <w:pPr>
        <w:widowControl w:val="0"/>
        <w:numPr>
          <w:ilvl w:val="1"/>
          <w:numId w:val="30"/>
        </w:numPr>
        <w:autoSpaceDE w:val="0"/>
        <w:autoSpaceDN w:val="0"/>
        <w:spacing w:after="0"/>
        <w:ind w:firstLine="540"/>
        <w:jc w:val="both"/>
        <w:rPr>
          <w:rFonts w:ascii="Times New Roman" w:eastAsia="Calibri" w:hAnsi="Times New Roman" w:cs="Times New Roman"/>
        </w:rPr>
      </w:pPr>
    </w:p>
    <w:p w:rsidR="00F92C72" w:rsidRPr="005029D7" w:rsidRDefault="00F92C72" w:rsidP="005029D7">
      <w:pPr>
        <w:widowControl w:val="0"/>
        <w:numPr>
          <w:ilvl w:val="1"/>
          <w:numId w:val="30"/>
        </w:numPr>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У разі ненадання, надання не в повному обсязі або неналежної якості послуг з централізованого водопостачання Споживач викликає Виконавця  (його представника) для перевірки кількості та/або якості наданих</w:t>
      </w:r>
      <w:r w:rsidRPr="005029D7">
        <w:rPr>
          <w:rFonts w:ascii="Times New Roman" w:eastAsia="Calibri" w:hAnsi="Times New Roman" w:cs="Times New Roman"/>
          <w:spacing w:val="-14"/>
        </w:rPr>
        <w:t xml:space="preserve"> </w:t>
      </w:r>
      <w:r w:rsidRPr="005029D7">
        <w:rPr>
          <w:rFonts w:ascii="Times New Roman" w:eastAsia="Calibri" w:hAnsi="Times New Roman" w:cs="Times New Roman"/>
        </w:rPr>
        <w:t>послуг.</w:t>
      </w: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Виконавець зобов’язаний прибути на виклик Споживача не пізніше ніж протягом однієї доби з моменту отримання повідомлення</w:t>
      </w:r>
      <w:r w:rsidRPr="005029D7">
        <w:rPr>
          <w:rFonts w:ascii="Times New Roman" w:eastAsia="Calibri" w:hAnsi="Times New Roman" w:cs="Times New Roman"/>
          <w:spacing w:val="-20"/>
        </w:rPr>
        <w:t xml:space="preserve"> </w:t>
      </w:r>
      <w:r w:rsidRPr="005029D7">
        <w:rPr>
          <w:rFonts w:ascii="Times New Roman" w:eastAsia="Calibri" w:hAnsi="Times New Roman" w:cs="Times New Roman"/>
        </w:rPr>
        <w:t>Споживача.</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08"/>
        <w:jc w:val="both"/>
        <w:rPr>
          <w:rFonts w:ascii="Times New Roman" w:eastAsia="Calibri" w:hAnsi="Times New Roman" w:cs="Times New Roman"/>
        </w:rPr>
      </w:pPr>
      <w:r w:rsidRPr="005029D7">
        <w:rPr>
          <w:rFonts w:ascii="Times New Roman" w:eastAsia="Calibri" w:hAnsi="Times New Roman" w:cs="Times New Roman"/>
        </w:rPr>
        <w:t>За результатами перевірки якості надання послуг складається акт- претензія згідно з додатком до Правил, який підписується Споживачем та Виконавцем.</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lang w:val="uk-UA"/>
        </w:rPr>
      </w:pPr>
      <w:r w:rsidRPr="005029D7">
        <w:rPr>
          <w:rFonts w:ascii="Times New Roman" w:eastAsia="Calibri" w:hAnsi="Times New Roman" w:cs="Times New Roman"/>
          <w:lang w:val="uk-UA"/>
        </w:rPr>
        <w:t>Акт-претензія складається Виконавцем та Споживачем і повинен містити інформацію щодо ненадання, надання не в повному обсязі або неналежної якості комунальної послуги,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lang w:val="uk-UA"/>
        </w:rPr>
      </w:pPr>
    </w:p>
    <w:p w:rsidR="00F92C72" w:rsidRPr="005029D7" w:rsidRDefault="00F92C72" w:rsidP="005029D7">
      <w:pPr>
        <w:widowControl w:val="0"/>
        <w:numPr>
          <w:ilvl w:val="1"/>
          <w:numId w:val="30"/>
        </w:numPr>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У разі проведення перевірки якості наданих послуг з</w:t>
      </w:r>
      <w:r w:rsidRPr="005029D7">
        <w:rPr>
          <w:rFonts w:ascii="Times New Roman" w:eastAsia="Calibri" w:hAnsi="Times New Roman" w:cs="Times New Roman"/>
          <w:spacing w:val="-29"/>
        </w:rPr>
        <w:t xml:space="preserve"> </w:t>
      </w:r>
      <w:r w:rsidRPr="005029D7">
        <w:rPr>
          <w:rFonts w:ascii="Times New Roman" w:eastAsia="Calibri" w:hAnsi="Times New Roman" w:cs="Times New Roman"/>
        </w:rPr>
        <w:t>централізованого водопостачання, Споживач має право здійснити забір проб. Інформація про забір проб включається до</w:t>
      </w:r>
      <w:r w:rsidRPr="005029D7">
        <w:rPr>
          <w:rFonts w:ascii="Times New Roman" w:eastAsia="Calibri" w:hAnsi="Times New Roman" w:cs="Times New Roman"/>
          <w:spacing w:val="-1"/>
        </w:rPr>
        <w:t xml:space="preserve"> </w:t>
      </w:r>
      <w:r w:rsidRPr="005029D7">
        <w:rPr>
          <w:rFonts w:ascii="Times New Roman" w:eastAsia="Calibri" w:hAnsi="Times New Roman" w:cs="Times New Roman"/>
        </w:rPr>
        <w:t>акта-претензії.</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w:t>
      </w:r>
      <w:r w:rsidRPr="005029D7">
        <w:rPr>
          <w:rFonts w:ascii="Times New Roman" w:eastAsia="Calibri" w:hAnsi="Times New Roman" w:cs="Times New Roman"/>
          <w:spacing w:val="-24"/>
        </w:rPr>
        <w:t xml:space="preserve"> </w:t>
      </w:r>
      <w:r w:rsidRPr="005029D7">
        <w:rPr>
          <w:rFonts w:ascii="Times New Roman" w:eastAsia="Calibri" w:hAnsi="Times New Roman" w:cs="Times New Roman"/>
        </w:rPr>
        <w:t>Виконавця.</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У разі неприбуття Виконавця в установлений строк або необґрунтованої відмови підписати акт-претензію, такий акт підписується Споживачем, а також не менш як двома Споживачами відповідної послуги, які мешкають у сусідніх приміщеннях, і надсилається</w:t>
      </w:r>
      <w:r w:rsidRPr="005029D7">
        <w:rPr>
          <w:rFonts w:ascii="Times New Roman" w:eastAsia="Calibri" w:hAnsi="Times New Roman" w:cs="Times New Roman"/>
          <w:spacing w:val="-8"/>
        </w:rPr>
        <w:t xml:space="preserve"> </w:t>
      </w:r>
      <w:r w:rsidRPr="005029D7">
        <w:rPr>
          <w:rFonts w:ascii="Times New Roman" w:eastAsia="Calibri" w:hAnsi="Times New Roman" w:cs="Times New Roman"/>
        </w:rPr>
        <w:t>Виконавцю.</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rPr>
      </w:pPr>
      <w:r w:rsidRPr="005029D7">
        <w:rPr>
          <w:rFonts w:ascii="Times New Roman" w:eastAsia="Calibri" w:hAnsi="Times New Roman" w:cs="Times New Roman"/>
        </w:rPr>
        <w:t>Виконавець протягом п’яти робочих днів вирішує питання щодо задоволення вимог, викладених в акті-претензії, або видає (надсилає) Споживачу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w:t>
      </w:r>
      <w:r w:rsidRPr="005029D7">
        <w:rPr>
          <w:rFonts w:ascii="Times New Roman" w:eastAsia="Calibri" w:hAnsi="Times New Roman" w:cs="Times New Roman"/>
          <w:spacing w:val="-1"/>
        </w:rPr>
        <w:t xml:space="preserve"> </w:t>
      </w:r>
      <w:r w:rsidRPr="005029D7">
        <w:rPr>
          <w:rFonts w:ascii="Times New Roman" w:eastAsia="Calibri" w:hAnsi="Times New Roman" w:cs="Times New Roman"/>
        </w:rPr>
        <w:t>Виконавцем.</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lang w:val="uk-UA"/>
        </w:rPr>
      </w:pPr>
      <w:r w:rsidRPr="005029D7">
        <w:rPr>
          <w:rFonts w:ascii="Times New Roman" w:eastAsia="Calibri" w:hAnsi="Times New Roman" w:cs="Times New Roman"/>
          <w:lang w:val="uk-UA"/>
        </w:rPr>
        <w:t>Спори, що можуть виникнути у процесі виконання Договору,</w:t>
      </w:r>
      <w:r w:rsidRPr="005029D7">
        <w:rPr>
          <w:rFonts w:ascii="Times New Roman" w:eastAsia="Calibri" w:hAnsi="Times New Roman" w:cs="Times New Roman"/>
          <w:spacing w:val="-29"/>
          <w:lang w:val="uk-UA"/>
        </w:rPr>
        <w:t xml:space="preserve"> </w:t>
      </w:r>
      <w:r w:rsidRPr="005029D7">
        <w:rPr>
          <w:rFonts w:ascii="Times New Roman" w:eastAsia="Calibri" w:hAnsi="Times New Roman" w:cs="Times New Roman"/>
          <w:lang w:val="uk-UA"/>
        </w:rPr>
        <w:t>Сторони вирішують шляхом переговорів. Неврегульовані питання вирішуються у судовому</w:t>
      </w:r>
      <w:r w:rsidRPr="005029D7">
        <w:rPr>
          <w:rFonts w:ascii="Times New Roman" w:eastAsia="Calibri" w:hAnsi="Times New Roman" w:cs="Times New Roman"/>
          <w:spacing w:val="-4"/>
          <w:lang w:val="uk-UA"/>
        </w:rPr>
        <w:t xml:space="preserve"> </w:t>
      </w:r>
      <w:r w:rsidRPr="005029D7">
        <w:rPr>
          <w:rFonts w:ascii="Times New Roman" w:eastAsia="Calibri" w:hAnsi="Times New Roman" w:cs="Times New Roman"/>
          <w:lang w:val="uk-UA"/>
        </w:rPr>
        <w:t>порядку</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tabs>
          <w:tab w:val="left" w:pos="3742"/>
        </w:tabs>
        <w:autoSpaceDE w:val="0"/>
        <w:autoSpaceDN w:val="0"/>
        <w:spacing w:after="0"/>
        <w:ind w:firstLine="540"/>
        <w:jc w:val="center"/>
        <w:rPr>
          <w:rFonts w:ascii="Times New Roman" w:eastAsia="Calibri" w:hAnsi="Times New Roman" w:cs="Times New Roman"/>
          <w:b/>
        </w:rPr>
      </w:pPr>
      <w:r w:rsidRPr="005029D7">
        <w:rPr>
          <w:rFonts w:ascii="Times New Roman" w:eastAsia="Calibri" w:hAnsi="Times New Roman" w:cs="Times New Roman"/>
          <w:b/>
          <w:lang w:val="uk-UA"/>
        </w:rPr>
        <w:t xml:space="preserve">8. </w:t>
      </w:r>
      <w:r w:rsidRPr="005029D7">
        <w:rPr>
          <w:rFonts w:ascii="Times New Roman" w:eastAsia="Calibri" w:hAnsi="Times New Roman" w:cs="Times New Roman"/>
          <w:b/>
        </w:rPr>
        <w:t>Форс-мажорні обставини</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Сторони звільняються від відповідальності згідно Договором у разі настання дії непереборної сили (дії надзвичайних ситуацій техногенного, природного або екологічного характеру), яка унеможливлює надання відповідної послуги згідно з умовами</w:t>
      </w:r>
      <w:r w:rsidRPr="005029D7">
        <w:rPr>
          <w:rFonts w:ascii="Times New Roman" w:eastAsia="Calibri" w:hAnsi="Times New Roman" w:cs="Times New Roman"/>
          <w:spacing w:val="-3"/>
        </w:rPr>
        <w:t xml:space="preserve"> </w:t>
      </w:r>
      <w:r w:rsidRPr="005029D7">
        <w:rPr>
          <w:rFonts w:ascii="Times New Roman" w:eastAsia="Calibri" w:hAnsi="Times New Roman" w:cs="Times New Roman"/>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rPr>
      </w:pPr>
    </w:p>
    <w:p w:rsidR="00F92C72" w:rsidRPr="005029D7" w:rsidRDefault="00F92C72" w:rsidP="005029D7">
      <w:pPr>
        <w:widowControl w:val="0"/>
        <w:numPr>
          <w:ilvl w:val="0"/>
          <w:numId w:val="34"/>
        </w:numPr>
        <w:tabs>
          <w:tab w:val="left" w:pos="3315"/>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lastRenderedPageBreak/>
        <w:t>Особливі умови та строк дії</w:t>
      </w:r>
      <w:r w:rsidRPr="005029D7">
        <w:rPr>
          <w:rFonts w:ascii="Times New Roman" w:eastAsia="Calibri" w:hAnsi="Times New Roman" w:cs="Times New Roman"/>
          <w:b/>
          <w:spacing w:val="-4"/>
        </w:rPr>
        <w:t xml:space="preserve"> </w:t>
      </w:r>
      <w:r w:rsidRPr="005029D7">
        <w:rPr>
          <w:rFonts w:ascii="Times New Roman" w:eastAsia="Calibri" w:hAnsi="Times New Roman" w:cs="Times New Roman"/>
          <w:b/>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tabs>
          <w:tab w:val="left" w:pos="1627"/>
        </w:tabs>
        <w:autoSpaceDE w:val="0"/>
        <w:autoSpaceDN w:val="0"/>
        <w:spacing w:after="0"/>
        <w:ind w:firstLine="540"/>
        <w:jc w:val="both"/>
        <w:rPr>
          <w:rFonts w:ascii="Times New Roman" w:eastAsia="Calibri" w:hAnsi="Times New Roman" w:cs="Times New Roman"/>
          <w:lang w:val="uk-UA"/>
        </w:rPr>
      </w:pPr>
      <w:r w:rsidRPr="005029D7">
        <w:rPr>
          <w:rFonts w:ascii="Times New Roman" w:eastAsia="Calibri" w:hAnsi="Times New Roman" w:cs="Times New Roman"/>
        </w:rPr>
        <w:t>Договір укладається строком на один рік. Якщо за один місяць до закінчення зазначеного строку жодна із Сторін не повідомить письмово другу Сторону про відмову від Договору, Договір вважається продовженим на черговий однорічний</w:t>
      </w:r>
      <w:r w:rsidRPr="005029D7">
        <w:rPr>
          <w:rFonts w:ascii="Times New Roman" w:eastAsia="Calibri" w:hAnsi="Times New Roman" w:cs="Times New Roman"/>
          <w:spacing w:val="-4"/>
        </w:rPr>
        <w:t xml:space="preserve"> </w:t>
      </w:r>
      <w:r w:rsidRPr="005029D7">
        <w:rPr>
          <w:rFonts w:ascii="Times New Roman" w:eastAsia="Calibri" w:hAnsi="Times New Roman" w:cs="Times New Roman"/>
        </w:rPr>
        <w:t>строк.</w:t>
      </w:r>
    </w:p>
    <w:p w:rsidR="00F92C72" w:rsidRPr="005029D7" w:rsidRDefault="00F92C72" w:rsidP="005029D7">
      <w:pPr>
        <w:widowControl w:val="0"/>
        <w:tabs>
          <w:tab w:val="left" w:pos="1627"/>
        </w:tabs>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Внесення змін до умов Договору відбувається шляхом укладання Сторонами додаткової угоди, якщо інше не передбачено</w:t>
      </w:r>
      <w:r w:rsidRPr="005029D7">
        <w:rPr>
          <w:rFonts w:ascii="Times New Roman" w:eastAsia="Calibri" w:hAnsi="Times New Roman" w:cs="Times New Roman"/>
          <w:spacing w:val="-6"/>
        </w:rPr>
        <w:t xml:space="preserve"> </w:t>
      </w:r>
      <w:r w:rsidRPr="005029D7">
        <w:rPr>
          <w:rFonts w:ascii="Times New Roman" w:eastAsia="Calibri" w:hAnsi="Times New Roman" w:cs="Times New Roman"/>
        </w:rPr>
        <w:t>Договором.</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lang w:val="uk-UA"/>
        </w:rPr>
      </w:pP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Договір може бути розірваний Споживачем, за умови попередження про це Виконавця не менш як за два місяці до дати розірвання Договору, та за умови допуску Виконавця для здійснення припинення надання</w:t>
      </w:r>
      <w:r w:rsidRPr="005029D7">
        <w:rPr>
          <w:rFonts w:ascii="Times New Roman" w:eastAsia="Calibri" w:hAnsi="Times New Roman" w:cs="Times New Roman"/>
          <w:spacing w:val="-13"/>
        </w:rPr>
        <w:t xml:space="preserve"> </w:t>
      </w:r>
      <w:r w:rsidRPr="005029D7">
        <w:rPr>
          <w:rFonts w:ascii="Times New Roman" w:eastAsia="Calibri" w:hAnsi="Times New Roman" w:cs="Times New Roman"/>
        </w:rPr>
        <w:t>послуг.</w:t>
      </w: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lang w:val="uk-UA"/>
        </w:rPr>
      </w:pPr>
      <w:r w:rsidRPr="005029D7">
        <w:rPr>
          <w:rFonts w:ascii="Times New Roman" w:eastAsia="Calibri" w:hAnsi="Times New Roman" w:cs="Times New Roman"/>
          <w:lang w:val="uk-UA"/>
        </w:rPr>
        <w:t xml:space="preserve">Сторони надають свою згоду на використання та обробку своїх персональних даних одна одній, в тому числі на надання їх третій особі, виключно для здійснення повноважень </w:t>
      </w:r>
      <w:r w:rsidRPr="005029D7">
        <w:rPr>
          <w:rFonts w:ascii="Times New Roman" w:eastAsia="Calibri" w:hAnsi="Times New Roman" w:cs="Times New Roman"/>
          <w:spacing w:val="2"/>
          <w:lang w:val="uk-UA"/>
        </w:rPr>
        <w:t xml:space="preserve">та </w:t>
      </w:r>
      <w:r w:rsidRPr="005029D7">
        <w:rPr>
          <w:rFonts w:ascii="Times New Roman" w:eastAsia="Calibri" w:hAnsi="Times New Roman" w:cs="Times New Roman"/>
          <w:lang w:val="uk-UA"/>
        </w:rPr>
        <w:t>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актів чинного законодавства.</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rPr>
      </w:pPr>
      <w:r w:rsidRPr="005029D7">
        <w:rPr>
          <w:rFonts w:ascii="Times New Roman" w:eastAsia="Calibri" w:hAnsi="Times New Roman" w:cs="Times New Roman"/>
        </w:rPr>
        <w:t>Договір укладено у двох примірниках, по одному для кожної із Сторін, що мають однакову юридичну</w:t>
      </w:r>
      <w:r w:rsidRPr="005029D7">
        <w:rPr>
          <w:rFonts w:ascii="Times New Roman" w:eastAsia="Calibri" w:hAnsi="Times New Roman" w:cs="Times New Roman"/>
          <w:spacing w:val="-11"/>
        </w:rPr>
        <w:t xml:space="preserve"> </w:t>
      </w:r>
      <w:r w:rsidRPr="005029D7">
        <w:rPr>
          <w:rFonts w:ascii="Times New Roman" w:eastAsia="Calibri" w:hAnsi="Times New Roman" w:cs="Times New Roman"/>
        </w:rPr>
        <w:t>силу.</w:t>
      </w:r>
    </w:p>
    <w:p w:rsidR="00F92C72" w:rsidRPr="005029D7" w:rsidRDefault="00F92C72" w:rsidP="005029D7">
      <w:pPr>
        <w:widowControl w:val="0"/>
        <w:numPr>
          <w:ilvl w:val="0"/>
          <w:numId w:val="34"/>
        </w:numPr>
        <w:tabs>
          <w:tab w:val="left" w:pos="4697"/>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Інші умови</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r w:rsidRPr="005029D7">
        <w:rPr>
          <w:rFonts w:ascii="Times New Roman" w:eastAsia="Calibri" w:hAnsi="Times New Roman" w:cs="Times New Roman"/>
          <w:noProof/>
          <w:lang w:eastAsia="ru-RU"/>
        </w:rPr>
        <mc:AlternateContent>
          <mc:Choice Requires="wps">
            <w:drawing>
              <wp:anchor distT="0" distB="0" distL="0" distR="0" simplePos="0" relativeHeight="251659264" behindDoc="0" locked="0" layoutInCell="1" allowOverlap="1" wp14:anchorId="6CA81352" wp14:editId="06FA2395">
                <wp:simplePos x="0" y="0"/>
                <wp:positionH relativeFrom="page">
                  <wp:posOffset>1240790</wp:posOffset>
                </wp:positionH>
                <wp:positionV relativeFrom="paragraph">
                  <wp:posOffset>173990</wp:posOffset>
                </wp:positionV>
                <wp:extent cx="6007100" cy="0"/>
                <wp:effectExtent l="12065" t="12700" r="10160" b="6350"/>
                <wp:wrapTopAndBottom/>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7pt,13.7pt" to="570.7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" strokeweight=".15578mm">
                <w10:wrap type="topAndBottom" anchorx="page"/>
              </v:line>
            </w:pict>
          </mc:Fallback>
        </mc:AlternateContent>
      </w:r>
      <w:r w:rsidRPr="005029D7">
        <w:rPr>
          <w:rFonts w:ascii="Times New Roman" w:eastAsia="Calibri" w:hAnsi="Times New Roman" w:cs="Times New Roman"/>
          <w:noProof/>
          <w:lang w:eastAsia="ru-RU"/>
        </w:rPr>
        <mc:AlternateContent>
          <mc:Choice Requires="wps">
            <w:drawing>
              <wp:anchor distT="0" distB="0" distL="0" distR="0" simplePos="0" relativeHeight="251660288" behindDoc="0" locked="0" layoutInCell="1" allowOverlap="1" wp14:anchorId="4533C918" wp14:editId="6EB67FDF">
                <wp:simplePos x="0" y="0"/>
                <wp:positionH relativeFrom="page">
                  <wp:posOffset>1240790</wp:posOffset>
                </wp:positionH>
                <wp:positionV relativeFrom="paragraph">
                  <wp:posOffset>344170</wp:posOffset>
                </wp:positionV>
                <wp:extent cx="6007100" cy="0"/>
                <wp:effectExtent l="12065" t="11430" r="10160" b="7620"/>
                <wp:wrapTopAndBottom/>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7pt,27.1pt" to="570.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" strokeweight=".15578mm">
                <w10:wrap type="topAndBottom" anchorx="page"/>
              </v:line>
            </w:pict>
          </mc:Fallback>
        </mc:AlternateContent>
      </w:r>
      <w:r w:rsidRPr="005029D7">
        <w:rPr>
          <w:rFonts w:ascii="Times New Roman" w:eastAsia="Calibri" w:hAnsi="Times New Roman" w:cs="Times New Roman"/>
          <w:noProof/>
          <w:lang w:eastAsia="ru-RU"/>
        </w:rPr>
        <mc:AlternateContent>
          <mc:Choice Requires="wps">
            <w:drawing>
              <wp:anchor distT="0" distB="0" distL="0" distR="0" simplePos="0" relativeHeight="251661312" behindDoc="0" locked="0" layoutInCell="1" allowOverlap="1" wp14:anchorId="6A548C43" wp14:editId="4895E917">
                <wp:simplePos x="0" y="0"/>
                <wp:positionH relativeFrom="page">
                  <wp:posOffset>1240790</wp:posOffset>
                </wp:positionH>
                <wp:positionV relativeFrom="paragraph">
                  <wp:posOffset>516890</wp:posOffset>
                </wp:positionV>
                <wp:extent cx="6007735" cy="0"/>
                <wp:effectExtent l="12065" t="12700" r="9525" b="6350"/>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7pt,40.7pt" to="570.7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" strokeweight=".15578mm">
                <w10:wrap type="topAndBottom" anchorx="page"/>
              </v:line>
            </w:pict>
          </mc:Fallback>
        </mc:AlternateConten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tabs>
          <w:tab w:val="left" w:pos="1959"/>
          <w:tab w:val="left" w:pos="3723"/>
          <w:tab w:val="left" w:pos="4911"/>
          <w:tab w:val="left" w:pos="5911"/>
          <w:tab w:val="left" w:pos="7534"/>
          <w:tab w:val="left" w:pos="8489"/>
          <w:tab w:val="left" w:pos="8940"/>
          <w:tab w:val="left" w:pos="9626"/>
        </w:tabs>
        <w:autoSpaceDE w:val="0"/>
        <w:autoSpaceDN w:val="0"/>
        <w:spacing w:after="0"/>
        <w:ind w:firstLine="540"/>
        <w:rPr>
          <w:rFonts w:ascii="Times New Roman" w:eastAsia="Calibri" w:hAnsi="Times New Roman" w:cs="Times New Roman"/>
          <w:u w:val="single"/>
          <w:lang w:val="uk-UA"/>
        </w:rPr>
      </w:pPr>
      <w:r w:rsidRPr="005029D7">
        <w:rPr>
          <w:rFonts w:ascii="Times New Roman" w:eastAsia="Calibri" w:hAnsi="Times New Roman" w:cs="Times New Roman"/>
        </w:rPr>
        <w:t>Телефони</w:t>
      </w:r>
      <w:r w:rsidRPr="005029D7">
        <w:rPr>
          <w:rFonts w:ascii="Times New Roman" w:eastAsia="Calibri" w:hAnsi="Times New Roman" w:cs="Times New Roman"/>
        </w:rPr>
        <w:tab/>
        <w:t>спеціального</w:t>
      </w:r>
      <w:r w:rsidRPr="005029D7">
        <w:rPr>
          <w:rFonts w:ascii="Times New Roman" w:eastAsia="Calibri" w:hAnsi="Times New Roman" w:cs="Times New Roman"/>
        </w:rPr>
        <w:tab/>
        <w:t>виклику</w:t>
      </w:r>
      <w:r w:rsidRPr="005029D7">
        <w:rPr>
          <w:rFonts w:ascii="Times New Roman" w:eastAsia="Calibri" w:hAnsi="Times New Roman" w:cs="Times New Roman"/>
        </w:rPr>
        <w:tab/>
        <w:t xml:space="preserve">у </w:t>
      </w:r>
      <w:r w:rsidRPr="005029D7">
        <w:rPr>
          <w:rFonts w:ascii="Times New Roman" w:eastAsia="Calibri" w:hAnsi="Times New Roman" w:cs="Times New Roman"/>
          <w:spacing w:val="59"/>
        </w:rPr>
        <w:t xml:space="preserve"> </w:t>
      </w:r>
      <w:r w:rsidRPr="005029D7">
        <w:rPr>
          <w:rFonts w:ascii="Times New Roman" w:eastAsia="Calibri" w:hAnsi="Times New Roman" w:cs="Times New Roman"/>
        </w:rPr>
        <w:t>разі</w:t>
      </w:r>
      <w:r w:rsidRPr="005029D7">
        <w:rPr>
          <w:rFonts w:ascii="Times New Roman" w:eastAsia="Calibri" w:hAnsi="Times New Roman" w:cs="Times New Roman"/>
        </w:rPr>
        <w:tab/>
        <w:t>виникнення</w:t>
      </w:r>
      <w:r w:rsidRPr="005029D7">
        <w:rPr>
          <w:rFonts w:ascii="Times New Roman" w:eastAsia="Calibri" w:hAnsi="Times New Roman" w:cs="Times New Roman"/>
        </w:rPr>
        <w:tab/>
        <w:t>аварій</w:t>
      </w:r>
      <w:r w:rsidRPr="005029D7">
        <w:rPr>
          <w:rFonts w:ascii="Times New Roman" w:eastAsia="Calibri" w:hAnsi="Times New Roman" w:cs="Times New Roman"/>
        </w:rPr>
        <w:tab/>
        <w:t>та</w:t>
      </w:r>
      <w:r w:rsidRPr="005029D7">
        <w:rPr>
          <w:rFonts w:ascii="Times New Roman" w:eastAsia="Calibri" w:hAnsi="Times New Roman" w:cs="Times New Roman"/>
        </w:rPr>
        <w:tab/>
      </w:r>
      <w:r w:rsidRPr="005029D7">
        <w:rPr>
          <w:rFonts w:ascii="Times New Roman" w:eastAsia="Calibri" w:hAnsi="Times New Roman" w:cs="Times New Roman"/>
          <w:spacing w:val="-1"/>
        </w:rPr>
        <w:t xml:space="preserve">інших </w:t>
      </w:r>
      <w:r w:rsidRPr="005029D7">
        <w:rPr>
          <w:rFonts w:ascii="Times New Roman" w:eastAsia="Calibri" w:hAnsi="Times New Roman" w:cs="Times New Roman"/>
        </w:rPr>
        <w:t>надзвичайних</w:t>
      </w:r>
      <w:r w:rsidRPr="005029D7">
        <w:rPr>
          <w:rFonts w:ascii="Times New Roman" w:eastAsia="Calibri" w:hAnsi="Times New Roman" w:cs="Times New Roman"/>
          <w:spacing w:val="-8"/>
        </w:rPr>
        <w:t xml:space="preserve"> </w:t>
      </w:r>
      <w:r w:rsidRPr="005029D7">
        <w:rPr>
          <w:rFonts w:ascii="Times New Roman" w:eastAsia="Calibri" w:hAnsi="Times New Roman" w:cs="Times New Roman"/>
        </w:rPr>
        <w:t>ситуацій</w:t>
      </w:r>
      <w:r w:rsidRPr="005029D7">
        <w:rPr>
          <w:rFonts w:ascii="Times New Roman" w:eastAsia="Calibri" w:hAnsi="Times New Roman" w:cs="Times New Roman"/>
          <w:spacing w:val="-12"/>
        </w:rPr>
        <w:t xml:space="preserve"> </w:t>
      </w:r>
      <w:r w:rsidRPr="005029D7">
        <w:rPr>
          <w:rFonts w:ascii="Times New Roman" w:eastAsia="Calibri" w:hAnsi="Times New Roman" w:cs="Times New Roman"/>
          <w:u w:val="single"/>
        </w:rPr>
        <w:t xml:space="preserve"> </w:t>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r w:rsidRPr="005029D7">
        <w:rPr>
          <w:rFonts w:ascii="Times New Roman" w:eastAsia="Calibri" w:hAnsi="Times New Roman" w:cs="Times New Roman"/>
          <w:u w:val="single"/>
        </w:rPr>
        <w:tab/>
      </w:r>
    </w:p>
    <w:p w:rsidR="00F92C72" w:rsidRPr="005029D7" w:rsidRDefault="00F92C72" w:rsidP="005029D7">
      <w:pPr>
        <w:widowControl w:val="0"/>
        <w:tabs>
          <w:tab w:val="left" w:pos="1959"/>
          <w:tab w:val="left" w:pos="3723"/>
          <w:tab w:val="left" w:pos="4911"/>
          <w:tab w:val="left" w:pos="5911"/>
          <w:tab w:val="left" w:pos="7534"/>
          <w:tab w:val="left" w:pos="8489"/>
          <w:tab w:val="left" w:pos="8940"/>
          <w:tab w:val="left" w:pos="9626"/>
        </w:tabs>
        <w:autoSpaceDE w:val="0"/>
        <w:autoSpaceDN w:val="0"/>
        <w:spacing w:after="0"/>
        <w:ind w:firstLine="540"/>
        <w:rPr>
          <w:rFonts w:ascii="Times New Roman" w:eastAsia="Calibri" w:hAnsi="Times New Roman" w:cs="Times New Roman"/>
          <w:lang w:val="uk-UA"/>
        </w:rPr>
      </w:pPr>
    </w:p>
    <w:p w:rsidR="00F92C72" w:rsidRPr="005029D7" w:rsidRDefault="00F92C72" w:rsidP="005029D7">
      <w:pPr>
        <w:widowControl w:val="0"/>
        <w:numPr>
          <w:ilvl w:val="0"/>
          <w:numId w:val="34"/>
        </w:numPr>
        <w:tabs>
          <w:tab w:val="left" w:pos="3881"/>
        </w:tabs>
        <w:autoSpaceDE w:val="0"/>
        <w:autoSpaceDN w:val="0"/>
        <w:spacing w:after="0"/>
        <w:ind w:left="0"/>
        <w:jc w:val="center"/>
        <w:rPr>
          <w:rFonts w:ascii="Times New Roman" w:eastAsia="Calibri" w:hAnsi="Times New Roman" w:cs="Times New Roman"/>
          <w:b/>
        </w:rPr>
      </w:pPr>
      <w:r w:rsidRPr="005029D7">
        <w:rPr>
          <w:rFonts w:ascii="Times New Roman" w:eastAsia="Calibri" w:hAnsi="Times New Roman" w:cs="Times New Roman"/>
          <w:b/>
        </w:rPr>
        <w:t>Адреси та реквізити</w:t>
      </w:r>
      <w:r w:rsidRPr="005029D7">
        <w:rPr>
          <w:rFonts w:ascii="Times New Roman" w:eastAsia="Calibri" w:hAnsi="Times New Roman" w:cs="Times New Roman"/>
          <w:b/>
          <w:spacing w:val="-6"/>
        </w:rPr>
        <w:t xml:space="preserve"> </w:t>
      </w:r>
      <w:r w:rsidRPr="005029D7">
        <w:rPr>
          <w:rFonts w:ascii="Times New Roman" w:eastAsia="Calibri" w:hAnsi="Times New Roman" w:cs="Times New Roman"/>
          <w:b/>
        </w:rPr>
        <w:t>сторін</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tbl>
      <w:tblPr>
        <w:tblW w:w="10247" w:type="dxa"/>
        <w:tblLayout w:type="fixed"/>
        <w:tblCellMar>
          <w:left w:w="0" w:type="dxa"/>
          <w:right w:w="0" w:type="dxa"/>
        </w:tblCellMar>
        <w:tblLook w:val="01E0" w:firstRow="1" w:lastRow="1" w:firstColumn="1" w:lastColumn="1" w:noHBand="0" w:noVBand="0"/>
      </w:tblPr>
      <w:tblGrid>
        <w:gridCol w:w="5068"/>
        <w:gridCol w:w="5179"/>
      </w:tblGrid>
      <w:tr w:rsidR="00F92C72" w:rsidRPr="005029D7" w:rsidTr="00F92C72">
        <w:trPr>
          <w:trHeight w:val="2854"/>
        </w:trPr>
        <w:tc>
          <w:tcPr>
            <w:tcW w:w="5068" w:type="dxa"/>
          </w:tcPr>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u w:val="single"/>
                <w:lang w:val="en-US"/>
              </w:rPr>
            </w:pPr>
            <w:r w:rsidRPr="005029D7">
              <w:rPr>
                <w:rFonts w:ascii="Times New Roman" w:eastAsia="Calibri" w:hAnsi="Times New Roman" w:cs="Times New Roman"/>
                <w:b/>
                <w:bCs/>
                <w:u w:val="single"/>
                <w:lang w:val="en-US"/>
              </w:rPr>
              <w:t>Виконавець</w:t>
            </w:r>
          </w:p>
          <w:p w:rsidR="00F92C72" w:rsidRPr="005029D7" w:rsidRDefault="00F92C72" w:rsidP="005029D7">
            <w:pPr>
              <w:widowControl w:val="0"/>
              <w:autoSpaceDE w:val="0"/>
              <w:autoSpaceDN w:val="0"/>
              <w:spacing w:after="0"/>
              <w:ind w:firstLine="540"/>
              <w:rPr>
                <w:rFonts w:ascii="Times New Roman" w:eastAsia="Calibri" w:hAnsi="Times New Roman" w:cs="Times New Roman"/>
                <w:b/>
                <w:lang w:val="uk-UA"/>
              </w:rPr>
            </w:pPr>
            <w:r w:rsidRPr="005029D7">
              <w:rPr>
                <w:rFonts w:ascii="Times New Roman" w:eastAsia="Calibri" w:hAnsi="Times New Roman" w:cs="Times New Roman"/>
                <w:b/>
                <w:lang w:val="uk-UA"/>
              </w:rPr>
              <w:t>Комунальне підприємство «Міськводоканал» Дунаєвецької міської ради</w:t>
            </w:r>
          </w:p>
          <w:p w:rsidR="00F92C72" w:rsidRPr="005029D7" w:rsidRDefault="00F92C72" w:rsidP="005029D7">
            <w:pPr>
              <w:widowControl w:val="0"/>
              <w:autoSpaceDE w:val="0"/>
              <w:autoSpaceDN w:val="0"/>
              <w:spacing w:after="0"/>
              <w:ind w:firstLine="540"/>
              <w:rPr>
                <w:rFonts w:ascii="Times New Roman" w:eastAsia="Calibri" w:hAnsi="Times New Roman" w:cs="Times New Roman"/>
                <w:b/>
                <w:lang w:val="en-US"/>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ЄДРПОУ 32013356</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р/р 26001019348901</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ПАТ «АЛЬФА-БАНК»</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МФО 300346</w:t>
            </w:r>
          </w:p>
          <w:p w:rsidR="00F92C72" w:rsidRPr="005029D7" w:rsidRDefault="00F92C72" w:rsidP="005029D7">
            <w:pPr>
              <w:widowControl w:val="0"/>
              <w:tabs>
                <w:tab w:val="left" w:pos="4531"/>
              </w:tabs>
              <w:autoSpaceDE w:val="0"/>
              <w:autoSpaceDN w:val="0"/>
              <w:spacing w:after="0"/>
              <w:ind w:firstLine="540"/>
              <w:rPr>
                <w:rFonts w:ascii="Times New Roman" w:eastAsia="Calibri" w:hAnsi="Times New Roman" w:cs="Times New Roman"/>
              </w:rPr>
            </w:pPr>
            <w:r w:rsidRPr="005029D7">
              <w:rPr>
                <w:rFonts w:ascii="Times New Roman" w:eastAsia="Calibri" w:hAnsi="Times New Roman" w:cs="Times New Roman"/>
                <w:lang w:val="uk-UA"/>
              </w:rPr>
              <w:t>А</w:t>
            </w:r>
            <w:r w:rsidRPr="005029D7">
              <w:rPr>
                <w:rFonts w:ascii="Times New Roman" w:eastAsia="Calibri" w:hAnsi="Times New Roman" w:cs="Times New Roman"/>
              </w:rPr>
              <w:t>дреса</w:t>
            </w:r>
            <w:r w:rsidRPr="005029D7">
              <w:rPr>
                <w:rFonts w:ascii="Times New Roman" w:eastAsia="Calibri" w:hAnsi="Times New Roman" w:cs="Times New Roman"/>
                <w:spacing w:val="-15"/>
              </w:rPr>
              <w:t xml:space="preserve"> </w:t>
            </w:r>
            <w:r w:rsidRPr="005029D7">
              <w:rPr>
                <w:rFonts w:ascii="Times New Roman" w:eastAsia="Calibri" w:hAnsi="Times New Roman" w:cs="Times New Roman"/>
                <w:u w:val="single"/>
              </w:rPr>
              <w:t xml:space="preserve"> </w:t>
            </w:r>
            <w:r w:rsidRPr="005029D7">
              <w:rPr>
                <w:rFonts w:ascii="Times New Roman" w:eastAsia="Calibri" w:hAnsi="Times New Roman" w:cs="Times New Roman"/>
                <w:u w:val="single"/>
                <w:lang w:val="uk-UA"/>
              </w:rPr>
              <w:t>м.Дунаївці вул. Горького, 15</w:t>
            </w:r>
            <w:r w:rsidRPr="005029D7">
              <w:rPr>
                <w:rFonts w:ascii="Times New Roman" w:eastAsia="Calibri" w:hAnsi="Times New Roman" w:cs="Times New Roman"/>
                <w:u w:val="single"/>
              </w:rPr>
              <w:tab/>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tabs>
                <w:tab w:val="left" w:pos="4624"/>
              </w:tabs>
              <w:autoSpaceDE w:val="0"/>
              <w:autoSpaceDN w:val="0"/>
              <w:spacing w:after="0"/>
              <w:ind w:firstLine="540"/>
              <w:jc w:val="center"/>
              <w:rPr>
                <w:rFonts w:ascii="Times New Roman" w:eastAsia="Calibri" w:hAnsi="Times New Roman" w:cs="Times New Roman"/>
                <w:u w:val="single"/>
                <w:lang w:val="uk-UA"/>
              </w:rPr>
            </w:pPr>
            <w:r w:rsidRPr="005029D7">
              <w:rPr>
                <w:rFonts w:ascii="Times New Roman" w:eastAsia="Calibri" w:hAnsi="Times New Roman" w:cs="Times New Roman"/>
              </w:rPr>
              <w:t>телефон</w:t>
            </w:r>
            <w:r w:rsidRPr="005029D7">
              <w:rPr>
                <w:rFonts w:ascii="Times New Roman" w:eastAsia="Calibri" w:hAnsi="Times New Roman" w:cs="Times New Roman"/>
                <w:spacing w:val="-15"/>
              </w:rPr>
              <w:t xml:space="preserve"> </w:t>
            </w:r>
            <w:r w:rsidRPr="005029D7">
              <w:rPr>
                <w:rFonts w:ascii="Times New Roman" w:eastAsia="Calibri" w:hAnsi="Times New Roman" w:cs="Times New Roman"/>
                <w:u w:val="single"/>
              </w:rPr>
              <w:t xml:space="preserve"> </w:t>
            </w:r>
            <w:r w:rsidRPr="005029D7">
              <w:rPr>
                <w:rFonts w:ascii="Times New Roman" w:eastAsia="Calibri" w:hAnsi="Times New Roman" w:cs="Times New Roman"/>
                <w:u w:val="single"/>
                <w:lang w:val="uk-UA"/>
              </w:rPr>
              <w:t xml:space="preserve">(03858) 33 - 8 - 95 </w:t>
            </w:r>
          </w:p>
          <w:p w:rsidR="00F92C72" w:rsidRPr="005029D7" w:rsidRDefault="00F92C72" w:rsidP="005029D7">
            <w:pPr>
              <w:widowControl w:val="0"/>
              <w:tabs>
                <w:tab w:val="left" w:pos="4624"/>
              </w:tabs>
              <w:autoSpaceDE w:val="0"/>
              <w:autoSpaceDN w:val="0"/>
              <w:spacing w:after="0"/>
              <w:ind w:firstLine="540"/>
              <w:jc w:val="center"/>
              <w:rPr>
                <w:rFonts w:ascii="Times New Roman" w:eastAsia="Calibri" w:hAnsi="Times New Roman" w:cs="Times New Roman"/>
                <w:lang w:val="uk-UA"/>
              </w:rPr>
            </w:pPr>
            <w:r w:rsidRPr="005029D7">
              <w:rPr>
                <w:rFonts w:ascii="Times New Roman" w:eastAsia="Calibri" w:hAnsi="Times New Roman" w:cs="Times New Roman"/>
                <w:lang w:val="uk-UA"/>
              </w:rPr>
              <w:t xml:space="preserve">       </w:t>
            </w:r>
            <w:r w:rsidRPr="005029D7">
              <w:rPr>
                <w:rFonts w:ascii="Times New Roman" w:eastAsia="Calibri" w:hAnsi="Times New Roman" w:cs="Times New Roman"/>
                <w:u w:val="single"/>
                <w:lang w:val="uk-UA"/>
              </w:rPr>
              <w:t>(067)0073322</w:t>
            </w:r>
          </w:p>
          <w:p w:rsidR="00F92C72" w:rsidRPr="005029D7" w:rsidRDefault="00F92C72" w:rsidP="005029D7">
            <w:pPr>
              <w:widowControl w:val="0"/>
              <w:autoSpaceDE w:val="0"/>
              <w:autoSpaceDN w:val="0"/>
              <w:spacing w:after="0"/>
              <w:ind w:firstLine="540"/>
              <w:rPr>
                <w:rFonts w:ascii="Times New Roman" w:eastAsia="Calibri" w:hAnsi="Times New Roman" w:cs="Times New Roman"/>
                <w:b/>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uk-UA"/>
              </w:rPr>
            </w:pPr>
            <w:r w:rsidRPr="005029D7">
              <w:rPr>
                <w:rFonts w:ascii="Times New Roman" w:eastAsia="Calibri" w:hAnsi="Times New Roman" w:cs="Times New Roman"/>
                <w:lang w:val="uk-UA"/>
              </w:rPr>
              <w:t>Начальник _______________ Дудка С.М.</w:t>
            </w: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en-US"/>
              </w:rPr>
            </w:pPr>
            <w:r w:rsidRPr="005029D7">
              <w:rPr>
                <w:rFonts w:ascii="Times New Roman" w:eastAsia="Calibri" w:hAnsi="Times New Roman" w:cs="Times New Roman"/>
                <w:b/>
                <w:bCs/>
                <w:sz w:val="20"/>
                <w:szCs w:val="20"/>
                <w:lang w:val="uk-UA"/>
              </w:rPr>
              <w:t xml:space="preserve">                           </w:t>
            </w:r>
            <w:r w:rsidRPr="005029D7">
              <w:rPr>
                <w:rFonts w:ascii="Times New Roman" w:eastAsia="Calibri" w:hAnsi="Times New Roman" w:cs="Times New Roman"/>
                <w:b/>
                <w:bCs/>
                <w:sz w:val="20"/>
                <w:szCs w:val="20"/>
                <w:lang w:val="en-US"/>
              </w:rPr>
              <w:t>(підпис)</w:t>
            </w:r>
          </w:p>
        </w:tc>
        <w:tc>
          <w:tcPr>
            <w:tcW w:w="5179" w:type="dxa"/>
          </w:tcPr>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u w:val="single"/>
                <w:lang w:val="en-US"/>
              </w:rPr>
            </w:pPr>
            <w:r w:rsidRPr="005029D7">
              <w:rPr>
                <w:rFonts w:ascii="Times New Roman" w:eastAsia="Calibri" w:hAnsi="Times New Roman" w:cs="Times New Roman"/>
                <w:b/>
                <w:bCs/>
                <w:u w:val="single"/>
                <w:lang w:val="en-US"/>
              </w:rPr>
              <w:t>Споживач</w:t>
            </w:r>
          </w:p>
          <w:p w:rsidR="00F92C72" w:rsidRPr="005029D7" w:rsidRDefault="00F92C72" w:rsidP="005029D7">
            <w:pPr>
              <w:widowControl w:val="0"/>
              <w:autoSpaceDE w:val="0"/>
              <w:autoSpaceDN w:val="0"/>
              <w:spacing w:after="0"/>
              <w:ind w:firstLine="540"/>
              <w:rPr>
                <w:rFonts w:ascii="Times New Roman" w:eastAsia="Calibri" w:hAnsi="Times New Roman" w:cs="Times New Roman"/>
                <w:b/>
                <w:lang w:val="en-US"/>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r w:rsidRPr="005029D7">
              <w:rPr>
                <w:rFonts w:ascii="Times New Roman" w:eastAsia="Calibri" w:hAnsi="Times New Roman" w:cs="Times New Roman"/>
                <w:noProof/>
                <w:lang w:eastAsia="ru-RU"/>
              </w:rPr>
              <mc:AlternateContent>
                <mc:Choice Requires="wpg">
                  <w:drawing>
                    <wp:inline distT="0" distB="0" distL="0" distR="0" wp14:anchorId="3A1BEFC6" wp14:editId="5CCA3F4B">
                      <wp:extent cx="2795270" cy="5715"/>
                      <wp:effectExtent l="12700" t="6985" r="11430" b="635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15" name="Line 9"/>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4"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">
                      <v:line id="Line 9"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jhCcIAAADbAAAADwAAAGRycy9kb3ducmV2LnhtbERPS2sCMRC+F/wPYYReimZtqY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jhCcIAAADbAAAADwAAAAAAAAAAAAAA&#10;AAChAgAAZHJzL2Rvd25yZXYueG1sUEsFBgAAAAAEAAQA+QAAAJADAAAAAA==&#10;" strokeweight=".15578mm"/>
                      <w10:anchorlock/>
                    </v:group>
                  </w:pict>
                </mc:Fallback>
              </mc:AlternateConten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rPr>
            </w:pPr>
            <w:r w:rsidRPr="005029D7">
              <w:rPr>
                <w:rFonts w:ascii="Times New Roman" w:eastAsia="Calibri" w:hAnsi="Times New Roman" w:cs="Times New Roman"/>
              </w:rPr>
              <w:t>(прізвище, ім'я та по</w:t>
            </w:r>
            <w:r w:rsidRPr="005029D7">
              <w:rPr>
                <w:rFonts w:ascii="Times New Roman" w:eastAsia="Calibri" w:hAnsi="Times New Roman" w:cs="Times New Roman"/>
                <w:lang w:val="uk-UA"/>
              </w:rPr>
              <w:t>-</w:t>
            </w:r>
            <w:r w:rsidRPr="005029D7">
              <w:rPr>
                <w:rFonts w:ascii="Times New Roman" w:eastAsia="Calibri" w:hAnsi="Times New Roman" w:cs="Times New Roman"/>
              </w:rPr>
              <w:t>батькові)</w:t>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r w:rsidRPr="005029D7">
              <w:rPr>
                <w:rFonts w:ascii="Times New Roman" w:eastAsia="Calibri" w:hAnsi="Times New Roman" w:cs="Times New Roman"/>
                <w:noProof/>
                <w:lang w:eastAsia="ru-RU"/>
              </w:rPr>
              <mc:AlternateContent>
                <mc:Choice Requires="wpg">
                  <w:drawing>
                    <wp:inline distT="0" distB="0" distL="0" distR="0" wp14:anchorId="55EAFB35" wp14:editId="32B40DBA">
                      <wp:extent cx="2795270" cy="5715"/>
                      <wp:effectExtent l="12700" t="4445" r="11430" b="889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17" name="Line 7"/>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6"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">
                      <v:line id="Line 7"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a5cAAAADbAAAADwAAAGRycy9kb3ducmV2LnhtbERPTYvCMBC9C/6HMIIXWVMVdO0aRQTB&#10;g5d196C3IRnbss2kJNHWf28EYW/zeJ+z2nS2FnfyoXKsYDLOQBBrZyouFPz+7D8+QYSIbLB2TAoe&#10;FGCz7vdWmBvX8jfdT7EQKYRDjgrKGJtcyqBLshjGriFO3NV5izFBX0jjsU3htpbTLJtLixWnhhIb&#10;2pWk/043q8AtstHyvJ9oHfyc2vZ4mdVVo9Rw0G2/QETq4r/47T6YNH8Br1/S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W2uXAAAAA2wAAAA8AAAAAAAAAAAAAAAAA&#10;oQIAAGRycy9kb3ducmV2LnhtbFBLBQYAAAAABAAEAPkAAACOAwAAAAA=&#10;" strokeweight=".15578mm"/>
                      <w10:anchorlock/>
                    </v:group>
                  </w:pict>
                </mc:Fallback>
              </mc:AlternateContent>
            </w:r>
          </w:p>
          <w:p w:rsidR="00F92C72" w:rsidRPr="005029D7" w:rsidRDefault="00F92C72" w:rsidP="005029D7">
            <w:pPr>
              <w:widowControl w:val="0"/>
              <w:tabs>
                <w:tab w:val="left" w:pos="4810"/>
              </w:tabs>
              <w:autoSpaceDE w:val="0"/>
              <w:autoSpaceDN w:val="0"/>
              <w:spacing w:after="0"/>
              <w:ind w:firstLine="540"/>
              <w:jc w:val="center"/>
              <w:rPr>
                <w:rFonts w:ascii="Times New Roman" w:eastAsia="Calibri" w:hAnsi="Times New Roman" w:cs="Times New Roman"/>
                <w:lang w:val="uk-UA"/>
              </w:rPr>
            </w:pPr>
          </w:p>
          <w:p w:rsidR="00F92C72" w:rsidRPr="005029D7" w:rsidRDefault="00F92C72" w:rsidP="005029D7">
            <w:pPr>
              <w:widowControl w:val="0"/>
              <w:tabs>
                <w:tab w:val="left" w:pos="4810"/>
              </w:tabs>
              <w:autoSpaceDE w:val="0"/>
              <w:autoSpaceDN w:val="0"/>
              <w:spacing w:after="0"/>
              <w:ind w:firstLine="540"/>
              <w:jc w:val="center"/>
              <w:rPr>
                <w:rFonts w:ascii="Times New Roman" w:eastAsia="Calibri" w:hAnsi="Times New Roman" w:cs="Times New Roman"/>
                <w:lang w:val="en-US"/>
              </w:rPr>
            </w:pPr>
            <w:r w:rsidRPr="005029D7">
              <w:rPr>
                <w:rFonts w:ascii="Times New Roman" w:eastAsia="Calibri" w:hAnsi="Times New Roman" w:cs="Times New Roman"/>
                <w:lang w:val="uk-UA"/>
              </w:rPr>
              <w:t>А</w:t>
            </w:r>
            <w:r w:rsidRPr="005029D7">
              <w:rPr>
                <w:rFonts w:ascii="Times New Roman" w:eastAsia="Calibri" w:hAnsi="Times New Roman" w:cs="Times New Roman"/>
                <w:lang w:val="en-US"/>
              </w:rPr>
              <w:t>дреса</w:t>
            </w:r>
            <w:r w:rsidRPr="005029D7">
              <w:rPr>
                <w:rFonts w:ascii="Times New Roman" w:eastAsia="Calibri" w:hAnsi="Times New Roman" w:cs="Times New Roman"/>
                <w:spacing w:val="-15"/>
                <w:lang w:val="en-US"/>
              </w:rPr>
              <w:t xml:space="preserve"> </w:t>
            </w:r>
            <w:r w:rsidRPr="005029D7">
              <w:rPr>
                <w:rFonts w:ascii="Times New Roman" w:eastAsia="Calibri" w:hAnsi="Times New Roman" w:cs="Times New Roman"/>
                <w:u w:val="single"/>
                <w:lang w:val="en-US"/>
              </w:rPr>
              <w:t xml:space="preserve"> </w:t>
            </w:r>
            <w:r w:rsidRPr="005029D7">
              <w:rPr>
                <w:rFonts w:ascii="Times New Roman" w:eastAsia="Calibri" w:hAnsi="Times New Roman" w:cs="Times New Roman"/>
                <w:u w:val="single"/>
                <w:lang w:val="en-US"/>
              </w:rPr>
              <w:tab/>
            </w:r>
          </w:p>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r w:rsidRPr="005029D7">
              <w:rPr>
                <w:rFonts w:ascii="Times New Roman" w:eastAsia="Calibri" w:hAnsi="Times New Roman" w:cs="Times New Roman"/>
                <w:noProof/>
                <w:lang w:eastAsia="ru-RU"/>
              </w:rPr>
              <mc:AlternateContent>
                <mc:Choice Requires="wpg">
                  <w:drawing>
                    <wp:inline distT="0" distB="0" distL="0" distR="0" wp14:anchorId="407F5A82" wp14:editId="70C00112">
                      <wp:extent cx="2795270" cy="5715"/>
                      <wp:effectExtent l="12700" t="10160" r="11430" b="3175"/>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19" name="Line 5"/>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8"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">
                      <v:line id="Line 5"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XrDMAAAADbAAAADwAAAGRycy9kb3ducmV2LnhtbERPTYvCMBC9C/6HMIIXWVMVdK1GEUHw&#10;4GXdPbi3IZlti82kJNHWf28EYW/zeJ+z3na2FnfyoXKsYDLOQBBrZyouFPx8Hz4+QYSIbLB2TAoe&#10;FGC76ffWmBvX8hfdz7EQKYRDjgrKGJtcyqBLshjGriFO3J/zFmOCvpDGY5vCbS2nWTaXFitODSU2&#10;tC9JX883q8AtstHycphoHfyc2vb0O6urRqnhoNutQETq4r/47T6aNH8Jr1/SAXLz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F6wzAAAAA2wAAAA8AAAAAAAAAAAAAAAAA&#10;oQIAAGRycy9kb3ducmV2LnhtbFBLBQYAAAAABAAEAPkAAACOAwAAAAA=&#10;" strokeweight=".15578mm"/>
                      <w10:anchorlock/>
                    </v:group>
                  </w:pict>
                </mc:Fallback>
              </mc:AlternateContent>
            </w: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lang w:val="uk-UA"/>
              </w:rPr>
            </w:pP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lang w:val="en-US"/>
              </w:rPr>
            </w:pPr>
            <w:r w:rsidRPr="005029D7">
              <w:rPr>
                <w:rFonts w:ascii="Times New Roman" w:eastAsia="Calibri" w:hAnsi="Times New Roman" w:cs="Times New Roman"/>
                <w:lang w:val="en-US"/>
              </w:rPr>
              <w:t>телефон</w:t>
            </w:r>
            <w:r w:rsidRPr="005029D7">
              <w:rPr>
                <w:rFonts w:ascii="Times New Roman" w:eastAsia="Calibri" w:hAnsi="Times New Roman" w:cs="Times New Roman"/>
                <w:spacing w:val="-15"/>
                <w:lang w:val="en-US"/>
              </w:rPr>
              <w:t xml:space="preserve"> </w:t>
            </w:r>
            <w:r w:rsidRPr="005029D7">
              <w:rPr>
                <w:rFonts w:ascii="Times New Roman" w:eastAsia="Calibri" w:hAnsi="Times New Roman" w:cs="Times New Roman"/>
                <w:u w:val="single"/>
                <w:lang w:val="en-US"/>
              </w:rPr>
              <w:t xml:space="preserve"> </w:t>
            </w:r>
            <w:r w:rsidRPr="005029D7">
              <w:rPr>
                <w:rFonts w:ascii="Times New Roman" w:eastAsia="Calibri" w:hAnsi="Times New Roman" w:cs="Times New Roman"/>
                <w:u w:val="single"/>
                <w:lang w:val="en-US"/>
              </w:rPr>
              <w:tab/>
            </w:r>
          </w:p>
          <w:p w:rsidR="00F92C72" w:rsidRPr="005029D7" w:rsidRDefault="00F92C72" w:rsidP="005029D7">
            <w:pPr>
              <w:widowControl w:val="0"/>
              <w:autoSpaceDE w:val="0"/>
              <w:autoSpaceDN w:val="0"/>
              <w:spacing w:after="0"/>
              <w:ind w:firstLine="540"/>
              <w:rPr>
                <w:rFonts w:ascii="Times New Roman" w:eastAsia="Calibri" w:hAnsi="Times New Roman" w:cs="Times New Roman"/>
                <w:b/>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16"/>
                <w:szCs w:val="16"/>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lang w:val="en-US"/>
              </w:rPr>
            </w:pPr>
            <w:r w:rsidRPr="005029D7">
              <w:rPr>
                <w:rFonts w:ascii="Times New Roman" w:eastAsia="Calibri" w:hAnsi="Times New Roman" w:cs="Times New Roman"/>
                <w:noProof/>
                <w:lang w:eastAsia="ru-RU"/>
              </w:rPr>
              <mc:AlternateContent>
                <mc:Choice Requires="wpg">
                  <w:drawing>
                    <wp:inline distT="0" distB="0" distL="0" distR="0" wp14:anchorId="10F5F332" wp14:editId="467F8F1E">
                      <wp:extent cx="2795270" cy="5715"/>
                      <wp:effectExtent l="12700" t="6350" r="11430" b="6985"/>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21" name="Line 3"/>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0"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">
                      <v:line id="Line 3"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8tt8QAAADbAAAADwAAAGRycy9kb3ducmV2LnhtbESPQWvCQBSE74X+h+UVvBTdJAWr0TUU&#10;QeihF20P9fbYfSah2bdhdzXx33cFweMwM98w62q0nbiQD61jBfksA0GsnWm5VvDzvZsuQISIbLBz&#10;TAquFKDaPD+tsTRu4D1dDrEWCcKhRAVNjH0pZdANWQwz1xMn7+S8xZikr6XxOCS47WSRZXNpseW0&#10;0GBP24b03+FsFbj37HX5u8u1Dn5Ow/B1fOvaXqnJy/ixAhFpjI/wvf1pFBQ53L6kH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y23xAAAANsAAAAPAAAAAAAAAAAA&#10;AAAAAKECAABkcnMvZG93bnJldi54bWxQSwUGAAAAAAQABAD5AAAAkgMAAAAA&#10;" strokeweight=".15578mm"/>
                      <w10:anchorlock/>
                    </v:group>
                  </w:pict>
                </mc:Fallback>
              </mc:AlternateConten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en-US"/>
              </w:rPr>
            </w:pPr>
            <w:r w:rsidRPr="005029D7">
              <w:rPr>
                <w:rFonts w:ascii="Times New Roman" w:eastAsia="Calibri" w:hAnsi="Times New Roman" w:cs="Times New Roman"/>
                <w:b/>
                <w:bCs/>
                <w:sz w:val="20"/>
                <w:szCs w:val="20"/>
                <w:lang w:val="en-US"/>
              </w:rPr>
              <w:t>(підпис)</w:t>
            </w:r>
          </w:p>
        </w:tc>
      </w:tr>
    </w:tbl>
    <w:p w:rsidR="00F92C72" w:rsidRPr="005029D7" w:rsidRDefault="00F92C72" w:rsidP="005029D7">
      <w:pPr>
        <w:spacing w:after="0"/>
        <w:rPr>
          <w:rFonts w:ascii="Times New Roman" w:hAnsi="Times New Roman" w:cs="Times New Roman"/>
          <w:lang w:val="uk-UA"/>
        </w:rPr>
      </w:pPr>
    </w:p>
    <w:p w:rsidR="00F92C72" w:rsidRPr="005029D7" w:rsidRDefault="00F92C72" w:rsidP="005029D7">
      <w:pPr>
        <w:tabs>
          <w:tab w:val="left" w:pos="3150"/>
        </w:tabs>
        <w:spacing w:after="0"/>
        <w:rPr>
          <w:rFonts w:ascii="Times New Roman" w:hAnsi="Times New Roman" w:cs="Times New Roman"/>
          <w:sz w:val="28"/>
          <w:szCs w:val="28"/>
        </w:rPr>
      </w:pPr>
      <w:r w:rsidRPr="005029D7">
        <w:rPr>
          <w:rFonts w:ascii="Times New Roman" w:hAnsi="Times New Roman" w:cs="Times New Roman"/>
          <w:sz w:val="28"/>
          <w:szCs w:val="28"/>
        </w:rPr>
        <w:tab/>
      </w:r>
    </w:p>
    <w:p w:rsidR="00F92C72" w:rsidRPr="005029D7" w:rsidRDefault="00F92C72" w:rsidP="005029D7">
      <w:pPr>
        <w:tabs>
          <w:tab w:val="left" w:pos="3150"/>
        </w:tabs>
        <w:spacing w:after="0"/>
        <w:rPr>
          <w:rFonts w:ascii="Times New Roman" w:hAnsi="Times New Roman" w:cs="Times New Roman"/>
          <w:sz w:val="28"/>
          <w:szCs w:val="28"/>
        </w:rPr>
      </w:pPr>
    </w:p>
    <w:p w:rsidR="00F92C72" w:rsidRPr="005029D7" w:rsidRDefault="00F92C72" w:rsidP="005029D7">
      <w:pPr>
        <w:tabs>
          <w:tab w:val="left" w:pos="3150"/>
        </w:tabs>
        <w:spacing w:after="0"/>
        <w:rPr>
          <w:rFonts w:ascii="Times New Roman" w:hAnsi="Times New Roman" w:cs="Times New Roman"/>
          <w:sz w:val="28"/>
          <w:szCs w:val="28"/>
        </w:rPr>
      </w:pPr>
    </w:p>
    <w:p w:rsidR="00F92C72" w:rsidRPr="005029D7" w:rsidRDefault="00F92C72" w:rsidP="005029D7">
      <w:pPr>
        <w:spacing w:after="0"/>
        <w:ind w:firstLine="6379"/>
        <w:rPr>
          <w:rFonts w:ascii="Times New Roman" w:hAnsi="Times New Roman" w:cs="Times New Roman"/>
          <w:bCs/>
          <w:lang w:val="uk-UA"/>
        </w:rPr>
      </w:pPr>
      <w:r w:rsidRPr="005029D7">
        <w:rPr>
          <w:rFonts w:ascii="Times New Roman" w:hAnsi="Times New Roman" w:cs="Times New Roman"/>
          <w:bCs/>
          <w:lang w:val="uk-UA"/>
        </w:rPr>
        <w:lastRenderedPageBreak/>
        <w:t xml:space="preserve">Додаток №2  </w:t>
      </w:r>
    </w:p>
    <w:p w:rsidR="00F92C72" w:rsidRPr="005029D7" w:rsidRDefault="00F92C72" w:rsidP="005029D7">
      <w:pPr>
        <w:spacing w:after="0"/>
        <w:ind w:firstLine="6379"/>
        <w:rPr>
          <w:rFonts w:ascii="Times New Roman" w:hAnsi="Times New Roman" w:cs="Times New Roman"/>
          <w:bCs/>
          <w:lang w:val="uk-UA"/>
        </w:rPr>
      </w:pPr>
      <w:r w:rsidRPr="005029D7">
        <w:rPr>
          <w:rFonts w:ascii="Times New Roman" w:hAnsi="Times New Roman" w:cs="Times New Roman"/>
          <w:bCs/>
          <w:lang w:val="uk-UA"/>
        </w:rPr>
        <w:t>ЗАТВЕРДЖЕННО</w:t>
      </w:r>
    </w:p>
    <w:p w:rsidR="00F92C72" w:rsidRPr="005029D7" w:rsidRDefault="00F92C72" w:rsidP="005029D7">
      <w:pPr>
        <w:spacing w:after="0"/>
        <w:ind w:firstLine="6379"/>
        <w:rPr>
          <w:rFonts w:ascii="Times New Roman" w:hAnsi="Times New Roman" w:cs="Times New Roman"/>
          <w:bCs/>
          <w:lang w:val="uk-UA"/>
        </w:rPr>
      </w:pPr>
      <w:r w:rsidRPr="005029D7">
        <w:rPr>
          <w:rFonts w:ascii="Times New Roman" w:hAnsi="Times New Roman" w:cs="Times New Roman"/>
          <w:bCs/>
          <w:lang w:val="uk-UA"/>
        </w:rPr>
        <w:t xml:space="preserve">рішення виконавчого комітету </w:t>
      </w:r>
    </w:p>
    <w:p w:rsidR="00F92C72" w:rsidRPr="005029D7" w:rsidRDefault="00F92C72" w:rsidP="005029D7">
      <w:pPr>
        <w:spacing w:after="0"/>
        <w:ind w:firstLine="6379"/>
        <w:rPr>
          <w:rFonts w:ascii="Times New Roman" w:hAnsi="Times New Roman" w:cs="Times New Roman"/>
          <w:bCs/>
          <w:lang w:val="uk-UA"/>
        </w:rPr>
      </w:pPr>
      <w:r w:rsidRPr="005029D7">
        <w:rPr>
          <w:rFonts w:ascii="Times New Roman" w:hAnsi="Times New Roman" w:cs="Times New Roman"/>
          <w:bCs/>
          <w:lang w:val="uk-UA"/>
        </w:rPr>
        <w:t xml:space="preserve">від </w:t>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r>
      <w:r w:rsidRPr="005029D7">
        <w:rPr>
          <w:rFonts w:ascii="Times New Roman" w:hAnsi="Times New Roman" w:cs="Times New Roman"/>
          <w:bCs/>
          <w:lang w:val="uk-UA"/>
        </w:rPr>
        <w:softHyphen/>
        <w:t>19.12.2019 року № 188</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ДОГОВІР  № ____________</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jc w:val="center"/>
        <w:rPr>
          <w:rFonts w:ascii="Times New Roman" w:hAnsi="Times New Roman" w:cs="Times New Roman"/>
          <w:b/>
          <w:lang w:val="uk-UA"/>
        </w:rPr>
      </w:pPr>
      <w:r w:rsidRPr="005029D7">
        <w:rPr>
          <w:rFonts w:ascii="Times New Roman" w:hAnsi="Times New Roman" w:cs="Times New Roman"/>
          <w:b/>
          <w:lang w:val="uk-UA"/>
        </w:rPr>
        <w:t xml:space="preserve">з індивідуальним споживачем у будівлі, приміщення якої є </w:t>
      </w:r>
      <w:r w:rsidRPr="005029D7">
        <w:rPr>
          <w:rFonts w:ascii="Times New Roman" w:hAnsi="Times New Roman" w:cs="Times New Roman"/>
          <w:b/>
          <w:lang w:val="uk-UA"/>
        </w:rPr>
        <w:br/>
        <w:t>самостійними об’єктами нерухомого майна, про надання послуг з централізованого водопостачання та централізованого водовідведення для юридичних осіб</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м. Дунаївці  </w:t>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t>«____»_____________20____р</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Комунальне підприємство «Міськводоканал» Дунаєвецької Міської ради в особі начальника Дудки Сергія Миколайовича, що діє на підставі статуту, (далі - Виконавець), з однієї сторони, і ______________________________________________________________________________________________________________________________________________________________________________</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Що є власником (співвласником, користувачем) нерухомого майна (далі - Споживач), з другої сторони (далі - Сторони) уклали цей договір (далі - Договір) про нижченаведене.</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28"/>
        </w:numPr>
        <w:tabs>
          <w:tab w:val="left" w:pos="4419"/>
        </w:tabs>
        <w:autoSpaceDE w:val="0"/>
        <w:autoSpaceDN w:val="0"/>
        <w:spacing w:after="0"/>
        <w:ind w:left="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Предмет 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1.1 Виконавець зобов’язується своєчасно надавати Споживачу послуги з централізованого водопостачання КОД ДК 021:2015:65110000-7 та (або) водовідведення КОД ДК 021:2015:90400000-1.</w:t>
      </w:r>
    </w:p>
    <w:p w:rsidR="00F92C72" w:rsidRPr="005029D7" w:rsidRDefault="00F92C72" w:rsidP="005029D7">
      <w:pPr>
        <w:widowControl w:val="0"/>
        <w:autoSpaceDE w:val="0"/>
        <w:autoSpaceDN w:val="0"/>
        <w:spacing w:after="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 в кількості__________м</w:t>
      </w:r>
      <w:r w:rsidRPr="005029D7">
        <w:rPr>
          <w:rFonts w:ascii="Times New Roman" w:eastAsia="Calibri" w:hAnsi="Times New Roman" w:cs="Times New Roman"/>
          <w:sz w:val="20"/>
          <w:szCs w:val="20"/>
          <w:vertAlign w:val="superscript"/>
          <w:lang w:val="uk-UA"/>
        </w:rPr>
        <w:t>3</w:t>
      </w:r>
      <w:r w:rsidRPr="005029D7">
        <w:rPr>
          <w:rFonts w:ascii="Times New Roman" w:eastAsia="Calibri" w:hAnsi="Times New Roman" w:cs="Times New Roman"/>
          <w:sz w:val="20"/>
          <w:szCs w:val="20"/>
          <w:lang w:val="uk-UA"/>
        </w:rPr>
        <w:t xml:space="preserve"> на місяць з водопостачання та __________м</w:t>
      </w:r>
      <w:r w:rsidRPr="005029D7">
        <w:rPr>
          <w:rFonts w:ascii="Times New Roman" w:eastAsia="Calibri" w:hAnsi="Times New Roman" w:cs="Times New Roman"/>
          <w:sz w:val="20"/>
          <w:szCs w:val="20"/>
          <w:vertAlign w:val="superscript"/>
          <w:lang w:val="uk-UA"/>
        </w:rPr>
        <w:t xml:space="preserve">3  </w:t>
      </w:r>
      <w:r w:rsidRPr="005029D7">
        <w:rPr>
          <w:rFonts w:ascii="Times New Roman" w:eastAsia="Calibri" w:hAnsi="Times New Roman" w:cs="Times New Roman"/>
          <w:sz w:val="20"/>
          <w:szCs w:val="20"/>
          <w:lang w:val="uk-UA"/>
        </w:rPr>
        <w:t>з  водовідведення, або згідно показників лічильника (ів)</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vertAlign w:val="superscript"/>
          <w:lang w:val="uk-UA"/>
        </w:rPr>
      </w:pPr>
      <w:r w:rsidRPr="005029D7">
        <w:rPr>
          <w:rFonts w:ascii="Times New Roman" w:eastAsia="Calibri" w:hAnsi="Times New Roman" w:cs="Times New Roman"/>
          <w:sz w:val="20"/>
          <w:szCs w:val="20"/>
          <w:lang w:val="uk-UA"/>
        </w:rPr>
        <w:t>№______________________з показником на дату заключення договору_______________м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№______________________ з показником на дату заключення договору______________ 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№______________________ з показником на дату заключення договору______________ 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№______________________ з показником на дату заключення договору</w:t>
      </w:r>
      <w:r w:rsidRPr="005029D7">
        <w:rPr>
          <w:rFonts w:ascii="Times New Roman" w:eastAsia="Calibri" w:hAnsi="Times New Roman" w:cs="Times New Roman"/>
          <w:b/>
          <w:sz w:val="20"/>
          <w:szCs w:val="20"/>
          <w:lang w:val="uk-UA"/>
        </w:rPr>
        <w:t>______________</w:t>
      </w:r>
      <w:r w:rsidRPr="005029D7">
        <w:rPr>
          <w:rFonts w:ascii="Times New Roman" w:eastAsia="Calibri" w:hAnsi="Times New Roman" w:cs="Times New Roman"/>
          <w:sz w:val="20"/>
          <w:szCs w:val="20"/>
          <w:lang w:val="uk-UA"/>
        </w:rPr>
        <w:t xml:space="preserve"> 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№______________________ з показником на дату заключення договору______________ 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1.2. Ціна договору:</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Водопостачання________________________</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Водовідведення_________________________</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1.3. Споживач зобов’язується своєчасно оплачувати:</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-надані послуги відповідно до затверджених цін (тарифів) та обсягів спожитих послуг, визначених відповідно до законодавства. </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 1.4. Виконавець забезпечує якість питної води та відповідність кількісних та якісних характеристик послуги встановленим нормативам на</w:t>
      </w:r>
      <w:r w:rsidRPr="005029D7">
        <w:rPr>
          <w:rFonts w:ascii="Times New Roman" w:eastAsia="Calibri" w:hAnsi="Times New Roman" w:cs="Times New Roman"/>
          <w:spacing w:val="42"/>
          <w:sz w:val="20"/>
          <w:szCs w:val="20"/>
          <w:lang w:val="uk-UA"/>
        </w:rPr>
        <w:t xml:space="preserve"> </w:t>
      </w:r>
      <w:r w:rsidRPr="005029D7">
        <w:rPr>
          <w:rFonts w:ascii="Times New Roman" w:eastAsia="Calibri" w:hAnsi="Times New Roman" w:cs="Times New Roman"/>
          <w:sz w:val="20"/>
          <w:szCs w:val="20"/>
          <w:lang w:val="uk-UA"/>
        </w:rPr>
        <w:t>межі централізованих інженерно-технічних систем постачання послуги Виконавця та водопровідного вводу Споживача (на межі експлуатаційної відповідальності).</w:t>
      </w:r>
    </w:p>
    <w:p w:rsidR="00F92C72" w:rsidRPr="005029D7" w:rsidRDefault="00F92C72" w:rsidP="005029D7">
      <w:pPr>
        <w:widowControl w:val="0"/>
        <w:tabs>
          <w:tab w:val="left" w:pos="1666"/>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Послуга з централізованого водопостачання надається </w:t>
      </w:r>
      <w:r w:rsidRPr="005029D7">
        <w:rPr>
          <w:rFonts w:ascii="Times New Roman" w:eastAsia="Calibri" w:hAnsi="Times New Roman" w:cs="Times New Roman"/>
          <w:spacing w:val="-3"/>
          <w:sz w:val="20"/>
          <w:szCs w:val="20"/>
          <w:lang w:val="uk-UA"/>
        </w:rPr>
        <w:t xml:space="preserve">Споживачу </w:t>
      </w:r>
      <w:r w:rsidRPr="005029D7">
        <w:rPr>
          <w:rFonts w:ascii="Times New Roman" w:eastAsia="Calibri" w:hAnsi="Times New Roman" w:cs="Times New Roman"/>
          <w:sz w:val="20"/>
          <w:szCs w:val="20"/>
          <w:lang w:val="uk-UA"/>
        </w:rPr>
        <w:t xml:space="preserve">безперервно за </w:t>
      </w:r>
      <w:r w:rsidRPr="005029D7">
        <w:rPr>
          <w:rFonts w:ascii="Times New Roman" w:eastAsia="Calibri" w:hAnsi="Times New Roman" w:cs="Times New Roman"/>
          <w:spacing w:val="-3"/>
          <w:sz w:val="20"/>
          <w:szCs w:val="20"/>
          <w:lang w:val="uk-UA"/>
        </w:rPr>
        <w:t xml:space="preserve">винятком </w:t>
      </w:r>
      <w:r w:rsidRPr="005029D7">
        <w:rPr>
          <w:rFonts w:ascii="Times New Roman" w:eastAsia="Calibri" w:hAnsi="Times New Roman" w:cs="Times New Roman"/>
          <w:sz w:val="20"/>
          <w:szCs w:val="20"/>
          <w:lang w:val="uk-UA"/>
        </w:rPr>
        <w:t xml:space="preserve">часу перерв, визначених пунктами 1.3 частини першої статті 16 </w:t>
      </w:r>
      <w:r w:rsidRPr="005029D7">
        <w:rPr>
          <w:rFonts w:ascii="Times New Roman" w:eastAsia="Calibri" w:hAnsi="Times New Roman" w:cs="Times New Roman"/>
          <w:spacing w:val="-3"/>
          <w:sz w:val="20"/>
          <w:szCs w:val="20"/>
          <w:lang w:val="uk-UA"/>
        </w:rPr>
        <w:t xml:space="preserve">Закону </w:t>
      </w:r>
      <w:r w:rsidRPr="005029D7">
        <w:rPr>
          <w:rFonts w:ascii="Times New Roman" w:eastAsia="Calibri" w:hAnsi="Times New Roman" w:cs="Times New Roman"/>
          <w:spacing w:val="-4"/>
          <w:sz w:val="20"/>
          <w:szCs w:val="20"/>
          <w:lang w:val="uk-UA"/>
        </w:rPr>
        <w:t xml:space="preserve">України </w:t>
      </w:r>
      <w:r w:rsidRPr="005029D7">
        <w:rPr>
          <w:rFonts w:ascii="Times New Roman" w:eastAsia="Calibri" w:hAnsi="Times New Roman" w:cs="Times New Roman"/>
          <w:sz w:val="20"/>
          <w:szCs w:val="20"/>
          <w:lang w:val="uk-UA"/>
        </w:rPr>
        <w:t xml:space="preserve">«Про </w:t>
      </w:r>
      <w:r w:rsidRPr="005029D7">
        <w:rPr>
          <w:rFonts w:ascii="Times New Roman" w:eastAsia="Calibri" w:hAnsi="Times New Roman" w:cs="Times New Roman"/>
          <w:spacing w:val="-3"/>
          <w:sz w:val="20"/>
          <w:szCs w:val="20"/>
          <w:lang w:val="uk-UA"/>
        </w:rPr>
        <w:t>житлово-комунальні</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послуги».</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1.5. Виконавцем </w:t>
      </w:r>
      <w:r w:rsidRPr="005029D7">
        <w:rPr>
          <w:rFonts w:ascii="Times New Roman" w:eastAsia="Calibri" w:hAnsi="Times New Roman" w:cs="Times New Roman"/>
          <w:spacing w:val="-4"/>
          <w:sz w:val="20"/>
          <w:szCs w:val="20"/>
          <w:lang w:val="uk-UA"/>
        </w:rPr>
        <w:t>може</w:t>
      </w:r>
      <w:r w:rsidRPr="005029D7">
        <w:rPr>
          <w:rFonts w:ascii="Times New Roman" w:eastAsia="Calibri" w:hAnsi="Times New Roman" w:cs="Times New Roman"/>
          <w:spacing w:val="62"/>
          <w:sz w:val="20"/>
          <w:szCs w:val="20"/>
          <w:lang w:val="uk-UA"/>
        </w:rPr>
        <w:t xml:space="preserve"> </w:t>
      </w:r>
      <w:r w:rsidRPr="005029D7">
        <w:rPr>
          <w:rFonts w:ascii="Times New Roman" w:eastAsia="Calibri" w:hAnsi="Times New Roman" w:cs="Times New Roman"/>
          <w:spacing w:val="-4"/>
          <w:sz w:val="20"/>
          <w:szCs w:val="20"/>
          <w:lang w:val="uk-UA"/>
        </w:rPr>
        <w:t>бути</w:t>
      </w:r>
      <w:r w:rsidRPr="005029D7">
        <w:rPr>
          <w:rFonts w:ascii="Times New Roman" w:eastAsia="Calibri" w:hAnsi="Times New Roman" w:cs="Times New Roman"/>
          <w:spacing w:val="62"/>
          <w:sz w:val="20"/>
          <w:szCs w:val="20"/>
          <w:lang w:val="uk-UA"/>
        </w:rPr>
        <w:t xml:space="preserve"> </w:t>
      </w:r>
      <w:r w:rsidRPr="005029D7">
        <w:rPr>
          <w:rFonts w:ascii="Times New Roman" w:eastAsia="Calibri" w:hAnsi="Times New Roman" w:cs="Times New Roman"/>
          <w:sz w:val="20"/>
          <w:szCs w:val="20"/>
          <w:lang w:val="uk-UA"/>
        </w:rPr>
        <w:t xml:space="preserve">змінено режим водопостачання відповідно до чинного </w:t>
      </w:r>
      <w:r w:rsidRPr="005029D7">
        <w:rPr>
          <w:rFonts w:ascii="Times New Roman" w:eastAsia="Calibri" w:hAnsi="Times New Roman" w:cs="Times New Roman"/>
          <w:spacing w:val="-3"/>
          <w:sz w:val="20"/>
          <w:szCs w:val="20"/>
          <w:lang w:val="uk-UA"/>
        </w:rPr>
        <w:t xml:space="preserve">законодавства, </w:t>
      </w:r>
      <w:r w:rsidRPr="005029D7">
        <w:rPr>
          <w:rFonts w:ascii="Times New Roman" w:eastAsia="Calibri" w:hAnsi="Times New Roman" w:cs="Times New Roman"/>
          <w:sz w:val="20"/>
          <w:szCs w:val="20"/>
          <w:lang w:val="uk-UA"/>
        </w:rPr>
        <w:t xml:space="preserve">а </w:t>
      </w:r>
      <w:r w:rsidRPr="005029D7">
        <w:rPr>
          <w:rFonts w:ascii="Times New Roman" w:eastAsia="Calibri" w:hAnsi="Times New Roman" w:cs="Times New Roman"/>
          <w:spacing w:val="-4"/>
          <w:sz w:val="20"/>
          <w:szCs w:val="20"/>
          <w:lang w:val="uk-UA"/>
        </w:rPr>
        <w:t xml:space="preserve">також  </w:t>
      </w:r>
      <w:r w:rsidRPr="005029D7">
        <w:rPr>
          <w:rFonts w:ascii="Times New Roman" w:eastAsia="Calibri" w:hAnsi="Times New Roman" w:cs="Times New Roman"/>
          <w:sz w:val="20"/>
          <w:szCs w:val="20"/>
          <w:lang w:val="uk-UA"/>
        </w:rPr>
        <w:t xml:space="preserve">у випадку прийняття органами місцевого самоврядування відповідних </w:t>
      </w:r>
      <w:r w:rsidRPr="005029D7">
        <w:rPr>
          <w:rFonts w:ascii="Times New Roman" w:eastAsia="Calibri" w:hAnsi="Times New Roman" w:cs="Times New Roman"/>
          <w:spacing w:val="-3"/>
          <w:sz w:val="20"/>
          <w:szCs w:val="20"/>
          <w:lang w:val="uk-UA"/>
        </w:rPr>
        <w:t xml:space="preserve">нормативних </w:t>
      </w:r>
      <w:r w:rsidRPr="005029D7">
        <w:rPr>
          <w:rFonts w:ascii="Times New Roman" w:eastAsia="Calibri" w:hAnsi="Times New Roman" w:cs="Times New Roman"/>
          <w:sz w:val="20"/>
          <w:szCs w:val="20"/>
          <w:lang w:val="uk-UA"/>
        </w:rPr>
        <w:t xml:space="preserve">документів, які </w:t>
      </w:r>
      <w:r w:rsidRPr="005029D7">
        <w:rPr>
          <w:rFonts w:ascii="Times New Roman" w:eastAsia="Calibri" w:hAnsi="Times New Roman" w:cs="Times New Roman"/>
          <w:spacing w:val="-3"/>
          <w:sz w:val="20"/>
          <w:szCs w:val="20"/>
          <w:lang w:val="uk-UA"/>
        </w:rPr>
        <w:t xml:space="preserve">визначатимуть </w:t>
      </w:r>
      <w:r w:rsidRPr="005029D7">
        <w:rPr>
          <w:rFonts w:ascii="Times New Roman" w:eastAsia="Calibri" w:hAnsi="Times New Roman" w:cs="Times New Roman"/>
          <w:sz w:val="20"/>
          <w:szCs w:val="20"/>
          <w:lang w:val="uk-UA"/>
        </w:rPr>
        <w:t xml:space="preserve">інший режим надання послуг (встановлення графіків </w:t>
      </w:r>
      <w:r w:rsidRPr="005029D7">
        <w:rPr>
          <w:rFonts w:ascii="Times New Roman" w:eastAsia="Calibri" w:hAnsi="Times New Roman" w:cs="Times New Roman"/>
          <w:spacing w:val="-5"/>
          <w:sz w:val="20"/>
          <w:szCs w:val="20"/>
          <w:lang w:val="uk-UA"/>
        </w:rPr>
        <w:t xml:space="preserve">подачі </w:t>
      </w:r>
      <w:r w:rsidRPr="005029D7">
        <w:rPr>
          <w:rFonts w:ascii="Times New Roman" w:eastAsia="Calibri" w:hAnsi="Times New Roman" w:cs="Times New Roman"/>
          <w:spacing w:val="-3"/>
          <w:sz w:val="20"/>
          <w:szCs w:val="20"/>
          <w:lang w:val="uk-UA"/>
        </w:rPr>
        <w:t xml:space="preserve">води), </w:t>
      </w:r>
      <w:r w:rsidRPr="005029D7">
        <w:rPr>
          <w:rFonts w:ascii="Times New Roman" w:eastAsia="Calibri" w:hAnsi="Times New Roman" w:cs="Times New Roman"/>
          <w:sz w:val="20"/>
          <w:szCs w:val="20"/>
          <w:lang w:val="uk-UA"/>
        </w:rPr>
        <w:t>без внесення змін  до</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pacing w:val="-6"/>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  1.6. Інформація про Споживача:</w:t>
      </w:r>
    </w:p>
    <w:p w:rsidR="00F92C72" w:rsidRPr="005029D7" w:rsidRDefault="00F92C72" w:rsidP="005029D7">
      <w:pPr>
        <w:widowControl w:val="0"/>
        <w:tabs>
          <w:tab w:val="left" w:pos="6132"/>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власник (співвласник, користувач) будівлі, приміщення в яких є самостійними об’єктами нерухомого майна, та який розміщений на земельній ділянці з розташованими на ній господарсько-побутовими будівлями, наземними і підземними комунікаціями, зеленими насадженнями.</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uk-UA"/>
        </w:rPr>
      </w:pPr>
      <w:r w:rsidRPr="005029D7">
        <w:rPr>
          <w:rFonts w:ascii="Times New Roman" w:eastAsia="Calibri" w:hAnsi="Times New Roman" w:cs="Times New Roman"/>
          <w:b/>
          <w:bCs/>
          <w:sz w:val="20"/>
          <w:szCs w:val="20"/>
          <w:lang w:val="uk-UA"/>
        </w:rPr>
        <w:t>Характеристика об'єкта надання послуг:</w: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uk-UA"/>
        </w:rPr>
      </w:pPr>
    </w:p>
    <w:tbl>
      <w:tblPr>
        <w:tblW w:w="0" w:type="auto"/>
        <w:tblLayout w:type="fixed"/>
        <w:tblCellMar>
          <w:left w:w="0" w:type="dxa"/>
          <w:right w:w="0" w:type="dxa"/>
        </w:tblCellMar>
        <w:tblLook w:val="01E0" w:firstRow="1" w:lastRow="1" w:firstColumn="1" w:lastColumn="1" w:noHBand="0" w:noVBand="0"/>
      </w:tblPr>
      <w:tblGrid>
        <w:gridCol w:w="8304"/>
      </w:tblGrid>
      <w:tr w:rsidR="00F92C72" w:rsidRPr="005029D7" w:rsidTr="00F92C72">
        <w:trPr>
          <w:trHeight w:val="359"/>
        </w:trPr>
        <w:tc>
          <w:tcPr>
            <w:tcW w:w="8304" w:type="dxa"/>
          </w:tcPr>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Адреса об’єкту водоспоживання:</w:t>
            </w:r>
          </w:p>
        </w:tc>
      </w:tr>
      <w:tr w:rsidR="00F92C72" w:rsidRPr="005029D7" w:rsidTr="00F92C72">
        <w:trPr>
          <w:trHeight w:val="445"/>
        </w:trPr>
        <w:tc>
          <w:tcPr>
            <w:tcW w:w="8304" w:type="dxa"/>
          </w:tcPr>
          <w:p w:rsidR="00F92C72" w:rsidRPr="005029D7" w:rsidRDefault="00F92C72" w:rsidP="005029D7">
            <w:pPr>
              <w:widowControl w:val="0"/>
              <w:tabs>
                <w:tab w:val="left" w:pos="5147"/>
              </w:tabs>
              <w:autoSpaceDE w:val="0"/>
              <w:autoSpaceDN w:val="0"/>
              <w:spacing w:after="0"/>
              <w:ind w:firstLine="540"/>
              <w:rPr>
                <w:rFonts w:ascii="Times New Roman" w:eastAsia="Calibri" w:hAnsi="Times New Roman" w:cs="Times New Roman"/>
                <w:sz w:val="20"/>
                <w:szCs w:val="20"/>
                <w:u w:val="single"/>
                <w:lang w:val="uk-UA"/>
              </w:rPr>
            </w:pPr>
            <w:r w:rsidRPr="005029D7">
              <w:rPr>
                <w:rFonts w:ascii="Times New Roman" w:eastAsia="Calibri" w:hAnsi="Times New Roman" w:cs="Times New Roman"/>
                <w:sz w:val="20"/>
                <w:szCs w:val="20"/>
                <w:lang w:val="uk-UA"/>
              </w:rPr>
              <w:t xml:space="preserve">Вулиця </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p>
          <w:tbl>
            <w:tblPr>
              <w:tblW w:w="0" w:type="auto"/>
              <w:tblLayout w:type="fixed"/>
              <w:tblCellMar>
                <w:left w:w="0" w:type="dxa"/>
                <w:right w:w="0" w:type="dxa"/>
              </w:tblCellMar>
              <w:tblLook w:val="01E0" w:firstRow="1" w:lastRow="1" w:firstColumn="1" w:lastColumn="1" w:noHBand="0" w:noVBand="0"/>
            </w:tblPr>
            <w:tblGrid>
              <w:gridCol w:w="8304"/>
            </w:tblGrid>
            <w:tr w:rsidR="00F92C72" w:rsidRPr="005029D7" w:rsidTr="00F92C72">
              <w:trPr>
                <w:trHeight w:val="385"/>
              </w:trPr>
              <w:tc>
                <w:tcPr>
                  <w:tcW w:w="8304" w:type="dxa"/>
                </w:tcPr>
                <w:p w:rsidR="00F92C72" w:rsidRPr="005029D7" w:rsidRDefault="00F92C72" w:rsidP="005029D7">
                  <w:pPr>
                    <w:widowControl w:val="0"/>
                    <w:tabs>
                      <w:tab w:val="left" w:pos="5338"/>
                      <w:tab w:val="left" w:pos="779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5338"/>
                      <w:tab w:val="left" w:pos="7790"/>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Місто</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(смт,</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село)</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r w:rsidRPr="005029D7">
                    <w:rPr>
                      <w:rFonts w:ascii="Times New Roman" w:eastAsia="Calibri" w:hAnsi="Times New Roman" w:cs="Times New Roman"/>
                      <w:sz w:val="20"/>
                      <w:szCs w:val="20"/>
                      <w:lang w:val="uk-UA"/>
                    </w:rPr>
                    <w:t xml:space="preserve">Індекс </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p>
              </w:tc>
            </w:tr>
            <w:tr w:rsidR="00F92C72" w:rsidRPr="005029D7" w:rsidTr="00F92C72">
              <w:trPr>
                <w:trHeight w:val="586"/>
              </w:trPr>
              <w:tc>
                <w:tcPr>
                  <w:tcW w:w="8304" w:type="dxa"/>
                </w:tcPr>
                <w:p w:rsidR="00F92C72" w:rsidRPr="005029D7" w:rsidRDefault="00F92C72" w:rsidP="005029D7">
                  <w:pPr>
                    <w:widowControl w:val="0"/>
                    <w:tabs>
                      <w:tab w:val="left" w:pos="5287"/>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Телефон </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p>
                <w:p w:rsidR="00F92C72" w:rsidRPr="005029D7" w:rsidRDefault="00F92C72" w:rsidP="005029D7">
                  <w:pPr>
                    <w:widowControl w:val="0"/>
                    <w:tabs>
                      <w:tab w:val="left" w:pos="5394"/>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Район</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p>
              </w:tc>
            </w:tr>
          </w:tbl>
          <w:p w:rsidR="00F92C72" w:rsidRPr="005029D7" w:rsidRDefault="00F92C72" w:rsidP="005029D7">
            <w:pPr>
              <w:widowControl w:val="0"/>
              <w:tabs>
                <w:tab w:val="left" w:pos="5147"/>
              </w:tabs>
              <w:autoSpaceDE w:val="0"/>
              <w:autoSpaceDN w:val="0"/>
              <w:spacing w:after="0"/>
              <w:ind w:firstLine="540"/>
              <w:rPr>
                <w:rFonts w:ascii="Times New Roman" w:eastAsia="Calibri" w:hAnsi="Times New Roman" w:cs="Times New Roman"/>
                <w:sz w:val="20"/>
                <w:szCs w:val="20"/>
                <w:lang w:val="uk-UA"/>
              </w:rPr>
            </w:pPr>
          </w:p>
        </w:tc>
      </w:tr>
      <w:tr w:rsidR="00F92C72" w:rsidRPr="005029D7" w:rsidTr="00F92C72">
        <w:trPr>
          <w:trHeight w:val="446"/>
        </w:trPr>
        <w:tc>
          <w:tcPr>
            <w:tcW w:w="8304" w:type="dxa"/>
          </w:tcPr>
          <w:p w:rsidR="00F92C72" w:rsidRPr="005029D7" w:rsidRDefault="00F92C72" w:rsidP="005029D7">
            <w:pPr>
              <w:widowControl w:val="0"/>
              <w:tabs>
                <w:tab w:val="left" w:pos="3091"/>
                <w:tab w:val="left" w:pos="5665"/>
              </w:tabs>
              <w:autoSpaceDE w:val="0"/>
              <w:autoSpaceDN w:val="0"/>
              <w:spacing w:after="0"/>
              <w:rPr>
                <w:rFonts w:ascii="Times New Roman" w:eastAsia="Calibri" w:hAnsi="Times New Roman" w:cs="Times New Roman"/>
                <w:sz w:val="20"/>
                <w:szCs w:val="20"/>
                <w:lang w:val="uk-UA"/>
              </w:rPr>
            </w:pPr>
          </w:p>
        </w:tc>
      </w:tr>
      <w:tr w:rsidR="00F92C72" w:rsidRPr="005029D7" w:rsidTr="00F92C72">
        <w:trPr>
          <w:trHeight w:val="385"/>
        </w:trPr>
        <w:tc>
          <w:tcPr>
            <w:tcW w:w="8304" w:type="dxa"/>
          </w:tcPr>
          <w:p w:rsidR="00F92C72" w:rsidRPr="005029D7" w:rsidRDefault="00F92C72" w:rsidP="005029D7">
            <w:pPr>
              <w:widowControl w:val="0"/>
              <w:tabs>
                <w:tab w:val="left" w:pos="5338"/>
                <w:tab w:val="left" w:pos="7790"/>
              </w:tabs>
              <w:autoSpaceDE w:val="0"/>
              <w:autoSpaceDN w:val="0"/>
              <w:spacing w:after="0"/>
              <w:rPr>
                <w:rFonts w:ascii="Times New Roman" w:eastAsia="Calibri" w:hAnsi="Times New Roman" w:cs="Times New Roman"/>
                <w:sz w:val="20"/>
                <w:szCs w:val="20"/>
                <w:lang w:val="uk-UA"/>
              </w:rPr>
            </w:pPr>
          </w:p>
        </w:tc>
      </w:tr>
      <w:tr w:rsidR="00F92C72" w:rsidRPr="005029D7" w:rsidTr="00F92C72">
        <w:trPr>
          <w:trHeight w:val="586"/>
        </w:trPr>
        <w:tc>
          <w:tcPr>
            <w:tcW w:w="8304" w:type="dxa"/>
          </w:tcPr>
          <w:p w:rsidR="00F92C72" w:rsidRPr="005029D7" w:rsidRDefault="00F92C72" w:rsidP="005029D7">
            <w:pPr>
              <w:widowControl w:val="0"/>
              <w:tabs>
                <w:tab w:val="left" w:pos="5394"/>
              </w:tabs>
              <w:autoSpaceDE w:val="0"/>
              <w:autoSpaceDN w:val="0"/>
              <w:spacing w:after="0"/>
              <w:rPr>
                <w:rFonts w:ascii="Times New Roman" w:eastAsia="Calibri" w:hAnsi="Times New Roman" w:cs="Times New Roman"/>
                <w:sz w:val="20"/>
                <w:szCs w:val="20"/>
                <w:lang w:val="uk-UA"/>
              </w:rPr>
            </w:pPr>
          </w:p>
        </w:tc>
      </w:tr>
    </w:tbl>
    <w:p w:rsidR="00F92C72" w:rsidRPr="005029D7" w:rsidRDefault="00F92C72" w:rsidP="005029D7">
      <w:pPr>
        <w:widowControl w:val="0"/>
        <w:tabs>
          <w:tab w:val="left" w:pos="3845"/>
        </w:tabs>
        <w:autoSpaceDE w:val="0"/>
        <w:autoSpaceDN w:val="0"/>
        <w:spacing w:after="0"/>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2. Розмір плати за</w:t>
      </w:r>
      <w:r w:rsidRPr="005029D7">
        <w:rPr>
          <w:rFonts w:ascii="Times New Roman" w:eastAsia="Calibri" w:hAnsi="Times New Roman" w:cs="Times New Roman"/>
          <w:b/>
          <w:spacing w:val="-1"/>
          <w:sz w:val="20"/>
          <w:szCs w:val="20"/>
          <w:lang w:val="uk-UA"/>
        </w:rPr>
        <w:t xml:space="preserve"> </w:t>
      </w:r>
      <w:r w:rsidRPr="005029D7">
        <w:rPr>
          <w:rFonts w:ascii="Times New Roman" w:eastAsia="Calibri" w:hAnsi="Times New Roman" w:cs="Times New Roman"/>
          <w:b/>
          <w:sz w:val="20"/>
          <w:szCs w:val="20"/>
          <w:lang w:val="uk-UA"/>
        </w:rPr>
        <w:t>послуги та ліміти</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2.1. Тарифи на послуги з централізованого водопостачання та послуги з централізованого водовідведення за куб. метр встановлюються органом місцевого самоврядування відповідно із чинним законодавством та не підлягають узгодженню сторонами.</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2295"/>
          <w:tab w:val="left" w:pos="3026"/>
          <w:tab w:val="left" w:pos="4429"/>
          <w:tab w:val="left" w:pos="4998"/>
          <w:tab w:val="left" w:pos="7546"/>
          <w:tab w:val="left" w:pos="9911"/>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2.2. Тариф на послугу з</w:t>
      </w:r>
      <w:r w:rsidRPr="005029D7">
        <w:rPr>
          <w:rFonts w:ascii="Times New Roman" w:eastAsia="Calibri" w:hAnsi="Times New Roman" w:cs="Times New Roman"/>
          <w:sz w:val="20"/>
          <w:szCs w:val="20"/>
          <w:lang w:val="uk-UA"/>
        </w:rPr>
        <w:tab/>
        <w:t>централізованого водопостачання  – ________</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lang w:val="uk-UA"/>
        </w:rPr>
        <w:t>грн./куб.</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м;</w:t>
      </w:r>
    </w:p>
    <w:p w:rsidR="00F92C72" w:rsidRPr="005029D7" w:rsidRDefault="00F92C72" w:rsidP="005029D7">
      <w:pPr>
        <w:widowControl w:val="0"/>
        <w:tabs>
          <w:tab w:val="left" w:pos="2303"/>
          <w:tab w:val="left" w:pos="3044"/>
          <w:tab w:val="left" w:pos="4454"/>
          <w:tab w:val="left" w:pos="5032"/>
          <w:tab w:val="left" w:pos="7584"/>
          <w:tab w:val="left" w:pos="9913"/>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Тариф на послугу з</w:t>
      </w:r>
      <w:r w:rsidRPr="005029D7">
        <w:rPr>
          <w:rFonts w:ascii="Times New Roman" w:eastAsia="Calibri" w:hAnsi="Times New Roman" w:cs="Times New Roman"/>
          <w:sz w:val="20"/>
          <w:szCs w:val="20"/>
          <w:lang w:val="uk-UA"/>
        </w:rPr>
        <w:tab/>
        <w:t xml:space="preserve">              централізованого водовідведення – _________грн./куб.</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м.</w:t>
      </w:r>
    </w:p>
    <w:p w:rsidR="00F92C72" w:rsidRPr="005029D7" w:rsidRDefault="00F92C72" w:rsidP="005029D7">
      <w:pPr>
        <w:widowControl w:val="0"/>
        <w:tabs>
          <w:tab w:val="left" w:pos="2303"/>
          <w:tab w:val="left" w:pos="3044"/>
          <w:tab w:val="left" w:pos="4454"/>
          <w:tab w:val="left" w:pos="5032"/>
          <w:tab w:val="left" w:pos="7584"/>
          <w:tab w:val="left" w:pos="9913"/>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2303"/>
          <w:tab w:val="left" w:pos="3044"/>
          <w:tab w:val="left" w:pos="4454"/>
          <w:tab w:val="left" w:pos="5032"/>
          <w:tab w:val="left" w:pos="7584"/>
          <w:tab w:val="left" w:pos="9913"/>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2.3. Абоненту встановлюються ліміти:</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 водопостачанні_____________м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vertAlign w:val="superscript"/>
          <w:lang w:val="uk-UA"/>
        </w:rPr>
      </w:pPr>
      <w:r w:rsidRPr="005029D7">
        <w:rPr>
          <w:rFonts w:ascii="Times New Roman" w:eastAsia="Calibri" w:hAnsi="Times New Roman" w:cs="Times New Roman"/>
          <w:sz w:val="20"/>
          <w:szCs w:val="20"/>
          <w:lang w:val="uk-UA"/>
        </w:rPr>
        <w:t>По водовідведенні_____________м</w:t>
      </w:r>
      <w:r w:rsidRPr="005029D7">
        <w:rPr>
          <w:rFonts w:ascii="Times New Roman" w:eastAsia="Calibri" w:hAnsi="Times New Roman" w:cs="Times New Roman"/>
          <w:sz w:val="20"/>
          <w:szCs w:val="20"/>
          <w:vertAlign w:val="superscript"/>
          <w:lang w:val="uk-UA"/>
        </w:rPr>
        <w:t>3</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vertAlign w:val="superscript"/>
          <w:lang w:val="uk-UA"/>
        </w:rPr>
      </w:pP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eastAsia="Calibri" w:hAnsi="Times New Roman" w:cs="Times New Roman"/>
          <w:sz w:val="20"/>
          <w:szCs w:val="20"/>
          <w:lang w:val="uk-UA"/>
        </w:rPr>
        <w:t xml:space="preserve">2.4. </w:t>
      </w:r>
      <w:r w:rsidRPr="005029D7">
        <w:rPr>
          <w:rFonts w:ascii="Times New Roman" w:hAnsi="Times New Roman" w:cs="Times New Roman"/>
          <w:sz w:val="20"/>
          <w:szCs w:val="20"/>
          <w:lang w:val="uk-UA"/>
        </w:rPr>
        <w:t xml:space="preserve">У разі прийняття  органом місцевого самоврядування рішення про зміну тарифів на послуги виконавець у строк, що не перевищує 15 днів з дати введення їх у дію, повідомляє про це споживачам із зазначенням рішення відповідних органів. </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2.5 У разі зміни тарифів у період дії договору нові тарифи застосовуються з моменту їх введення в дію без внесення додаткових змін до договору.</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2.6 Плата за послуги розраховується виходячи з розміру затверджених тарифів на послугу та обсягу спожитих послуг, визначеного відповідно до законодавства.</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b/>
          <w:sz w:val="20"/>
          <w:szCs w:val="20"/>
          <w:lang w:val="uk-UA"/>
        </w:rPr>
      </w:pPr>
    </w:p>
    <w:p w:rsidR="00F92C72" w:rsidRPr="005029D7" w:rsidRDefault="00F92C72" w:rsidP="005029D7">
      <w:pPr>
        <w:widowControl w:val="0"/>
        <w:tabs>
          <w:tab w:val="left" w:pos="3651"/>
        </w:tabs>
        <w:autoSpaceDE w:val="0"/>
        <w:autoSpaceDN w:val="0"/>
        <w:spacing w:after="0"/>
        <w:ind w:firstLine="54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3. Облік та порядок оплати</w:t>
      </w:r>
      <w:r w:rsidRPr="005029D7">
        <w:rPr>
          <w:rFonts w:ascii="Times New Roman" w:eastAsia="Calibri" w:hAnsi="Times New Roman" w:cs="Times New Roman"/>
          <w:b/>
          <w:spacing w:val="-6"/>
          <w:sz w:val="20"/>
          <w:szCs w:val="20"/>
          <w:lang w:val="uk-UA"/>
        </w:rPr>
        <w:t xml:space="preserve"> </w:t>
      </w:r>
      <w:r w:rsidRPr="005029D7">
        <w:rPr>
          <w:rFonts w:ascii="Times New Roman" w:eastAsia="Calibri" w:hAnsi="Times New Roman" w:cs="Times New Roman"/>
          <w:b/>
          <w:sz w:val="20"/>
          <w:szCs w:val="20"/>
          <w:lang w:val="uk-UA"/>
        </w:rPr>
        <w:t>послуг</w:t>
      </w:r>
    </w:p>
    <w:p w:rsidR="00F92C72" w:rsidRPr="005029D7" w:rsidRDefault="00F92C72" w:rsidP="005029D7">
      <w:pPr>
        <w:widowControl w:val="0"/>
        <w:tabs>
          <w:tab w:val="num" w:pos="180"/>
        </w:tabs>
        <w:autoSpaceDE w:val="0"/>
        <w:autoSpaceDN w:val="0"/>
        <w:spacing w:after="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5"/>
        </w:numPr>
        <w:tabs>
          <w:tab w:val="num" w:pos="180"/>
          <w:tab w:val="left" w:pos="540"/>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3.1. Споживач </w:t>
      </w:r>
      <w:r w:rsidRPr="005029D7">
        <w:rPr>
          <w:rFonts w:ascii="Times New Roman" w:eastAsia="Calibri" w:hAnsi="Times New Roman" w:cs="Times New Roman"/>
          <w:b/>
          <w:sz w:val="20"/>
          <w:szCs w:val="20"/>
          <w:lang w:val="uk-UA"/>
        </w:rPr>
        <w:t>зобов’язаний щомісячно до 20-го числа поточного місяця прозвітувати та до 25-го числа цього місяця внести оплату</w:t>
      </w:r>
      <w:r w:rsidRPr="005029D7">
        <w:rPr>
          <w:rFonts w:ascii="Times New Roman" w:eastAsia="Calibri" w:hAnsi="Times New Roman" w:cs="Times New Roman"/>
          <w:sz w:val="20"/>
          <w:szCs w:val="20"/>
          <w:lang w:val="uk-UA"/>
        </w:rPr>
        <w:t xml:space="preserve"> за спожиті послуги.. Послуги оплачуються в безготівковій формі або готівкою. За бажанням Споживача оплата послуг може здійснюватися шляхом внесення авансових платежів.</w:t>
      </w:r>
    </w:p>
    <w:p w:rsidR="00F92C72" w:rsidRPr="005029D7" w:rsidRDefault="00F92C72" w:rsidP="005029D7">
      <w:pPr>
        <w:widowControl w:val="0"/>
        <w:tabs>
          <w:tab w:val="num" w:pos="180"/>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5"/>
        </w:numPr>
        <w:tabs>
          <w:tab w:val="num" w:pos="180"/>
          <w:tab w:val="left" w:pos="540"/>
          <w:tab w:val="left" w:pos="1668"/>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3.2. У разі несвоєчасного здійснення платежів за послуги Споживач сплачує пеню у розмірі, встановленому</w:t>
      </w:r>
      <w:r w:rsidRPr="005029D7">
        <w:rPr>
          <w:rFonts w:ascii="Times New Roman" w:eastAsia="Calibri" w:hAnsi="Times New Roman" w:cs="Times New Roman"/>
          <w:spacing w:val="-11"/>
          <w:sz w:val="20"/>
          <w:szCs w:val="20"/>
          <w:lang w:val="uk-UA"/>
        </w:rPr>
        <w:t xml:space="preserve"> </w:t>
      </w:r>
      <w:r w:rsidRPr="005029D7">
        <w:rPr>
          <w:rFonts w:ascii="Times New Roman" w:eastAsia="Calibri" w:hAnsi="Times New Roman" w:cs="Times New Roman"/>
          <w:sz w:val="20"/>
          <w:szCs w:val="20"/>
          <w:lang w:val="uk-UA"/>
        </w:rPr>
        <w:t>Договором.</w:t>
      </w:r>
    </w:p>
    <w:p w:rsidR="00F92C72" w:rsidRPr="005029D7" w:rsidRDefault="00F92C72" w:rsidP="005029D7">
      <w:pPr>
        <w:widowControl w:val="0"/>
        <w:tabs>
          <w:tab w:val="num" w:pos="180"/>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5"/>
        </w:numPr>
        <w:tabs>
          <w:tab w:val="num" w:pos="180"/>
          <w:tab w:val="left" w:pos="540"/>
          <w:tab w:val="left" w:pos="1802"/>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3.3. У разі ненадання послуг, надання їх не в повному обсязі, або неналежної якості, зокрема відхилення їх кількісних та/або якісних показників від затверджених нормативів (норм) споживання, Виконавець проводить перерахунок розміру плати згідно із</w:t>
      </w:r>
      <w:r w:rsidRPr="005029D7">
        <w:rPr>
          <w:rFonts w:ascii="Times New Roman" w:eastAsia="Calibri" w:hAnsi="Times New Roman" w:cs="Times New Roman"/>
          <w:spacing w:val="-4"/>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tabs>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tabs>
          <w:tab w:val="left" w:pos="540"/>
          <w:tab w:val="left" w:pos="1802"/>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3.3. У випадках, коли засіб обліку води у Споживача відсутній, розрахунок спожитих Споживачем послуг виконується згідно з установленими нормами споживання. </w:t>
      </w:r>
    </w:p>
    <w:p w:rsidR="00F92C72" w:rsidRPr="005029D7" w:rsidRDefault="00F92C72" w:rsidP="005029D7">
      <w:pPr>
        <w:widowControl w:val="0"/>
        <w:tabs>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5"/>
        </w:numPr>
        <w:tabs>
          <w:tab w:val="left" w:pos="540"/>
          <w:tab w:val="left" w:pos="1802"/>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lastRenderedPageBreak/>
        <w:t>3.4. Споживач здійснює оплату за послуги шляхом внесення її на рахунок Виконавця.</w:t>
      </w:r>
    </w:p>
    <w:p w:rsidR="00F92C72" w:rsidRPr="005029D7" w:rsidRDefault="00F92C72" w:rsidP="005029D7">
      <w:pPr>
        <w:widowControl w:val="0"/>
        <w:tabs>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5"/>
        </w:numPr>
        <w:tabs>
          <w:tab w:val="left" w:pos="540"/>
          <w:tab w:val="left" w:pos="1586"/>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3.5. Обсяг наданих Споживачу послуг з централізованого водовідведення визначається на рівні обсягів спожитих ним послуг з водопостачання, що надходить з мереж централізованого водопостачання, згідно з показаннями засобів обліку води, прийнятих Виконавцем на абонентський</w:t>
      </w:r>
      <w:r w:rsidRPr="005029D7">
        <w:rPr>
          <w:rFonts w:ascii="Times New Roman" w:eastAsia="Calibri" w:hAnsi="Times New Roman" w:cs="Times New Roman"/>
          <w:spacing w:val="-14"/>
          <w:sz w:val="20"/>
          <w:szCs w:val="20"/>
          <w:lang w:val="uk-UA"/>
        </w:rPr>
        <w:t xml:space="preserve"> </w:t>
      </w:r>
      <w:r w:rsidRPr="005029D7">
        <w:rPr>
          <w:rFonts w:ascii="Times New Roman" w:eastAsia="Calibri" w:hAnsi="Times New Roman" w:cs="Times New Roman"/>
          <w:sz w:val="20"/>
          <w:szCs w:val="20"/>
          <w:lang w:val="uk-UA"/>
        </w:rPr>
        <w:t>облік.</w:t>
      </w:r>
    </w:p>
    <w:p w:rsidR="00F92C72" w:rsidRPr="005029D7" w:rsidRDefault="00F92C72" w:rsidP="005029D7">
      <w:pPr>
        <w:widowControl w:val="0"/>
        <w:tabs>
          <w:tab w:val="left" w:pos="540"/>
        </w:tabs>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0"/>
          <w:numId w:val="29"/>
        </w:numPr>
        <w:tabs>
          <w:tab w:val="left" w:pos="3646"/>
        </w:tabs>
        <w:autoSpaceDE w:val="0"/>
        <w:autoSpaceDN w:val="0"/>
        <w:spacing w:after="0"/>
        <w:ind w:left="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Права та обов'язки</w:t>
      </w:r>
      <w:r w:rsidRPr="005029D7">
        <w:rPr>
          <w:rFonts w:ascii="Times New Roman" w:eastAsia="Calibri" w:hAnsi="Times New Roman" w:cs="Times New Roman"/>
          <w:b/>
          <w:spacing w:val="-8"/>
          <w:sz w:val="20"/>
          <w:szCs w:val="20"/>
          <w:lang w:val="uk-UA"/>
        </w:rPr>
        <w:t xml:space="preserve"> </w:t>
      </w:r>
      <w:r w:rsidRPr="005029D7">
        <w:rPr>
          <w:rFonts w:ascii="Times New Roman" w:eastAsia="Calibri" w:hAnsi="Times New Roman" w:cs="Times New Roman"/>
          <w:b/>
          <w:sz w:val="20"/>
          <w:szCs w:val="20"/>
          <w:lang w:val="uk-UA"/>
        </w:rPr>
        <w:t>Сторін</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Споживач має право:</w:t>
      </w:r>
    </w:p>
    <w:p w:rsidR="00F92C72" w:rsidRPr="005029D7" w:rsidRDefault="00F92C72" w:rsidP="005029D7">
      <w:pPr>
        <w:widowControl w:val="0"/>
        <w:numPr>
          <w:ilvl w:val="0"/>
          <w:numId w:val="36"/>
        </w:numPr>
        <w:tabs>
          <w:tab w:val="left" w:pos="540"/>
          <w:tab w:val="left" w:pos="1577"/>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одержувати своєчасно та належної якості послуги згідно із законодавством та умовами</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480"/>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без додаткової оплати одержувати від Виконавця інформацію про ціни/тарифи, , загальну вартість місячного платежу, структуру ціни/тарифу, норми споживання та порядок надання послуг, а також про їх споживчі властивості;</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387"/>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об’єкт нерухомого майна.</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40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 зменшення у встановленому законодавством порядку розміру плати за послуги у разі їх ненадання, надання не в повному обсязі або зниження їхньої якості;</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523"/>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 усунення Виконавцем виявлених недоліків у наданні послуг протягом строку, встановленого</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394"/>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отримувати від Виконавця штраф у розмірі, визначеному у Договорі, за перевищення нормативних строків проведення аварійно - відновних</w:t>
      </w:r>
      <w:r w:rsidRPr="005029D7">
        <w:rPr>
          <w:rFonts w:ascii="Times New Roman" w:eastAsia="Calibri" w:hAnsi="Times New Roman" w:cs="Times New Roman"/>
          <w:spacing w:val="-9"/>
          <w:sz w:val="20"/>
          <w:szCs w:val="20"/>
          <w:lang w:val="uk-UA"/>
        </w:rPr>
        <w:t xml:space="preserve"> </w:t>
      </w:r>
      <w:r w:rsidRPr="005029D7">
        <w:rPr>
          <w:rFonts w:ascii="Times New Roman" w:eastAsia="Calibri" w:hAnsi="Times New Roman" w:cs="Times New Roman"/>
          <w:sz w:val="20"/>
          <w:szCs w:val="20"/>
          <w:lang w:val="uk-UA"/>
        </w:rPr>
        <w:t>робіт;</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629"/>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 перевірку кількості та якості послуг у встановленому законодавством</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порядку;</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64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складати та підписувати акти-претензії у зв’язку з порушенням порядку надання послуг, зміною їхніх споживчих властивостей та перевищенням строків проведення аварійно-відновних</w:t>
      </w:r>
      <w:r w:rsidRPr="005029D7">
        <w:rPr>
          <w:rFonts w:ascii="Times New Roman" w:eastAsia="Calibri" w:hAnsi="Times New Roman" w:cs="Times New Roman"/>
          <w:spacing w:val="-4"/>
          <w:sz w:val="20"/>
          <w:szCs w:val="20"/>
          <w:lang w:val="uk-UA"/>
        </w:rPr>
        <w:t xml:space="preserve"> </w:t>
      </w:r>
      <w:r w:rsidRPr="005029D7">
        <w:rPr>
          <w:rFonts w:ascii="Times New Roman" w:eastAsia="Calibri" w:hAnsi="Times New Roman" w:cs="Times New Roman"/>
          <w:sz w:val="20"/>
          <w:szCs w:val="20"/>
          <w:lang w:val="uk-UA"/>
        </w:rPr>
        <w:t>робіт;</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540"/>
          <w:tab w:val="left" w:pos="1694"/>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без додаткової оплати отримувати інформацію про проведені Виконавцем нарахування плати за послуги та отримані від Споживача</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платежі;</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709"/>
          <w:tab w:val="left" w:pos="1545"/>
        </w:tabs>
        <w:autoSpaceDE w:val="0"/>
        <w:autoSpaceDN w:val="0"/>
        <w:spacing w:after="0"/>
        <w:ind w:left="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розірвати Договір, попередивши про це Виконавця не менш як за два місяці до дати розірвання Договору, за умови допуску Виконавця для здійснення припинення надання</w:t>
      </w:r>
      <w:r w:rsidRPr="005029D7">
        <w:rPr>
          <w:rFonts w:ascii="Times New Roman" w:eastAsia="Calibri" w:hAnsi="Times New Roman" w:cs="Times New Roman"/>
          <w:spacing w:val="-10"/>
          <w:sz w:val="20"/>
          <w:szCs w:val="20"/>
          <w:lang w:val="uk-UA"/>
        </w:rPr>
        <w:t xml:space="preserve"> </w:t>
      </w:r>
      <w:r w:rsidRPr="005029D7">
        <w:rPr>
          <w:rFonts w:ascii="Times New Roman" w:eastAsia="Calibri" w:hAnsi="Times New Roman" w:cs="Times New Roman"/>
          <w:sz w:val="20"/>
          <w:szCs w:val="20"/>
          <w:lang w:val="uk-UA"/>
        </w:rPr>
        <w:t>послуги;</w:t>
      </w:r>
    </w:p>
    <w:p w:rsidR="00F92C72" w:rsidRPr="005029D7" w:rsidRDefault="00F92C72" w:rsidP="005029D7">
      <w:pPr>
        <w:widowControl w:val="0"/>
        <w:tabs>
          <w:tab w:val="left" w:pos="540"/>
        </w:tabs>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6"/>
        </w:numPr>
        <w:tabs>
          <w:tab w:val="left" w:pos="1276"/>
          <w:tab w:val="left" w:pos="1529"/>
        </w:tabs>
        <w:autoSpaceDE w:val="0"/>
        <w:autoSpaceDN w:val="0"/>
        <w:spacing w:after="0"/>
        <w:ind w:left="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звертатися до суду в разі порушення Виконавцем умов</w:t>
      </w:r>
      <w:r w:rsidRPr="005029D7">
        <w:rPr>
          <w:rFonts w:ascii="Times New Roman" w:eastAsia="Calibri" w:hAnsi="Times New Roman" w:cs="Times New Roman"/>
          <w:spacing w:val="-20"/>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Споживач</w:t>
      </w:r>
      <w:r w:rsidRPr="005029D7">
        <w:rPr>
          <w:rFonts w:ascii="Times New Roman" w:eastAsia="Calibri" w:hAnsi="Times New Roman" w:cs="Times New Roman"/>
          <w:b/>
          <w:spacing w:val="-1"/>
          <w:sz w:val="20"/>
          <w:szCs w:val="20"/>
          <w:lang w:val="uk-UA"/>
        </w:rPr>
        <w:t xml:space="preserve"> </w:t>
      </w:r>
      <w:r w:rsidRPr="005029D7">
        <w:rPr>
          <w:rFonts w:ascii="Times New Roman" w:eastAsia="Calibri" w:hAnsi="Times New Roman" w:cs="Times New Roman"/>
          <w:b/>
          <w:sz w:val="20"/>
          <w:szCs w:val="20"/>
          <w:lang w:val="uk-UA"/>
        </w:rPr>
        <w:t>зобов'язаний:</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numPr>
          <w:ilvl w:val="0"/>
          <w:numId w:val="38"/>
        </w:numPr>
        <w:tabs>
          <w:tab w:val="left" w:pos="1420"/>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оплачувати надані послуги відповідно до затверджених цін (тарифів)  та обсягів спожитих послуг в установлений Договором строк;</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487"/>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своєчасно вживати заходів до усунення виявлених неполадок, що виникли з його</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вини;</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46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інформувати Виконавця про зміну власника(орендаря) об’єкта нерухомого майна Споживача </w:t>
      </w:r>
      <w:r w:rsidRPr="005029D7">
        <w:rPr>
          <w:rFonts w:ascii="Times New Roman" w:eastAsia="Calibri" w:hAnsi="Times New Roman" w:cs="Times New Roman"/>
          <w:sz w:val="20"/>
          <w:szCs w:val="20"/>
          <w:lang w:val="uk-UA"/>
        </w:rPr>
        <w:lastRenderedPageBreak/>
        <w:t>протягом 10 календарних днів з дня зміни</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lang w:val="uk-UA"/>
        </w:rPr>
        <w:t>власника;</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42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допускати у   об’єкт нерухомого майна Виконавця (його представника) у порядку, визначеному законодавством,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w:t>
      </w:r>
      <w:r w:rsidRPr="005029D7">
        <w:rPr>
          <w:rFonts w:ascii="Times New Roman" w:eastAsia="Calibri" w:hAnsi="Times New Roman" w:cs="Times New Roman"/>
          <w:spacing w:val="-9"/>
          <w:sz w:val="20"/>
          <w:szCs w:val="20"/>
          <w:lang w:val="uk-UA"/>
        </w:rPr>
        <w:t xml:space="preserve"> </w:t>
      </w:r>
      <w:r w:rsidRPr="005029D7">
        <w:rPr>
          <w:rFonts w:ascii="Times New Roman" w:eastAsia="Calibri" w:hAnsi="Times New Roman" w:cs="Times New Roman"/>
          <w:sz w:val="20"/>
          <w:szCs w:val="20"/>
          <w:lang w:val="uk-UA"/>
        </w:rPr>
        <w:t>обліку;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387"/>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забезпечувати цілісність засобів обліку та не втручатися в їхню</w:t>
      </w:r>
      <w:r w:rsidRPr="005029D7">
        <w:rPr>
          <w:rFonts w:ascii="Times New Roman" w:eastAsia="Calibri" w:hAnsi="Times New Roman" w:cs="Times New Roman"/>
          <w:spacing w:val="-21"/>
          <w:sz w:val="20"/>
          <w:szCs w:val="20"/>
          <w:lang w:val="uk-UA"/>
        </w:rPr>
        <w:t xml:space="preserve"> </w:t>
      </w:r>
      <w:r w:rsidRPr="005029D7">
        <w:rPr>
          <w:rFonts w:ascii="Times New Roman" w:eastAsia="Calibri" w:hAnsi="Times New Roman" w:cs="Times New Roman"/>
          <w:sz w:val="20"/>
          <w:szCs w:val="20"/>
          <w:lang w:val="uk-UA"/>
        </w:rPr>
        <w:t>роботу;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492"/>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власним коштом проводити ремонт та заміну санітарно-технічних приладів і пристроїв, обладнання, пошкодженого з його вини, яка доведена в установленому законодавством</w:t>
      </w:r>
      <w:r w:rsidRPr="005029D7">
        <w:rPr>
          <w:rFonts w:ascii="Times New Roman" w:eastAsia="Calibri" w:hAnsi="Times New Roman" w:cs="Times New Roman"/>
          <w:spacing w:val="-5"/>
          <w:sz w:val="20"/>
          <w:szCs w:val="20"/>
          <w:lang w:val="uk-UA"/>
        </w:rPr>
        <w:t xml:space="preserve"> </w:t>
      </w:r>
      <w:r w:rsidRPr="005029D7">
        <w:rPr>
          <w:rFonts w:ascii="Times New Roman" w:eastAsia="Calibri" w:hAnsi="Times New Roman" w:cs="Times New Roman"/>
          <w:sz w:val="20"/>
          <w:szCs w:val="20"/>
          <w:lang w:val="uk-UA"/>
        </w:rPr>
        <w:t>порядку;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387"/>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у разі несвоєчасного здійснення платежів за послуги сплачувати пеню в розмірі, встановленому відповідно до підпункту 2 пункту 5.1 розділу 5 Договору;</w:t>
      </w:r>
    </w:p>
    <w:p w:rsidR="00F92C72" w:rsidRPr="005029D7" w:rsidRDefault="00F92C72" w:rsidP="005029D7">
      <w:pPr>
        <w:widowControl w:val="0"/>
        <w:autoSpaceDE w:val="0"/>
        <w:autoSpaceDN w:val="0"/>
        <w:spacing w:after="0"/>
        <w:rPr>
          <w:rFonts w:ascii="Times New Roman" w:eastAsia="Calibri" w:hAnsi="Times New Roman" w:cs="Times New Roman"/>
          <w:sz w:val="20"/>
          <w:szCs w:val="20"/>
          <w:lang w:val="uk-UA"/>
        </w:rPr>
      </w:pPr>
    </w:p>
    <w:p w:rsidR="00F92C72" w:rsidRPr="005029D7" w:rsidRDefault="00F92C72" w:rsidP="005029D7">
      <w:pPr>
        <w:widowControl w:val="0"/>
        <w:numPr>
          <w:ilvl w:val="0"/>
          <w:numId w:val="38"/>
        </w:numPr>
        <w:tabs>
          <w:tab w:val="left" w:pos="1571"/>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своєчасно проводити підготовку системи водопостачання житлового будинку або іншої будівлі, приміщення в яких є самостійними об’єктами нерухомого майна до експлуатації в осінньо-зимовий</w:t>
      </w:r>
      <w:r w:rsidRPr="005029D7">
        <w:rPr>
          <w:rFonts w:ascii="Times New Roman" w:eastAsia="Calibri" w:hAnsi="Times New Roman" w:cs="Times New Roman"/>
          <w:spacing w:val="-5"/>
          <w:sz w:val="20"/>
          <w:szCs w:val="20"/>
          <w:lang w:val="uk-UA"/>
        </w:rPr>
        <w:t xml:space="preserve"> </w:t>
      </w:r>
      <w:r w:rsidRPr="005029D7">
        <w:rPr>
          <w:rFonts w:ascii="Times New Roman" w:eastAsia="Calibri" w:hAnsi="Times New Roman" w:cs="Times New Roman"/>
          <w:sz w:val="20"/>
          <w:szCs w:val="20"/>
          <w:lang w:val="uk-UA"/>
        </w:rPr>
        <w:t>період.</w:t>
      </w:r>
    </w:p>
    <w:p w:rsidR="00F92C72" w:rsidRPr="005029D7" w:rsidRDefault="00F92C72" w:rsidP="005029D7">
      <w:pPr>
        <w:widowControl w:val="0"/>
        <w:numPr>
          <w:ilvl w:val="0"/>
          <w:numId w:val="38"/>
        </w:numPr>
        <w:tabs>
          <w:tab w:val="left" w:pos="1571"/>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повідомляти про приєднання нових споживачів</w:t>
      </w:r>
    </w:p>
    <w:p w:rsidR="00F92C72" w:rsidRPr="005029D7" w:rsidRDefault="00F92C72" w:rsidP="005029D7">
      <w:pPr>
        <w:widowControl w:val="0"/>
        <w:numPr>
          <w:ilvl w:val="0"/>
          <w:numId w:val="38"/>
        </w:numPr>
        <w:tabs>
          <w:tab w:val="left" w:pos="1571"/>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повідомляти про зміну банківських реквізитів</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Виконавець має право:</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numPr>
          <w:ilvl w:val="0"/>
          <w:numId w:val="37"/>
        </w:numPr>
        <w:tabs>
          <w:tab w:val="left" w:pos="1411"/>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вимагати від Споживача своєчасного дотримання вимог нормативно - правових актів у сфері централізованого водопостачання, централізованого водовідведення;</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7"/>
        </w:numPr>
        <w:tabs>
          <w:tab w:val="left" w:pos="147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нараховувати у разі несвоєчасного внесення Споживачем плати за надані послуги пеню у розмірі, встановленому</w:t>
      </w:r>
      <w:r w:rsidRPr="005029D7">
        <w:rPr>
          <w:rFonts w:ascii="Times New Roman" w:eastAsia="Calibri" w:hAnsi="Times New Roman" w:cs="Times New Roman"/>
          <w:spacing w:val="-10"/>
          <w:sz w:val="20"/>
          <w:szCs w:val="20"/>
          <w:lang w:val="uk-UA"/>
        </w:rPr>
        <w:t xml:space="preserve"> </w:t>
      </w:r>
      <w:r w:rsidRPr="005029D7">
        <w:rPr>
          <w:rFonts w:ascii="Times New Roman" w:eastAsia="Calibri" w:hAnsi="Times New Roman" w:cs="Times New Roman"/>
          <w:sz w:val="20"/>
          <w:szCs w:val="20"/>
          <w:lang w:val="uk-UA"/>
        </w:rPr>
        <w:t>Договором;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7"/>
        </w:numPr>
        <w:tabs>
          <w:tab w:val="left" w:pos="147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вимагати від Споживача своєчасного проведення робіт з усунення виявлених неполадок, що виникли з вини Споживача, або відшкодування вартості таких робіт, проведених Виконавцем;</w:t>
      </w:r>
    </w:p>
    <w:p w:rsidR="00F92C72" w:rsidRPr="005029D7" w:rsidRDefault="00F92C72" w:rsidP="005029D7">
      <w:pPr>
        <w:widowControl w:val="0"/>
        <w:numPr>
          <w:ilvl w:val="0"/>
          <w:numId w:val="37"/>
        </w:numPr>
        <w:tabs>
          <w:tab w:val="left" w:pos="1440"/>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доступу до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засобів обліку  що забезпечують облік споживання послуг у будівлі, приміщення в яких є самостійними об’єктами нерухомого</w:t>
      </w:r>
      <w:r w:rsidRPr="005029D7">
        <w:rPr>
          <w:rFonts w:ascii="Times New Roman" w:eastAsia="Calibri" w:hAnsi="Times New Roman" w:cs="Times New Roman"/>
          <w:spacing w:val="-7"/>
          <w:sz w:val="20"/>
          <w:szCs w:val="20"/>
          <w:lang w:val="uk-UA"/>
        </w:rPr>
        <w:t xml:space="preserve"> </w:t>
      </w:r>
      <w:r w:rsidRPr="005029D7">
        <w:rPr>
          <w:rFonts w:ascii="Times New Roman" w:eastAsia="Calibri" w:hAnsi="Times New Roman" w:cs="Times New Roman"/>
          <w:sz w:val="20"/>
          <w:szCs w:val="20"/>
          <w:lang w:val="uk-UA"/>
        </w:rPr>
        <w:t>майна;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7"/>
        </w:numPr>
        <w:tabs>
          <w:tab w:val="left" w:pos="1409"/>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обмежити (припинити) надання послуг Споживачу у </w:t>
      </w:r>
      <w:r w:rsidRPr="005029D7">
        <w:rPr>
          <w:rFonts w:ascii="Times New Roman" w:eastAsia="Calibri" w:hAnsi="Times New Roman" w:cs="Times New Roman"/>
          <w:spacing w:val="2"/>
          <w:sz w:val="20"/>
          <w:szCs w:val="20"/>
          <w:lang w:val="uk-UA"/>
        </w:rPr>
        <w:t xml:space="preserve">разі </w:t>
      </w:r>
      <w:r w:rsidRPr="005029D7">
        <w:rPr>
          <w:rFonts w:ascii="Times New Roman" w:eastAsia="Calibri" w:hAnsi="Times New Roman" w:cs="Times New Roman"/>
          <w:sz w:val="20"/>
          <w:szCs w:val="20"/>
          <w:lang w:val="uk-UA"/>
        </w:rPr>
        <w:t>непогашення ним в повному обсязі заборгованості за спожиті послуги протягом 30 днів з дня отримання Споживачем попередження від Виконавця. Таке попередження надсилається Споживачу не раніше наступного робочого дня після спливу граничного строку оплати послуги, визначеного законодавством та/або Договором. Обмеження (припинення) надання послуги здійснюється Виконавцем у присутності представника  або посадової особи абонента. Неприбуття зазначених осіб, які заздалегідь були попереджені Виконавцем про день та час здійснення обмеження (припинення) надання послуги, не є перешкодою для здійснення Виконавцем обмеження (припинення) надання послуг</w:t>
      </w:r>
      <w:r w:rsidRPr="005029D7">
        <w:rPr>
          <w:rFonts w:ascii="Times New Roman" w:eastAsia="Calibri" w:hAnsi="Times New Roman" w:cs="Times New Roman"/>
          <w:spacing w:val="-20"/>
          <w:sz w:val="20"/>
          <w:szCs w:val="20"/>
          <w:lang w:val="uk-UA"/>
        </w:rPr>
        <w:t xml:space="preserve"> </w:t>
      </w:r>
      <w:r w:rsidRPr="005029D7">
        <w:rPr>
          <w:rFonts w:ascii="Times New Roman" w:eastAsia="Calibri" w:hAnsi="Times New Roman" w:cs="Times New Roman"/>
          <w:sz w:val="20"/>
          <w:szCs w:val="20"/>
          <w:lang w:val="uk-UA"/>
        </w:rPr>
        <w:t>Споживачу;</w:t>
      </w:r>
    </w:p>
    <w:p w:rsidR="00F92C72" w:rsidRPr="005029D7" w:rsidRDefault="00F92C72" w:rsidP="005029D7">
      <w:pPr>
        <w:widowControl w:val="0"/>
        <w:autoSpaceDE w:val="0"/>
        <w:autoSpaceDN w:val="0"/>
        <w:spacing w:after="0"/>
        <w:rPr>
          <w:rFonts w:ascii="Times New Roman" w:eastAsia="Calibri" w:hAnsi="Times New Roman" w:cs="Times New Roman"/>
          <w:sz w:val="20"/>
          <w:szCs w:val="20"/>
          <w:lang w:val="uk-UA"/>
        </w:rPr>
      </w:pPr>
    </w:p>
    <w:p w:rsidR="00F92C72" w:rsidRPr="005029D7" w:rsidRDefault="00F92C72" w:rsidP="005029D7">
      <w:pPr>
        <w:widowControl w:val="0"/>
        <w:numPr>
          <w:ilvl w:val="0"/>
          <w:numId w:val="37"/>
        </w:numPr>
        <w:tabs>
          <w:tab w:val="left" w:pos="1388"/>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звертатися до суду в разі порушення Споживачем умов</w:t>
      </w:r>
      <w:r w:rsidRPr="005029D7">
        <w:rPr>
          <w:rFonts w:ascii="Times New Roman" w:eastAsia="Calibri" w:hAnsi="Times New Roman" w:cs="Times New Roman"/>
          <w:spacing w:val="-13"/>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Виконавець</w:t>
      </w:r>
      <w:r w:rsidRPr="005029D7">
        <w:rPr>
          <w:rFonts w:ascii="Times New Roman" w:eastAsia="Calibri" w:hAnsi="Times New Roman" w:cs="Times New Roman"/>
          <w:b/>
          <w:spacing w:val="-1"/>
          <w:sz w:val="20"/>
          <w:szCs w:val="20"/>
          <w:lang w:val="uk-UA"/>
        </w:rPr>
        <w:t xml:space="preserve"> </w:t>
      </w:r>
      <w:r w:rsidRPr="005029D7">
        <w:rPr>
          <w:rFonts w:ascii="Times New Roman" w:eastAsia="Calibri" w:hAnsi="Times New Roman" w:cs="Times New Roman"/>
          <w:b/>
          <w:sz w:val="20"/>
          <w:szCs w:val="20"/>
          <w:lang w:val="uk-UA"/>
        </w:rPr>
        <w:t>зобов'язаний:</w:t>
      </w:r>
    </w:p>
    <w:p w:rsidR="00F92C72" w:rsidRPr="005029D7" w:rsidRDefault="00F92C72" w:rsidP="005029D7">
      <w:pPr>
        <w:widowControl w:val="0"/>
        <w:numPr>
          <w:ilvl w:val="0"/>
          <w:numId w:val="39"/>
        </w:numPr>
        <w:tabs>
          <w:tab w:val="left" w:pos="140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забезпечувати своєчасність надання, безперервність і відповідну якість послуг Споживачу згідно із законодавством та умовами</w:t>
      </w:r>
      <w:r w:rsidRPr="005029D7">
        <w:rPr>
          <w:rFonts w:ascii="Times New Roman" w:eastAsia="Calibri" w:hAnsi="Times New Roman" w:cs="Times New Roman"/>
          <w:spacing w:val="-8"/>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autoSpaceDE w:val="0"/>
        <w:autoSpaceDN w:val="0"/>
        <w:spacing w:after="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9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lastRenderedPageBreak/>
        <w:t>без додаткової оплати надавати Споживачу інформацію про ціни/тарифи, з централізованого водопостачання, загальну вартість місячного платежу, структуру ціни/тарифу, норми споживання та порядок надання послуг, а також про їх споживчі властивості;</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387"/>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контролювати установлені міжповірочні</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інтервали;</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471"/>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Договором;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40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вживати заходів до ліквідації аварій, усунення порушень якості послуг у строки, встановлені</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425"/>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виплачувати Споживачу штраф за перевищення встановлених строків проведення аварійно-відновних робіт у розмірі, визначеному</w:t>
      </w:r>
      <w:r w:rsidRPr="005029D7">
        <w:rPr>
          <w:rFonts w:ascii="Times New Roman" w:eastAsia="Calibri" w:hAnsi="Times New Roman" w:cs="Times New Roman"/>
          <w:spacing w:val="-22"/>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45"/>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своєчасно реагувати на виклики Споживача, підписувати акти</w:t>
      </w:r>
      <w:r w:rsidRPr="005029D7">
        <w:rPr>
          <w:rFonts w:ascii="Times New Roman" w:eastAsia="Calibri" w:hAnsi="Times New Roman" w:cs="Times New Roman"/>
          <w:sz w:val="20"/>
          <w:szCs w:val="20"/>
        </w:rPr>
        <w:t xml:space="preserve"> </w:t>
      </w:r>
      <w:r w:rsidRPr="005029D7">
        <w:rPr>
          <w:rFonts w:ascii="Times New Roman" w:eastAsia="Calibri" w:hAnsi="Times New Roman" w:cs="Times New Roman"/>
          <w:sz w:val="20"/>
          <w:szCs w:val="20"/>
          <w:lang w:val="uk-UA"/>
        </w:rPr>
        <w:t>- претензії, вести облік вимог (претензій) Споживача у зв’язку з порушенням порядку надання</w:t>
      </w:r>
      <w:r w:rsidRPr="005029D7">
        <w:rPr>
          <w:rFonts w:ascii="Times New Roman" w:eastAsia="Calibri" w:hAnsi="Times New Roman" w:cs="Times New Roman"/>
          <w:spacing w:val="-5"/>
          <w:sz w:val="20"/>
          <w:szCs w:val="20"/>
          <w:lang w:val="uk-UA"/>
        </w:rPr>
        <w:t xml:space="preserve"> </w:t>
      </w:r>
      <w:r w:rsidRPr="005029D7">
        <w:rPr>
          <w:rFonts w:ascii="Times New Roman" w:eastAsia="Calibri" w:hAnsi="Times New Roman" w:cs="Times New Roman"/>
          <w:sz w:val="20"/>
          <w:szCs w:val="20"/>
          <w:lang w:val="uk-UA"/>
        </w:rPr>
        <w:t>послуг;</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40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своєчасно та власним коштом проводити роботи з усунення виявлених неполадок, пов’язаних з наданням послуг, що виникли з його</w:t>
      </w:r>
      <w:r w:rsidRPr="005029D7">
        <w:rPr>
          <w:rFonts w:ascii="Times New Roman" w:eastAsia="Calibri" w:hAnsi="Times New Roman" w:cs="Times New Roman"/>
          <w:spacing w:val="-11"/>
          <w:sz w:val="20"/>
          <w:szCs w:val="20"/>
          <w:lang w:val="uk-UA"/>
        </w:rPr>
        <w:t xml:space="preserve"> </w:t>
      </w:r>
      <w:r w:rsidRPr="005029D7">
        <w:rPr>
          <w:rFonts w:ascii="Times New Roman" w:eastAsia="Calibri" w:hAnsi="Times New Roman" w:cs="Times New Roman"/>
          <w:sz w:val="20"/>
          <w:szCs w:val="20"/>
          <w:lang w:val="uk-UA"/>
        </w:rPr>
        <w:t>вини;</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624"/>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інформувати Споживача про намір зміни цін/тарифів на послуги відповідно до</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законодавства;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57"/>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повідомляти Споживача про планову перерву в наданні послуг через засоби масової інформації або в інший спосіб, що гарантує доведення такої інформації до кожного Споживача, про таку планову перерву не пізніш як за 10 робочих днів (крім перерви на ліквідацію наслідків аварії). У повідомленні необхідно зазначити причину та строк перерви в наданні відповідних</w:t>
      </w:r>
      <w:r w:rsidRPr="005029D7">
        <w:rPr>
          <w:rFonts w:ascii="Times New Roman" w:eastAsia="Calibri" w:hAnsi="Times New Roman" w:cs="Times New Roman"/>
          <w:spacing w:val="-23"/>
          <w:sz w:val="20"/>
          <w:szCs w:val="20"/>
          <w:lang w:val="uk-UA"/>
        </w:rPr>
        <w:t xml:space="preserve"> </w:t>
      </w:r>
      <w:r w:rsidRPr="005029D7">
        <w:rPr>
          <w:rFonts w:ascii="Times New Roman" w:eastAsia="Calibri" w:hAnsi="Times New Roman" w:cs="Times New Roman"/>
          <w:sz w:val="20"/>
          <w:szCs w:val="20"/>
          <w:lang w:val="uk-UA"/>
        </w:rPr>
        <w:t>послуг;</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655"/>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відновлювати надання послуг за письмовою заявою Споживача шляхом зняття протягом доби пломб із запірних вентилів холодної води у будівлі, приміщення в яких є самостійними об’єктами нерухомого</w:t>
      </w:r>
      <w:r w:rsidRPr="005029D7">
        <w:rPr>
          <w:rFonts w:ascii="Times New Roman" w:eastAsia="Calibri" w:hAnsi="Times New Roman" w:cs="Times New Roman"/>
          <w:spacing w:val="-7"/>
          <w:sz w:val="20"/>
          <w:szCs w:val="20"/>
          <w:lang w:val="uk-UA"/>
        </w:rPr>
        <w:t xml:space="preserve"> </w:t>
      </w:r>
      <w:r w:rsidRPr="005029D7">
        <w:rPr>
          <w:rFonts w:ascii="Times New Roman" w:eastAsia="Calibri" w:hAnsi="Times New Roman" w:cs="Times New Roman"/>
          <w:sz w:val="20"/>
          <w:szCs w:val="20"/>
          <w:lang w:val="uk-UA"/>
        </w:rPr>
        <w:t>майна;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42"/>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забезпечувати за заявою Споживача прийняття на абонентський облік вузлів обліку у строки, передбачені</w:t>
      </w:r>
      <w:r w:rsidRPr="005029D7">
        <w:rPr>
          <w:rFonts w:ascii="Times New Roman" w:eastAsia="Calibri" w:hAnsi="Times New Roman" w:cs="Times New Roman"/>
          <w:spacing w:val="-9"/>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66"/>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здійснювати перерахунок плати за послуги у разі їх невикористання (за відсутності засобів обліку) за період тимчасової відсутності у будівлі, приміщення в яких є самостійними об’єктами нерухомого майна Споживача  понад 30 календарних днів, за умови підтвердження такої відсутності. Або не нараховувати плату за послуги у разі перекриття і опломбування Виконавцем запірних вентилів/кранів централізованого водопостачання  у будівлі, приміщення в яких є самостійними об’єктами нерухомого майна та відновлення надання відповідних послуг шляхом зняття пломб протягом доби згідно з письмовою заявою</w:t>
      </w:r>
      <w:r w:rsidRPr="005029D7">
        <w:rPr>
          <w:rFonts w:ascii="Times New Roman" w:eastAsia="Calibri" w:hAnsi="Times New Roman" w:cs="Times New Roman"/>
          <w:spacing w:val="-16"/>
          <w:sz w:val="20"/>
          <w:szCs w:val="20"/>
          <w:lang w:val="uk-UA"/>
        </w:rPr>
        <w:t xml:space="preserve"> </w:t>
      </w:r>
      <w:r w:rsidRPr="005029D7">
        <w:rPr>
          <w:rFonts w:ascii="Times New Roman" w:eastAsia="Calibri" w:hAnsi="Times New Roman" w:cs="Times New Roman"/>
          <w:sz w:val="20"/>
          <w:szCs w:val="20"/>
          <w:lang w:val="uk-UA"/>
        </w:rPr>
        <w:t>Споживача;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55"/>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відшкодовувати збитки, завдані майну Споживача,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888"/>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своєчасно проводити підготовку об’єктів водопровідно-каналізаційного господарства до експлуатації в осінньо-зимовий</w:t>
      </w:r>
      <w:r w:rsidRPr="005029D7">
        <w:rPr>
          <w:rFonts w:ascii="Times New Roman" w:eastAsia="Calibri" w:hAnsi="Times New Roman" w:cs="Times New Roman"/>
          <w:spacing w:val="-10"/>
          <w:sz w:val="20"/>
          <w:szCs w:val="20"/>
          <w:lang w:val="uk-UA"/>
        </w:rPr>
        <w:t xml:space="preserve"> </w:t>
      </w:r>
      <w:r w:rsidRPr="005029D7">
        <w:rPr>
          <w:rFonts w:ascii="Times New Roman" w:eastAsia="Calibri" w:hAnsi="Times New Roman" w:cs="Times New Roman"/>
          <w:sz w:val="20"/>
          <w:szCs w:val="20"/>
          <w:lang w:val="uk-UA"/>
        </w:rPr>
        <w:t>період;</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9"/>
        </w:numPr>
        <w:tabs>
          <w:tab w:val="left" w:pos="1529"/>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lastRenderedPageBreak/>
        <w:t>виконувати інші обов'язки відповідно до законодавства та</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29"/>
        </w:numPr>
        <w:tabs>
          <w:tab w:val="left" w:pos="3826"/>
        </w:tabs>
        <w:autoSpaceDE w:val="0"/>
        <w:autoSpaceDN w:val="0"/>
        <w:spacing w:after="0"/>
        <w:ind w:left="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Відповідальність</w:t>
      </w:r>
      <w:r w:rsidRPr="005029D7">
        <w:rPr>
          <w:rFonts w:ascii="Times New Roman" w:eastAsia="Calibri" w:hAnsi="Times New Roman" w:cs="Times New Roman"/>
          <w:b/>
          <w:spacing w:val="-3"/>
          <w:sz w:val="20"/>
          <w:szCs w:val="20"/>
          <w:lang w:val="uk-UA"/>
        </w:rPr>
        <w:t xml:space="preserve"> </w:t>
      </w:r>
      <w:r w:rsidRPr="005029D7">
        <w:rPr>
          <w:rFonts w:ascii="Times New Roman" w:eastAsia="Calibri" w:hAnsi="Times New Roman" w:cs="Times New Roman"/>
          <w:b/>
          <w:sz w:val="20"/>
          <w:szCs w:val="20"/>
          <w:lang w:val="uk-UA"/>
        </w:rPr>
        <w:t>сторін</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tabs>
          <w:tab w:val="left" w:pos="1575"/>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Споживач несе відповідальність</w:t>
      </w:r>
      <w:r w:rsidRPr="005029D7">
        <w:rPr>
          <w:rFonts w:ascii="Times New Roman" w:eastAsia="Calibri" w:hAnsi="Times New Roman" w:cs="Times New Roman"/>
          <w:b/>
          <w:spacing w:val="-2"/>
          <w:sz w:val="20"/>
          <w:szCs w:val="20"/>
          <w:lang w:val="uk-UA"/>
        </w:rPr>
        <w:t xml:space="preserve"> </w:t>
      </w:r>
      <w:r w:rsidRPr="005029D7">
        <w:rPr>
          <w:rFonts w:ascii="Times New Roman" w:eastAsia="Calibri" w:hAnsi="Times New Roman" w:cs="Times New Roman"/>
          <w:b/>
          <w:sz w:val="20"/>
          <w:szCs w:val="20"/>
          <w:lang w:val="uk-UA"/>
        </w:rPr>
        <w:t>за:</w:t>
      </w:r>
    </w:p>
    <w:p w:rsidR="00F92C72" w:rsidRPr="005029D7" w:rsidRDefault="00F92C72" w:rsidP="005029D7">
      <w:pPr>
        <w:widowControl w:val="0"/>
        <w:numPr>
          <w:ilvl w:val="0"/>
          <w:numId w:val="32"/>
        </w:numPr>
        <w:tabs>
          <w:tab w:val="left" w:pos="1387"/>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невиконання умов</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2"/>
        </w:numPr>
        <w:tabs>
          <w:tab w:val="left" w:pos="1464"/>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несвоєчасне внесення платежів за послуги - шляхом сплати пені в розмірі 0,01 відсотка суми боргу за кожен день прострочення. Загальний розмір сплаченої пені не може перевищувати 100 відсотків загальної суми боргу. Нарахування пені починається з першого робочого дня, наступного за останнім днем граничного строку внесення плати за житлово-комунальні послуги. Нарахування пені припиняється через один рік від дня, коли зобов’язання мало бути виконано. Оплата Споживачем пені не звільняє останнього від оплати несплаченого рахунку в повному</w:t>
      </w:r>
      <w:r w:rsidRPr="005029D7">
        <w:rPr>
          <w:rFonts w:ascii="Times New Roman" w:eastAsia="Calibri" w:hAnsi="Times New Roman" w:cs="Times New Roman"/>
          <w:spacing w:val="-13"/>
          <w:sz w:val="20"/>
          <w:szCs w:val="20"/>
          <w:lang w:val="uk-UA"/>
        </w:rPr>
        <w:t xml:space="preserve"> </w:t>
      </w:r>
      <w:r w:rsidRPr="005029D7">
        <w:rPr>
          <w:rFonts w:ascii="Times New Roman" w:eastAsia="Calibri" w:hAnsi="Times New Roman" w:cs="Times New Roman"/>
          <w:sz w:val="20"/>
          <w:szCs w:val="20"/>
          <w:lang w:val="uk-UA"/>
        </w:rPr>
        <w:t>розмірі;</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2"/>
        </w:numPr>
        <w:tabs>
          <w:tab w:val="left" w:pos="1802"/>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втручання у роботу засобів обліку</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lang w:val="uk-UA"/>
        </w:rPr>
        <w:t>води.</w:t>
      </w: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w:t>
      </w:r>
    </w:p>
    <w:p w:rsidR="00F92C72" w:rsidRPr="005029D7" w:rsidRDefault="00F92C72" w:rsidP="005029D7">
      <w:pPr>
        <w:widowControl w:val="0"/>
        <w:tabs>
          <w:tab w:val="left" w:pos="1574"/>
        </w:tabs>
        <w:autoSpaceDE w:val="0"/>
        <w:autoSpaceDN w:val="0"/>
        <w:spacing w:after="0"/>
        <w:jc w:val="both"/>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Виконавець несе відповідальність</w:t>
      </w:r>
      <w:r w:rsidRPr="005029D7">
        <w:rPr>
          <w:rFonts w:ascii="Times New Roman" w:eastAsia="Calibri" w:hAnsi="Times New Roman" w:cs="Times New Roman"/>
          <w:b/>
          <w:spacing w:val="-1"/>
          <w:sz w:val="20"/>
          <w:szCs w:val="20"/>
          <w:lang w:val="uk-UA"/>
        </w:rPr>
        <w:t xml:space="preserve"> </w:t>
      </w:r>
      <w:r w:rsidRPr="005029D7">
        <w:rPr>
          <w:rFonts w:ascii="Times New Roman" w:eastAsia="Calibri" w:hAnsi="Times New Roman" w:cs="Times New Roman"/>
          <w:b/>
          <w:sz w:val="20"/>
          <w:szCs w:val="20"/>
          <w:lang w:val="uk-UA"/>
        </w:rPr>
        <w:t>за:</w:t>
      </w:r>
    </w:p>
    <w:p w:rsidR="00F92C72" w:rsidRPr="005029D7" w:rsidRDefault="00F92C72" w:rsidP="005029D7">
      <w:pPr>
        <w:widowControl w:val="0"/>
        <w:numPr>
          <w:ilvl w:val="0"/>
          <w:numId w:val="31"/>
        </w:numPr>
        <w:tabs>
          <w:tab w:val="left" w:pos="1387"/>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порушення зобов'язань, установлених Договором та</w:t>
      </w:r>
      <w:r w:rsidRPr="005029D7">
        <w:rPr>
          <w:rFonts w:ascii="Times New Roman" w:eastAsia="Calibri" w:hAnsi="Times New Roman" w:cs="Times New Roman"/>
          <w:spacing w:val="-9"/>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1"/>
        </w:numPr>
        <w:tabs>
          <w:tab w:val="left" w:pos="1538"/>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збитки, завдані майну, шкоди, заподіяної життю або здоров’ю Споживача внаслідок неналежного надання або ненадання послуги та незаконного проникнення в належний об’єкт нерухомого майна - шляхом відшкодування</w:t>
      </w:r>
      <w:r w:rsidRPr="005029D7">
        <w:rPr>
          <w:rFonts w:ascii="Times New Roman" w:eastAsia="Calibri" w:hAnsi="Times New Roman" w:cs="Times New Roman"/>
          <w:spacing w:val="-2"/>
          <w:sz w:val="20"/>
          <w:szCs w:val="20"/>
          <w:lang w:val="uk-UA"/>
        </w:rPr>
        <w:t xml:space="preserve"> </w:t>
      </w:r>
      <w:r w:rsidRPr="005029D7">
        <w:rPr>
          <w:rFonts w:ascii="Times New Roman" w:eastAsia="Calibri" w:hAnsi="Times New Roman" w:cs="Times New Roman"/>
          <w:sz w:val="20"/>
          <w:szCs w:val="20"/>
          <w:lang w:val="uk-UA"/>
        </w:rPr>
        <w:t>збитків;</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1"/>
        </w:numPr>
        <w:tabs>
          <w:tab w:val="left" w:pos="1514"/>
        </w:tabs>
        <w:autoSpaceDE w:val="0"/>
        <w:autoSpaceDN w:val="0"/>
        <w:spacing w:after="0"/>
        <w:ind w:left="0"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ненадання, надання не в повному обсязі або  неналежної  якості  послуг – шляхом здійснення перерахунку вартості послуг, а також виплати Споживачеві штрафу за перевищення строків проведення аварійно-відновних робіт за кожну добу у розмірі подвійної облікової ставки Національного банку України, що діяла у період, за який сплачується</w:t>
      </w:r>
      <w:r w:rsidRPr="005029D7">
        <w:rPr>
          <w:rFonts w:ascii="Times New Roman" w:eastAsia="Calibri" w:hAnsi="Times New Roman" w:cs="Times New Roman"/>
          <w:spacing w:val="-4"/>
          <w:sz w:val="20"/>
          <w:szCs w:val="20"/>
          <w:lang w:val="uk-UA"/>
        </w:rPr>
        <w:t xml:space="preserve"> </w:t>
      </w:r>
      <w:r w:rsidRPr="005029D7">
        <w:rPr>
          <w:rFonts w:ascii="Times New Roman" w:eastAsia="Calibri" w:hAnsi="Times New Roman" w:cs="Times New Roman"/>
          <w:sz w:val="20"/>
          <w:szCs w:val="20"/>
          <w:lang w:val="uk-UA"/>
        </w:rPr>
        <w:t>штраф;</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31"/>
        </w:numPr>
        <w:tabs>
          <w:tab w:val="left" w:pos="1388"/>
        </w:tabs>
        <w:autoSpaceDE w:val="0"/>
        <w:autoSpaceDN w:val="0"/>
        <w:spacing w:after="0"/>
        <w:ind w:left="0"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порушення прав Споживачів згідно із</w:t>
      </w:r>
      <w:r w:rsidRPr="005029D7">
        <w:rPr>
          <w:rFonts w:ascii="Times New Roman" w:eastAsia="Calibri" w:hAnsi="Times New Roman" w:cs="Times New Roman"/>
          <w:spacing w:val="-6"/>
          <w:sz w:val="20"/>
          <w:szCs w:val="20"/>
          <w:lang w:val="uk-UA"/>
        </w:rPr>
        <w:t xml:space="preserve"> </w:t>
      </w:r>
      <w:r w:rsidRPr="005029D7">
        <w:rPr>
          <w:rFonts w:ascii="Times New Roman" w:eastAsia="Calibri" w:hAnsi="Times New Roman" w:cs="Times New Roman"/>
          <w:sz w:val="20"/>
          <w:szCs w:val="20"/>
          <w:lang w:val="uk-UA"/>
        </w:rPr>
        <w:t>законодавством.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0"/>
          <w:numId w:val="29"/>
        </w:numPr>
        <w:tabs>
          <w:tab w:val="left" w:pos="2936"/>
        </w:tabs>
        <w:autoSpaceDE w:val="0"/>
        <w:autoSpaceDN w:val="0"/>
        <w:spacing w:after="0"/>
        <w:ind w:left="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Точки розподілу, в яких здійснюється передача послуг від Виконавця</w:t>
      </w:r>
      <w:r w:rsidRPr="005029D7">
        <w:rPr>
          <w:rFonts w:ascii="Times New Roman" w:eastAsia="Calibri" w:hAnsi="Times New Roman" w:cs="Times New Roman"/>
          <w:b/>
          <w:spacing w:val="-16"/>
          <w:sz w:val="20"/>
          <w:szCs w:val="20"/>
          <w:lang w:val="uk-UA"/>
        </w:rPr>
        <w:t xml:space="preserve"> </w:t>
      </w:r>
      <w:r w:rsidRPr="005029D7">
        <w:rPr>
          <w:rFonts w:ascii="Times New Roman" w:eastAsia="Calibri" w:hAnsi="Times New Roman" w:cs="Times New Roman"/>
          <w:b/>
          <w:sz w:val="20"/>
          <w:szCs w:val="20"/>
          <w:lang w:val="uk-UA"/>
        </w:rPr>
        <w:t>Споживачу</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Точками розподілу, в яких здійснюється передача послуг від Виконавця Споживачеві, є межа централізованих інженерно-технічних систем постачання послуги Виконавця та водопровідного вводу Споживача.</w:t>
      </w:r>
    </w:p>
    <w:p w:rsidR="00F92C72" w:rsidRPr="005029D7" w:rsidRDefault="00F92C72" w:rsidP="005029D7">
      <w:pPr>
        <w:widowControl w:val="0"/>
        <w:autoSpaceDE w:val="0"/>
        <w:autoSpaceDN w:val="0"/>
        <w:spacing w:after="0"/>
        <w:jc w:val="both"/>
        <w:rPr>
          <w:rFonts w:ascii="Times New Roman" w:eastAsia="Calibri" w:hAnsi="Times New Roman" w:cs="Times New Roman"/>
          <w:sz w:val="20"/>
          <w:szCs w:val="20"/>
          <w:lang w:val="uk-UA"/>
        </w:rPr>
      </w:pPr>
    </w:p>
    <w:p w:rsidR="00F92C72" w:rsidRPr="005029D7" w:rsidRDefault="00F92C72" w:rsidP="005029D7">
      <w:pPr>
        <w:keepNext/>
        <w:keepLines/>
        <w:numPr>
          <w:ilvl w:val="0"/>
          <w:numId w:val="29"/>
        </w:numPr>
        <w:spacing w:after="0"/>
        <w:ind w:left="0"/>
        <w:contextualSpacing/>
        <w:jc w:val="center"/>
        <w:rPr>
          <w:rFonts w:ascii="Times New Roman" w:hAnsi="Times New Roman" w:cs="Times New Roman"/>
          <w:b/>
          <w:sz w:val="20"/>
          <w:szCs w:val="20"/>
          <w:lang w:val="uk-UA"/>
        </w:rPr>
      </w:pPr>
      <w:r w:rsidRPr="005029D7">
        <w:rPr>
          <w:rFonts w:ascii="Times New Roman" w:hAnsi="Times New Roman" w:cs="Times New Roman"/>
          <w:b/>
          <w:sz w:val="20"/>
          <w:szCs w:val="20"/>
          <w:lang w:val="uk-UA"/>
        </w:rPr>
        <w:t>Порядок обмеження (припинення) надання послуг</w:t>
      </w:r>
    </w:p>
    <w:p w:rsidR="00F92C72" w:rsidRPr="005029D7" w:rsidRDefault="00F92C72" w:rsidP="005029D7">
      <w:pPr>
        <w:spacing w:after="0"/>
        <w:ind w:firstLine="567"/>
        <w:jc w:val="both"/>
        <w:rPr>
          <w:rFonts w:ascii="Times New Roman" w:hAnsi="Times New Roman" w:cs="Times New Roman"/>
          <w:b/>
          <w:sz w:val="20"/>
          <w:szCs w:val="20"/>
          <w:lang w:val="uk-UA"/>
        </w:rPr>
      </w:pPr>
      <w:r w:rsidRPr="005029D7">
        <w:rPr>
          <w:rFonts w:ascii="Times New Roman" w:hAnsi="Times New Roman" w:cs="Times New Roman"/>
          <w:b/>
          <w:sz w:val="20"/>
          <w:szCs w:val="20"/>
          <w:lang w:val="uk-UA"/>
        </w:rPr>
        <w:t xml:space="preserve"> Виконавець обмежує (припиняє) надання послуг у разі:</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проведення ремонтних і профілактичних робіт згідно з будівельними нормами і правилами, правилами технічної експлуатації і користування, положеннями про проведення поточного і капітального ремонтів та іншими нормативно-правовими актами через 10 днів після повідомлення споживачеві через засоби масової інформації або в інший спосіб, що гарантує доведення такої інформації до кожного споживача, із зазначенням причини та строку обмеження (припинення) в наданні відповідних послуг;</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ліквідації аварії, повідомивши споживачеві через засоби масової інформації або в інший спосіб, що гарантує доведення такої інформації до споживача, про таку перерву не пізніше ніж через три години з початку такої перерви. У повідомленні зазначається причина та строк перерви в наданні відповідних послуг.</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 Виконавець має право обмежити (припинити) надання відповідної послуги споживачеві у разі непогашення в повному обсязі заборгованості за спожиті послуги протягом 30 днів з дня отримання споживачем попередження від виконавця.</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lastRenderedPageBreak/>
        <w:t xml:space="preserve"> Для обмеження (припинення) надання відповідної послуги споживачеві (у разі непогашення в повному обсязі заборгованості за спожиті послуги) виконавець надсилає споживачеві попередження про те, що у разі непогашення ним заборгованості з оплати за спожиті послуги протягом 30 днів з дня отримання попередження надання йому послуг може бути спочатку обмежено, а потім припинено.</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Таке попередження надсилається споживачеві не раніше наступного робочого дня після закінчення граничного строку оплати послуги, визначеного законодавством та/або договором. </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Попередження надсилається споживачеві рекомендованим листом </w:t>
      </w:r>
      <w:r w:rsidRPr="005029D7">
        <w:rPr>
          <w:rFonts w:ascii="Times New Roman" w:hAnsi="Times New Roman" w:cs="Times New Roman"/>
          <w:sz w:val="20"/>
          <w:szCs w:val="20"/>
          <w:lang w:val="uk-UA"/>
        </w:rPr>
        <w:br/>
        <w:t>(з повідомленням про вручення) та шляхом повідомлення споживачеві через його особистий кабінет або в інший спосіб ___________________________.</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 У разі непогашення споживачем заборгованості протягом 30 днів з дня отримання попередження виконавець має право обмежити (припинити) надання послуг споживачеві.</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 Обмеження (припинення) надання послуг не є підставою для розірвання договору про надання послуг. </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 Надання послуг відновлюється у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F92C72" w:rsidRPr="005029D7" w:rsidRDefault="00F92C72" w:rsidP="005029D7">
      <w:pPr>
        <w:spacing w:after="0"/>
        <w:ind w:firstLine="567"/>
        <w:jc w:val="both"/>
        <w:rPr>
          <w:rFonts w:ascii="Times New Roman" w:hAnsi="Times New Roman" w:cs="Times New Roman"/>
          <w:sz w:val="20"/>
          <w:szCs w:val="20"/>
          <w:lang w:val="uk-UA"/>
        </w:rPr>
      </w:pPr>
      <w:r w:rsidRPr="005029D7">
        <w:rPr>
          <w:rFonts w:ascii="Times New Roman" w:hAnsi="Times New Roman" w:cs="Times New Roman"/>
          <w:sz w:val="20"/>
          <w:szCs w:val="20"/>
          <w:lang w:val="uk-UA"/>
        </w:rPr>
        <w:t xml:space="preserve"> Витрати виконавця, пов’язані з відновленням надання послуги споживачеві, підлягають відшкодуванню за рахунок споживача відповідно до кошторису витрат на відновлення надання послуг, складеного виконавцем.</w:t>
      </w:r>
    </w:p>
    <w:p w:rsidR="00F92C72" w:rsidRPr="005029D7" w:rsidRDefault="00F92C72" w:rsidP="005029D7">
      <w:pPr>
        <w:widowControl w:val="0"/>
        <w:tabs>
          <w:tab w:val="left" w:pos="2559"/>
        </w:tabs>
        <w:autoSpaceDE w:val="0"/>
        <w:autoSpaceDN w:val="0"/>
        <w:spacing w:after="0"/>
        <w:rPr>
          <w:rFonts w:ascii="Times New Roman" w:eastAsia="Calibri" w:hAnsi="Times New Roman" w:cs="Times New Roman"/>
          <w:b/>
          <w:sz w:val="20"/>
          <w:szCs w:val="20"/>
          <w:lang w:val="uk-UA"/>
        </w:rPr>
      </w:pP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sz w:val="20"/>
          <w:szCs w:val="20"/>
          <w:lang w:val="uk-UA"/>
        </w:rPr>
        <w:tab/>
      </w:r>
      <w:r w:rsidRPr="005029D7">
        <w:rPr>
          <w:rFonts w:ascii="Times New Roman" w:eastAsia="Calibri" w:hAnsi="Times New Roman" w:cs="Times New Roman"/>
          <w:b/>
          <w:sz w:val="20"/>
          <w:szCs w:val="20"/>
          <w:lang w:val="uk-UA"/>
        </w:rPr>
        <w:t>8. Порядок оформлення претензій</w:t>
      </w:r>
      <w:r w:rsidRPr="005029D7">
        <w:rPr>
          <w:rFonts w:ascii="Times New Roman" w:eastAsia="Calibri" w:hAnsi="Times New Roman" w:cs="Times New Roman"/>
          <w:b/>
          <w:spacing w:val="-6"/>
          <w:sz w:val="20"/>
          <w:szCs w:val="20"/>
          <w:lang w:val="uk-UA"/>
        </w:rPr>
        <w:t xml:space="preserve"> </w:t>
      </w:r>
    </w:p>
    <w:p w:rsidR="00F92C72" w:rsidRPr="005029D7" w:rsidRDefault="00F92C72" w:rsidP="005029D7">
      <w:pPr>
        <w:widowControl w:val="0"/>
        <w:numPr>
          <w:ilvl w:val="1"/>
          <w:numId w:val="30"/>
        </w:numPr>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У разі ненадання, надання не в повному обсязі або неналежної якості послуг з централізованого водопостачання Споживач викликає Виконавця  (його представника) для перевірки кількості та/або якості наданих</w:t>
      </w:r>
      <w:r w:rsidRPr="005029D7">
        <w:rPr>
          <w:rFonts w:ascii="Times New Roman" w:eastAsia="Calibri" w:hAnsi="Times New Roman" w:cs="Times New Roman"/>
          <w:spacing w:val="-14"/>
          <w:sz w:val="20"/>
          <w:szCs w:val="20"/>
          <w:lang w:val="uk-UA"/>
        </w:rPr>
        <w:t xml:space="preserve"> </w:t>
      </w:r>
      <w:r w:rsidRPr="005029D7">
        <w:rPr>
          <w:rFonts w:ascii="Times New Roman" w:eastAsia="Calibri" w:hAnsi="Times New Roman" w:cs="Times New Roman"/>
          <w:sz w:val="20"/>
          <w:szCs w:val="20"/>
          <w:lang w:val="uk-UA"/>
        </w:rPr>
        <w:t>послуг.</w:t>
      </w: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Виконавець зобов’язаний прибути на виклик Споживача не пізніше ніж протягом однієї доби з моменту отримання повідомлення</w:t>
      </w:r>
      <w:r w:rsidRPr="005029D7">
        <w:rPr>
          <w:rFonts w:ascii="Times New Roman" w:eastAsia="Calibri" w:hAnsi="Times New Roman" w:cs="Times New Roman"/>
          <w:spacing w:val="-20"/>
          <w:sz w:val="20"/>
          <w:szCs w:val="20"/>
          <w:lang w:val="uk-UA"/>
        </w:rPr>
        <w:t xml:space="preserve"> </w:t>
      </w:r>
      <w:r w:rsidRPr="005029D7">
        <w:rPr>
          <w:rFonts w:ascii="Times New Roman" w:eastAsia="Calibri" w:hAnsi="Times New Roman" w:cs="Times New Roman"/>
          <w:sz w:val="20"/>
          <w:szCs w:val="20"/>
          <w:lang w:val="uk-UA"/>
        </w:rPr>
        <w:t>Споживача.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08"/>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За результатами перевірки якості надання послуг складається акт- претензія згідно з додатком до Правил, який підписується Споживачем та Виконавцем.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Акт-претензія складається Виконавцем та Споживачем і повинен містити інформацію щодо ненадання, надання не в повному обсязі або неналежної якості комунальної послуги, дату (строк) її ненадання, надання не в повному обсязі або неналежної якості, а також іншу інформацію, що характеризує ненадання послуг, надання їх не в повному обсязі або неналежної якості.</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У разі проведення перевірки якості наданих послуг з</w:t>
      </w:r>
      <w:r w:rsidRPr="005029D7">
        <w:rPr>
          <w:rFonts w:ascii="Times New Roman" w:eastAsia="Calibri" w:hAnsi="Times New Roman" w:cs="Times New Roman"/>
          <w:spacing w:val="-29"/>
          <w:sz w:val="20"/>
          <w:szCs w:val="20"/>
          <w:lang w:val="uk-UA"/>
        </w:rPr>
        <w:t xml:space="preserve"> </w:t>
      </w:r>
      <w:r w:rsidRPr="005029D7">
        <w:rPr>
          <w:rFonts w:ascii="Times New Roman" w:eastAsia="Calibri" w:hAnsi="Times New Roman" w:cs="Times New Roman"/>
          <w:sz w:val="20"/>
          <w:szCs w:val="20"/>
          <w:lang w:val="uk-UA"/>
        </w:rPr>
        <w:t>централізованого водопостачання, Споживач має право здійснити забір проб. Інформація про забір проб включається до</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акта-претензії.</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У разі встановлення за результатами дослідження відібраних проб факту постачання (надання) послуг неналежної якості витрати Споживача на оплату проведених досліджень підлягають компенсації за рахунок</w:t>
      </w:r>
      <w:r w:rsidRPr="005029D7">
        <w:rPr>
          <w:rFonts w:ascii="Times New Roman" w:eastAsia="Calibri" w:hAnsi="Times New Roman" w:cs="Times New Roman"/>
          <w:spacing w:val="-24"/>
          <w:sz w:val="20"/>
          <w:szCs w:val="20"/>
          <w:lang w:val="uk-UA"/>
        </w:rPr>
        <w:t xml:space="preserve"> </w:t>
      </w:r>
      <w:r w:rsidRPr="005029D7">
        <w:rPr>
          <w:rFonts w:ascii="Times New Roman" w:eastAsia="Calibri" w:hAnsi="Times New Roman" w:cs="Times New Roman"/>
          <w:sz w:val="20"/>
          <w:szCs w:val="20"/>
          <w:lang w:val="uk-UA"/>
        </w:rPr>
        <w:t>Виконавця.</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У разі неприбуття Виконавця в установлений строк або необґрунтованої відмови підписати акт-претензію, такий акт підписується Споживачем, а також не менш як двома Споживачами відповідної послуги, які мешкають у сусідніх приміщеннях, і надсилається</w:t>
      </w:r>
      <w:r w:rsidRPr="005029D7">
        <w:rPr>
          <w:rFonts w:ascii="Times New Roman" w:eastAsia="Calibri" w:hAnsi="Times New Roman" w:cs="Times New Roman"/>
          <w:spacing w:val="-8"/>
          <w:sz w:val="20"/>
          <w:szCs w:val="20"/>
          <w:lang w:val="uk-UA"/>
        </w:rPr>
        <w:t xml:space="preserve"> </w:t>
      </w:r>
      <w:r w:rsidRPr="005029D7">
        <w:rPr>
          <w:rFonts w:ascii="Times New Roman" w:eastAsia="Calibri" w:hAnsi="Times New Roman" w:cs="Times New Roman"/>
          <w:sz w:val="20"/>
          <w:szCs w:val="20"/>
          <w:lang w:val="uk-UA"/>
        </w:rPr>
        <w:t>Виконавцю.</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Виконавець протягом п’яти робочих днів вирішує питання щодо задоволення вимог, викладених в акті-претензії, або видає (надсилає) Споживачу обґрунтовану письмову відмову в задоволенні його претензії. У разі ненадання Виконавцем відповіді в установлений строк претензії Споживача вважаються визнаними</w:t>
      </w:r>
      <w:r w:rsidRPr="005029D7">
        <w:rPr>
          <w:rFonts w:ascii="Times New Roman" w:eastAsia="Calibri" w:hAnsi="Times New Roman" w:cs="Times New Roman"/>
          <w:spacing w:val="-1"/>
          <w:sz w:val="20"/>
          <w:szCs w:val="20"/>
          <w:lang w:val="uk-UA"/>
        </w:rPr>
        <w:t xml:space="preserve"> </w:t>
      </w:r>
      <w:r w:rsidRPr="005029D7">
        <w:rPr>
          <w:rFonts w:ascii="Times New Roman" w:eastAsia="Calibri" w:hAnsi="Times New Roman" w:cs="Times New Roman"/>
          <w:sz w:val="20"/>
          <w:szCs w:val="20"/>
          <w:lang w:val="uk-UA"/>
        </w:rPr>
        <w:t>Виконавцем.</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0"/>
        </w:numPr>
        <w:tabs>
          <w:tab w:val="left" w:pos="540"/>
        </w:tabs>
        <w:autoSpaceDE w:val="0"/>
        <w:autoSpaceDN w:val="0"/>
        <w:spacing w:after="0"/>
        <w:ind w:firstLine="72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Спори, що можуть виникнути у процесі виконання Договору,</w:t>
      </w:r>
      <w:r w:rsidRPr="005029D7">
        <w:rPr>
          <w:rFonts w:ascii="Times New Roman" w:eastAsia="Calibri" w:hAnsi="Times New Roman" w:cs="Times New Roman"/>
          <w:spacing w:val="-29"/>
          <w:sz w:val="20"/>
          <w:szCs w:val="20"/>
          <w:lang w:val="uk-UA"/>
        </w:rPr>
        <w:t xml:space="preserve"> </w:t>
      </w:r>
      <w:r w:rsidRPr="005029D7">
        <w:rPr>
          <w:rFonts w:ascii="Times New Roman" w:eastAsia="Calibri" w:hAnsi="Times New Roman" w:cs="Times New Roman"/>
          <w:sz w:val="20"/>
          <w:szCs w:val="20"/>
          <w:lang w:val="uk-UA"/>
        </w:rPr>
        <w:t>Сторони вирішують шляхом переговорів. Неврегульовані питання вирішуються у судовому</w:t>
      </w:r>
      <w:r w:rsidRPr="005029D7">
        <w:rPr>
          <w:rFonts w:ascii="Times New Roman" w:eastAsia="Calibri" w:hAnsi="Times New Roman" w:cs="Times New Roman"/>
          <w:spacing w:val="-4"/>
          <w:sz w:val="20"/>
          <w:szCs w:val="20"/>
          <w:lang w:val="uk-UA"/>
        </w:rPr>
        <w:t xml:space="preserve"> </w:t>
      </w:r>
      <w:r w:rsidRPr="005029D7">
        <w:rPr>
          <w:rFonts w:ascii="Times New Roman" w:eastAsia="Calibri" w:hAnsi="Times New Roman" w:cs="Times New Roman"/>
          <w:sz w:val="20"/>
          <w:szCs w:val="20"/>
          <w:lang w:val="uk-UA"/>
        </w:rPr>
        <w:t>порядку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3742"/>
        </w:tabs>
        <w:autoSpaceDE w:val="0"/>
        <w:autoSpaceDN w:val="0"/>
        <w:spacing w:after="0"/>
        <w:ind w:firstLine="540"/>
        <w:jc w:val="center"/>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9. Форс-мажорні обставини</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Сторони звільняються від відповідальності згідно Договором у разі настання дії непереборної сили (дії </w:t>
      </w:r>
      <w:r w:rsidRPr="005029D7">
        <w:rPr>
          <w:rFonts w:ascii="Times New Roman" w:eastAsia="Calibri" w:hAnsi="Times New Roman" w:cs="Times New Roman"/>
          <w:sz w:val="20"/>
          <w:szCs w:val="20"/>
          <w:lang w:val="uk-UA"/>
        </w:rPr>
        <w:lastRenderedPageBreak/>
        <w:t>надзвичайних ситуацій техногенного, природного або екологічного характеру), яка унеможливлює надання відповідної послуги згідно з умовами</w:t>
      </w:r>
      <w:r w:rsidRPr="005029D7">
        <w:rPr>
          <w:rFonts w:ascii="Times New Roman" w:eastAsia="Calibri" w:hAnsi="Times New Roman" w:cs="Times New Roman"/>
          <w:spacing w:val="-3"/>
          <w:sz w:val="20"/>
          <w:szCs w:val="20"/>
          <w:lang w:val="uk-UA"/>
        </w:rPr>
        <w:t xml:space="preserve"> </w:t>
      </w:r>
      <w:r w:rsidRPr="005029D7">
        <w:rPr>
          <w:rFonts w:ascii="Times New Roman" w:eastAsia="Calibri" w:hAnsi="Times New Roman" w:cs="Times New Roman"/>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tabs>
          <w:tab w:val="left" w:pos="3315"/>
        </w:tabs>
        <w:autoSpaceDE w:val="0"/>
        <w:autoSpaceDN w:val="0"/>
        <w:spacing w:after="0"/>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10.  Особливі умови та строк дії</w:t>
      </w:r>
      <w:r w:rsidRPr="005029D7">
        <w:rPr>
          <w:rFonts w:ascii="Times New Roman" w:eastAsia="Calibri" w:hAnsi="Times New Roman" w:cs="Times New Roman"/>
          <w:b/>
          <w:spacing w:val="-4"/>
          <w:sz w:val="20"/>
          <w:szCs w:val="20"/>
          <w:lang w:val="uk-UA"/>
        </w:rPr>
        <w:t xml:space="preserve"> </w:t>
      </w:r>
      <w:r w:rsidRPr="005029D7">
        <w:rPr>
          <w:rFonts w:ascii="Times New Roman" w:eastAsia="Calibri" w:hAnsi="Times New Roman" w:cs="Times New Roman"/>
          <w:b/>
          <w:sz w:val="20"/>
          <w:szCs w:val="20"/>
          <w:lang w:val="uk-UA"/>
        </w:rPr>
        <w:t>Договору</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tabs>
          <w:tab w:val="left" w:pos="1627"/>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Договір укладається строком на один рік. Якщо за один місяць до закінчення зазначеного строку жодна із Сторін не повідомить письмово другу Сторону про відмову від Договору, Договір вважається продовженим на черговий однорічний</w:t>
      </w:r>
      <w:r w:rsidRPr="005029D7">
        <w:rPr>
          <w:rFonts w:ascii="Times New Roman" w:eastAsia="Calibri" w:hAnsi="Times New Roman" w:cs="Times New Roman"/>
          <w:spacing w:val="-4"/>
          <w:sz w:val="20"/>
          <w:szCs w:val="20"/>
          <w:lang w:val="uk-UA"/>
        </w:rPr>
        <w:t xml:space="preserve"> </w:t>
      </w:r>
      <w:r w:rsidRPr="005029D7">
        <w:rPr>
          <w:rFonts w:ascii="Times New Roman" w:eastAsia="Calibri" w:hAnsi="Times New Roman" w:cs="Times New Roman"/>
          <w:sz w:val="20"/>
          <w:szCs w:val="20"/>
          <w:lang w:val="uk-UA"/>
        </w:rPr>
        <w:t>строк.</w:t>
      </w:r>
    </w:p>
    <w:p w:rsidR="00F92C72" w:rsidRPr="005029D7" w:rsidRDefault="00F92C72" w:rsidP="005029D7">
      <w:pPr>
        <w:widowControl w:val="0"/>
        <w:tabs>
          <w:tab w:val="left" w:pos="1627"/>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Внесення змін до умов Договору відбувається шляхом укладання Сторонами додаткової угоди, якщо інше не передбачено</w:t>
      </w:r>
      <w:r w:rsidRPr="005029D7">
        <w:rPr>
          <w:rFonts w:ascii="Times New Roman" w:eastAsia="Calibri" w:hAnsi="Times New Roman" w:cs="Times New Roman"/>
          <w:spacing w:val="-6"/>
          <w:sz w:val="20"/>
          <w:szCs w:val="20"/>
          <w:lang w:val="uk-UA"/>
        </w:rPr>
        <w:t xml:space="preserve"> </w:t>
      </w:r>
      <w:r w:rsidRPr="005029D7">
        <w:rPr>
          <w:rFonts w:ascii="Times New Roman" w:eastAsia="Calibri" w:hAnsi="Times New Roman" w:cs="Times New Roman"/>
          <w:sz w:val="20"/>
          <w:szCs w:val="20"/>
          <w:lang w:val="uk-UA"/>
        </w:rPr>
        <w:t>Договором.</w:t>
      </w:r>
    </w:p>
    <w:p w:rsidR="00F92C72" w:rsidRPr="005029D7" w:rsidRDefault="00F92C72" w:rsidP="005029D7">
      <w:pPr>
        <w:widowControl w:val="0"/>
        <w:autoSpaceDE w:val="0"/>
        <w:autoSpaceDN w:val="0"/>
        <w:spacing w:after="0"/>
        <w:ind w:firstLine="540"/>
        <w:jc w:val="both"/>
        <w:rPr>
          <w:rFonts w:ascii="Times New Roman" w:eastAsia="Calibri" w:hAnsi="Times New Roman" w:cs="Times New Roman"/>
          <w:sz w:val="20"/>
          <w:szCs w:val="20"/>
          <w:lang w:val="uk-UA"/>
        </w:rPr>
      </w:pP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Договір може бути розірваний Споживачем, за умови попередження про це Виконавця не менш як за два місяці до дати розірвання Договору, та за умови допуску Виконавця для здійснення припинення надання</w:t>
      </w:r>
      <w:r w:rsidRPr="005029D7">
        <w:rPr>
          <w:rFonts w:ascii="Times New Roman" w:eastAsia="Calibri" w:hAnsi="Times New Roman" w:cs="Times New Roman"/>
          <w:spacing w:val="-13"/>
          <w:sz w:val="20"/>
          <w:szCs w:val="20"/>
          <w:lang w:val="uk-UA"/>
        </w:rPr>
        <w:t xml:space="preserve"> </w:t>
      </w:r>
      <w:r w:rsidRPr="005029D7">
        <w:rPr>
          <w:rFonts w:ascii="Times New Roman" w:eastAsia="Calibri" w:hAnsi="Times New Roman" w:cs="Times New Roman"/>
          <w:sz w:val="20"/>
          <w:szCs w:val="20"/>
          <w:lang w:val="uk-UA"/>
        </w:rPr>
        <w:t>послуг.</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Сторони надають свою згоду на використання та обробку своїх персональних даних одна одній, в тому числі на надання їх третій особі, виключно для здійснення повноважень </w:t>
      </w:r>
      <w:r w:rsidRPr="005029D7">
        <w:rPr>
          <w:rFonts w:ascii="Times New Roman" w:eastAsia="Calibri" w:hAnsi="Times New Roman" w:cs="Times New Roman"/>
          <w:spacing w:val="2"/>
          <w:sz w:val="20"/>
          <w:szCs w:val="20"/>
          <w:lang w:val="uk-UA"/>
        </w:rPr>
        <w:t xml:space="preserve">та </w:t>
      </w:r>
      <w:r w:rsidRPr="005029D7">
        <w:rPr>
          <w:rFonts w:ascii="Times New Roman" w:eastAsia="Calibri" w:hAnsi="Times New Roman" w:cs="Times New Roman"/>
          <w:sz w:val="20"/>
          <w:szCs w:val="20"/>
          <w:lang w:val="uk-UA"/>
        </w:rPr>
        <w:t>дій, що необхідні для реалізації прав та виконання обов’язків, передбачених Договором, відповідно до вимог Закону України «Про захист персональних даних» та інших актів чинного законодавства.</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p>
    <w:p w:rsidR="00F92C72" w:rsidRPr="005029D7" w:rsidRDefault="00F92C72" w:rsidP="005029D7">
      <w:pPr>
        <w:widowControl w:val="0"/>
        <w:numPr>
          <w:ilvl w:val="1"/>
          <w:numId w:val="33"/>
        </w:numPr>
        <w:tabs>
          <w:tab w:val="left" w:pos="540"/>
        </w:tabs>
        <w:autoSpaceDE w:val="0"/>
        <w:autoSpaceDN w:val="0"/>
        <w:spacing w:after="0"/>
        <w:ind w:firstLine="540"/>
        <w:jc w:val="both"/>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Договір укладено у двох примірниках, по одному для кожної із Сторін, що мають однакову юридичну</w:t>
      </w:r>
      <w:r w:rsidRPr="005029D7">
        <w:rPr>
          <w:rFonts w:ascii="Times New Roman" w:eastAsia="Calibri" w:hAnsi="Times New Roman" w:cs="Times New Roman"/>
          <w:spacing w:val="-11"/>
          <w:sz w:val="20"/>
          <w:szCs w:val="20"/>
          <w:lang w:val="uk-UA"/>
        </w:rPr>
        <w:t xml:space="preserve"> </w:t>
      </w:r>
      <w:r w:rsidRPr="005029D7">
        <w:rPr>
          <w:rFonts w:ascii="Times New Roman" w:eastAsia="Calibri" w:hAnsi="Times New Roman" w:cs="Times New Roman"/>
          <w:sz w:val="20"/>
          <w:szCs w:val="20"/>
          <w:lang w:val="uk-UA"/>
        </w:rPr>
        <w:t>силу.</w:t>
      </w:r>
    </w:p>
    <w:p w:rsidR="00F92C72" w:rsidRPr="005029D7" w:rsidRDefault="00F92C72" w:rsidP="005029D7">
      <w:pPr>
        <w:widowControl w:val="0"/>
        <w:autoSpaceDE w:val="0"/>
        <w:autoSpaceDN w:val="0"/>
        <w:spacing w:after="0"/>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 xml:space="preserve">     10. Юридичні адреси та реквізити сторін</w:t>
      </w:r>
    </w:p>
    <w:p w:rsidR="00F92C72" w:rsidRPr="005029D7" w:rsidRDefault="00F92C72" w:rsidP="005029D7">
      <w:pPr>
        <w:widowControl w:val="0"/>
        <w:autoSpaceDE w:val="0"/>
        <w:autoSpaceDN w:val="0"/>
        <w:spacing w:after="0"/>
        <w:contextualSpacing/>
        <w:rPr>
          <w:rFonts w:ascii="Times New Roman" w:eastAsia="Calibri" w:hAnsi="Times New Roman" w:cs="Times New Roman"/>
          <w:b/>
          <w:sz w:val="20"/>
          <w:szCs w:val="20"/>
          <w:lang w:val="uk-UA"/>
        </w:rPr>
      </w:pPr>
    </w:p>
    <w:tbl>
      <w:tblPr>
        <w:tblW w:w="10247" w:type="dxa"/>
        <w:tblLayout w:type="fixed"/>
        <w:tblCellMar>
          <w:left w:w="0" w:type="dxa"/>
          <w:right w:w="0" w:type="dxa"/>
        </w:tblCellMar>
        <w:tblLook w:val="01E0" w:firstRow="1" w:lastRow="1" w:firstColumn="1" w:lastColumn="1" w:noHBand="0" w:noVBand="0"/>
      </w:tblPr>
      <w:tblGrid>
        <w:gridCol w:w="5068"/>
        <w:gridCol w:w="5179"/>
      </w:tblGrid>
      <w:tr w:rsidR="00F92C72" w:rsidRPr="005029D7" w:rsidTr="00F92C72">
        <w:trPr>
          <w:trHeight w:val="2854"/>
        </w:trPr>
        <w:tc>
          <w:tcPr>
            <w:tcW w:w="5068" w:type="dxa"/>
          </w:tcPr>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u w:val="single"/>
                <w:lang w:val="uk-UA"/>
              </w:rPr>
            </w:pPr>
            <w:r w:rsidRPr="005029D7">
              <w:rPr>
                <w:rFonts w:ascii="Times New Roman" w:eastAsia="Calibri" w:hAnsi="Times New Roman" w:cs="Times New Roman"/>
                <w:b/>
                <w:bCs/>
                <w:sz w:val="20"/>
                <w:szCs w:val="20"/>
                <w:u w:val="single"/>
                <w:lang w:val="uk-UA"/>
              </w:rPr>
              <w:t>Виконавець</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Комунальне підприємство «Міськводоканал» Дунаєвецької міської ради</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ЄДРПОУ 32013356</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р/р UA14 300346 0000026001019348901</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ПАТ «АЛЬФА-БАНК»</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МФО 300346</w:t>
            </w:r>
          </w:p>
          <w:p w:rsidR="00F92C72" w:rsidRPr="005029D7" w:rsidRDefault="00F92C72" w:rsidP="005029D7">
            <w:pPr>
              <w:widowControl w:val="0"/>
              <w:tabs>
                <w:tab w:val="left" w:pos="4531"/>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Адреса</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u w:val="single"/>
                <w:lang w:val="uk-UA"/>
              </w:rPr>
              <w:t xml:space="preserve"> м.Дунаївці вул. Горького, 15</w:t>
            </w:r>
            <w:r w:rsidRPr="005029D7">
              <w:rPr>
                <w:rFonts w:ascii="Times New Roman" w:eastAsia="Calibri" w:hAnsi="Times New Roman" w:cs="Times New Roman"/>
                <w:sz w:val="20"/>
                <w:szCs w:val="20"/>
                <w:u w:val="single"/>
                <w:lang w:val="uk-UA"/>
              </w:rPr>
              <w:tab/>
            </w:r>
          </w:p>
          <w:p w:rsidR="00F92C72" w:rsidRPr="005029D7" w:rsidRDefault="00F92C72" w:rsidP="005029D7">
            <w:pPr>
              <w:widowControl w:val="0"/>
              <w:tabs>
                <w:tab w:val="left" w:pos="4624"/>
              </w:tabs>
              <w:autoSpaceDE w:val="0"/>
              <w:autoSpaceDN w:val="0"/>
              <w:spacing w:after="0"/>
              <w:rPr>
                <w:rFonts w:ascii="Times New Roman" w:eastAsia="Calibri" w:hAnsi="Times New Roman" w:cs="Times New Roman"/>
                <w:sz w:val="20"/>
                <w:szCs w:val="20"/>
                <w:u w:val="single"/>
                <w:lang w:val="uk-UA"/>
              </w:rPr>
            </w:pPr>
            <w:r w:rsidRPr="005029D7">
              <w:rPr>
                <w:rFonts w:ascii="Times New Roman" w:eastAsia="Calibri" w:hAnsi="Times New Roman" w:cs="Times New Roman"/>
                <w:b/>
                <w:sz w:val="20"/>
                <w:szCs w:val="20"/>
                <w:lang w:val="uk-UA"/>
              </w:rPr>
              <w:t xml:space="preserve">           </w:t>
            </w:r>
            <w:r w:rsidRPr="005029D7">
              <w:rPr>
                <w:rFonts w:ascii="Times New Roman" w:eastAsia="Calibri" w:hAnsi="Times New Roman" w:cs="Times New Roman"/>
                <w:sz w:val="20"/>
                <w:szCs w:val="20"/>
                <w:lang w:val="uk-UA"/>
              </w:rPr>
              <w:t>Телефон/факс</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u w:val="single"/>
                <w:lang w:val="uk-UA"/>
              </w:rPr>
              <w:t xml:space="preserve"> (03858) 33 - 8 - 95 </w:t>
            </w:r>
          </w:p>
          <w:p w:rsidR="00F92C72" w:rsidRPr="005029D7" w:rsidRDefault="00F92C72" w:rsidP="005029D7">
            <w:pPr>
              <w:widowControl w:val="0"/>
              <w:tabs>
                <w:tab w:val="left" w:pos="4624"/>
              </w:tabs>
              <w:autoSpaceDE w:val="0"/>
              <w:autoSpaceDN w:val="0"/>
              <w:spacing w:after="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 xml:space="preserve">           </w:t>
            </w:r>
            <w:r w:rsidRPr="005029D7">
              <w:rPr>
                <w:rFonts w:ascii="Times New Roman" w:eastAsia="Calibri" w:hAnsi="Times New Roman" w:cs="Times New Roman"/>
                <w:sz w:val="20"/>
                <w:szCs w:val="20"/>
                <w:u w:val="single"/>
                <w:lang w:val="uk-UA"/>
              </w:rPr>
              <w:t>(067)0073322 –абонентський відділ</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r w:rsidRPr="005029D7">
              <w:rPr>
                <w:rFonts w:ascii="Times New Roman" w:eastAsia="Calibri" w:hAnsi="Times New Roman" w:cs="Times New Roman"/>
                <w:b/>
                <w:sz w:val="20"/>
                <w:szCs w:val="20"/>
                <w:lang w:val="uk-UA"/>
              </w:rPr>
              <w:t>Ел адреса abonvodokanal19@gmail.com</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Начальник ___________________ Дудка С.М.</w:t>
            </w: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r w:rsidRPr="005029D7">
              <w:rPr>
                <w:rFonts w:ascii="Times New Roman" w:eastAsia="Calibri" w:hAnsi="Times New Roman" w:cs="Times New Roman"/>
                <w:b/>
                <w:bCs/>
                <w:sz w:val="20"/>
                <w:szCs w:val="20"/>
                <w:lang w:val="uk-UA"/>
              </w:rPr>
              <w:t xml:space="preserve">                           (підпис)</w:t>
            </w: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r w:rsidRPr="005029D7">
              <w:rPr>
                <w:rFonts w:ascii="Times New Roman" w:eastAsia="Calibri" w:hAnsi="Times New Roman" w:cs="Times New Roman"/>
                <w:b/>
                <w:bCs/>
                <w:sz w:val="20"/>
                <w:szCs w:val="20"/>
                <w:lang w:val="uk-UA"/>
              </w:rPr>
              <w:t>М.П.</w:t>
            </w:r>
          </w:p>
        </w:tc>
        <w:tc>
          <w:tcPr>
            <w:tcW w:w="5179" w:type="dxa"/>
          </w:tcPr>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u w:val="single"/>
                <w:lang w:val="uk-UA"/>
              </w:rPr>
            </w:pPr>
            <w:r w:rsidRPr="005029D7">
              <w:rPr>
                <w:rFonts w:ascii="Times New Roman" w:eastAsia="Calibri" w:hAnsi="Times New Roman" w:cs="Times New Roman"/>
                <w:b/>
                <w:bCs/>
                <w:sz w:val="20"/>
                <w:szCs w:val="20"/>
                <w:u w:val="single"/>
                <w:lang w:val="uk-UA"/>
              </w:rPr>
              <w:t>Споживач</w:t>
            </w:r>
          </w:p>
          <w:p w:rsidR="00F92C72" w:rsidRPr="005029D7" w:rsidRDefault="00F92C72" w:rsidP="005029D7">
            <w:pPr>
              <w:widowControl w:val="0"/>
              <w:autoSpaceDE w:val="0"/>
              <w:autoSpaceDN w:val="0"/>
              <w:spacing w:after="0"/>
              <w:ind w:firstLine="540"/>
              <w:rPr>
                <w:rFonts w:ascii="Times New Roman" w:eastAsia="Calibri" w:hAnsi="Times New Roman" w:cs="Times New Roman"/>
                <w:b/>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noProof/>
                <w:sz w:val="20"/>
                <w:szCs w:val="20"/>
                <w:lang w:eastAsia="ru-RU"/>
              </w:rPr>
              <mc:AlternateContent>
                <mc:Choice Requires="wpg">
                  <w:drawing>
                    <wp:inline distT="0" distB="0" distL="0" distR="0" wp14:anchorId="26A25674" wp14:editId="3CDB70D7">
                      <wp:extent cx="2795270" cy="5715"/>
                      <wp:effectExtent l="12700" t="6985" r="11430" b="6350"/>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23" name="Line 9"/>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2"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">
                      <v:line id="Line 9"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WW8QAAADbAAAADwAAAGRycy9kb3ducmV2LnhtbESPwWrDMBBE74X8g9hALyWRk0CSupFN&#10;KBh66KVJDsltkba2qbUykmK7f18VCj0OM/OGOZST7cRAPrSOFayWGQhi7UzLtYLLuVrsQYSIbLBz&#10;TAq+KUBZzB4OmBs38gcNp1iLBOGQo4Imxj6XMuiGLIal64mT9+m8xZikr6XxOCa47eQ6y7bSYstp&#10;ocGeXhvSX6e7VeB22dPztVppHfyWxvH9tunaXqnH+XR8ARFpiv/hv/abUbDewO+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gRZbxAAAANsAAAAPAAAAAAAAAAAA&#10;AAAAAKECAABkcnMvZG93bnJldi54bWxQSwUGAAAAAAQABAD5AAAAkgMAAAAA&#10;" strokeweight=".15578mm"/>
                      <w10:anchorlock/>
                    </v:group>
                  </w:pict>
                </mc:Fallback>
              </mc:AlternateConten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noProof/>
                <w:sz w:val="20"/>
                <w:szCs w:val="20"/>
                <w:lang w:eastAsia="ru-RU"/>
              </w:rPr>
              <mc:AlternateContent>
                <mc:Choice Requires="wpg">
                  <w:drawing>
                    <wp:inline distT="0" distB="0" distL="0" distR="0" wp14:anchorId="4984B3A2" wp14:editId="02EC2B4B">
                      <wp:extent cx="2795270" cy="5715"/>
                      <wp:effectExtent l="12700" t="4445" r="11430" b="8890"/>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25" name="Line 7"/>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">
                      <v:line id="Line 7"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QrtMQAAADbAAAADwAAAGRycy9kb3ducmV2LnhtbESPQWvCQBSE70L/w/IKvYhuVNQ2zUak&#10;IHjoxejB3h67r0lo9m3YXU3677uFQo/DzHzDFLvRduJOPrSOFSzmGQhi7UzLtYLL+TB7BhEissHO&#10;MSn4pgC78mFSYG7cwCe6V7EWCcIhRwVNjH0uZdANWQxz1xMn79N5izFJX0vjcUhw28lllm2kxZbT&#10;QoM9vTWkv6qbVeC22fTlelhoHfyGhuH9Y9W1vVJPj+P+FUSkMf6H/9pHo2C5ht8v6QfI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JCu0xAAAANsAAAAPAAAAAAAAAAAA&#10;AAAAAKECAABkcnMvZG93bnJldi54bWxQSwUGAAAAAAQABAD5AAAAkgMAAAAA&#10;" strokeweight=".15578mm"/>
                      <w10:anchorlock/>
                    </v:group>
                  </w:pict>
                </mc:Fallback>
              </mc:AlternateConten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____________________________________________</w:t>
            </w:r>
          </w:p>
          <w:p w:rsidR="00F92C72" w:rsidRPr="005029D7" w:rsidRDefault="00F92C72" w:rsidP="005029D7">
            <w:pPr>
              <w:widowControl w:val="0"/>
              <w:tabs>
                <w:tab w:val="left" w:pos="4810"/>
              </w:tabs>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tabs>
                <w:tab w:val="left" w:pos="4810"/>
              </w:tabs>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lang w:val="uk-UA"/>
              </w:rPr>
              <w:t>___________________________________________</w:t>
            </w: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noProof/>
                <w:sz w:val="20"/>
                <w:szCs w:val="20"/>
                <w:lang w:eastAsia="ru-RU"/>
              </w:rPr>
              <mc:AlternateContent>
                <mc:Choice Requires="wpg">
                  <w:drawing>
                    <wp:inline distT="0" distB="0" distL="0" distR="0" wp14:anchorId="39457CC4" wp14:editId="39D03E9A">
                      <wp:extent cx="2795270" cy="5715"/>
                      <wp:effectExtent l="12700" t="10160" r="11430"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27" name="Line 5"/>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6"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">
                      <v:line id="Line 5"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QWMQAAADbAAAADwAAAGRycy9kb3ducmV2LnhtbESPwWrDMBBE74X8g9hALyWR40LSuFFC&#10;KBhy6KVODultkba2ibUykmq7fx8VCj0OM/OG2R0m24mBfGgdK1gtMxDE2pmWawWXc7l4AREissHO&#10;MSn4oQCH/exhh4VxI3/QUMVaJAiHAhU0MfaFlEE3ZDEsXU+cvC/nLcYkfS2NxzHBbSfzLFtLiy2n&#10;hQZ7emtI36pvq8BtsqfttVxpHfyaxvH987lre6Ue59PxFUSkKf6H/9onoyDfwO+X9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hBYxAAAANsAAAAPAAAAAAAAAAAA&#10;AAAAAKECAABkcnMvZG93bnJldi54bWxQSwUGAAAAAAQABAD5AAAAkgMAAAAA&#10;" strokeweight=".15578mm"/>
                      <w10:anchorlock/>
                    </v:group>
                  </w:pict>
                </mc:Fallback>
              </mc:AlternateContent>
            </w: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sz w:val="20"/>
                <w:szCs w:val="20"/>
                <w:u w:val="single"/>
                <w:lang w:val="uk-UA"/>
              </w:rPr>
            </w:pPr>
            <w:r w:rsidRPr="005029D7">
              <w:rPr>
                <w:rFonts w:ascii="Times New Roman" w:eastAsia="Calibri" w:hAnsi="Times New Roman" w:cs="Times New Roman"/>
                <w:sz w:val="20"/>
                <w:szCs w:val="20"/>
                <w:lang w:val="uk-UA"/>
              </w:rPr>
              <w:t>телефон</w:t>
            </w:r>
            <w:r w:rsidRPr="005029D7">
              <w:rPr>
                <w:rFonts w:ascii="Times New Roman" w:eastAsia="Calibri" w:hAnsi="Times New Roman" w:cs="Times New Roman"/>
                <w:spacing w:val="-15"/>
                <w:sz w:val="20"/>
                <w:szCs w:val="20"/>
                <w:lang w:val="uk-UA"/>
              </w:rPr>
              <w:t xml:space="preserve"> </w:t>
            </w:r>
            <w:r w:rsidRPr="005029D7">
              <w:rPr>
                <w:rFonts w:ascii="Times New Roman" w:eastAsia="Calibri" w:hAnsi="Times New Roman" w:cs="Times New Roman"/>
                <w:sz w:val="20"/>
                <w:szCs w:val="20"/>
                <w:u w:val="single"/>
                <w:lang w:val="uk-UA"/>
              </w:rPr>
              <w:t xml:space="preserve"> </w:t>
            </w:r>
            <w:r w:rsidRPr="005029D7">
              <w:rPr>
                <w:rFonts w:ascii="Times New Roman" w:eastAsia="Calibri" w:hAnsi="Times New Roman" w:cs="Times New Roman"/>
                <w:sz w:val="20"/>
                <w:szCs w:val="20"/>
                <w:u w:val="single"/>
                <w:lang w:val="uk-UA"/>
              </w:rPr>
              <w:tab/>
            </w: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t>Являється чи не являється платником ПДВ     (необхідне підкреслити)</w:t>
            </w:r>
          </w:p>
          <w:p w:rsidR="00F92C72" w:rsidRPr="005029D7" w:rsidRDefault="00F92C72" w:rsidP="005029D7">
            <w:pPr>
              <w:widowControl w:val="0"/>
              <w:tabs>
                <w:tab w:val="left" w:pos="4907"/>
              </w:tabs>
              <w:autoSpaceDE w:val="0"/>
              <w:autoSpaceDN w:val="0"/>
              <w:spacing w:after="0"/>
              <w:ind w:firstLine="540"/>
              <w:jc w:val="center"/>
              <w:rPr>
                <w:rFonts w:ascii="Times New Roman" w:eastAsia="Calibri" w:hAnsi="Times New Roman" w:cs="Times New Roman"/>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sz w:val="20"/>
                <w:szCs w:val="20"/>
                <w:lang w:val="uk-UA"/>
              </w:rPr>
            </w:pPr>
            <w:r w:rsidRPr="005029D7">
              <w:rPr>
                <w:rFonts w:ascii="Times New Roman" w:eastAsia="Calibri" w:hAnsi="Times New Roman" w:cs="Times New Roman"/>
                <w:noProof/>
                <w:sz w:val="20"/>
                <w:szCs w:val="20"/>
                <w:lang w:eastAsia="ru-RU"/>
              </w:rPr>
              <mc:AlternateContent>
                <mc:Choice Requires="wpg">
                  <w:drawing>
                    <wp:inline distT="0" distB="0" distL="0" distR="0" wp14:anchorId="04FE6ACC" wp14:editId="2F53C736">
                      <wp:extent cx="2795270" cy="5715"/>
                      <wp:effectExtent l="12700" t="6350" r="11430" b="6985"/>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5270" cy="5715"/>
                                <a:chOff x="0" y="0"/>
                                <a:chExt cx="4402" cy="9"/>
                              </a:xfrm>
                            </wpg:grpSpPr>
                            <wps:wsp>
                              <wps:cNvPr id="29" name="Line 3"/>
                              <wps:cNvCnPr/>
                              <wps:spPr bwMode="auto">
                                <a:xfrm>
                                  <a:off x="0" y="4"/>
                                  <a:ext cx="44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8" o:spid="_x0000_s1026" style="width:220.1pt;height:.45pt;mso-position-horizontal-relative:char;mso-position-vertical-relative:line" coordsize="44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">
                      <v:line id="Line 3" o:spid="_x0000_s1027" style="position:absolute;visibility:visible;mso-wrap-style:square" from="0,4" to="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hscMAAADbAAAADwAAAGRycy9kb3ducmV2LnhtbESPS4sCMRCE78L+h9DCXkQzKvgYjbII&#10;ggcvPg67tyZpZwYnnSGJzuy/NwsLHouq+opabztbiyf5UDlWMB5lIIi1MxUXCq6X/XABIkRkg7Vj&#10;UvBLAbabj94ac+NaPtHzHAuRIBxyVFDG2ORSBl2SxTByDXHybs5bjEn6QhqPbYLbWk6ybCYtVpwW&#10;SmxoV5K+nx9WgZtng+X3fqx18DNq2+PPtK4apT773dcKRKQuvsP/7YNRMFnC35f0A+Tm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pIbHDAAAA2wAAAA8AAAAAAAAAAAAA&#10;AAAAoQIAAGRycy9kb3ducmV2LnhtbFBLBQYAAAAABAAEAPkAAACRAwAAAAA=&#10;" strokeweight=".15578mm"/>
                      <w10:anchorlock/>
                    </v:group>
                  </w:pict>
                </mc:Fallback>
              </mc:AlternateContent>
            </w:r>
          </w:p>
          <w:p w:rsidR="00F92C72" w:rsidRPr="005029D7" w:rsidRDefault="00F92C72" w:rsidP="005029D7">
            <w:pPr>
              <w:widowControl w:val="0"/>
              <w:autoSpaceDE w:val="0"/>
              <w:autoSpaceDN w:val="0"/>
              <w:spacing w:after="0"/>
              <w:ind w:firstLine="540"/>
              <w:jc w:val="center"/>
              <w:rPr>
                <w:rFonts w:ascii="Times New Roman" w:eastAsia="Calibri" w:hAnsi="Times New Roman" w:cs="Times New Roman"/>
                <w:b/>
                <w:bCs/>
                <w:sz w:val="20"/>
                <w:szCs w:val="20"/>
                <w:lang w:val="uk-UA"/>
              </w:rPr>
            </w:pPr>
            <w:r w:rsidRPr="005029D7">
              <w:rPr>
                <w:rFonts w:ascii="Times New Roman" w:eastAsia="Calibri" w:hAnsi="Times New Roman" w:cs="Times New Roman"/>
                <w:b/>
                <w:bCs/>
                <w:sz w:val="20"/>
                <w:szCs w:val="20"/>
                <w:lang w:val="uk-UA"/>
              </w:rPr>
              <w:t>(підпис)</w:t>
            </w: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p>
          <w:p w:rsidR="00F92C72" w:rsidRPr="005029D7" w:rsidRDefault="00F92C72" w:rsidP="005029D7">
            <w:pPr>
              <w:widowControl w:val="0"/>
              <w:autoSpaceDE w:val="0"/>
              <w:autoSpaceDN w:val="0"/>
              <w:spacing w:after="0"/>
              <w:ind w:firstLine="540"/>
              <w:rPr>
                <w:rFonts w:ascii="Times New Roman" w:eastAsia="Calibri" w:hAnsi="Times New Roman" w:cs="Times New Roman"/>
                <w:b/>
                <w:bCs/>
                <w:sz w:val="20"/>
                <w:szCs w:val="20"/>
                <w:lang w:val="uk-UA"/>
              </w:rPr>
            </w:pPr>
            <w:r w:rsidRPr="005029D7">
              <w:rPr>
                <w:rFonts w:ascii="Times New Roman" w:eastAsia="Calibri" w:hAnsi="Times New Roman" w:cs="Times New Roman"/>
                <w:b/>
                <w:bCs/>
                <w:sz w:val="20"/>
                <w:szCs w:val="20"/>
                <w:lang w:val="uk-UA"/>
              </w:rPr>
              <w:t>М.П.</w:t>
            </w:r>
          </w:p>
        </w:tc>
      </w:tr>
    </w:tbl>
    <w:p w:rsidR="00F92C72" w:rsidRPr="005029D7" w:rsidRDefault="00F92C72" w:rsidP="005029D7">
      <w:pPr>
        <w:widowControl w:val="0"/>
        <w:autoSpaceDE w:val="0"/>
        <w:autoSpaceDN w:val="0"/>
        <w:spacing w:after="0"/>
        <w:rPr>
          <w:rFonts w:ascii="Times New Roman" w:eastAsia="Calibri" w:hAnsi="Times New Roman" w:cs="Times New Roman"/>
          <w:sz w:val="20"/>
          <w:szCs w:val="20"/>
          <w:lang w:val="uk-UA"/>
        </w:rPr>
      </w:pPr>
    </w:p>
    <w:p w:rsidR="00F92C72" w:rsidRPr="005029D7" w:rsidRDefault="00F92C72" w:rsidP="005029D7">
      <w:pPr>
        <w:spacing w:after="0"/>
        <w:rPr>
          <w:rFonts w:ascii="Times New Roman" w:eastAsia="Calibri" w:hAnsi="Times New Roman" w:cs="Times New Roman"/>
          <w:sz w:val="20"/>
          <w:szCs w:val="20"/>
          <w:lang w:val="uk-UA"/>
        </w:rPr>
      </w:pPr>
      <w:r w:rsidRPr="005029D7">
        <w:rPr>
          <w:rFonts w:ascii="Times New Roman" w:eastAsia="Calibri" w:hAnsi="Times New Roman" w:cs="Times New Roman"/>
          <w:sz w:val="20"/>
          <w:szCs w:val="20"/>
          <w:lang w:val="uk-UA"/>
        </w:rPr>
        <w:br w:type="page"/>
      </w:r>
    </w:p>
    <w:p w:rsidR="00F92C72" w:rsidRPr="005029D7" w:rsidRDefault="00F92C72" w:rsidP="005029D7">
      <w:pPr>
        <w:spacing w:after="0"/>
        <w:rPr>
          <w:rFonts w:ascii="Times New Roman" w:hAnsi="Times New Roman" w:cs="Times New Roman"/>
          <w:b/>
          <w:bCs/>
          <w:lang w:val="uk-UA" w:eastAsia="uk-UA"/>
        </w:rPr>
      </w:pPr>
    </w:p>
    <w:p w:rsidR="00F92C72" w:rsidRPr="005029D7" w:rsidRDefault="00F92C72" w:rsidP="005029D7">
      <w:pPr>
        <w:spacing w:after="0"/>
        <w:jc w:val="center"/>
        <w:rPr>
          <w:rFonts w:ascii="Times New Roman" w:hAnsi="Times New Roman" w:cs="Times New Roman"/>
          <w:sz w:val="28"/>
          <w:szCs w:val="28"/>
          <w:lang w:val="uk-UA" w:eastAsia="uk-UA"/>
        </w:rPr>
      </w:pPr>
      <w:r w:rsidRPr="005029D7">
        <w:rPr>
          <w:rFonts w:ascii="Times New Roman" w:hAnsi="Times New Roman" w:cs="Times New Roman"/>
          <w:b/>
          <w:noProof/>
          <w:lang w:eastAsia="ru-RU"/>
        </w:rPr>
        <w:drawing>
          <wp:inline distT="0" distB="0" distL="0" distR="0" wp14:anchorId="3C0E37D0" wp14:editId="087FEE33">
            <wp:extent cx="333375" cy="5524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jc w:val="center"/>
        <w:rPr>
          <w:rFonts w:ascii="Times New Roman" w:hAnsi="Times New Roman" w:cs="Times New Roman"/>
          <w:sz w:val="28"/>
          <w:szCs w:val="28"/>
          <w:lang w:val="uk-UA" w:eastAsia="uk-UA"/>
        </w:rPr>
      </w:pPr>
    </w:p>
    <w:p w:rsidR="00F92C72" w:rsidRPr="005029D7" w:rsidRDefault="00F92C72" w:rsidP="005029D7">
      <w:pPr>
        <w:spacing w:after="0"/>
        <w:jc w:val="center"/>
        <w:rPr>
          <w:rFonts w:ascii="Times New Roman" w:hAnsi="Times New Roman" w:cs="Times New Roman"/>
          <w:b/>
          <w:sz w:val="28"/>
          <w:szCs w:val="28"/>
          <w:lang w:val="uk-UA" w:eastAsia="uk-UA"/>
        </w:rPr>
      </w:pPr>
      <w:r w:rsidRPr="005029D7">
        <w:rPr>
          <w:rFonts w:ascii="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jc w:val="center"/>
        <w:rPr>
          <w:rFonts w:ascii="Times New Roman" w:hAnsi="Times New Roman" w:cs="Times New Roman"/>
          <w:bCs/>
          <w:sz w:val="28"/>
          <w:szCs w:val="28"/>
          <w:lang w:val="uk-UA" w:eastAsia="uk-UA"/>
        </w:rPr>
      </w:pPr>
      <w:r w:rsidRPr="005029D7">
        <w:rPr>
          <w:rFonts w:ascii="Times New Roman" w:hAnsi="Times New Roman" w:cs="Times New Roman"/>
          <w:bCs/>
          <w:sz w:val="28"/>
          <w:szCs w:val="28"/>
          <w:lang w:val="uk-UA" w:eastAsia="uk-UA"/>
        </w:rPr>
        <w:t>ВИКОНАВЧИЙ КОМІТЕТ</w:t>
      </w:r>
    </w:p>
    <w:p w:rsidR="00F92C72" w:rsidRPr="005029D7" w:rsidRDefault="00F92C72" w:rsidP="005029D7">
      <w:pPr>
        <w:spacing w:after="0"/>
        <w:jc w:val="center"/>
        <w:rPr>
          <w:rFonts w:ascii="Times New Roman" w:hAnsi="Times New Roman" w:cs="Times New Roman"/>
          <w:b/>
          <w:bCs/>
          <w:lang w:val="uk-UA" w:eastAsia="uk-UA"/>
        </w:rPr>
      </w:pPr>
    </w:p>
    <w:p w:rsidR="00F92C72" w:rsidRPr="005029D7" w:rsidRDefault="00F92C72" w:rsidP="005029D7">
      <w:pPr>
        <w:spacing w:after="0"/>
        <w:jc w:val="center"/>
        <w:rPr>
          <w:rFonts w:ascii="Times New Roman" w:hAnsi="Times New Roman" w:cs="Times New Roman"/>
          <w:b/>
          <w:bCs/>
          <w:sz w:val="28"/>
          <w:szCs w:val="28"/>
          <w:lang w:val="uk-UA" w:eastAsia="uk-UA"/>
        </w:rPr>
      </w:pPr>
      <w:r w:rsidRPr="005029D7">
        <w:rPr>
          <w:rFonts w:ascii="Times New Roman" w:hAnsi="Times New Roman" w:cs="Times New Roman"/>
          <w:b/>
          <w:bCs/>
          <w:sz w:val="28"/>
          <w:szCs w:val="28"/>
          <w:lang w:val="uk-UA" w:eastAsia="uk-UA"/>
        </w:rPr>
        <w:t>РІШЕННЯ</w:t>
      </w:r>
      <w:r w:rsidRPr="005029D7">
        <w:rPr>
          <w:rFonts w:ascii="Times New Roman" w:hAnsi="Times New Roman" w:cs="Times New Roman"/>
          <w:b/>
          <w:sz w:val="28"/>
          <w:szCs w:val="28"/>
          <w:lang w:val="uk-UA"/>
        </w:rPr>
        <w:t xml:space="preserve"> </w:t>
      </w:r>
    </w:p>
    <w:p w:rsidR="00F92C72" w:rsidRPr="005029D7" w:rsidRDefault="00F92C72" w:rsidP="005029D7">
      <w:pPr>
        <w:spacing w:after="0"/>
        <w:jc w:val="center"/>
        <w:rPr>
          <w:rFonts w:ascii="Times New Roman" w:hAnsi="Times New Roman" w:cs="Times New Roman"/>
          <w:sz w:val="28"/>
          <w:szCs w:val="28"/>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19 грудня  </w:t>
      </w:r>
      <w:r w:rsidRPr="005029D7">
        <w:rPr>
          <w:rFonts w:ascii="Times New Roman" w:hAnsi="Times New Roman" w:cs="Times New Roman"/>
          <w:sz w:val="28"/>
          <w:szCs w:val="28"/>
        </w:rPr>
        <w:t>201</w:t>
      </w:r>
      <w:r w:rsidRPr="005029D7">
        <w:rPr>
          <w:rFonts w:ascii="Times New Roman" w:hAnsi="Times New Roman" w:cs="Times New Roman"/>
          <w:sz w:val="28"/>
          <w:szCs w:val="28"/>
          <w:lang w:val="uk-UA"/>
        </w:rPr>
        <w:t xml:space="preserve">9 </w:t>
      </w:r>
      <w:r w:rsidRPr="005029D7">
        <w:rPr>
          <w:rFonts w:ascii="Times New Roman" w:hAnsi="Times New Roman" w:cs="Times New Roman"/>
          <w:sz w:val="28"/>
          <w:szCs w:val="28"/>
        </w:rPr>
        <w:t xml:space="preserve">р.           </w:t>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 xml:space="preserve">               </w:t>
      </w:r>
      <w:r w:rsidRPr="005029D7">
        <w:rPr>
          <w:rFonts w:ascii="Times New Roman" w:hAnsi="Times New Roman" w:cs="Times New Roman"/>
          <w:sz w:val="28"/>
          <w:szCs w:val="28"/>
          <w:lang w:val="uk-UA"/>
        </w:rPr>
        <w:t>Дунаївці</w:t>
      </w:r>
      <w:r w:rsidRPr="005029D7">
        <w:rPr>
          <w:rFonts w:ascii="Times New Roman" w:hAnsi="Times New Roman" w:cs="Times New Roman"/>
          <w:sz w:val="28"/>
          <w:szCs w:val="28"/>
        </w:rPr>
        <w:tab/>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 xml:space="preserve">      </w:t>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 xml:space="preserve">   №</w:t>
      </w:r>
      <w:r w:rsidRPr="005029D7">
        <w:rPr>
          <w:rFonts w:ascii="Times New Roman" w:hAnsi="Times New Roman" w:cs="Times New Roman"/>
          <w:sz w:val="28"/>
          <w:szCs w:val="28"/>
          <w:lang w:val="uk-UA"/>
        </w:rPr>
        <w:t xml:space="preserve"> 189</w:t>
      </w:r>
    </w:p>
    <w:p w:rsidR="00F92C72" w:rsidRPr="005029D7" w:rsidRDefault="00F92C72" w:rsidP="005029D7">
      <w:pPr>
        <w:spacing w:after="0"/>
        <w:rPr>
          <w:rFonts w:ascii="Times New Roman" w:hAnsi="Times New Roman" w:cs="Times New Roman"/>
          <w:sz w:val="28"/>
          <w:szCs w:val="28"/>
          <w:lang w:val="uk-UA" w:eastAsia="uk-UA"/>
        </w:rPr>
      </w:pPr>
    </w:p>
    <w:p w:rsidR="00F92C72" w:rsidRPr="005029D7" w:rsidRDefault="00F92C72" w:rsidP="005029D7">
      <w:pPr>
        <w:spacing w:after="0"/>
        <w:rPr>
          <w:rFonts w:ascii="Times New Roman" w:hAnsi="Times New Roman" w:cs="Times New Roman"/>
          <w:sz w:val="28"/>
          <w:szCs w:val="28"/>
        </w:rPr>
      </w:pPr>
    </w:p>
    <w:p w:rsidR="00F92C72" w:rsidRPr="005029D7" w:rsidRDefault="00F92C72" w:rsidP="005029D7">
      <w:pPr>
        <w:pStyle w:val="af1"/>
        <w:spacing w:before="0" w:beforeAutospacing="0" w:after="0" w:afterAutospacing="0"/>
        <w:jc w:val="both"/>
        <w:rPr>
          <w:sz w:val="28"/>
          <w:szCs w:val="28"/>
          <w:lang w:val="uk-UA"/>
        </w:rPr>
      </w:pPr>
      <w:r w:rsidRPr="005029D7">
        <w:rPr>
          <w:sz w:val="28"/>
          <w:szCs w:val="28"/>
          <w:lang w:val="uk-UA"/>
        </w:rPr>
        <w:t xml:space="preserve">Про визначення місць для проведення </w:t>
      </w:r>
    </w:p>
    <w:p w:rsidR="00F92C72" w:rsidRPr="005029D7" w:rsidRDefault="00F92C72" w:rsidP="005029D7">
      <w:pPr>
        <w:pStyle w:val="af1"/>
        <w:spacing w:before="0" w:beforeAutospacing="0" w:after="0" w:afterAutospacing="0"/>
        <w:jc w:val="both"/>
        <w:rPr>
          <w:sz w:val="28"/>
          <w:szCs w:val="28"/>
          <w:lang w:val="uk-UA"/>
        </w:rPr>
      </w:pPr>
      <w:r w:rsidRPr="005029D7">
        <w:rPr>
          <w:sz w:val="28"/>
          <w:szCs w:val="28"/>
          <w:lang w:val="uk-UA"/>
        </w:rPr>
        <w:t>вуличної, виїзної, святкової (сезонної) торгівлі</w:t>
      </w:r>
    </w:p>
    <w:p w:rsidR="00F92C72" w:rsidRPr="005029D7" w:rsidRDefault="00F92C72" w:rsidP="005029D7">
      <w:pPr>
        <w:spacing w:after="0"/>
        <w:rPr>
          <w:rFonts w:ascii="Times New Roman" w:hAnsi="Times New Roman" w:cs="Times New Roman"/>
          <w:snapToGrid w:val="0"/>
          <w:sz w:val="16"/>
          <w:szCs w:val="16"/>
          <w:lang w:val="uk-UA"/>
        </w:rPr>
      </w:pPr>
    </w:p>
    <w:p w:rsidR="00F92C72" w:rsidRPr="005029D7" w:rsidRDefault="00F92C72" w:rsidP="005029D7">
      <w:pPr>
        <w:spacing w:after="0"/>
        <w:rPr>
          <w:rFonts w:ascii="Times New Roman" w:hAnsi="Times New Roman" w:cs="Times New Roman"/>
          <w:snapToGrid w:val="0"/>
          <w:sz w:val="16"/>
          <w:szCs w:val="16"/>
          <w:lang w:val="uk-UA"/>
        </w:rPr>
      </w:pPr>
    </w:p>
    <w:p w:rsidR="00F92C72" w:rsidRPr="005029D7" w:rsidRDefault="00F92C72" w:rsidP="005029D7">
      <w:pPr>
        <w:spacing w:after="0"/>
        <w:ind w:firstLine="567"/>
        <w:jc w:val="both"/>
        <w:rPr>
          <w:rFonts w:ascii="Times New Roman" w:hAnsi="Times New Roman" w:cs="Times New Roman"/>
          <w:lang w:val="uk-UA"/>
        </w:rPr>
      </w:pPr>
      <w:r w:rsidRPr="005029D7">
        <w:rPr>
          <w:rFonts w:ascii="Times New Roman" w:hAnsi="Times New Roman" w:cs="Times New Roman"/>
          <w:sz w:val="28"/>
          <w:szCs w:val="28"/>
          <w:lang w:val="uk-UA"/>
        </w:rPr>
        <w:t>Відповідно до статті 19 Конституції України, статей 26, 30, 59 Закону України «Про місцеве самоврядування в Україні», рішенням міської ради №29-35/2018р від 20 квітня 2018 р. «Про затвердження Положення  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5029D7">
        <w:rPr>
          <w:rFonts w:ascii="Times New Roman" w:hAnsi="Times New Roman" w:cs="Times New Roman"/>
          <w:lang w:val="uk-UA"/>
        </w:rPr>
        <w:t xml:space="preserve"> </w:t>
      </w:r>
      <w:r w:rsidRPr="005029D7">
        <w:rPr>
          <w:rFonts w:ascii="Times New Roman" w:hAnsi="Times New Roman" w:cs="Times New Roman"/>
          <w:sz w:val="28"/>
          <w:szCs w:val="28"/>
          <w:lang w:val="uk-UA"/>
        </w:rPr>
        <w:t>з метою організації святкової  (сезонної) торгівлі на площі під час відзначення Різдвяних та новорічних свят,</w:t>
      </w:r>
      <w:r w:rsidRPr="005029D7">
        <w:rPr>
          <w:rFonts w:ascii="Times New Roman" w:hAnsi="Times New Roman" w:cs="Times New Roman"/>
          <w:lang w:val="uk-UA"/>
        </w:rPr>
        <w:t xml:space="preserve">  </w:t>
      </w:r>
      <w:r w:rsidRPr="005029D7">
        <w:rPr>
          <w:rFonts w:ascii="Times New Roman" w:hAnsi="Times New Roman" w:cs="Times New Roman"/>
          <w:sz w:val="28"/>
          <w:szCs w:val="28"/>
          <w:lang w:val="uk-UA"/>
        </w:rPr>
        <w:t>виконавчий комітет міської ради</w:t>
      </w:r>
      <w:r w:rsidRPr="005029D7">
        <w:rPr>
          <w:rFonts w:ascii="Times New Roman" w:hAnsi="Times New Roman" w:cs="Times New Roman"/>
          <w:lang w:val="uk-UA"/>
        </w:rPr>
        <w:t xml:space="preserve">  </w:t>
      </w:r>
    </w:p>
    <w:p w:rsidR="00F92C72" w:rsidRPr="005029D7" w:rsidRDefault="00F92C72" w:rsidP="005029D7">
      <w:pPr>
        <w:spacing w:after="0"/>
        <w:jc w:val="both"/>
        <w:rPr>
          <w:rFonts w:ascii="Times New Roman" w:hAnsi="Times New Roman" w:cs="Times New Roman"/>
          <w:lang w:val="uk-UA"/>
        </w:rPr>
      </w:pPr>
    </w:p>
    <w:p w:rsidR="00F92C72" w:rsidRPr="005029D7" w:rsidRDefault="00F92C72" w:rsidP="005029D7">
      <w:pPr>
        <w:spacing w:after="0"/>
        <w:jc w:val="both"/>
        <w:rPr>
          <w:rFonts w:ascii="Times New Roman" w:hAnsi="Times New Roman" w:cs="Times New Roman"/>
          <w:lang w:val="uk-UA"/>
        </w:rPr>
      </w:pPr>
    </w:p>
    <w:p w:rsidR="00F92C72" w:rsidRPr="005029D7" w:rsidRDefault="00F92C72" w:rsidP="005029D7">
      <w:pPr>
        <w:spacing w:after="0"/>
        <w:jc w:val="both"/>
        <w:rPr>
          <w:rFonts w:ascii="Times New Roman" w:hAnsi="Times New Roman" w:cs="Times New Roman"/>
          <w:b/>
          <w:lang w:val="uk-UA"/>
        </w:rPr>
      </w:pPr>
      <w:r w:rsidRPr="005029D7">
        <w:rPr>
          <w:rFonts w:ascii="Times New Roman" w:hAnsi="Times New Roman" w:cs="Times New Roman"/>
          <w:b/>
          <w:lang w:val="uk-UA"/>
        </w:rPr>
        <w:t>ВИРІШИВ:</w:t>
      </w:r>
    </w:p>
    <w:p w:rsidR="00F92C72" w:rsidRPr="005029D7" w:rsidRDefault="00F92C72" w:rsidP="005029D7">
      <w:pPr>
        <w:spacing w:after="0"/>
        <w:jc w:val="both"/>
        <w:rPr>
          <w:rFonts w:ascii="Times New Roman" w:hAnsi="Times New Roman" w:cs="Times New Roman"/>
          <w:lang w:val="uk-UA"/>
        </w:rPr>
      </w:pPr>
    </w:p>
    <w:p w:rsidR="00F92C72" w:rsidRPr="005029D7" w:rsidRDefault="00F92C72" w:rsidP="005029D7">
      <w:pPr>
        <w:pStyle w:val="a7"/>
        <w:numPr>
          <w:ilvl w:val="0"/>
          <w:numId w:val="40"/>
        </w:numPr>
        <w:spacing w:after="0" w:line="240" w:lineRule="atLeast"/>
        <w:ind w:left="0" w:firstLine="567"/>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Визначити місцем для святкової (сезонної) торгівлі, під час відзначення Різдвяних та новорічних свят, площу біля будинку міського культурно – мистецького, просвітницького центру  в місті Дунаївці по вул. Красінських, 10, згідно схеми (додається).</w:t>
      </w:r>
    </w:p>
    <w:p w:rsidR="00F92C72" w:rsidRPr="005029D7" w:rsidRDefault="00F92C72" w:rsidP="005029D7">
      <w:pPr>
        <w:pStyle w:val="a7"/>
        <w:spacing w:after="0" w:line="240" w:lineRule="atLeast"/>
        <w:ind w:left="0" w:firstLine="567"/>
        <w:jc w:val="both"/>
        <w:rPr>
          <w:rFonts w:ascii="Times New Roman" w:hAnsi="Times New Roman" w:cs="Times New Roman"/>
          <w:sz w:val="28"/>
          <w:szCs w:val="28"/>
          <w:lang w:val="uk-UA"/>
        </w:rPr>
      </w:pPr>
    </w:p>
    <w:p w:rsidR="00F92C72" w:rsidRPr="005029D7" w:rsidRDefault="00F92C72" w:rsidP="005029D7">
      <w:pPr>
        <w:pStyle w:val="af1"/>
        <w:numPr>
          <w:ilvl w:val="0"/>
          <w:numId w:val="40"/>
        </w:numPr>
        <w:spacing w:before="0" w:beforeAutospacing="0" w:after="0" w:afterAutospacing="0"/>
        <w:ind w:left="0" w:firstLine="567"/>
        <w:jc w:val="both"/>
        <w:rPr>
          <w:sz w:val="28"/>
          <w:szCs w:val="28"/>
          <w:lang w:val="uk-UA"/>
        </w:rPr>
      </w:pPr>
      <w:r w:rsidRPr="005029D7">
        <w:rPr>
          <w:rStyle w:val="14"/>
          <w:sz w:val="28"/>
          <w:szCs w:val="28"/>
          <w:lang w:val="uk-UA"/>
        </w:rPr>
        <w:t xml:space="preserve">Дія дозволу на </w:t>
      </w:r>
      <w:r w:rsidRPr="005029D7">
        <w:rPr>
          <w:sz w:val="28"/>
          <w:szCs w:val="28"/>
          <w:lang w:val="uk-UA"/>
        </w:rPr>
        <w:t>проведення вуличної, виїзної, святкової (сезонної) торгівлі з 19 грудня 2019 року по 15 січня 2020 року.</w:t>
      </w:r>
    </w:p>
    <w:p w:rsidR="00F92C72" w:rsidRPr="005029D7" w:rsidRDefault="00F92C72" w:rsidP="005029D7">
      <w:pPr>
        <w:pStyle w:val="af1"/>
        <w:spacing w:before="0" w:beforeAutospacing="0" w:after="0" w:afterAutospacing="0"/>
        <w:ind w:firstLine="567"/>
        <w:jc w:val="both"/>
        <w:rPr>
          <w:rStyle w:val="14"/>
          <w:sz w:val="28"/>
          <w:szCs w:val="28"/>
          <w:lang w:val="uk-UA"/>
        </w:rPr>
      </w:pPr>
    </w:p>
    <w:p w:rsidR="00F92C72" w:rsidRPr="005029D7" w:rsidRDefault="00F92C72" w:rsidP="005029D7">
      <w:pPr>
        <w:pStyle w:val="a7"/>
        <w:numPr>
          <w:ilvl w:val="0"/>
          <w:numId w:val="40"/>
        </w:numPr>
        <w:spacing w:after="0" w:line="240" w:lineRule="atLeast"/>
        <w:ind w:left="0" w:firstLine="567"/>
        <w:jc w:val="both"/>
        <w:rPr>
          <w:rStyle w:val="14"/>
          <w:rFonts w:ascii="Times New Roman" w:hAnsi="Times New Roman" w:cs="Times New Roman"/>
          <w:sz w:val="28"/>
          <w:szCs w:val="28"/>
          <w:lang w:val="uk-UA"/>
        </w:rPr>
      </w:pPr>
      <w:r w:rsidRPr="005029D7">
        <w:rPr>
          <w:rStyle w:val="14"/>
          <w:rFonts w:ascii="Times New Roman" w:hAnsi="Times New Roman" w:cs="Times New Roman"/>
          <w:sz w:val="28"/>
          <w:szCs w:val="28"/>
          <w:lang w:val="uk-UA"/>
        </w:rPr>
        <w:t>Дане рішення розмістити на  сайті Дунаєвецької міської ради міської ради.</w:t>
      </w:r>
    </w:p>
    <w:p w:rsidR="00F92C72" w:rsidRPr="005029D7" w:rsidRDefault="00F92C72" w:rsidP="005029D7">
      <w:pPr>
        <w:pStyle w:val="a7"/>
        <w:spacing w:after="0" w:line="240" w:lineRule="atLeast"/>
        <w:ind w:left="0" w:firstLine="567"/>
        <w:jc w:val="both"/>
        <w:rPr>
          <w:rStyle w:val="14"/>
          <w:rFonts w:ascii="Times New Roman" w:hAnsi="Times New Roman" w:cs="Times New Roman"/>
          <w:sz w:val="28"/>
          <w:szCs w:val="28"/>
          <w:lang w:val="uk-UA"/>
        </w:rPr>
      </w:pPr>
    </w:p>
    <w:p w:rsidR="00F92C72" w:rsidRPr="005029D7" w:rsidRDefault="00F92C72" w:rsidP="005029D7">
      <w:pPr>
        <w:pStyle w:val="af2"/>
        <w:ind w:firstLine="567"/>
        <w:jc w:val="both"/>
        <w:rPr>
          <w:rFonts w:cs="Times New Roman"/>
          <w:lang w:val="ru-RU"/>
        </w:rPr>
      </w:pPr>
      <w:r w:rsidRPr="005029D7">
        <w:rPr>
          <w:rStyle w:val="14"/>
          <w:rFonts w:cs="Times New Roman"/>
          <w:sz w:val="28"/>
          <w:szCs w:val="28"/>
          <w:lang w:val="uk-UA"/>
        </w:rPr>
        <w:t xml:space="preserve">    </w:t>
      </w:r>
      <w:r w:rsidRPr="005029D7">
        <w:rPr>
          <w:rStyle w:val="14"/>
          <w:rFonts w:cs="Times New Roman"/>
          <w:sz w:val="28"/>
          <w:szCs w:val="28"/>
          <w:lang w:val="ru-RU"/>
        </w:rPr>
        <w:t>4.</w:t>
      </w:r>
      <w:r w:rsidRPr="005029D7">
        <w:rPr>
          <w:rStyle w:val="14"/>
          <w:rFonts w:cs="Times New Roman"/>
          <w:sz w:val="28"/>
          <w:szCs w:val="28"/>
        </w:rPr>
        <w:t> </w:t>
      </w:r>
      <w:r w:rsidRPr="005029D7">
        <w:rPr>
          <w:rStyle w:val="14"/>
          <w:rFonts w:cs="Times New Roman"/>
          <w:sz w:val="28"/>
          <w:szCs w:val="28"/>
          <w:lang w:val="ru-RU"/>
        </w:rPr>
        <w:t xml:space="preserve">Контроль за виконанням даного рішення покласти на заступника міського голови </w:t>
      </w:r>
      <w:r w:rsidRPr="005029D7">
        <w:rPr>
          <w:rFonts w:cs="Times New Roman"/>
          <w:sz w:val="28"/>
          <w:szCs w:val="28"/>
          <w:lang w:val="uk-UA" w:eastAsia="ru-RU"/>
        </w:rPr>
        <w:t xml:space="preserve">з питань діяльності виконавчих органів ради </w:t>
      </w:r>
      <w:r w:rsidRPr="005029D7">
        <w:rPr>
          <w:rStyle w:val="14"/>
          <w:rFonts w:cs="Times New Roman"/>
          <w:sz w:val="28"/>
          <w:szCs w:val="28"/>
          <w:lang w:val="ru-RU"/>
        </w:rPr>
        <w:t>С.М.Яценко</w:t>
      </w:r>
    </w:p>
    <w:p w:rsidR="00F92C72" w:rsidRPr="005029D7" w:rsidRDefault="00F92C72" w:rsidP="005029D7">
      <w:pPr>
        <w:pStyle w:val="a7"/>
        <w:spacing w:after="0"/>
        <w:ind w:left="0"/>
        <w:jc w:val="both"/>
        <w:rPr>
          <w:rFonts w:ascii="Times New Roman" w:hAnsi="Times New Roman" w:cs="Times New Roman"/>
          <w:lang w:val="uk-UA"/>
        </w:rPr>
      </w:pPr>
    </w:p>
    <w:p w:rsidR="00F92C72" w:rsidRPr="005029D7" w:rsidRDefault="00F92C72" w:rsidP="005029D7">
      <w:pPr>
        <w:pStyle w:val="a7"/>
        <w:spacing w:after="0"/>
        <w:ind w:left="0"/>
        <w:jc w:val="both"/>
        <w:rPr>
          <w:rFonts w:ascii="Times New Roman" w:hAnsi="Times New Roman" w:cs="Times New Roman"/>
          <w:lang w:val="uk-UA"/>
        </w:rPr>
      </w:pPr>
    </w:p>
    <w:p w:rsidR="00F92C72" w:rsidRPr="005029D7" w:rsidRDefault="00F92C72" w:rsidP="005029D7">
      <w:pPr>
        <w:pStyle w:val="a7"/>
        <w:spacing w:after="0"/>
        <w:ind w:left="0"/>
        <w:jc w:val="both"/>
        <w:rPr>
          <w:rFonts w:ascii="Times New Roman" w:hAnsi="Times New Roman" w:cs="Times New Roman"/>
          <w:lang w:val="uk-UA"/>
        </w:rPr>
      </w:pPr>
    </w:p>
    <w:p w:rsidR="00F92C72" w:rsidRPr="005029D7" w:rsidRDefault="00F92C72" w:rsidP="005029D7">
      <w:pPr>
        <w:pStyle w:val="a7"/>
        <w:tabs>
          <w:tab w:val="left" w:pos="7088"/>
        </w:tabs>
        <w:spacing w:after="0"/>
        <w:ind w:left="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lastRenderedPageBreak/>
        <w:t>Міський голова                                                                           Веліна ЗАЯЦЬ</w:t>
      </w:r>
    </w:p>
    <w:p w:rsidR="00F92C72" w:rsidRPr="005029D7" w:rsidRDefault="00F92C72" w:rsidP="005029D7">
      <w:pPr>
        <w:spacing w:after="0"/>
        <w:ind w:firstLine="708"/>
        <w:jc w:val="both"/>
        <w:rPr>
          <w:rFonts w:ascii="Times New Roman" w:hAnsi="Times New Roman" w:cs="Times New Roman"/>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jc w:val="center"/>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2EE1C084" wp14:editId="25A36551">
            <wp:extent cx="333375" cy="5524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b/>
          <w:sz w:val="28"/>
          <w:szCs w:val="28"/>
          <w:lang w:val="uk-UA" w:eastAsia="uk-UA"/>
        </w:rPr>
      </w:pPr>
      <w:r w:rsidRPr="005029D7">
        <w:rPr>
          <w:rFonts w:ascii="Times New Roman" w:eastAsia="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val="uk-UA" w:eastAsia="uk-UA"/>
        </w:rPr>
      </w:pPr>
      <w:r w:rsidRPr="005029D7">
        <w:rPr>
          <w:rFonts w:ascii="Times New Roman" w:eastAsia="Times New Roman" w:hAnsi="Times New Roman" w:cs="Times New Roman"/>
          <w:bCs/>
          <w:sz w:val="28"/>
          <w:szCs w:val="28"/>
          <w:lang w:val="uk-UA"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val="uk-UA"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val="uk-UA" w:eastAsia="uk-UA"/>
        </w:rPr>
      </w:pPr>
      <w:r w:rsidRPr="005029D7">
        <w:rPr>
          <w:rFonts w:ascii="Times New Roman" w:eastAsia="Times New Roman" w:hAnsi="Times New Roman" w:cs="Times New Roman"/>
          <w:b/>
          <w:bCs/>
          <w:sz w:val="28"/>
          <w:szCs w:val="28"/>
          <w:lang w:val="uk-UA" w:eastAsia="uk-UA"/>
        </w:rPr>
        <w:t xml:space="preserve"> РІШЕННЯ</w:t>
      </w:r>
      <w:r w:rsidRPr="005029D7">
        <w:rPr>
          <w:rFonts w:ascii="Times New Roman" w:eastAsia="Times New Roman" w:hAnsi="Times New Roman" w:cs="Times New Roman"/>
          <w:b/>
          <w:sz w:val="28"/>
          <w:szCs w:val="28"/>
          <w:lang w:val="uk-UA" w:eastAsia="ru-RU"/>
        </w:rPr>
        <w:t xml:space="preserve"> </w:t>
      </w:r>
    </w:p>
    <w:p w:rsidR="00F92C72" w:rsidRPr="005029D7" w:rsidRDefault="00F92C72" w:rsidP="005029D7">
      <w:pPr>
        <w:spacing w:after="0" w:line="240" w:lineRule="auto"/>
        <w:jc w:val="center"/>
        <w:rPr>
          <w:rFonts w:ascii="Times New Roman" w:eastAsia="Times New Roman" w:hAnsi="Times New Roman" w:cs="Times New Roman"/>
          <w:b/>
          <w:bCs/>
          <w:sz w:val="28"/>
          <w:szCs w:val="28"/>
          <w:lang w:val="uk-UA" w:eastAsia="uk-UA"/>
        </w:rPr>
      </w:pPr>
      <w:r w:rsidRPr="005029D7">
        <w:rPr>
          <w:rFonts w:ascii="Times New Roman" w:eastAsia="Times New Roman" w:hAnsi="Times New Roman" w:cs="Times New Roman"/>
          <w:b/>
          <w:noProof/>
          <w:sz w:val="28"/>
          <w:szCs w:val="28"/>
          <w:lang w:val="uk-UA" w:eastAsia="uk-UA"/>
        </w:rPr>
        <w:t xml:space="preserve"> </w:t>
      </w:r>
    </w:p>
    <w:p w:rsidR="00F92C72" w:rsidRPr="005029D7" w:rsidRDefault="00F92C72" w:rsidP="005029D7">
      <w:pPr>
        <w:spacing w:after="0" w:line="240" w:lineRule="auto"/>
        <w:rPr>
          <w:rFonts w:ascii="Times New Roman" w:eastAsia="Times New Roman" w:hAnsi="Times New Roman" w:cs="Times New Roman"/>
          <w:b/>
          <w:bCs/>
          <w:sz w:val="28"/>
          <w:szCs w:val="28"/>
          <w:lang w:val="uk-UA" w:eastAsia="uk-UA"/>
        </w:rPr>
      </w:pPr>
      <w:r w:rsidRPr="005029D7">
        <w:rPr>
          <w:rFonts w:ascii="Times New Roman" w:eastAsia="Times New Roman" w:hAnsi="Times New Roman" w:cs="Times New Roman"/>
          <w:bCs/>
          <w:sz w:val="28"/>
          <w:szCs w:val="28"/>
          <w:lang w:val="uk-UA" w:eastAsia="uk-UA"/>
        </w:rPr>
        <w:t>19 грудня 2019 р.</w:t>
      </w:r>
      <w:r w:rsidRPr="005029D7">
        <w:rPr>
          <w:rFonts w:ascii="Times New Roman" w:eastAsia="Times New Roman" w:hAnsi="Times New Roman" w:cs="Times New Roman"/>
          <w:bCs/>
          <w:sz w:val="28"/>
          <w:szCs w:val="28"/>
          <w:lang w:val="uk-UA" w:eastAsia="uk-UA"/>
        </w:rPr>
        <w:tab/>
      </w:r>
      <w:r w:rsidRPr="005029D7">
        <w:rPr>
          <w:rFonts w:ascii="Times New Roman" w:eastAsia="Times New Roman" w:hAnsi="Times New Roman" w:cs="Times New Roman"/>
          <w:b/>
          <w:bCs/>
          <w:sz w:val="28"/>
          <w:szCs w:val="28"/>
          <w:lang w:val="uk-UA" w:eastAsia="uk-UA"/>
        </w:rPr>
        <w:tab/>
      </w:r>
      <w:r w:rsidRPr="005029D7">
        <w:rPr>
          <w:rFonts w:ascii="Times New Roman" w:eastAsia="Times New Roman" w:hAnsi="Times New Roman" w:cs="Times New Roman"/>
          <w:b/>
          <w:bCs/>
          <w:sz w:val="28"/>
          <w:szCs w:val="28"/>
          <w:lang w:val="uk-UA" w:eastAsia="uk-UA"/>
        </w:rPr>
        <w:tab/>
        <w:t xml:space="preserve">         </w:t>
      </w:r>
      <w:r w:rsidRPr="005029D7">
        <w:rPr>
          <w:rFonts w:ascii="Times New Roman" w:eastAsia="Times New Roman" w:hAnsi="Times New Roman" w:cs="Times New Roman"/>
          <w:bCs/>
          <w:sz w:val="28"/>
          <w:szCs w:val="28"/>
          <w:lang w:val="uk-UA" w:eastAsia="uk-UA"/>
        </w:rPr>
        <w:t>Дунаївці</w:t>
      </w:r>
      <w:r w:rsidRPr="005029D7">
        <w:rPr>
          <w:rFonts w:ascii="Times New Roman" w:eastAsia="Times New Roman" w:hAnsi="Times New Roman" w:cs="Times New Roman"/>
          <w:bCs/>
          <w:sz w:val="28"/>
          <w:szCs w:val="28"/>
          <w:lang w:val="uk-UA" w:eastAsia="uk-UA"/>
        </w:rPr>
        <w:tab/>
      </w:r>
      <w:r w:rsidRPr="005029D7">
        <w:rPr>
          <w:rFonts w:ascii="Times New Roman" w:eastAsia="Times New Roman" w:hAnsi="Times New Roman" w:cs="Times New Roman"/>
          <w:bCs/>
          <w:sz w:val="28"/>
          <w:szCs w:val="28"/>
          <w:lang w:val="uk-UA" w:eastAsia="uk-UA"/>
        </w:rPr>
        <w:tab/>
      </w:r>
      <w:r w:rsidRPr="005029D7">
        <w:rPr>
          <w:rFonts w:ascii="Times New Roman" w:eastAsia="Times New Roman" w:hAnsi="Times New Roman" w:cs="Times New Roman"/>
          <w:bCs/>
          <w:sz w:val="28"/>
          <w:szCs w:val="28"/>
          <w:lang w:val="uk-UA" w:eastAsia="uk-UA"/>
        </w:rPr>
        <w:tab/>
        <w:t>№ 190</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Про надання дозволу на розміщення сезонної торгівлі  фізичній особі – підприємцю Олійник Вікторії Володимирівні</w:t>
      </w:r>
    </w:p>
    <w:p w:rsidR="00F92C72" w:rsidRPr="005029D7" w:rsidRDefault="00F92C72" w:rsidP="005029D7">
      <w:pPr>
        <w:spacing w:after="0" w:line="240" w:lineRule="auto"/>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 xml:space="preserve">      Керуючись Законом України «Про місцеве самоврядування», рішенням міської ради №29-35/2018р від 20 квітня 2018 р. «Про затвердження Положення  </w:t>
      </w:r>
      <w:r w:rsidRPr="005029D7">
        <w:rPr>
          <w:rFonts w:ascii="Times New Roman" w:eastAsia="Times New Roman" w:hAnsi="Times New Roman" w:cs="Times New Roman"/>
          <w:bCs/>
          <w:sz w:val="28"/>
          <w:szCs w:val="28"/>
          <w:lang w:val="uk-UA" w:eastAsia="ru-RU"/>
        </w:rPr>
        <w:t>про організацію сезонної, святкової  виїзної торгівлі, надання послуг у сфері розваг та проведення ярмарків на території Дунаєвецької міської ради</w:t>
      </w:r>
      <w:r w:rsidRPr="005029D7">
        <w:rPr>
          <w:rFonts w:ascii="Times New Roman" w:eastAsia="Times New Roman" w:hAnsi="Times New Roman" w:cs="Times New Roman"/>
          <w:sz w:val="28"/>
          <w:szCs w:val="28"/>
          <w:lang w:val="uk-UA" w:eastAsia="ru-RU"/>
        </w:rPr>
        <w:t xml:space="preserve">»,  розглянувши заяву фізичної особи-підприємця Олійник Вікторії Володимирівни про надання дозволу на розміщення сезонної торгівлі по вул. Шевченка, 109/3,  виконавчий комітет міської ради </w:t>
      </w:r>
    </w:p>
    <w:p w:rsidR="00F92C72" w:rsidRPr="005029D7" w:rsidRDefault="00F92C72" w:rsidP="005029D7">
      <w:pPr>
        <w:spacing w:after="0" w:line="240" w:lineRule="auto"/>
        <w:jc w:val="both"/>
        <w:rPr>
          <w:rFonts w:ascii="Times New Roman" w:eastAsia="Times New Roman" w:hAnsi="Times New Roman" w:cs="Times New Roman"/>
          <w:sz w:val="28"/>
          <w:szCs w:val="28"/>
          <w:lang w:val="uk-UA" w:eastAsia="ru-RU"/>
        </w:rPr>
      </w:pPr>
    </w:p>
    <w:p w:rsidR="00F92C72" w:rsidRPr="005029D7" w:rsidRDefault="00F92C72" w:rsidP="005029D7">
      <w:pPr>
        <w:spacing w:after="0" w:line="240" w:lineRule="auto"/>
        <w:jc w:val="both"/>
        <w:rPr>
          <w:rFonts w:ascii="Times New Roman" w:eastAsia="Times New Roman" w:hAnsi="Times New Roman" w:cs="Times New Roman"/>
          <w:b/>
          <w:sz w:val="28"/>
          <w:szCs w:val="28"/>
          <w:lang w:val="uk-UA" w:eastAsia="ru-RU"/>
        </w:rPr>
      </w:pPr>
      <w:r w:rsidRPr="005029D7">
        <w:rPr>
          <w:rFonts w:ascii="Times New Roman" w:eastAsia="Times New Roman" w:hAnsi="Times New Roman" w:cs="Times New Roman"/>
          <w:b/>
          <w:sz w:val="28"/>
          <w:szCs w:val="28"/>
          <w:lang w:val="uk-UA" w:eastAsia="ru-RU"/>
        </w:rPr>
        <w:t>ВИРІШИВ:</w:t>
      </w:r>
    </w:p>
    <w:p w:rsidR="00F92C72" w:rsidRPr="005029D7" w:rsidRDefault="00F92C72" w:rsidP="005029D7">
      <w:pPr>
        <w:spacing w:after="0" w:line="240" w:lineRule="auto"/>
        <w:jc w:val="both"/>
        <w:rPr>
          <w:rFonts w:ascii="Times New Roman" w:eastAsia="Times New Roman" w:hAnsi="Times New Roman" w:cs="Times New Roman"/>
          <w:b/>
          <w:sz w:val="28"/>
          <w:szCs w:val="28"/>
          <w:lang w:val="uk-UA" w:eastAsia="ru-RU"/>
        </w:rPr>
      </w:pPr>
    </w:p>
    <w:p w:rsidR="00F92C72" w:rsidRPr="005029D7" w:rsidRDefault="00F92C72" w:rsidP="005029D7">
      <w:pPr>
        <w:numPr>
          <w:ilvl w:val="0"/>
          <w:numId w:val="41"/>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ar-SA"/>
        </w:rPr>
        <w:t xml:space="preserve">Погодити </w:t>
      </w:r>
      <w:r w:rsidRPr="005029D7">
        <w:rPr>
          <w:rFonts w:ascii="Times New Roman" w:eastAsia="Times New Roman" w:hAnsi="Times New Roman" w:cs="Times New Roman"/>
          <w:sz w:val="28"/>
          <w:szCs w:val="28"/>
          <w:lang w:val="uk-UA" w:eastAsia="uk-UA"/>
        </w:rPr>
        <w:t xml:space="preserve">фізичній особі-підприємцю </w:t>
      </w:r>
      <w:r w:rsidRPr="005029D7">
        <w:rPr>
          <w:rFonts w:ascii="Times New Roman" w:eastAsia="Times New Roman" w:hAnsi="Times New Roman" w:cs="Times New Roman"/>
          <w:sz w:val="28"/>
          <w:szCs w:val="28"/>
          <w:lang w:val="uk-UA" w:eastAsia="ru-RU"/>
        </w:rPr>
        <w:t xml:space="preserve">Олійник Вікторії Володимирівні </w:t>
      </w:r>
      <w:r w:rsidRPr="005029D7">
        <w:rPr>
          <w:rFonts w:ascii="Times New Roman" w:eastAsia="Times New Roman" w:hAnsi="Times New Roman" w:cs="Times New Roman"/>
          <w:sz w:val="28"/>
          <w:szCs w:val="28"/>
          <w:lang w:val="uk-UA" w:eastAsia="ar-SA"/>
        </w:rPr>
        <w:t>розміщення сезонної торгівлі у осінньо-зимовий період 2019-2020 року.</w:t>
      </w:r>
    </w:p>
    <w:p w:rsidR="00F92C72" w:rsidRPr="005029D7" w:rsidRDefault="00F92C72" w:rsidP="005029D7">
      <w:pPr>
        <w:numPr>
          <w:ilvl w:val="0"/>
          <w:numId w:val="41"/>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Встановити режим роботи об’єкту торгівлі:</w:t>
      </w:r>
    </w:p>
    <w:p w:rsidR="00F92C72" w:rsidRPr="005029D7" w:rsidRDefault="00F92C72" w:rsidP="005029D7">
      <w:pPr>
        <w:numPr>
          <w:ilvl w:val="0"/>
          <w:numId w:val="42"/>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 xml:space="preserve">сезонна торгівля з лотка  </w:t>
      </w:r>
      <w:r w:rsidRPr="005029D7">
        <w:rPr>
          <w:rFonts w:ascii="Times New Roman" w:eastAsia="Times New Roman" w:hAnsi="Times New Roman" w:cs="Times New Roman"/>
          <w:sz w:val="28"/>
          <w:szCs w:val="28"/>
          <w:lang w:val="uk-UA" w:eastAsia="ru-RU"/>
        </w:rPr>
        <w:t xml:space="preserve">по вул. Шевченка, 109/3 </w:t>
      </w:r>
      <w:r w:rsidRPr="005029D7">
        <w:rPr>
          <w:rFonts w:ascii="Times New Roman" w:eastAsia="Times New Roman" w:hAnsi="Times New Roman" w:cs="Times New Roman"/>
          <w:sz w:val="28"/>
          <w:szCs w:val="28"/>
          <w:lang w:val="uk-UA" w:eastAsia="uk-UA"/>
        </w:rPr>
        <w:t xml:space="preserve">в м. Дунаївці: з 08:00 до 20:00 години, без перерви, без вихідних, санітарний час з 20:00 до 21:00 </w:t>
      </w:r>
    </w:p>
    <w:p w:rsidR="00F92C72" w:rsidRPr="005029D7" w:rsidRDefault="00F92C72" w:rsidP="005029D7">
      <w:pPr>
        <w:numPr>
          <w:ilvl w:val="0"/>
          <w:numId w:val="41"/>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 xml:space="preserve">Фізичній особі - підприємцю </w:t>
      </w:r>
      <w:r w:rsidRPr="005029D7">
        <w:rPr>
          <w:rFonts w:ascii="Times New Roman" w:eastAsia="Times New Roman" w:hAnsi="Times New Roman" w:cs="Times New Roman"/>
          <w:sz w:val="28"/>
          <w:szCs w:val="28"/>
          <w:lang w:val="uk-UA" w:eastAsia="ru-RU"/>
        </w:rPr>
        <w:t>Олійник В.В</w:t>
      </w:r>
      <w:r w:rsidRPr="005029D7">
        <w:rPr>
          <w:rFonts w:ascii="Times New Roman" w:eastAsia="Times New Roman" w:hAnsi="Times New Roman" w:cs="Times New Roman"/>
          <w:sz w:val="28"/>
          <w:szCs w:val="28"/>
          <w:lang w:val="uk-UA" w:eastAsia="uk-UA"/>
        </w:rPr>
        <w:t>.:</w:t>
      </w:r>
    </w:p>
    <w:p w:rsidR="00F92C72" w:rsidRPr="005029D7" w:rsidRDefault="00F92C72" w:rsidP="005029D7">
      <w:pPr>
        <w:numPr>
          <w:ilvl w:val="1"/>
          <w:numId w:val="41"/>
        </w:numPr>
        <w:tabs>
          <w:tab w:val="left" w:pos="1440"/>
        </w:tabs>
        <w:spacing w:after="0" w:line="240" w:lineRule="auto"/>
        <w:ind w:left="0" w:firstLine="426"/>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Утримувати об’єкт сезонної торгівлі з надання послуг в належному технічному та естетичному вигляді.</w:t>
      </w:r>
    </w:p>
    <w:p w:rsidR="00F92C72" w:rsidRPr="005029D7" w:rsidRDefault="00F92C72" w:rsidP="005029D7">
      <w:pPr>
        <w:numPr>
          <w:ilvl w:val="1"/>
          <w:numId w:val="41"/>
        </w:numPr>
        <w:tabs>
          <w:tab w:val="left" w:pos="360"/>
          <w:tab w:val="left" w:pos="1260"/>
        </w:tabs>
        <w:spacing w:after="0" w:line="240" w:lineRule="auto"/>
        <w:ind w:left="0" w:firstLine="426"/>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У разі пошкодження тротуарного покриття в процесі здійснення господарської діяльності у місячний термін з моменту припинення господарської діяльності відновити це тротуарне покриття за власний рахунок.</w:t>
      </w:r>
    </w:p>
    <w:p w:rsidR="00F92C72" w:rsidRPr="005029D7" w:rsidRDefault="00F92C72" w:rsidP="005029D7">
      <w:pPr>
        <w:spacing w:after="0" w:line="240" w:lineRule="auto"/>
        <w:ind w:firstLine="284"/>
        <w:jc w:val="both"/>
        <w:rPr>
          <w:rFonts w:ascii="Times New Roman" w:eastAsia="Times New Roman" w:hAnsi="Times New Roman" w:cs="Times New Roman"/>
          <w:sz w:val="28"/>
          <w:szCs w:val="28"/>
          <w:lang w:val="uk-UA" w:eastAsia="ru-RU"/>
        </w:rPr>
      </w:pPr>
      <w:r w:rsidRPr="005029D7">
        <w:rPr>
          <w:rFonts w:ascii="Times New Roman" w:eastAsia="Times New Roman" w:hAnsi="Times New Roman" w:cs="Times New Roman"/>
          <w:sz w:val="28"/>
          <w:szCs w:val="28"/>
          <w:lang w:val="uk-UA" w:eastAsia="ru-RU"/>
        </w:rPr>
        <w:t xml:space="preserve">      3.3. Здійснювати вивезення сміття та побутових відходів, укласти договори із підприємствами, які здійснюють відповідний вид послуги або самостійно вивозити сміття та побутові відходи з метою подальшої утилізації.</w:t>
      </w:r>
    </w:p>
    <w:p w:rsidR="00F92C72" w:rsidRPr="005029D7" w:rsidRDefault="00F92C72" w:rsidP="005029D7">
      <w:pPr>
        <w:spacing w:after="0"/>
        <w:ind w:firstLine="284"/>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 xml:space="preserve">3.4. Проводити прибирання та благоустрій території в радіусі 7 метрів. </w:t>
      </w:r>
    </w:p>
    <w:p w:rsidR="00F92C72" w:rsidRPr="005029D7" w:rsidRDefault="00F92C72" w:rsidP="005029D7">
      <w:pPr>
        <w:numPr>
          <w:ilvl w:val="0"/>
          <w:numId w:val="41"/>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Рішення вступає в дію з 20.12.2019 року.</w:t>
      </w:r>
    </w:p>
    <w:p w:rsidR="00F92C72" w:rsidRPr="005029D7" w:rsidRDefault="00F92C72" w:rsidP="005029D7">
      <w:pPr>
        <w:numPr>
          <w:ilvl w:val="0"/>
          <w:numId w:val="41"/>
        </w:numPr>
        <w:spacing w:after="0" w:line="240" w:lineRule="auto"/>
        <w:ind w:left="0"/>
        <w:contextualSpacing/>
        <w:jc w:val="both"/>
        <w:rPr>
          <w:rFonts w:ascii="Times New Roman" w:eastAsia="Times New Roman" w:hAnsi="Times New Roman" w:cs="Times New Roman"/>
          <w:sz w:val="28"/>
          <w:szCs w:val="28"/>
          <w:lang w:val="uk-UA" w:eastAsia="uk-UA"/>
        </w:rPr>
      </w:pPr>
      <w:r w:rsidRPr="005029D7">
        <w:rPr>
          <w:rFonts w:ascii="Times New Roman" w:eastAsia="Times New Roman" w:hAnsi="Times New Roman" w:cs="Times New Roman"/>
          <w:sz w:val="28"/>
          <w:szCs w:val="28"/>
          <w:lang w:val="uk-UA" w:eastAsia="uk-UA"/>
        </w:rPr>
        <w:t>Термін дії рішення до 01.04.2020 року.</w:t>
      </w:r>
    </w:p>
    <w:p w:rsidR="00F92C72" w:rsidRPr="005029D7" w:rsidRDefault="00F92C72" w:rsidP="005029D7">
      <w:pPr>
        <w:spacing w:after="0" w:line="240" w:lineRule="auto"/>
        <w:ind w:firstLine="284"/>
        <w:jc w:val="both"/>
        <w:rPr>
          <w:rFonts w:ascii="Times New Roman" w:eastAsia="Times New Roman" w:hAnsi="Times New Roman" w:cs="Times New Roman"/>
          <w:bCs/>
          <w:sz w:val="28"/>
          <w:szCs w:val="28"/>
          <w:lang w:val="uk-UA" w:eastAsia="ru-RU"/>
        </w:rPr>
      </w:pPr>
    </w:p>
    <w:p w:rsidR="00F92C72" w:rsidRPr="005029D7" w:rsidRDefault="00F92C72" w:rsidP="005029D7">
      <w:pPr>
        <w:spacing w:after="0" w:line="240" w:lineRule="auto"/>
        <w:jc w:val="both"/>
        <w:rPr>
          <w:rFonts w:ascii="Times New Roman" w:eastAsia="Times New Roman" w:hAnsi="Times New Roman" w:cs="Times New Roman"/>
          <w:bCs/>
          <w:sz w:val="28"/>
          <w:szCs w:val="28"/>
          <w:lang w:val="uk-UA" w:eastAsia="ru-RU"/>
        </w:rPr>
      </w:pPr>
      <w:r w:rsidRPr="005029D7">
        <w:rPr>
          <w:rFonts w:ascii="Times New Roman" w:eastAsia="Times New Roman" w:hAnsi="Times New Roman" w:cs="Times New Roman"/>
          <w:bCs/>
          <w:sz w:val="28"/>
          <w:szCs w:val="28"/>
          <w:lang w:val="uk-UA" w:eastAsia="ru-RU"/>
        </w:rPr>
        <w:t>Міський голова                                                                         Веліна ЗАЯЦЬ</w:t>
      </w:r>
    </w:p>
    <w:p w:rsidR="00F92C72" w:rsidRPr="005029D7" w:rsidRDefault="00F92C72" w:rsidP="005029D7">
      <w:pPr>
        <w:spacing w:after="0"/>
        <w:rPr>
          <w:rFonts w:ascii="Times New Roman" w:hAnsi="Times New Roman" w:cs="Times New Roman"/>
        </w:rPr>
      </w:pPr>
      <w:r w:rsidRPr="005029D7">
        <w:rPr>
          <w:rFonts w:ascii="Times New Roman" w:hAnsi="Times New Roman" w:cs="Times New Roman"/>
        </w:rPr>
        <w:br w:type="page"/>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jc w:val="center"/>
        <w:rPr>
          <w:rFonts w:ascii="Times New Roman" w:hAnsi="Times New Roman" w:cs="Times New Roman"/>
          <w:lang w:eastAsia="uk-UA"/>
        </w:rPr>
      </w:pPr>
      <w:r w:rsidRPr="005029D7">
        <w:rPr>
          <w:rFonts w:ascii="Times New Roman" w:hAnsi="Times New Roman" w:cs="Times New Roman"/>
          <w:b/>
          <w:noProof/>
          <w:lang w:eastAsia="ru-RU"/>
        </w:rPr>
        <w:drawing>
          <wp:inline distT="0" distB="0" distL="0" distR="0" wp14:anchorId="08729458" wp14:editId="2EB1A520">
            <wp:extent cx="333375" cy="5524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jc w:val="center"/>
        <w:rPr>
          <w:rFonts w:ascii="Times New Roman" w:hAnsi="Times New Roman" w:cs="Times New Roman"/>
          <w:sz w:val="28"/>
          <w:szCs w:val="28"/>
          <w:lang w:eastAsia="uk-UA"/>
        </w:rPr>
      </w:pPr>
    </w:p>
    <w:p w:rsidR="00F92C72" w:rsidRPr="005029D7" w:rsidRDefault="00F92C72" w:rsidP="005029D7">
      <w:pPr>
        <w:spacing w:after="0"/>
        <w:jc w:val="center"/>
        <w:rPr>
          <w:rFonts w:ascii="Times New Roman" w:hAnsi="Times New Roman" w:cs="Times New Roman"/>
          <w:b/>
          <w:sz w:val="28"/>
          <w:szCs w:val="28"/>
          <w:lang w:eastAsia="uk-UA"/>
        </w:rPr>
      </w:pPr>
      <w:r w:rsidRPr="005029D7">
        <w:rPr>
          <w:rFonts w:ascii="Times New Roman" w:hAnsi="Times New Roman" w:cs="Times New Roman"/>
          <w:b/>
          <w:sz w:val="28"/>
          <w:szCs w:val="28"/>
          <w:lang w:eastAsia="uk-UA"/>
        </w:rPr>
        <w:t xml:space="preserve">ДУНАЄВЕЦЬКА МІСЬКА РАДА </w:t>
      </w:r>
    </w:p>
    <w:p w:rsidR="00F92C72" w:rsidRPr="005029D7" w:rsidRDefault="00F92C72" w:rsidP="005029D7">
      <w:pPr>
        <w:spacing w:after="0"/>
        <w:jc w:val="center"/>
        <w:rPr>
          <w:rFonts w:ascii="Times New Roman" w:hAnsi="Times New Roman" w:cs="Times New Roman"/>
          <w:bCs/>
          <w:sz w:val="28"/>
          <w:szCs w:val="28"/>
          <w:lang w:eastAsia="uk-UA"/>
        </w:rPr>
      </w:pPr>
      <w:r w:rsidRPr="005029D7">
        <w:rPr>
          <w:rFonts w:ascii="Times New Roman" w:hAnsi="Times New Roman" w:cs="Times New Roman"/>
          <w:bCs/>
          <w:sz w:val="28"/>
          <w:szCs w:val="28"/>
          <w:lang w:eastAsia="uk-UA"/>
        </w:rPr>
        <w:t>ВИКОНАВЧИЙ КОМІТЕТ</w:t>
      </w:r>
    </w:p>
    <w:p w:rsidR="00F92C72" w:rsidRPr="005029D7" w:rsidRDefault="00F92C72" w:rsidP="005029D7">
      <w:pPr>
        <w:spacing w:after="0"/>
        <w:jc w:val="center"/>
        <w:rPr>
          <w:rFonts w:ascii="Times New Roman" w:hAnsi="Times New Roman" w:cs="Times New Roman"/>
          <w:b/>
          <w:bCs/>
          <w:lang w:eastAsia="uk-UA"/>
        </w:rPr>
      </w:pPr>
    </w:p>
    <w:p w:rsidR="00F92C72" w:rsidRPr="005029D7" w:rsidRDefault="00F92C72" w:rsidP="005029D7">
      <w:pPr>
        <w:spacing w:after="0"/>
        <w:jc w:val="center"/>
        <w:rPr>
          <w:rFonts w:ascii="Times New Roman" w:hAnsi="Times New Roman" w:cs="Times New Roman"/>
          <w:b/>
          <w:bCs/>
          <w:sz w:val="28"/>
          <w:szCs w:val="28"/>
          <w:lang w:eastAsia="uk-UA"/>
        </w:rPr>
      </w:pPr>
      <w:r w:rsidRPr="005029D7">
        <w:rPr>
          <w:rFonts w:ascii="Times New Roman" w:hAnsi="Times New Roman" w:cs="Times New Roman"/>
          <w:b/>
          <w:bCs/>
          <w:sz w:val="28"/>
          <w:szCs w:val="28"/>
          <w:lang w:eastAsia="uk-UA"/>
        </w:rPr>
        <w:t xml:space="preserve"> 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lang w:val="uk-UA"/>
        </w:rPr>
        <w:t xml:space="preserve">19 </w:t>
      </w:r>
      <w:r w:rsidRPr="005029D7">
        <w:rPr>
          <w:rFonts w:ascii="Times New Roman" w:hAnsi="Times New Roman" w:cs="Times New Roman"/>
          <w:sz w:val="28"/>
          <w:szCs w:val="28"/>
        </w:rPr>
        <w:t>грудня  2019 р.                           Дунаївці</w:t>
      </w:r>
      <w:r w:rsidRPr="005029D7">
        <w:rPr>
          <w:rFonts w:ascii="Times New Roman" w:hAnsi="Times New Roman" w:cs="Times New Roman"/>
          <w:sz w:val="28"/>
          <w:szCs w:val="28"/>
        </w:rPr>
        <w:tab/>
        <w:t xml:space="preserve">                     №</w:t>
      </w:r>
      <w:r w:rsidRPr="005029D7">
        <w:rPr>
          <w:rFonts w:ascii="Times New Roman" w:hAnsi="Times New Roman" w:cs="Times New Roman"/>
          <w:sz w:val="28"/>
          <w:szCs w:val="28"/>
          <w:lang w:val="uk-UA"/>
        </w:rPr>
        <w:t xml:space="preserve"> 191</w:t>
      </w:r>
      <w:r w:rsidRPr="005029D7">
        <w:rPr>
          <w:rFonts w:ascii="Times New Roman" w:hAnsi="Times New Roman" w:cs="Times New Roman"/>
          <w:sz w:val="28"/>
          <w:szCs w:val="28"/>
        </w:rPr>
        <w:t xml:space="preserve">  </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Про надання дозволу на встановлення тимчасової споруди  по вул. Базарній м. Дунаївці (район кооперативного підприємства «Дунаєвецький ринок») </w:t>
      </w: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Відповідно до  рішення виконавчого комітету міської ради №80 від  16.06.2016 р. «Про затвердження комплексної схеми розміщення тимчасових споруд  для здійснення підприємницької діяльності вул. Базарній м. Дунаївці (бувша територія КП «Хутровик»), керуючись ст.30 Закону України «Про місцеве самоврядування в Україні», розглянувши заяву фізичної особи-підприємця Петльованої Мирослави Олександрівни про надання дозволу на встановлення тимчасової споруди торгівельного павільйону (район кооперативного підприємства «Дунаєвецький ринок») по вул.Базарна в м.Дунаївці Хмельницької області, виконавчий комітет міської ради </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w:t>
      </w:r>
    </w:p>
    <w:p w:rsidR="00F92C72" w:rsidRPr="005029D7" w:rsidRDefault="00F92C72" w:rsidP="005029D7">
      <w:pPr>
        <w:spacing w:after="0"/>
        <w:rPr>
          <w:rFonts w:ascii="Times New Roman" w:hAnsi="Times New Roman" w:cs="Times New Roman"/>
          <w:b/>
          <w:sz w:val="28"/>
          <w:szCs w:val="28"/>
          <w:lang w:val="uk-UA"/>
        </w:rPr>
      </w:pPr>
      <w:r w:rsidRPr="005029D7">
        <w:rPr>
          <w:rFonts w:ascii="Times New Roman" w:hAnsi="Times New Roman" w:cs="Times New Roman"/>
          <w:b/>
          <w:sz w:val="28"/>
          <w:szCs w:val="28"/>
          <w:lang w:val="uk-UA"/>
        </w:rPr>
        <w:t>ВИРІШИВ:</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1.  Надати дозвіл на встановлення тимчасової споруди в м. Дунаївці по вул. Базарна (район кооперативного підприємства «Дунаєвецький ринок») відповідно до затвердженої  комплексної схеми розташування  тимчасових споруд  для здійснення підприємницької діяльності згідно з додатком:</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 фізичній особі-підприємцю Петльованій Мирославі Олександрівні – тимчасова споруда торгівельний павільйон.</w:t>
      </w:r>
    </w:p>
    <w:p w:rsidR="00F92C72" w:rsidRPr="005029D7" w:rsidRDefault="00F92C72" w:rsidP="005029D7">
      <w:pPr>
        <w:spacing w:after="0"/>
        <w:jc w:val="both"/>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2. Термін надання дозволу на встановлення тимчасових споруд в м. Дунаївці по вул. Базарна   (</w:t>
      </w:r>
      <w:r w:rsidR="00E0528E">
        <w:rPr>
          <w:rFonts w:ascii="Times New Roman" w:hAnsi="Times New Roman" w:cs="Times New Roman"/>
          <w:sz w:val="28"/>
          <w:szCs w:val="28"/>
          <w:lang w:val="uk-UA"/>
        </w:rPr>
        <w:t>Петльованій Мирославі Олександрівні</w:t>
      </w:r>
      <w:bookmarkStart w:id="0" w:name="_GoBack"/>
      <w:bookmarkEnd w:id="0"/>
      <w:r w:rsidRPr="005029D7">
        <w:rPr>
          <w:rFonts w:ascii="Times New Roman" w:hAnsi="Times New Roman" w:cs="Times New Roman"/>
          <w:sz w:val="28"/>
          <w:szCs w:val="28"/>
          <w:lang w:val="uk-UA"/>
        </w:rPr>
        <w:t>) – 5 років.</w:t>
      </w:r>
    </w:p>
    <w:p w:rsidR="00F92C72" w:rsidRPr="005029D7" w:rsidRDefault="00F92C72" w:rsidP="005029D7">
      <w:pPr>
        <w:spacing w:after="0"/>
        <w:jc w:val="both"/>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lastRenderedPageBreak/>
        <w:t>Міський голова                                                                    Веліна ЗАЯЦЬ</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jc w:val="center"/>
        <w:rPr>
          <w:rFonts w:ascii="Times New Roman" w:hAnsi="Times New Roman" w:cs="Times New Roman"/>
          <w:lang w:val="uk-UA" w:eastAsia="uk-UA"/>
        </w:rPr>
      </w:pPr>
      <w:r w:rsidRPr="005029D7">
        <w:rPr>
          <w:rFonts w:ascii="Times New Roman" w:hAnsi="Times New Roman" w:cs="Times New Roman"/>
          <w:b/>
          <w:noProof/>
          <w:lang w:eastAsia="ru-RU"/>
        </w:rPr>
        <w:lastRenderedPageBreak/>
        <w:drawing>
          <wp:inline distT="0" distB="0" distL="0" distR="0" wp14:anchorId="70187618" wp14:editId="75775CC5">
            <wp:extent cx="333375" cy="55245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eastAsia="Calibri" w:hAnsi="Times New Roman" w:cs="Times New Roman"/>
          <w:lang w:val="uk-UA"/>
        </w:rPr>
        <w:t xml:space="preserve"> </w:t>
      </w:r>
    </w:p>
    <w:p w:rsidR="00F92C72" w:rsidRPr="005029D7" w:rsidRDefault="00F92C72" w:rsidP="005029D7">
      <w:pPr>
        <w:spacing w:after="0"/>
        <w:jc w:val="center"/>
        <w:rPr>
          <w:rFonts w:ascii="Times New Roman" w:hAnsi="Times New Roman" w:cs="Times New Roman"/>
          <w:sz w:val="28"/>
          <w:szCs w:val="28"/>
          <w:lang w:val="uk-UA" w:eastAsia="uk-UA"/>
        </w:rPr>
      </w:pPr>
    </w:p>
    <w:p w:rsidR="00F92C72" w:rsidRPr="005029D7" w:rsidRDefault="00F92C72" w:rsidP="005029D7">
      <w:pPr>
        <w:spacing w:after="0"/>
        <w:jc w:val="center"/>
        <w:rPr>
          <w:rFonts w:ascii="Times New Roman" w:hAnsi="Times New Roman" w:cs="Times New Roman"/>
          <w:b/>
          <w:sz w:val="28"/>
          <w:szCs w:val="28"/>
          <w:lang w:val="uk-UA" w:eastAsia="uk-UA"/>
        </w:rPr>
      </w:pPr>
      <w:r w:rsidRPr="005029D7">
        <w:rPr>
          <w:rFonts w:ascii="Times New Roman" w:hAnsi="Times New Roman" w:cs="Times New Roman"/>
          <w:b/>
          <w:sz w:val="28"/>
          <w:szCs w:val="28"/>
          <w:lang w:val="uk-UA" w:eastAsia="uk-UA"/>
        </w:rPr>
        <w:t xml:space="preserve">ДУНАЄВЕЦЬКА МІСЬКА РАДА </w:t>
      </w:r>
    </w:p>
    <w:p w:rsidR="00F92C72" w:rsidRPr="005029D7" w:rsidRDefault="00F92C72" w:rsidP="005029D7">
      <w:pPr>
        <w:spacing w:after="0"/>
        <w:jc w:val="center"/>
        <w:rPr>
          <w:rFonts w:ascii="Times New Roman" w:hAnsi="Times New Roman" w:cs="Times New Roman"/>
          <w:bCs/>
          <w:sz w:val="28"/>
          <w:szCs w:val="28"/>
          <w:lang w:val="uk-UA" w:eastAsia="uk-UA"/>
        </w:rPr>
      </w:pPr>
      <w:r w:rsidRPr="005029D7">
        <w:rPr>
          <w:rFonts w:ascii="Times New Roman" w:hAnsi="Times New Roman" w:cs="Times New Roman"/>
          <w:bCs/>
          <w:sz w:val="28"/>
          <w:szCs w:val="28"/>
          <w:lang w:val="uk-UA" w:eastAsia="uk-UA"/>
        </w:rPr>
        <w:t>ВИКОНАВЧИЙ КОМІТЕТ</w:t>
      </w:r>
    </w:p>
    <w:p w:rsidR="00F92C72" w:rsidRPr="005029D7" w:rsidRDefault="00F92C72" w:rsidP="005029D7">
      <w:pPr>
        <w:spacing w:after="0"/>
        <w:jc w:val="center"/>
        <w:rPr>
          <w:rFonts w:ascii="Times New Roman" w:hAnsi="Times New Roman" w:cs="Times New Roman"/>
          <w:b/>
          <w:bCs/>
          <w:lang w:val="uk-UA" w:eastAsia="uk-UA"/>
        </w:rPr>
      </w:pPr>
    </w:p>
    <w:p w:rsidR="00F92C72" w:rsidRPr="005029D7" w:rsidRDefault="00F92C72" w:rsidP="005029D7">
      <w:pPr>
        <w:spacing w:after="0"/>
        <w:jc w:val="center"/>
        <w:rPr>
          <w:rFonts w:ascii="Times New Roman" w:hAnsi="Times New Roman" w:cs="Times New Roman"/>
          <w:b/>
          <w:bCs/>
          <w:sz w:val="28"/>
          <w:szCs w:val="28"/>
          <w:lang w:val="uk-UA" w:eastAsia="uk-UA"/>
        </w:rPr>
      </w:pPr>
      <w:r w:rsidRPr="005029D7">
        <w:rPr>
          <w:rFonts w:ascii="Times New Roman" w:hAnsi="Times New Roman" w:cs="Times New Roman"/>
          <w:b/>
          <w:bCs/>
          <w:sz w:val="28"/>
          <w:szCs w:val="28"/>
          <w:lang w:val="uk-UA" w:eastAsia="uk-UA"/>
        </w:rPr>
        <w:t>РІШЕННЯ</w:t>
      </w:r>
    </w:p>
    <w:p w:rsidR="00F92C72" w:rsidRPr="005029D7" w:rsidRDefault="00F92C72" w:rsidP="005029D7">
      <w:pPr>
        <w:spacing w:after="0" w:line="252" w:lineRule="auto"/>
        <w:jc w:val="center"/>
        <w:rPr>
          <w:rFonts w:ascii="Times New Roman" w:eastAsia="Calibri" w:hAnsi="Times New Roman" w:cs="Times New Roman"/>
          <w:b/>
          <w:bCs/>
          <w:sz w:val="28"/>
          <w:szCs w:val="28"/>
          <w:lang w:val="uk-UA"/>
        </w:rPr>
      </w:pPr>
    </w:p>
    <w:p w:rsidR="00F92C72" w:rsidRPr="005029D7" w:rsidRDefault="00F92C72" w:rsidP="005029D7">
      <w:pPr>
        <w:spacing w:after="0" w:line="480" w:lineRule="auto"/>
        <w:rPr>
          <w:rFonts w:ascii="Times New Roman" w:eastAsia="Calibri" w:hAnsi="Times New Roman" w:cs="Times New Roman"/>
          <w:sz w:val="28"/>
          <w:szCs w:val="28"/>
          <w:lang w:val="uk-UA"/>
        </w:rPr>
      </w:pPr>
      <w:r w:rsidRPr="005029D7">
        <w:rPr>
          <w:rFonts w:ascii="Times New Roman" w:eastAsia="Calibri" w:hAnsi="Times New Roman" w:cs="Times New Roman"/>
          <w:sz w:val="28"/>
          <w:szCs w:val="28"/>
          <w:lang w:val="uk-UA"/>
        </w:rPr>
        <w:t>19 грудня  2019 р.                          Дунаївці</w:t>
      </w:r>
      <w:r w:rsidRPr="005029D7">
        <w:rPr>
          <w:rFonts w:ascii="Times New Roman" w:eastAsia="Calibri" w:hAnsi="Times New Roman" w:cs="Times New Roman"/>
          <w:sz w:val="28"/>
          <w:szCs w:val="28"/>
          <w:lang w:val="uk-UA"/>
        </w:rPr>
        <w:tab/>
        <w:t xml:space="preserve">                     № 192 </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Про надання дозволу на встановлення тимчасової споруди  по вул. Шевченка (район перехрестя вул. Шевченка та вул. Лендера Франца)  в    м. Дунаївці</w:t>
      </w: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Керуючись ст.30 Закону України «Про місцеве самоврядування в Україні», відповідно до  рішення виконавчого комітету міської ради №114 від 19.07.2018 р. "Про затвердження  комплексної схеми щодо розташування тимчасових споруд для здійснення підприємницької діяльності в м. Дунаївці по вул. Шевченка (район перехрестя вул. Шевченка та вул. Ф.Лендера)", розглянувши заяву фізичної особи-підприємця Красовської Людимили Євгенівни про надання дозволу на встановлення тимчасової споруди торгівельного павільйону (район перехрестя вул.Шевченка та вул.Ф.Лендера) по вул.Шевченка в м.Дунаївці Хмельницької області, виконавчий комітет міської ради </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w:t>
      </w:r>
    </w:p>
    <w:p w:rsidR="00F92C72" w:rsidRPr="005029D7" w:rsidRDefault="00F92C72" w:rsidP="005029D7">
      <w:pPr>
        <w:spacing w:after="0"/>
        <w:rPr>
          <w:rFonts w:ascii="Times New Roman" w:hAnsi="Times New Roman" w:cs="Times New Roman"/>
          <w:b/>
          <w:sz w:val="28"/>
          <w:szCs w:val="28"/>
          <w:lang w:val="uk-UA"/>
        </w:rPr>
      </w:pPr>
      <w:r w:rsidRPr="005029D7">
        <w:rPr>
          <w:rFonts w:ascii="Times New Roman" w:hAnsi="Times New Roman" w:cs="Times New Roman"/>
          <w:b/>
          <w:sz w:val="28"/>
          <w:szCs w:val="28"/>
          <w:lang w:val="uk-UA"/>
        </w:rPr>
        <w:t>ВИРІШИВ:</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1.  Надати дозвіл на встановлення тимчасової споруди в м. Дунаївці по вул. Шевченка (район перехрестя вул. Шевченка та вул. Лендера Франца) відповідно до затвердженої  комплексної схеми розташування  тимчасових споруд  для здійснення підприємницької діяльності згідно з додатком:</w:t>
      </w: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 - фізичній особі-підприємцю Красовській Людимилі Євгенівні – тимчасова споруда торгівельний павільйон.</w:t>
      </w:r>
    </w:p>
    <w:p w:rsidR="00F92C72" w:rsidRPr="005029D7" w:rsidRDefault="00F92C72" w:rsidP="005029D7">
      <w:pPr>
        <w:spacing w:after="0"/>
        <w:jc w:val="both"/>
        <w:rPr>
          <w:rFonts w:ascii="Times New Roman" w:hAnsi="Times New Roman" w:cs="Times New Roman"/>
          <w:sz w:val="28"/>
          <w:szCs w:val="28"/>
          <w:lang w:val="uk-UA"/>
        </w:rPr>
      </w:pPr>
    </w:p>
    <w:p w:rsidR="00F92C72" w:rsidRPr="005029D7" w:rsidRDefault="00F92C72" w:rsidP="005029D7">
      <w:pPr>
        <w:spacing w:after="0"/>
        <w:jc w:val="both"/>
        <w:rPr>
          <w:rFonts w:ascii="Times New Roman" w:hAnsi="Times New Roman" w:cs="Times New Roman"/>
          <w:sz w:val="28"/>
          <w:szCs w:val="28"/>
          <w:lang w:val="uk-UA"/>
        </w:rPr>
      </w:pPr>
      <w:r w:rsidRPr="005029D7">
        <w:rPr>
          <w:rFonts w:ascii="Times New Roman" w:hAnsi="Times New Roman" w:cs="Times New Roman"/>
          <w:sz w:val="28"/>
          <w:szCs w:val="28"/>
          <w:lang w:val="uk-UA"/>
        </w:rPr>
        <w:t>2. Термін надання дозволу на встановлення тимчасових споруд в м. Дунаївці по вул.Шевченка (район перехрестя вул. Шевченка та вул.Лендера Франца) – 1 рік.</w:t>
      </w: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t>Міський голова                                                                    Веліна ЗАЯЦЬ</w:t>
      </w:r>
    </w:p>
    <w:p w:rsidR="00F92C72" w:rsidRPr="005029D7" w:rsidRDefault="00F92C72" w:rsidP="005029D7">
      <w:pPr>
        <w:spacing w:after="0"/>
        <w:rPr>
          <w:rFonts w:ascii="Times New Roman" w:hAnsi="Times New Roman" w:cs="Times New Roman"/>
          <w:sz w:val="28"/>
          <w:szCs w:val="28"/>
        </w:rPr>
      </w:pP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7F2EDAB0" wp14:editId="43888C25">
            <wp:extent cx="333375" cy="55245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193  </w:t>
      </w:r>
    </w:p>
    <w:p w:rsidR="00F92C72" w:rsidRPr="005029D7" w:rsidRDefault="00F92C72" w:rsidP="005029D7">
      <w:pPr>
        <w:spacing w:after="0" w:line="240" w:lineRule="auto"/>
        <w:jc w:val="both"/>
        <w:rPr>
          <w:rFonts w:ascii="Times New Roman" w:hAnsi="Times New Roman" w:cs="Times New Roman"/>
          <w:sz w:val="28"/>
          <w:szCs w:val="28"/>
        </w:rPr>
      </w:pPr>
      <w:r w:rsidRPr="005029D7">
        <w:rPr>
          <w:rFonts w:ascii="Times New Roman" w:hAnsi="Times New Roman" w:cs="Times New Roman"/>
          <w:sz w:val="28"/>
          <w:szCs w:val="28"/>
        </w:rPr>
        <w:t>Про затверждення акту обстеження про знесення жилого будинку і закриття погосподарського номера  на житловий будинок  за адресою вул. Братів Стрижаків,  32 с. Гірчична</w:t>
      </w:r>
    </w:p>
    <w:p w:rsidR="00F92C72" w:rsidRPr="005029D7" w:rsidRDefault="00F92C72" w:rsidP="005029D7">
      <w:pPr>
        <w:tabs>
          <w:tab w:val="left" w:pos="3969"/>
        </w:tabs>
        <w:spacing w:after="0" w:line="240" w:lineRule="auto"/>
        <w:rPr>
          <w:rFonts w:ascii="Times New Roman" w:hAnsi="Times New Roman" w:cs="Times New Roman"/>
          <w:sz w:val="28"/>
          <w:szCs w:val="28"/>
        </w:rPr>
      </w:pPr>
    </w:p>
    <w:p w:rsidR="00F92C72" w:rsidRPr="005029D7" w:rsidRDefault="00F92C72" w:rsidP="005029D7">
      <w:pPr>
        <w:spacing w:after="0" w:line="240" w:lineRule="auto"/>
        <w:ind w:firstLine="142"/>
        <w:jc w:val="both"/>
        <w:rPr>
          <w:rFonts w:ascii="Times New Roman" w:hAnsi="Times New Roman" w:cs="Times New Roman"/>
          <w:color w:val="333333"/>
          <w:sz w:val="28"/>
          <w:szCs w:val="28"/>
          <w:lang w:eastAsia="uk-UA"/>
        </w:rPr>
      </w:pPr>
      <w:r w:rsidRPr="005029D7">
        <w:rPr>
          <w:rFonts w:ascii="Times New Roman" w:hAnsi="Times New Roman" w:cs="Times New Roman"/>
          <w:color w:val="333333"/>
          <w:sz w:val="28"/>
          <w:szCs w:val="28"/>
          <w:lang w:eastAsia="uk-UA"/>
        </w:rPr>
        <w:t xml:space="preserve">  Відповідно до п. 10 “б” статті 30 Закону України “Про місцеве самоврядування в Україні“, розглянувши акт обстеження про знесення жилого будинку по вул. Братів Стрижаків, 32 в селі Гірчична, Дунаєвецького району, Хмельницької області </w:t>
      </w:r>
      <w:r w:rsidRPr="005029D7">
        <w:rPr>
          <w:rFonts w:ascii="Times New Roman" w:eastAsia="Times New Roman" w:hAnsi="Times New Roman" w:cs="Times New Roman"/>
          <w:color w:val="333333"/>
          <w:sz w:val="28"/>
          <w:szCs w:val="28"/>
          <w:lang w:eastAsia="uk-UA"/>
        </w:rPr>
        <w:t>та заяву Біскопчука В’ячеслава Леонідовича про закриття погосподарського номера, за вищевказаною адресою,</w:t>
      </w:r>
      <w:r w:rsidRPr="005029D7">
        <w:rPr>
          <w:rFonts w:ascii="Times New Roman" w:hAnsi="Times New Roman" w:cs="Times New Roman"/>
          <w:sz w:val="28"/>
          <w:szCs w:val="28"/>
        </w:rPr>
        <w:t xml:space="preserve"> в зв’язку з тим, що будинок повністю зруйнований, в ньому ніхто не зареєстрований,</w:t>
      </w:r>
      <w:r w:rsidRPr="005029D7">
        <w:rPr>
          <w:rFonts w:ascii="Times New Roman" w:eastAsia="Times New Roman" w:hAnsi="Times New Roman" w:cs="Times New Roman"/>
          <w:color w:val="333333"/>
          <w:sz w:val="28"/>
          <w:szCs w:val="28"/>
          <w:lang w:eastAsia="uk-UA"/>
        </w:rPr>
        <w:t xml:space="preserve">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b/>
          <w:bCs/>
          <w:color w:val="333333"/>
          <w:sz w:val="28"/>
          <w:szCs w:val="28"/>
          <w:lang w:eastAsia="uk-UA"/>
        </w:rPr>
      </w:pPr>
      <w:r w:rsidRPr="005029D7">
        <w:rPr>
          <w:rFonts w:ascii="Times New Roman" w:eastAsia="Times New Roman" w:hAnsi="Times New Roman" w:cs="Times New Roman"/>
          <w:b/>
          <w:bCs/>
          <w:color w:val="333333"/>
          <w:sz w:val="28"/>
          <w:szCs w:val="28"/>
          <w:lang w:eastAsia="uk-UA"/>
        </w:rPr>
        <w:t>ВИРІШИВ:</w:t>
      </w:r>
    </w:p>
    <w:p w:rsidR="00F92C72" w:rsidRPr="005029D7" w:rsidRDefault="00F92C72" w:rsidP="005029D7">
      <w:pPr>
        <w:spacing w:after="0" w:line="240" w:lineRule="auto"/>
        <w:ind w:firstLine="567"/>
        <w:jc w:val="both"/>
        <w:rPr>
          <w:rFonts w:ascii="Times New Roman" w:hAnsi="Times New Roman" w:cs="Times New Roman"/>
          <w:color w:val="333333"/>
          <w:sz w:val="28"/>
          <w:szCs w:val="28"/>
          <w:lang w:eastAsia="uk-UA"/>
        </w:rPr>
      </w:pPr>
      <w:r w:rsidRPr="005029D7">
        <w:rPr>
          <w:rFonts w:ascii="Times New Roman" w:hAnsi="Times New Roman" w:cs="Times New Roman"/>
          <w:sz w:val="28"/>
          <w:szCs w:val="28"/>
        </w:rPr>
        <w:t xml:space="preserve">1. Затвердити акт обстеження  </w:t>
      </w:r>
      <w:r w:rsidRPr="005029D7">
        <w:rPr>
          <w:rFonts w:ascii="Times New Roman" w:hAnsi="Times New Roman" w:cs="Times New Roman"/>
          <w:color w:val="333333"/>
          <w:sz w:val="28"/>
          <w:szCs w:val="28"/>
          <w:lang w:eastAsia="uk-UA"/>
        </w:rPr>
        <w:t>про знесення домоволодіння</w:t>
      </w:r>
      <w:r w:rsidRPr="005029D7">
        <w:rPr>
          <w:rFonts w:ascii="Times New Roman" w:hAnsi="Times New Roman" w:cs="Times New Roman"/>
          <w:sz w:val="28"/>
          <w:szCs w:val="28"/>
        </w:rPr>
        <w:t xml:space="preserve"> по вулиці   </w:t>
      </w:r>
      <w:r w:rsidRPr="005029D7">
        <w:rPr>
          <w:rFonts w:ascii="Times New Roman" w:hAnsi="Times New Roman" w:cs="Times New Roman"/>
          <w:color w:val="333333"/>
          <w:sz w:val="28"/>
          <w:szCs w:val="28"/>
          <w:lang w:eastAsia="uk-UA"/>
        </w:rPr>
        <w:t xml:space="preserve">Братів Стрижаків, 32, </w:t>
      </w:r>
      <w:r w:rsidRPr="005029D7">
        <w:rPr>
          <w:rFonts w:ascii="Times New Roman" w:hAnsi="Times New Roman" w:cs="Times New Roman"/>
          <w:sz w:val="28"/>
          <w:szCs w:val="28"/>
        </w:rPr>
        <w:t xml:space="preserve">село  </w:t>
      </w:r>
      <w:r w:rsidRPr="005029D7">
        <w:rPr>
          <w:rFonts w:ascii="Times New Roman" w:hAnsi="Times New Roman" w:cs="Times New Roman"/>
          <w:color w:val="333333"/>
          <w:sz w:val="28"/>
          <w:szCs w:val="28"/>
          <w:lang w:eastAsia="uk-UA"/>
        </w:rPr>
        <w:t>Гірчична, Дунаєвецького району, Хмельницької області.</w:t>
      </w:r>
    </w:p>
    <w:p w:rsidR="00F92C72" w:rsidRPr="005029D7" w:rsidRDefault="00F92C72" w:rsidP="005029D7">
      <w:pPr>
        <w:spacing w:after="0" w:line="240" w:lineRule="auto"/>
        <w:ind w:firstLine="567"/>
        <w:jc w:val="both"/>
        <w:rPr>
          <w:rFonts w:ascii="Times New Roman" w:hAnsi="Times New Roman" w:cs="Times New Roman"/>
          <w:sz w:val="28"/>
          <w:szCs w:val="28"/>
        </w:rPr>
      </w:pPr>
      <w:r w:rsidRPr="005029D7">
        <w:rPr>
          <w:rFonts w:ascii="Times New Roman" w:hAnsi="Times New Roman" w:cs="Times New Roman"/>
          <w:sz w:val="28"/>
          <w:szCs w:val="28"/>
        </w:rPr>
        <w:t>2.Закрити погосподарський номер  на домоволодіння по вулиці</w:t>
      </w:r>
      <w:r w:rsidRPr="005029D7">
        <w:rPr>
          <w:rFonts w:ascii="Times New Roman" w:hAnsi="Times New Roman" w:cs="Times New Roman"/>
        </w:rPr>
        <w:t xml:space="preserve"> </w:t>
      </w:r>
      <w:r w:rsidRPr="005029D7">
        <w:rPr>
          <w:rFonts w:ascii="Times New Roman" w:hAnsi="Times New Roman" w:cs="Times New Roman"/>
          <w:sz w:val="28"/>
          <w:szCs w:val="28"/>
        </w:rPr>
        <w:t>Братів Стрижаків,  32,  село Гірчична Дунаєвеццького району Хмельницькох області.</w:t>
      </w:r>
    </w:p>
    <w:p w:rsidR="00F92C72" w:rsidRPr="005029D7" w:rsidRDefault="00F92C72" w:rsidP="005029D7">
      <w:pPr>
        <w:spacing w:after="0" w:line="240" w:lineRule="auto"/>
        <w:ind w:firstLine="567"/>
        <w:jc w:val="both"/>
        <w:rPr>
          <w:rFonts w:ascii="Times New Roman" w:hAnsi="Times New Roman" w:cs="Times New Roman"/>
          <w:sz w:val="28"/>
          <w:szCs w:val="28"/>
        </w:rPr>
      </w:pPr>
      <w:r w:rsidRPr="005029D7">
        <w:rPr>
          <w:rFonts w:ascii="Times New Roman" w:hAnsi="Times New Roman" w:cs="Times New Roman"/>
          <w:sz w:val="28"/>
          <w:szCs w:val="28"/>
        </w:rPr>
        <w:t>3. Контроль за виконанням рішення покласти на заступника міського голови з питань діяльності виконавчих органів ради Яценка С.М.</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t>Міський голова                                                                                   Веліна ЗАЯЦЬ</w:t>
      </w:r>
    </w:p>
    <w:p w:rsidR="00F92C72" w:rsidRPr="005029D7" w:rsidRDefault="00F92C72" w:rsidP="005029D7">
      <w:pPr>
        <w:spacing w:after="0"/>
        <w:rPr>
          <w:rFonts w:ascii="Times New Roman" w:hAnsi="Times New Roman" w:cs="Times New Roman"/>
          <w:sz w:val="28"/>
          <w:szCs w:val="28"/>
          <w:lang w:val="uk-UA"/>
        </w:rPr>
      </w:pPr>
      <w:r w:rsidRPr="005029D7">
        <w:rPr>
          <w:rFonts w:ascii="Times New Roman" w:hAnsi="Times New Roman" w:cs="Times New Roman"/>
          <w:sz w:val="28"/>
          <w:szCs w:val="28"/>
          <w:lang w:val="uk-UA"/>
        </w:rPr>
        <w:br w:type="page"/>
      </w:r>
    </w:p>
    <w:p w:rsidR="00F92C72" w:rsidRPr="005029D7" w:rsidRDefault="00F92C72" w:rsidP="005029D7">
      <w:pPr>
        <w:spacing w:after="0" w:line="240" w:lineRule="auto"/>
        <w:jc w:val="center"/>
        <w:rPr>
          <w:rFonts w:ascii="Times New Roman" w:eastAsia="Times New Roman" w:hAnsi="Times New Roman" w:cs="Times New Roman"/>
          <w:sz w:val="28"/>
          <w:szCs w:val="28"/>
        </w:rPr>
      </w:pPr>
      <w:r w:rsidRPr="005029D7">
        <w:rPr>
          <w:rFonts w:ascii="Times New Roman" w:eastAsia="Times New Roman" w:hAnsi="Times New Roman" w:cs="Times New Roman"/>
          <w:b/>
          <w:noProof/>
          <w:sz w:val="24"/>
          <w:szCs w:val="24"/>
          <w:lang w:eastAsia="ru-RU"/>
        </w:rPr>
        <w:lastRenderedPageBreak/>
        <w:drawing>
          <wp:inline distT="0" distB="0" distL="0" distR="0" wp14:anchorId="68754B2B" wp14:editId="76D1A7C1">
            <wp:extent cx="333375" cy="55245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rPr>
      </w:pPr>
    </w:p>
    <w:p w:rsidR="00F92C72" w:rsidRPr="005029D7" w:rsidRDefault="00F92C72" w:rsidP="005029D7">
      <w:pPr>
        <w:spacing w:after="0" w:line="240" w:lineRule="auto"/>
        <w:jc w:val="center"/>
        <w:rPr>
          <w:rFonts w:ascii="Times New Roman" w:eastAsia="Times New Roman" w:hAnsi="Times New Roman" w:cs="Times New Roman"/>
          <w:b/>
          <w:sz w:val="28"/>
          <w:szCs w:val="28"/>
        </w:rPr>
      </w:pPr>
      <w:r w:rsidRPr="005029D7">
        <w:rPr>
          <w:rFonts w:ascii="Times New Roman" w:eastAsia="Times New Roman" w:hAnsi="Times New Roman" w:cs="Times New Roman"/>
          <w:b/>
          <w:sz w:val="28"/>
          <w:szCs w:val="28"/>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rPr>
      </w:pPr>
      <w:r w:rsidRPr="005029D7">
        <w:rPr>
          <w:rFonts w:ascii="Times New Roman" w:eastAsia="Times New Roman" w:hAnsi="Times New Roman" w:cs="Times New Roman"/>
          <w:bCs/>
          <w:sz w:val="28"/>
          <w:szCs w:val="28"/>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rPr>
      </w:pPr>
    </w:p>
    <w:p w:rsidR="00F92C72" w:rsidRPr="005029D7" w:rsidRDefault="00F92C72" w:rsidP="005029D7">
      <w:pPr>
        <w:spacing w:after="0" w:line="240" w:lineRule="auto"/>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 xml:space="preserve">                                                         РІШЕННЯ</w:t>
      </w:r>
    </w:p>
    <w:p w:rsidR="00F92C72" w:rsidRPr="005029D7" w:rsidRDefault="00F92C72" w:rsidP="005029D7">
      <w:pPr>
        <w:spacing w:after="0" w:line="240" w:lineRule="auto"/>
        <w:rPr>
          <w:rFonts w:ascii="Times New Roman" w:hAnsi="Times New Roman" w:cs="Times New Roman"/>
          <w:b/>
          <w:bCs/>
          <w:sz w:val="28"/>
          <w:szCs w:val="28"/>
        </w:rPr>
      </w:pPr>
      <w:r w:rsidRPr="005029D7">
        <w:rPr>
          <w:rFonts w:ascii="Times New Roman" w:hAnsi="Times New Roman" w:cs="Times New Roman"/>
          <w:b/>
          <w:bCs/>
          <w:sz w:val="28"/>
          <w:szCs w:val="28"/>
        </w:rPr>
        <w:t xml:space="preserve"> </w:t>
      </w:r>
    </w:p>
    <w:p w:rsidR="00F92C72" w:rsidRPr="005029D7" w:rsidRDefault="00F92C72" w:rsidP="005029D7">
      <w:pPr>
        <w:spacing w:after="0"/>
        <w:rPr>
          <w:rFonts w:ascii="Times New Roman" w:hAnsi="Times New Roman" w:cs="Times New Roman"/>
          <w:b/>
          <w:bCs/>
          <w:sz w:val="28"/>
          <w:szCs w:val="28"/>
        </w:rPr>
      </w:pPr>
      <w:r w:rsidRPr="005029D7">
        <w:rPr>
          <w:rFonts w:ascii="Times New Roman" w:hAnsi="Times New Roman" w:cs="Times New Roman"/>
          <w:bCs/>
          <w:sz w:val="28"/>
          <w:szCs w:val="28"/>
        </w:rPr>
        <w:t>19 грудня 2019 р.</w:t>
      </w:r>
      <w:r w:rsidRPr="005029D7">
        <w:rPr>
          <w:rFonts w:ascii="Times New Roman" w:hAnsi="Times New Roman" w:cs="Times New Roman"/>
          <w:bCs/>
          <w:sz w:val="28"/>
          <w:szCs w:val="28"/>
        </w:rPr>
        <w:tab/>
      </w:r>
      <w:r w:rsidRPr="005029D7">
        <w:rPr>
          <w:rFonts w:ascii="Times New Roman" w:hAnsi="Times New Roman" w:cs="Times New Roman"/>
          <w:b/>
          <w:bCs/>
          <w:sz w:val="28"/>
          <w:szCs w:val="28"/>
        </w:rPr>
        <w:tab/>
      </w:r>
      <w:r w:rsidRPr="005029D7">
        <w:rPr>
          <w:rFonts w:ascii="Times New Roman" w:hAnsi="Times New Roman" w:cs="Times New Roman"/>
          <w:b/>
          <w:bCs/>
          <w:sz w:val="28"/>
          <w:szCs w:val="28"/>
        </w:rPr>
        <w:tab/>
        <w:t xml:space="preserve">        </w:t>
      </w:r>
      <w:r w:rsidRPr="005029D7">
        <w:rPr>
          <w:rFonts w:ascii="Times New Roman" w:hAnsi="Times New Roman" w:cs="Times New Roman"/>
          <w:bCs/>
          <w:sz w:val="28"/>
          <w:szCs w:val="28"/>
        </w:rPr>
        <w:t>Дунаївці</w:t>
      </w:r>
      <w:r w:rsidRPr="005029D7">
        <w:rPr>
          <w:rFonts w:ascii="Times New Roman" w:hAnsi="Times New Roman" w:cs="Times New Roman"/>
          <w:bCs/>
          <w:sz w:val="28"/>
          <w:szCs w:val="28"/>
        </w:rPr>
        <w:tab/>
      </w:r>
      <w:r w:rsidRPr="005029D7">
        <w:rPr>
          <w:rFonts w:ascii="Times New Roman" w:hAnsi="Times New Roman" w:cs="Times New Roman"/>
          <w:bCs/>
          <w:sz w:val="28"/>
          <w:szCs w:val="28"/>
        </w:rPr>
        <w:tab/>
      </w:r>
      <w:r w:rsidRPr="005029D7">
        <w:rPr>
          <w:rFonts w:ascii="Times New Roman" w:hAnsi="Times New Roman" w:cs="Times New Roman"/>
          <w:bCs/>
          <w:sz w:val="28"/>
          <w:szCs w:val="28"/>
        </w:rPr>
        <w:tab/>
        <w:t xml:space="preserve">№ 194 </w:t>
      </w:r>
    </w:p>
    <w:p w:rsidR="00F92C72" w:rsidRPr="005029D7" w:rsidRDefault="00F92C72" w:rsidP="005029D7">
      <w:pPr>
        <w:spacing w:after="0" w:line="720" w:lineRule="auto"/>
        <w:rPr>
          <w:rFonts w:ascii="Times New Roman" w:hAnsi="Times New Roman" w:cs="Times New Roman"/>
          <w:sz w:val="28"/>
          <w:szCs w:val="28"/>
        </w:rPr>
      </w:pPr>
    </w:p>
    <w:p w:rsidR="00F92C72" w:rsidRPr="005029D7" w:rsidRDefault="00F92C72" w:rsidP="005029D7">
      <w:pPr>
        <w:spacing w:after="0" w:line="240" w:lineRule="auto"/>
        <w:contextualSpacing/>
        <w:jc w:val="both"/>
        <w:rPr>
          <w:rFonts w:ascii="Times New Roman" w:hAnsi="Times New Roman" w:cs="Times New Roman"/>
          <w:sz w:val="28"/>
          <w:szCs w:val="28"/>
        </w:rPr>
      </w:pPr>
      <w:r w:rsidRPr="005029D7">
        <w:rPr>
          <w:rFonts w:ascii="Times New Roman" w:eastAsia="Times New Roman" w:hAnsi="Times New Roman" w:cs="Times New Roman"/>
          <w:bCs/>
          <w:iCs/>
          <w:color w:val="000000"/>
          <w:sz w:val="28"/>
          <w:szCs w:val="28"/>
        </w:rPr>
        <w:t xml:space="preserve">Про </w:t>
      </w:r>
      <w:r w:rsidRPr="005029D7">
        <w:rPr>
          <w:rFonts w:ascii="Times New Roman" w:hAnsi="Times New Roman" w:cs="Times New Roman"/>
          <w:sz w:val="28"/>
          <w:szCs w:val="28"/>
        </w:rPr>
        <w:t xml:space="preserve">надання згоди на </w:t>
      </w:r>
    </w:p>
    <w:p w:rsidR="00F92C72" w:rsidRPr="005029D7" w:rsidRDefault="00F92C72" w:rsidP="005029D7">
      <w:pPr>
        <w:spacing w:after="0" w:line="240" w:lineRule="auto"/>
        <w:contextualSpacing/>
        <w:jc w:val="both"/>
        <w:rPr>
          <w:rFonts w:ascii="Times New Roman" w:hAnsi="Times New Roman" w:cs="Times New Roman"/>
          <w:sz w:val="28"/>
          <w:szCs w:val="28"/>
        </w:rPr>
      </w:pPr>
      <w:r w:rsidRPr="005029D7">
        <w:rPr>
          <w:rFonts w:ascii="Times New Roman" w:hAnsi="Times New Roman" w:cs="Times New Roman"/>
          <w:sz w:val="28"/>
          <w:szCs w:val="28"/>
        </w:rPr>
        <w:t>реєстрацію місця проживання</w:t>
      </w:r>
    </w:p>
    <w:p w:rsidR="00F92C72" w:rsidRPr="005029D7" w:rsidRDefault="00F92C72" w:rsidP="005029D7">
      <w:pPr>
        <w:spacing w:after="0" w:line="360" w:lineRule="auto"/>
        <w:contextualSpacing/>
        <w:jc w:val="both"/>
        <w:rPr>
          <w:rFonts w:ascii="Times New Roman" w:hAnsi="Times New Roman" w:cs="Times New Roman"/>
          <w:color w:val="000000"/>
          <w:sz w:val="28"/>
          <w:szCs w:val="28"/>
        </w:rPr>
      </w:pPr>
    </w:p>
    <w:p w:rsidR="00F92C72" w:rsidRPr="005029D7" w:rsidRDefault="00F92C72" w:rsidP="005029D7">
      <w:pPr>
        <w:spacing w:after="0" w:line="240" w:lineRule="auto"/>
        <w:contextualSpacing/>
        <w:jc w:val="both"/>
        <w:rPr>
          <w:rFonts w:ascii="Times New Roman" w:eastAsia="Batang" w:hAnsi="Times New Roman" w:cs="Times New Roman"/>
          <w:color w:val="000000"/>
          <w:sz w:val="28"/>
          <w:szCs w:val="28"/>
        </w:rPr>
      </w:pPr>
      <w:r w:rsidRPr="005029D7">
        <w:rPr>
          <w:rFonts w:ascii="Times New Roman" w:hAnsi="Times New Roman" w:cs="Times New Roman"/>
          <w:color w:val="000000"/>
          <w:sz w:val="28"/>
          <w:szCs w:val="28"/>
        </w:rPr>
        <w:t xml:space="preserve">        </w:t>
      </w:r>
      <w:r w:rsidRPr="005029D7">
        <w:rPr>
          <w:rFonts w:ascii="Times New Roman" w:hAnsi="Times New Roman" w:cs="Times New Roman"/>
          <w:sz w:val="28"/>
          <w:szCs w:val="28"/>
        </w:rPr>
        <w:t>Керуючись ст. ст. 37</w:t>
      </w:r>
      <w:r w:rsidRPr="005029D7">
        <w:rPr>
          <w:rFonts w:ascii="Times New Roman" w:hAnsi="Times New Roman" w:cs="Times New Roman"/>
          <w:sz w:val="28"/>
          <w:szCs w:val="28"/>
          <w:vertAlign w:val="superscript"/>
        </w:rPr>
        <w:t>1</w:t>
      </w:r>
      <w:r w:rsidRPr="005029D7">
        <w:rPr>
          <w:rFonts w:ascii="Times New Roman" w:hAnsi="Times New Roman" w:cs="Times New Roman"/>
          <w:sz w:val="28"/>
          <w:szCs w:val="28"/>
        </w:rPr>
        <w:t xml:space="preserve">, 40 Закону України «Про місцеве самоврядування в Україні», відповідно до п. 18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№207 від 02.03.2016 р., розглянувши заяву  Федорович Наталії Дмитрівни, про надання дозволу на реєстрацію місця проживання  її брата у квартирі 36 по вул. Бокова, 5, що перебуває у комунальній власності міської ради </w:t>
      </w:r>
      <w:r w:rsidRPr="005029D7">
        <w:rPr>
          <w:rFonts w:ascii="Times New Roman" w:eastAsia="Batang" w:hAnsi="Times New Roman" w:cs="Times New Roman"/>
          <w:color w:val="000000"/>
          <w:sz w:val="28"/>
          <w:szCs w:val="28"/>
        </w:rPr>
        <w:t>виконавчий комітет міської ради</w:t>
      </w:r>
    </w:p>
    <w:p w:rsidR="00F92C72" w:rsidRPr="005029D7" w:rsidRDefault="00F92C72" w:rsidP="005029D7">
      <w:pPr>
        <w:spacing w:after="0" w:line="240" w:lineRule="auto"/>
        <w:contextualSpacing/>
        <w:jc w:val="both"/>
        <w:rPr>
          <w:rFonts w:ascii="Times New Roman" w:eastAsia="Batang" w:hAnsi="Times New Roman" w:cs="Times New Roman"/>
          <w:bCs/>
          <w:color w:val="000000"/>
          <w:sz w:val="28"/>
          <w:szCs w:val="28"/>
        </w:rPr>
      </w:pPr>
    </w:p>
    <w:p w:rsidR="00F92C72" w:rsidRPr="005029D7" w:rsidRDefault="00F92C72" w:rsidP="005029D7">
      <w:pPr>
        <w:spacing w:after="0" w:line="240" w:lineRule="auto"/>
        <w:rPr>
          <w:rFonts w:ascii="Times New Roman" w:eastAsia="Batang" w:hAnsi="Times New Roman" w:cs="Times New Roman"/>
          <w:b/>
          <w:bCs/>
          <w:color w:val="000000"/>
          <w:sz w:val="28"/>
          <w:szCs w:val="28"/>
        </w:rPr>
      </w:pPr>
      <w:r w:rsidRPr="005029D7">
        <w:rPr>
          <w:rFonts w:ascii="Times New Roman" w:eastAsia="Batang" w:hAnsi="Times New Roman" w:cs="Times New Roman"/>
          <w:b/>
          <w:bCs/>
          <w:color w:val="000000"/>
          <w:sz w:val="28"/>
          <w:szCs w:val="28"/>
        </w:rPr>
        <w:t>ВИРІШИВ:</w:t>
      </w:r>
    </w:p>
    <w:p w:rsidR="00F92C72" w:rsidRPr="005029D7" w:rsidRDefault="00F92C72" w:rsidP="005029D7">
      <w:pPr>
        <w:pStyle w:val="a7"/>
        <w:spacing w:after="0" w:line="240" w:lineRule="auto"/>
        <w:ind w:left="0" w:firstLine="567"/>
        <w:jc w:val="both"/>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1. Надати згоду Федорович Наталії Дмитрівні  на реєстрацію місця проживання в квартирі 36 по вул. Бокова, 5 в м. Дунаївці, Хмельницької області, свого брата Булатова Володимира Дмитровича .</w:t>
      </w:r>
    </w:p>
    <w:p w:rsidR="00F92C72" w:rsidRPr="005029D7" w:rsidRDefault="00F92C72" w:rsidP="005029D7">
      <w:pPr>
        <w:pStyle w:val="a7"/>
        <w:spacing w:after="0" w:line="240" w:lineRule="auto"/>
        <w:ind w:left="0" w:firstLine="567"/>
        <w:jc w:val="both"/>
        <w:rPr>
          <w:rFonts w:ascii="Times New Roman" w:eastAsia="Batang" w:hAnsi="Times New Roman" w:cs="Times New Roman"/>
          <w:bCs/>
          <w:color w:val="000000"/>
          <w:sz w:val="28"/>
          <w:szCs w:val="28"/>
        </w:rPr>
      </w:pPr>
      <w:r w:rsidRPr="005029D7">
        <w:rPr>
          <w:rFonts w:ascii="Times New Roman" w:eastAsia="Batang" w:hAnsi="Times New Roman" w:cs="Times New Roman"/>
          <w:bCs/>
          <w:color w:val="000000"/>
          <w:sz w:val="28"/>
          <w:szCs w:val="28"/>
        </w:rPr>
        <w:t>2.  Контроль  за  виконанням  даного  рішення  покласти  заступника міського голови з питань діяльності виконавчих органів ради Яценка С.М.</w:t>
      </w:r>
    </w:p>
    <w:p w:rsidR="00F92C72" w:rsidRPr="005029D7" w:rsidRDefault="00F92C72" w:rsidP="005029D7">
      <w:pPr>
        <w:pStyle w:val="a7"/>
        <w:spacing w:after="0" w:line="720" w:lineRule="auto"/>
        <w:ind w:left="0" w:firstLine="567"/>
        <w:jc w:val="both"/>
        <w:rPr>
          <w:rFonts w:ascii="Times New Roman" w:eastAsia="Batang" w:hAnsi="Times New Roman" w:cs="Times New Roman"/>
          <w:bCs/>
          <w:color w:val="000000"/>
          <w:sz w:val="28"/>
          <w:szCs w:val="28"/>
        </w:rPr>
      </w:pPr>
    </w:p>
    <w:p w:rsidR="00F92C72" w:rsidRPr="005029D7" w:rsidRDefault="00F92C72" w:rsidP="005029D7">
      <w:pPr>
        <w:pStyle w:val="a7"/>
        <w:tabs>
          <w:tab w:val="left" w:pos="7088"/>
        </w:tabs>
        <w:spacing w:after="0" w:line="240" w:lineRule="auto"/>
        <w:ind w:left="0"/>
        <w:rPr>
          <w:rFonts w:ascii="Times New Roman" w:eastAsia="Times New Roman" w:hAnsi="Times New Roman" w:cs="Times New Roman"/>
          <w:bCs/>
          <w:color w:val="000000"/>
          <w:sz w:val="28"/>
          <w:szCs w:val="28"/>
        </w:rPr>
      </w:pPr>
      <w:r w:rsidRPr="005029D7">
        <w:rPr>
          <w:rFonts w:ascii="Times New Roman" w:eastAsia="Batang" w:hAnsi="Times New Roman" w:cs="Times New Roman"/>
          <w:bCs/>
          <w:color w:val="000000"/>
          <w:sz w:val="28"/>
          <w:szCs w:val="28"/>
        </w:rPr>
        <w:t>Міський  голова                                                                         Веліна ЗАЯЦЬ</w:t>
      </w:r>
    </w:p>
    <w:p w:rsidR="00F92C72" w:rsidRPr="005029D7" w:rsidRDefault="00F92C72" w:rsidP="005029D7">
      <w:pPr>
        <w:spacing w:after="0"/>
        <w:rPr>
          <w:rFonts w:ascii="Times New Roman" w:hAnsi="Times New Roman" w:cs="Times New Roman"/>
        </w:rPr>
      </w:pPr>
      <w:r w:rsidRPr="005029D7">
        <w:rPr>
          <w:rFonts w:ascii="Times New Roman" w:hAnsi="Times New Roman" w:cs="Times New Roman"/>
        </w:rPr>
        <w:br w:type="page"/>
      </w:r>
    </w:p>
    <w:p w:rsidR="00F92C72" w:rsidRPr="005029D7" w:rsidRDefault="00F92C72" w:rsidP="005029D7">
      <w:pPr>
        <w:spacing w:after="0" w:line="240" w:lineRule="auto"/>
        <w:rPr>
          <w:rFonts w:ascii="Times New Roman" w:eastAsia="Times New Roman" w:hAnsi="Times New Roman" w:cs="Times New Roman"/>
          <w:sz w:val="28"/>
          <w:szCs w:val="28"/>
          <w:lang w:eastAsia="ru-RU"/>
        </w:rPr>
      </w:pPr>
    </w:p>
    <w:p w:rsidR="00F92C72" w:rsidRPr="005029D7" w:rsidRDefault="00F92C72" w:rsidP="005029D7">
      <w:pPr>
        <w:spacing w:after="0"/>
        <w:jc w:val="center"/>
        <w:rPr>
          <w:rFonts w:ascii="Times New Roman" w:eastAsia="Times New Roman" w:hAnsi="Times New Roman" w:cs="Times New Roman"/>
          <w:sz w:val="28"/>
          <w:szCs w:val="28"/>
          <w:lang w:eastAsia="uk-UA"/>
        </w:rPr>
      </w:pPr>
      <w:r w:rsidRPr="005029D7">
        <w:rPr>
          <w:rFonts w:ascii="Times New Roman" w:eastAsia="Times New Roman" w:hAnsi="Times New Roman" w:cs="Times New Roman"/>
          <w:sz w:val="28"/>
          <w:szCs w:val="28"/>
          <w:lang w:eastAsia="ru-RU"/>
        </w:rPr>
        <w:t xml:space="preserve"> </w:t>
      </w:r>
      <w:r w:rsidRPr="005029D7">
        <w:rPr>
          <w:rFonts w:ascii="Times New Roman" w:eastAsia="Times New Roman" w:hAnsi="Times New Roman" w:cs="Times New Roman"/>
          <w:noProof/>
          <w:sz w:val="24"/>
          <w:szCs w:val="24"/>
          <w:lang w:eastAsia="uk-UA"/>
        </w:rPr>
        <w:t xml:space="preserve"> </w:t>
      </w:r>
      <w:r w:rsidRPr="005029D7">
        <w:rPr>
          <w:rFonts w:ascii="Times New Roman" w:eastAsia="Times New Roman" w:hAnsi="Times New Roman" w:cs="Times New Roman"/>
          <w:b/>
          <w:noProof/>
          <w:sz w:val="24"/>
          <w:szCs w:val="24"/>
          <w:lang w:eastAsia="ru-RU"/>
        </w:rPr>
        <w:drawing>
          <wp:inline distT="0" distB="0" distL="0" distR="0" wp14:anchorId="641D8FF9" wp14:editId="5D291CD8">
            <wp:extent cx="333375" cy="5524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p>
    <w:p w:rsidR="00F92C72" w:rsidRPr="005029D7" w:rsidRDefault="00F92C72" w:rsidP="005029D7">
      <w:pPr>
        <w:spacing w:after="0" w:line="240" w:lineRule="auto"/>
        <w:jc w:val="center"/>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ru-RU"/>
        </w:rPr>
      </w:pPr>
      <w:r w:rsidRPr="005029D7">
        <w:rPr>
          <w:rFonts w:ascii="Times New Roman" w:eastAsia="Times New Roman" w:hAnsi="Times New Roman" w:cs="Times New Roman"/>
          <w:b/>
          <w:sz w:val="28"/>
          <w:szCs w:val="28"/>
          <w:lang w:eastAsia="ru-RU"/>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ru-RU"/>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РІШЕННЯ</w:t>
      </w:r>
    </w:p>
    <w:p w:rsidR="00F92C72" w:rsidRPr="005029D7" w:rsidRDefault="00F92C72" w:rsidP="005029D7">
      <w:pPr>
        <w:spacing w:after="0" w:line="240" w:lineRule="auto"/>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 xml:space="preserve"> </w:t>
      </w:r>
    </w:p>
    <w:p w:rsidR="00F92C72" w:rsidRPr="005029D7" w:rsidRDefault="00F92C72" w:rsidP="005029D7">
      <w:pPr>
        <w:spacing w:after="0" w:line="240" w:lineRule="auto"/>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Cs/>
          <w:sz w:val="28"/>
          <w:szCs w:val="28"/>
          <w:lang w:eastAsia="ru-RU"/>
        </w:rPr>
        <w:t>19 грудня 2019 р.</w:t>
      </w:r>
      <w:r w:rsidRPr="005029D7">
        <w:rPr>
          <w:rFonts w:ascii="Times New Roman" w:eastAsia="Times New Roman" w:hAnsi="Times New Roman" w:cs="Times New Roman"/>
          <w:bCs/>
          <w:sz w:val="28"/>
          <w:szCs w:val="28"/>
          <w:lang w:eastAsia="ru-RU"/>
        </w:rPr>
        <w:tab/>
      </w:r>
      <w:r w:rsidRPr="005029D7">
        <w:rPr>
          <w:rFonts w:ascii="Times New Roman" w:eastAsia="Times New Roman" w:hAnsi="Times New Roman" w:cs="Times New Roman"/>
          <w:b/>
          <w:bCs/>
          <w:sz w:val="28"/>
          <w:szCs w:val="28"/>
          <w:lang w:eastAsia="ru-RU"/>
        </w:rPr>
        <w:tab/>
      </w:r>
      <w:r w:rsidRPr="005029D7">
        <w:rPr>
          <w:rFonts w:ascii="Times New Roman" w:eastAsia="Times New Roman" w:hAnsi="Times New Roman" w:cs="Times New Roman"/>
          <w:b/>
          <w:bCs/>
          <w:sz w:val="28"/>
          <w:szCs w:val="28"/>
          <w:lang w:eastAsia="ru-RU"/>
        </w:rPr>
        <w:tab/>
        <w:t xml:space="preserve">          </w:t>
      </w:r>
      <w:r w:rsidRPr="005029D7">
        <w:rPr>
          <w:rFonts w:ascii="Times New Roman" w:eastAsia="Times New Roman" w:hAnsi="Times New Roman" w:cs="Times New Roman"/>
          <w:bCs/>
          <w:sz w:val="28"/>
          <w:szCs w:val="28"/>
          <w:lang w:eastAsia="ru-RU"/>
        </w:rPr>
        <w:t>Дунаївці</w:t>
      </w:r>
      <w:r w:rsidRPr="005029D7">
        <w:rPr>
          <w:rFonts w:ascii="Times New Roman" w:eastAsia="Times New Roman" w:hAnsi="Times New Roman" w:cs="Times New Roman"/>
          <w:bCs/>
          <w:sz w:val="28"/>
          <w:szCs w:val="28"/>
          <w:lang w:eastAsia="ru-RU"/>
        </w:rPr>
        <w:tab/>
      </w:r>
      <w:r w:rsidRPr="005029D7">
        <w:rPr>
          <w:rFonts w:ascii="Times New Roman" w:eastAsia="Times New Roman" w:hAnsi="Times New Roman" w:cs="Times New Roman"/>
          <w:bCs/>
          <w:sz w:val="28"/>
          <w:szCs w:val="28"/>
          <w:lang w:eastAsia="ru-RU"/>
        </w:rPr>
        <w:tab/>
      </w:r>
      <w:r w:rsidRPr="005029D7">
        <w:rPr>
          <w:rFonts w:ascii="Times New Roman" w:eastAsia="Times New Roman" w:hAnsi="Times New Roman" w:cs="Times New Roman"/>
          <w:bCs/>
          <w:sz w:val="28"/>
          <w:szCs w:val="28"/>
          <w:lang w:eastAsia="ru-RU"/>
        </w:rPr>
        <w:tab/>
        <w:t xml:space="preserve">  № 195 </w:t>
      </w:r>
    </w:p>
    <w:p w:rsidR="00F92C72" w:rsidRPr="005029D7" w:rsidRDefault="00F92C72" w:rsidP="005029D7">
      <w:pPr>
        <w:spacing w:after="0" w:line="240" w:lineRule="auto"/>
        <w:rPr>
          <w:rFonts w:ascii="Times New Roman" w:eastAsia="Times New Roman" w:hAnsi="Times New Roman" w:cs="Times New Roman"/>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виділення допомоги на</w:t>
      </w:r>
    </w:p>
    <w:p w:rsidR="00F92C72" w:rsidRPr="005029D7" w:rsidRDefault="00F92C72" w:rsidP="005029D7">
      <w:pPr>
        <w:spacing w:after="0" w:line="24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поховання</w:t>
      </w:r>
    </w:p>
    <w:p w:rsidR="00F92C72" w:rsidRPr="005029D7" w:rsidRDefault="00F92C72" w:rsidP="005029D7">
      <w:pPr>
        <w:spacing w:after="0" w:line="240" w:lineRule="auto"/>
        <w:jc w:val="both"/>
        <w:rPr>
          <w:rFonts w:ascii="Times New Roman" w:eastAsia="Times New Roman" w:hAnsi="Times New Roman" w:cs="Times New Roman"/>
          <w:b/>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 xml:space="preserve">        Керуючись Законом України «Про місцеве самоврядування в Україні» , Постановою Кабінету Міністрів України від 31.01.2007 р.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відповідно до рішення виконавчого комітету міської ради   від 21.01.2016 р. № 3, розглянувши заяви </w:t>
      </w:r>
      <w:r w:rsidRPr="005029D7">
        <w:rPr>
          <w:rFonts w:ascii="Times New Roman" w:eastAsia="Times New Roman" w:hAnsi="Times New Roman" w:cs="Times New Roman"/>
          <w:bCs/>
          <w:iCs/>
          <w:sz w:val="28"/>
          <w:szCs w:val="28"/>
          <w:lang w:eastAsia="ru-RU"/>
        </w:rPr>
        <w:t xml:space="preserve">гр. Вітюк Надії Михайлівни </w:t>
      </w:r>
      <w:r w:rsidRPr="005029D7">
        <w:rPr>
          <w:rFonts w:ascii="Times New Roman" w:eastAsia="Times New Roman" w:hAnsi="Times New Roman" w:cs="Times New Roman"/>
          <w:bCs/>
          <w:sz w:val="28"/>
          <w:szCs w:val="28"/>
          <w:lang w:eastAsia="ru-RU"/>
        </w:rPr>
        <w:t>про надання допомоги на поховання її рідних,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b/>
          <w:sz w:val="28"/>
          <w:szCs w:val="28"/>
          <w:lang w:eastAsia="ru-RU"/>
        </w:rPr>
      </w:pPr>
      <w:r w:rsidRPr="005029D7">
        <w:rPr>
          <w:rFonts w:ascii="Times New Roman" w:eastAsia="Times New Roman" w:hAnsi="Times New Roman" w:cs="Times New Roman"/>
          <w:b/>
          <w:sz w:val="28"/>
          <w:szCs w:val="28"/>
          <w:lang w:eastAsia="ru-RU"/>
        </w:rPr>
        <w:t>ВИРІШИВ :</w:t>
      </w: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Виділити допомогу на поховання   за рахунок  коштів міського бюджету:</w:t>
      </w:r>
    </w:p>
    <w:p w:rsidR="00F92C72" w:rsidRPr="005029D7" w:rsidRDefault="00F92C72" w:rsidP="005029D7">
      <w:pPr>
        <w:numPr>
          <w:ilvl w:val="0"/>
          <w:numId w:val="43"/>
        </w:numPr>
        <w:spacing w:after="0" w:line="240" w:lineRule="auto"/>
        <w:ind w:left="0"/>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гр. Вітюк Надії Михайлівні  у розмірі 550 грн. (чоловік  Вітюк Віктор Олександрович</w:t>
      </w:r>
      <w:r w:rsidRPr="005029D7">
        <w:rPr>
          <w:rFonts w:ascii="Times New Roman" w:eastAsia="Times New Roman" w:hAnsi="Times New Roman" w:cs="Times New Roman"/>
          <w:bCs/>
          <w:iCs/>
          <w:sz w:val="28"/>
          <w:szCs w:val="28"/>
          <w:lang w:eastAsia="ru-RU"/>
        </w:rPr>
        <w:t xml:space="preserve">, </w:t>
      </w:r>
      <w:r w:rsidRPr="005029D7">
        <w:rPr>
          <w:rFonts w:ascii="Times New Roman" w:eastAsia="Times New Roman" w:hAnsi="Times New Roman" w:cs="Times New Roman"/>
          <w:bCs/>
          <w:sz w:val="28"/>
          <w:szCs w:val="28"/>
          <w:lang w:eastAsia="ru-RU"/>
        </w:rPr>
        <w:t>помер 18.10.2019 року), вул. с. Зеленче, Дунаєвецького району, Хмельницької області.</w:t>
      </w: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tabs>
          <w:tab w:val="left" w:pos="6946"/>
        </w:tabs>
        <w:spacing w:after="0" w:line="240" w:lineRule="auto"/>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Cs/>
          <w:sz w:val="28"/>
          <w:szCs w:val="28"/>
          <w:lang w:eastAsia="ru-RU"/>
        </w:rPr>
        <w:t>Міський голова                                                                         Веліна ЗАЯЦЬ</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0D447F10" wp14:editId="17CB2E34">
            <wp:extent cx="333375" cy="552450"/>
            <wp:effectExtent l="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eastAsia="Times New Roman" w:hAnsi="Times New Roman" w:cs="Times New Roman"/>
          <w:noProof/>
          <w:sz w:val="24"/>
          <w:szCs w:val="24"/>
          <w:lang w:eastAsia="uk-UA"/>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noProof/>
          <w:sz w:val="28"/>
          <w:szCs w:val="28"/>
          <w:lang w:eastAsia="uk-UA"/>
        </w:rPr>
        <w:t xml:space="preserve"> </w:t>
      </w: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19 грудня  2019 р.                               Дунаївці</w:t>
      </w:r>
      <w:r w:rsidRPr="005029D7">
        <w:rPr>
          <w:rFonts w:ascii="Times New Roman" w:eastAsia="Times New Roman" w:hAnsi="Times New Roman" w:cs="Times New Roman"/>
          <w:sz w:val="28"/>
          <w:szCs w:val="28"/>
          <w:lang w:eastAsia="ru-RU"/>
        </w:rPr>
        <w:tab/>
        <w:t xml:space="preserve">                     №  196</w:t>
      </w:r>
    </w:p>
    <w:p w:rsidR="00F92C72" w:rsidRPr="005029D7" w:rsidRDefault="00F92C72" w:rsidP="005029D7">
      <w:pPr>
        <w:spacing w:after="0" w:line="720" w:lineRule="auto"/>
        <w:jc w:val="both"/>
        <w:rPr>
          <w:rFonts w:ascii="Times New Roman" w:eastAsia="Times New Roman" w:hAnsi="Times New Roman" w:cs="Times New Roman"/>
          <w:sz w:val="28"/>
          <w:szCs w:val="28"/>
          <w:lang w:eastAsia="ru-RU"/>
        </w:rPr>
      </w:pPr>
    </w:p>
    <w:p w:rsidR="00F92C72" w:rsidRPr="005029D7" w:rsidRDefault="00F92C72" w:rsidP="005029D7">
      <w:pPr>
        <w:tabs>
          <w:tab w:val="left" w:pos="3927"/>
        </w:tabs>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Cs/>
          <w:sz w:val="28"/>
          <w:szCs w:val="28"/>
          <w:lang w:eastAsia="ru-RU"/>
        </w:rPr>
        <w:t>Про  видачу дубліката</w:t>
      </w:r>
    </w:p>
    <w:p w:rsidR="00F92C72" w:rsidRPr="005029D7" w:rsidRDefault="00F92C72" w:rsidP="005029D7">
      <w:pPr>
        <w:tabs>
          <w:tab w:val="left" w:pos="3927"/>
          <w:tab w:val="center" w:pos="4153"/>
          <w:tab w:val="right" w:pos="8306"/>
        </w:tabs>
        <w:spacing w:after="0" w:line="240" w:lineRule="auto"/>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свідоцтва про право власності</w:t>
      </w:r>
    </w:p>
    <w:p w:rsidR="00F92C72" w:rsidRPr="005029D7" w:rsidRDefault="00F92C72" w:rsidP="005029D7">
      <w:pPr>
        <w:tabs>
          <w:tab w:val="left" w:pos="708"/>
          <w:tab w:val="center" w:pos="4153"/>
          <w:tab w:val="right" w:pos="8306"/>
        </w:tabs>
        <w:spacing w:after="0" w:line="360" w:lineRule="auto"/>
        <w:jc w:val="both"/>
        <w:rPr>
          <w:rFonts w:ascii="Times New Roman" w:eastAsia="Times New Roman" w:hAnsi="Times New Roman" w:cs="Times New Roman"/>
          <w:bCs/>
          <w:sz w:val="28"/>
          <w:szCs w:val="28"/>
          <w:lang w:eastAsia="ru-RU"/>
        </w:rPr>
      </w:pPr>
    </w:p>
    <w:p w:rsidR="00F92C72" w:rsidRPr="005029D7" w:rsidRDefault="00F92C72" w:rsidP="005029D7">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sz w:val="28"/>
          <w:szCs w:val="28"/>
          <w:lang w:eastAsia="ru-RU"/>
        </w:rPr>
        <w:t xml:space="preserve">Керуючись ст. 30 Закону України "Про місцеве самоврядування в Україні", </w:t>
      </w:r>
      <w:r w:rsidRPr="005029D7">
        <w:rPr>
          <w:rFonts w:ascii="Times New Roman" w:eastAsia="Times New Roman" w:hAnsi="Times New Roman" w:cs="Times New Roman"/>
          <w:bCs/>
          <w:sz w:val="28"/>
          <w:szCs w:val="28"/>
          <w:lang w:eastAsia="ru-RU"/>
        </w:rPr>
        <w:t>р</w:t>
      </w:r>
      <w:r w:rsidRPr="005029D7">
        <w:rPr>
          <w:rFonts w:ascii="Times New Roman" w:eastAsia="Times New Roman" w:hAnsi="Times New Roman" w:cs="Times New Roman"/>
          <w:sz w:val="28"/>
          <w:szCs w:val="28"/>
          <w:lang w:eastAsia="ru-RU"/>
        </w:rPr>
        <w:t>озглянувши заяву гр. Ярмолович Галини Степанівни про  видачу дубліката свідоцтва про право власності (в зв'язку з втратою оригіналу), виконавчий комітет міської ради</w:t>
      </w:r>
    </w:p>
    <w:p w:rsidR="00F92C72" w:rsidRPr="005029D7" w:rsidRDefault="00F92C72" w:rsidP="005029D7">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lang w:eastAsia="ru-RU"/>
        </w:rPr>
      </w:pPr>
    </w:p>
    <w:p w:rsidR="00F92C72" w:rsidRPr="005029D7" w:rsidRDefault="00F92C72" w:rsidP="005029D7">
      <w:pPr>
        <w:tabs>
          <w:tab w:val="left" w:pos="708"/>
          <w:tab w:val="center" w:pos="4153"/>
          <w:tab w:val="right" w:pos="8306"/>
        </w:tabs>
        <w:spacing w:after="0" w:line="240" w:lineRule="auto"/>
        <w:ind w:firstLine="567"/>
        <w:jc w:val="both"/>
        <w:rPr>
          <w:rFonts w:ascii="Times New Roman" w:eastAsia="Times New Roman" w:hAnsi="Times New Roman" w:cs="Times New Roman"/>
          <w:b/>
          <w:sz w:val="28"/>
          <w:szCs w:val="28"/>
          <w:lang w:eastAsia="ru-RU"/>
        </w:rPr>
      </w:pPr>
    </w:p>
    <w:p w:rsidR="00F92C72" w:rsidRPr="005029D7" w:rsidRDefault="00F92C72" w:rsidP="005029D7">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
          <w:sz w:val="28"/>
          <w:szCs w:val="28"/>
          <w:lang w:eastAsia="ru-RU"/>
        </w:rPr>
        <w:t>ВИРІШИВ:</w:t>
      </w:r>
    </w:p>
    <w:p w:rsidR="00F92C72" w:rsidRPr="005029D7" w:rsidRDefault="00F92C72" w:rsidP="005029D7">
      <w:pPr>
        <w:tabs>
          <w:tab w:val="left" w:pos="708"/>
          <w:tab w:val="center" w:pos="4153"/>
          <w:tab w:val="right" w:pos="8306"/>
        </w:tabs>
        <w:spacing w:after="0" w:line="240" w:lineRule="auto"/>
        <w:ind w:firstLine="567"/>
        <w:jc w:val="both"/>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1. Втрачене свідоцтво про право власності:</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на житловий будинок № 69 по вул. Першого Травня (стара адреса вулиця Першотравнева, 63в) в м. Дунаївці Хмельницької області,  видане виконавчим комітетом Дунаєвецької міської ради  16 червня 1977 року на  ім’я Ярмолович Галини Степанівни вважати недійсним.</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2. Видати: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дублікат свідоцтва про право власності на  житловий будинок № 69 по вул. Першого Травня (стара адреса вул. Першотравнева, 63в) в м. Дунаївці Хмельницької області взамін втраченого оригіналу на  ім’я Ярмолович Галини Степанівни (додається).</w:t>
      </w:r>
    </w:p>
    <w:p w:rsidR="00F92C72" w:rsidRPr="005029D7" w:rsidRDefault="00F92C72" w:rsidP="005029D7">
      <w:pPr>
        <w:spacing w:after="0" w:line="72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bCs/>
          <w:sz w:val="28"/>
          <w:szCs w:val="28"/>
          <w:lang w:eastAsia="ru-RU"/>
        </w:rPr>
        <w:t xml:space="preserve">             </w:t>
      </w:r>
    </w:p>
    <w:p w:rsidR="00F92C72" w:rsidRPr="005029D7" w:rsidRDefault="00F92C72" w:rsidP="005029D7">
      <w:pPr>
        <w:tabs>
          <w:tab w:val="left" w:pos="708"/>
          <w:tab w:val="center" w:pos="4153"/>
          <w:tab w:val="left" w:pos="7088"/>
          <w:tab w:val="right" w:pos="8306"/>
        </w:tabs>
        <w:spacing w:after="0" w:line="240" w:lineRule="auto"/>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t>Міський голова</w:t>
      </w:r>
      <w:r w:rsidRPr="005029D7">
        <w:rPr>
          <w:rFonts w:ascii="Times New Roman" w:eastAsia="Times New Roman" w:hAnsi="Times New Roman" w:cs="Times New Roman"/>
          <w:bCs/>
          <w:sz w:val="28"/>
          <w:szCs w:val="28"/>
          <w:lang w:eastAsia="ru-RU"/>
        </w:rPr>
        <w:tab/>
      </w:r>
      <w:r w:rsidRPr="005029D7">
        <w:rPr>
          <w:rFonts w:ascii="Times New Roman" w:eastAsia="Times New Roman" w:hAnsi="Times New Roman" w:cs="Times New Roman"/>
          <w:bCs/>
          <w:sz w:val="28"/>
          <w:szCs w:val="28"/>
          <w:lang w:eastAsia="ru-RU"/>
        </w:rPr>
        <w:tab/>
        <w:t>Веліна ЗАЯЦЬ</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68B84CDE" wp14:editId="0169C189">
            <wp:extent cx="333375" cy="5524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197  </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лист  відділу капітального будівництва управління міністерства внутрішніх страв України в Хмельницькій області  про присвоєння адреси  на  об’єкт незавершеного будівництва, який розташований на земельній ділянці по вул. МТС, 20/1 м. Дунаївці, Дунаєвецького району, Хмельницької області (стара адреса  вул. МТС, 20 м. Дунаївці,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об’єкт незавершеного будівництва, який розташований на земельній ділянці по вул. МТС, 20/1 м. Дунаївці, Дунаєвецького району, Хмельницької області (стара адреса  вул. МТС, 20   Дунаєвецького району, Хмельницької області).</w:t>
      </w:r>
    </w:p>
    <w:p w:rsidR="00F92C72" w:rsidRPr="005029D7" w:rsidRDefault="00F92C72" w:rsidP="005029D7">
      <w:pPr>
        <w:spacing w:after="0" w:line="72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spacing w:after="0"/>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513252ED" wp14:editId="12A423BF">
            <wp:extent cx="333375" cy="55245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val="uk-UA" w:eastAsia="uk-UA"/>
        </w:rPr>
        <w:t xml:space="preserve">                                                           </w:t>
      </w:r>
      <w:r w:rsidRPr="005029D7">
        <w:rPr>
          <w:rFonts w:ascii="Times New Roman" w:eastAsia="Times New Roman" w:hAnsi="Times New Roman" w:cs="Times New Roman"/>
          <w:b/>
          <w:bCs/>
          <w:sz w:val="28"/>
          <w:szCs w:val="28"/>
          <w:lang w:eastAsia="uk-UA"/>
        </w:rPr>
        <w:t xml:space="preserve"> РІШЕННЯ</w:t>
      </w:r>
    </w:p>
    <w:p w:rsidR="00F92C72" w:rsidRPr="005029D7" w:rsidRDefault="00F92C72" w:rsidP="005029D7">
      <w:pPr>
        <w:spacing w:after="0" w:line="240" w:lineRule="auto"/>
        <w:jc w:val="center"/>
        <w:rPr>
          <w:rFonts w:ascii="Times New Roman" w:hAnsi="Times New Roman" w:cs="Times New Roman"/>
          <w:b/>
          <w:bCs/>
          <w:sz w:val="28"/>
          <w:szCs w:val="28"/>
        </w:rPr>
      </w:pPr>
    </w:p>
    <w:p w:rsidR="00F92C72" w:rsidRPr="005029D7" w:rsidRDefault="00F92C72" w:rsidP="005029D7">
      <w:pPr>
        <w:spacing w:after="0" w:line="240" w:lineRule="auto"/>
        <w:rPr>
          <w:rFonts w:ascii="Times New Roman" w:hAnsi="Times New Roman" w:cs="Times New Roman"/>
          <w:sz w:val="28"/>
          <w:szCs w:val="28"/>
          <w:lang w:val="uk-UA"/>
        </w:rPr>
      </w:pPr>
      <w:r w:rsidRPr="005029D7">
        <w:rPr>
          <w:rFonts w:ascii="Times New Roman" w:hAnsi="Times New Roman" w:cs="Times New Roman"/>
          <w:sz w:val="28"/>
          <w:szCs w:val="28"/>
          <w:lang w:val="uk-UA"/>
        </w:rPr>
        <w:t xml:space="preserve">19 </w:t>
      </w:r>
      <w:r w:rsidRPr="005029D7">
        <w:rPr>
          <w:rFonts w:ascii="Times New Roman" w:hAnsi="Times New Roman" w:cs="Times New Roman"/>
          <w:sz w:val="28"/>
          <w:szCs w:val="28"/>
        </w:rPr>
        <w:t xml:space="preserve">грудня  2019 р.                     </w:t>
      </w:r>
      <w:r w:rsidRPr="005029D7">
        <w:rPr>
          <w:rFonts w:ascii="Times New Roman" w:hAnsi="Times New Roman" w:cs="Times New Roman"/>
          <w:sz w:val="28"/>
          <w:szCs w:val="28"/>
          <w:lang w:val="uk-UA"/>
        </w:rPr>
        <w:t xml:space="preserve">           </w:t>
      </w:r>
      <w:r w:rsidRPr="005029D7">
        <w:rPr>
          <w:rFonts w:ascii="Times New Roman" w:hAnsi="Times New Roman" w:cs="Times New Roman"/>
          <w:sz w:val="28"/>
          <w:szCs w:val="28"/>
        </w:rPr>
        <w:t>Дунаївці</w:t>
      </w:r>
      <w:r w:rsidRPr="005029D7">
        <w:rPr>
          <w:rFonts w:ascii="Times New Roman" w:hAnsi="Times New Roman" w:cs="Times New Roman"/>
          <w:sz w:val="28"/>
          <w:szCs w:val="28"/>
        </w:rPr>
        <w:tab/>
        <w:t xml:space="preserve">                     №</w:t>
      </w:r>
      <w:r w:rsidRPr="005029D7">
        <w:rPr>
          <w:rFonts w:ascii="Times New Roman" w:hAnsi="Times New Roman" w:cs="Times New Roman"/>
          <w:sz w:val="28"/>
          <w:szCs w:val="28"/>
          <w:lang w:val="uk-UA"/>
        </w:rPr>
        <w:t xml:space="preserve"> 198</w:t>
      </w:r>
      <w:r w:rsidRPr="005029D7">
        <w:rPr>
          <w:rFonts w:ascii="Times New Roman" w:hAnsi="Times New Roman" w:cs="Times New Roman"/>
          <w:sz w:val="28"/>
          <w:szCs w:val="28"/>
        </w:rPr>
        <w:t xml:space="preserve">  </w:t>
      </w:r>
    </w:p>
    <w:p w:rsidR="00F92C72" w:rsidRPr="005029D7" w:rsidRDefault="00F92C72" w:rsidP="005029D7">
      <w:pPr>
        <w:spacing w:after="0" w:line="240" w:lineRule="auto"/>
        <w:rPr>
          <w:rFonts w:ascii="Times New Roman" w:eastAsia="Times New Roman" w:hAnsi="Times New Roman" w:cs="Times New Roman"/>
          <w:sz w:val="28"/>
          <w:szCs w:val="28"/>
          <w:lang w:val="uk-UA"/>
        </w:rPr>
      </w:pPr>
    </w:p>
    <w:p w:rsidR="00F92C72" w:rsidRPr="005029D7" w:rsidRDefault="00F92C72" w:rsidP="005029D7">
      <w:pPr>
        <w:spacing w:after="0" w:line="240" w:lineRule="auto"/>
        <w:rPr>
          <w:rFonts w:ascii="Times New Roman" w:eastAsia="Times New Roman" w:hAnsi="Times New Roman" w:cs="Times New Roman"/>
          <w:sz w:val="28"/>
          <w:szCs w:val="28"/>
          <w:lang w:val="uk-UA"/>
        </w:rPr>
      </w:pPr>
      <w:r w:rsidRPr="005029D7">
        <w:rPr>
          <w:rFonts w:ascii="Times New Roman" w:eastAsia="Times New Roman" w:hAnsi="Times New Roman" w:cs="Times New Roman"/>
          <w:sz w:val="28"/>
          <w:szCs w:val="28"/>
        </w:rPr>
        <w:t>Про присвоєння  адреси</w:t>
      </w:r>
    </w:p>
    <w:p w:rsidR="00F92C72" w:rsidRPr="005029D7" w:rsidRDefault="00F92C72" w:rsidP="005029D7">
      <w:pPr>
        <w:spacing w:after="0" w:line="240" w:lineRule="auto"/>
        <w:rPr>
          <w:rFonts w:ascii="Times New Roman" w:eastAsia="Times New Roman" w:hAnsi="Times New Roman" w:cs="Times New Roman"/>
          <w:sz w:val="28"/>
          <w:szCs w:val="28"/>
          <w:lang w:val="uk-UA"/>
        </w:rPr>
      </w:pP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Незвищука Михайла Івановича про присвоєння адреси на житловий будинок та земельну ділянку по провул. Шаталова 2 «а»  с. Мушкутинці, Дунаєвецького району, Хмельницької області (стара адреса  вул. Шаталова  с. Мушкутинці,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rPr>
      </w:pP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rPr>
      </w:pP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 xml:space="preserve">Житловий будинок та  земельну ділянку по провул. Шаталова 2 «а»  </w:t>
      </w:r>
      <w:r w:rsidRPr="005029D7">
        <w:rPr>
          <w:rFonts w:ascii="Times New Roman" w:eastAsia="Times New Roman" w:hAnsi="Times New Roman" w:cs="Times New Roman"/>
          <w:sz w:val="28"/>
          <w:szCs w:val="28"/>
          <w:lang w:val="uk-UA"/>
        </w:rPr>
        <w:t xml:space="preserve">                             </w:t>
      </w:r>
      <w:r w:rsidRPr="005029D7">
        <w:rPr>
          <w:rFonts w:ascii="Times New Roman" w:eastAsia="Times New Roman" w:hAnsi="Times New Roman" w:cs="Times New Roman"/>
          <w:sz w:val="28"/>
          <w:szCs w:val="28"/>
        </w:rPr>
        <w:t>с. Мушкутинці,  Дунаєвецького району, Хмельницької області (стара адреса  вул. Шаталова  с. Мушкутинці,  Дунаєвецького району, Хмельницької області).</w:t>
      </w: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tabs>
          <w:tab w:val="left" w:pos="6521"/>
          <w:tab w:val="left" w:pos="7088"/>
        </w:tabs>
        <w:spacing w:after="0" w:line="240" w:lineRule="auto"/>
        <w:rPr>
          <w:rFonts w:ascii="Times New Roman" w:hAnsi="Times New Roman" w:cs="Times New Roman"/>
          <w:bCs/>
          <w:sz w:val="28"/>
          <w:szCs w:val="28"/>
        </w:rPr>
      </w:pPr>
    </w:p>
    <w:p w:rsidR="00F92C72" w:rsidRPr="005029D7" w:rsidRDefault="00F92C72" w:rsidP="005029D7">
      <w:pPr>
        <w:tabs>
          <w:tab w:val="left" w:pos="6521"/>
          <w:tab w:val="left" w:pos="7088"/>
        </w:tabs>
        <w:spacing w:after="0" w:line="240" w:lineRule="auto"/>
        <w:rPr>
          <w:rFonts w:ascii="Times New Roman" w:hAnsi="Times New Roman" w:cs="Times New Roman"/>
          <w:bCs/>
          <w:sz w:val="28"/>
          <w:szCs w:val="28"/>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3DFC0691" wp14:editId="0894BAA7">
            <wp:extent cx="333375" cy="55245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199 </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Незвищука Ростислава Олеговича про присвоєння адреси на житловий будинок та земельну ділянку по провул. Шаталова, 9 с. Мушкутинці, Дунаєвецького району, Хмельницької області (стара адреса  вул. Шаталова, 9  с. Мушкутинці,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житловий будинок та земельну ділянку (кадастровий номер 6821810100:02:026:0004) по провул. Шаталова, 9 с. Мушкутинці, Дунаєвецького району, Хмельницької області (стара адреса  вул. Шаталова, 9   с. Мушкутинці  Дунаєвецького району, Хмельницької області).</w:t>
      </w:r>
    </w:p>
    <w:p w:rsidR="00F92C72" w:rsidRPr="005029D7" w:rsidRDefault="00F92C72" w:rsidP="005029D7">
      <w:pPr>
        <w:spacing w:after="0" w:line="72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4"/>
          <w:szCs w:val="24"/>
          <w:lang w:eastAsia="ru-RU"/>
        </w:rPr>
      </w:pPr>
    </w:p>
    <w:p w:rsidR="00F92C72" w:rsidRPr="005029D7" w:rsidRDefault="00F92C72" w:rsidP="005029D7">
      <w:pPr>
        <w:spacing w:after="0"/>
        <w:rPr>
          <w:rFonts w:ascii="Times New Roman" w:hAnsi="Times New Roman" w:cs="Times New Roman"/>
        </w:rPr>
      </w:pPr>
      <w:r w:rsidRPr="005029D7">
        <w:rPr>
          <w:rFonts w:ascii="Times New Roman" w:hAnsi="Times New Roman" w:cs="Times New Roman"/>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4CC94134" wp14:editId="5FD74BFE">
            <wp:extent cx="333375" cy="552450"/>
            <wp:effectExtent l="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200  </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Когута Сергія Євгеновича про присвоєння адреси на земельну ділянку по вул. Тімірязєва, 40 м. Дунаївці, Дунаєвецького району, Хмельницької області (стара адреса  вул. Тімірязєва 40 - А  м. Дунаївці,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земельну ділянку по вул. Тімірязєва, 40 м. Дунаївці,  Дунаєвецького району, Хмельницької області (стара адреса  вул. Тімірязєва, 40 - А  м. Дунаївці,  Дунаєвецького району, Хмельницької області).</w:t>
      </w:r>
    </w:p>
    <w:p w:rsidR="00F92C72" w:rsidRPr="005029D7" w:rsidRDefault="00F92C72" w:rsidP="005029D7">
      <w:pPr>
        <w:spacing w:after="0" w:line="72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spacing w:after="0" w:line="240" w:lineRule="auto"/>
        <w:rPr>
          <w:rFonts w:ascii="Times New Roman" w:eastAsia="Times New Roman" w:hAnsi="Times New Roman" w:cs="Times New Roman"/>
          <w:sz w:val="24"/>
          <w:szCs w:val="24"/>
          <w:lang w:eastAsia="ru-RU"/>
        </w:rPr>
      </w:pPr>
    </w:p>
    <w:p w:rsidR="00F92C72" w:rsidRPr="005029D7" w:rsidRDefault="00F92C72" w:rsidP="005029D7">
      <w:pPr>
        <w:spacing w:after="0"/>
        <w:rPr>
          <w:rFonts w:ascii="Times New Roman" w:hAnsi="Times New Roman" w:cs="Times New Roman"/>
        </w:rPr>
      </w:pPr>
    </w:p>
    <w:p w:rsidR="00F92C72" w:rsidRPr="005029D7" w:rsidRDefault="00F92C72" w:rsidP="005029D7">
      <w:pPr>
        <w:spacing w:after="0"/>
        <w:rPr>
          <w:rFonts w:ascii="Times New Roman" w:hAnsi="Times New Roman" w:cs="Times New Roman"/>
        </w:rPr>
      </w:pPr>
      <w:r w:rsidRPr="005029D7">
        <w:rPr>
          <w:rFonts w:ascii="Times New Roman" w:hAnsi="Times New Roman" w:cs="Times New Roman"/>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618B42E3" wp14:editId="3691E2B8">
            <wp:extent cx="333375" cy="5524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201</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Дак Лариси Михайлівни про присвоєння адреси на житловий будинок по вул. Пилипа Орлика 5/2  м. Дунаївці, Дунаєвецького району, Хмельницької області (стара адреса  вул. Пилипа Орлика 5 - А м. Дунаївці,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житловий будинок по вул. Пилипа Орлика, 5/2 м. Дунаївці, Дунаєвецького району, Хмельницької області (стара адреса  вул. Пилипа Орлика, 5 - А м. Дунаївці,  Дунаєвецького району, Хмельницької області).</w:t>
      </w:r>
    </w:p>
    <w:p w:rsidR="00F92C72" w:rsidRPr="005029D7" w:rsidRDefault="00F92C72" w:rsidP="005029D7">
      <w:pPr>
        <w:spacing w:after="0" w:line="72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lang w:eastAsia="ru-RU"/>
        </w:rPr>
      </w:pPr>
    </w:p>
    <w:p w:rsidR="00F92C72" w:rsidRPr="005029D7" w:rsidRDefault="00F92C72" w:rsidP="005029D7">
      <w:pPr>
        <w:spacing w:after="0"/>
        <w:rPr>
          <w:rFonts w:ascii="Times New Roman" w:eastAsia="Times New Roman" w:hAnsi="Times New Roman" w:cs="Times New Roman"/>
          <w:sz w:val="24"/>
          <w:szCs w:val="24"/>
          <w:lang w:eastAsia="ru-RU"/>
        </w:rPr>
      </w:pPr>
      <w:r w:rsidRPr="005029D7">
        <w:rPr>
          <w:rFonts w:ascii="Times New Roman" w:eastAsia="Times New Roman" w:hAnsi="Times New Roman" w:cs="Times New Roman"/>
          <w:sz w:val="24"/>
          <w:szCs w:val="24"/>
          <w:lang w:eastAsia="ru-RU"/>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15B38809" wp14:editId="237676EC">
            <wp:extent cx="333375" cy="5524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202 </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Каранського Юрія Володимировича про присвоєння адреси на житлові будинки: розташований на земельній ділянці (кадастровий номер 6821882700:01:024:0040) по вул. Романчука А, №3-А/1 с. Залісці, Дунаєвецького району, Хмельницької області, розташований на земельній ділянці (кадастровий номер 6821882700:01:024:0041) по вул. Романчука А, №3-А/2 с. Залісці, Дунаєвецького району, Хмельницької області (стара адреса  вул. Романчука А, №3-А с. Залісці,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житловий будинок, розташований на земельній ділянці (кадастровий номер 6821882700:01:024:0040) по вул. Романчука А, №3-А/1 с. Залісці, Дунаєвецького району, Хмельницької області (стара адреса вул. Романчука А, №3-А с. Залісці, Дунаєвецького району, Хмельницької області );</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житловий будинок, розташований на земельній ділянці (кадастровий номер 6821882700:01:024:0041) по вул. Романчука А, №3-А/2 с. Залісці, Дунаєвецького району, Хмельницької області (стара адреса вул. Романчука А, №3-А с. Залісці, Дунаєвецького району, Хмельницької області ).</w:t>
      </w:r>
    </w:p>
    <w:p w:rsidR="00F92C72" w:rsidRPr="005029D7" w:rsidRDefault="00F92C72" w:rsidP="005029D7">
      <w:pPr>
        <w:tabs>
          <w:tab w:val="left" w:pos="6521"/>
          <w:tab w:val="left" w:pos="7088"/>
        </w:tabs>
        <w:spacing w:after="0" w:line="24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spacing w:after="0"/>
        <w:rPr>
          <w:rFonts w:ascii="Times New Roman" w:eastAsia="Times New Roman" w:hAnsi="Times New Roman" w:cs="Times New Roman"/>
          <w:bCs/>
          <w:sz w:val="28"/>
          <w:szCs w:val="28"/>
          <w:lang w:eastAsia="ru-RU"/>
        </w:rPr>
      </w:pPr>
      <w:r w:rsidRPr="005029D7">
        <w:rPr>
          <w:rFonts w:ascii="Times New Roman" w:eastAsia="Times New Roman" w:hAnsi="Times New Roman" w:cs="Times New Roman"/>
          <w:bCs/>
          <w:sz w:val="28"/>
          <w:szCs w:val="28"/>
          <w:lang w:eastAsia="ru-RU"/>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12BCF150" wp14:editId="758238AA">
            <wp:extent cx="33337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line="240" w:lineRule="auto"/>
        <w:jc w:val="center"/>
        <w:rPr>
          <w:rFonts w:ascii="Times New Roman" w:hAnsi="Times New Roman" w:cs="Times New Roman"/>
          <w:b/>
          <w:bCs/>
          <w:sz w:val="28"/>
          <w:szCs w:val="28"/>
        </w:rPr>
      </w:pPr>
    </w:p>
    <w:p w:rsidR="00F92C72" w:rsidRPr="005029D7" w:rsidRDefault="00F92C72" w:rsidP="005029D7">
      <w:pPr>
        <w:spacing w:after="0" w:line="240" w:lineRule="auto"/>
        <w:rPr>
          <w:rFonts w:ascii="Times New Roman" w:hAnsi="Times New Roman" w:cs="Times New Roman"/>
          <w:sz w:val="28"/>
          <w:szCs w:val="28"/>
        </w:rPr>
      </w:pPr>
      <w:r w:rsidRPr="005029D7">
        <w:rPr>
          <w:rFonts w:ascii="Times New Roman" w:hAnsi="Times New Roman" w:cs="Times New Roman"/>
          <w:sz w:val="28"/>
          <w:szCs w:val="28"/>
          <w:lang w:val="uk-UA"/>
        </w:rPr>
        <w:t xml:space="preserve">19 </w:t>
      </w:r>
      <w:r w:rsidRPr="005029D7">
        <w:rPr>
          <w:rFonts w:ascii="Times New Roman" w:hAnsi="Times New Roman" w:cs="Times New Roman"/>
          <w:sz w:val="28"/>
          <w:szCs w:val="28"/>
        </w:rPr>
        <w:t>грудня  2019 р.                              Дунаївці</w:t>
      </w:r>
      <w:r w:rsidRPr="005029D7">
        <w:rPr>
          <w:rFonts w:ascii="Times New Roman" w:hAnsi="Times New Roman" w:cs="Times New Roman"/>
          <w:sz w:val="28"/>
          <w:szCs w:val="28"/>
        </w:rPr>
        <w:tab/>
        <w:t xml:space="preserve">                     №</w:t>
      </w:r>
      <w:r w:rsidRPr="005029D7">
        <w:rPr>
          <w:rFonts w:ascii="Times New Roman" w:hAnsi="Times New Roman" w:cs="Times New Roman"/>
          <w:sz w:val="28"/>
          <w:szCs w:val="28"/>
          <w:lang w:val="uk-UA"/>
        </w:rPr>
        <w:t xml:space="preserve"> 203</w:t>
      </w:r>
      <w:r w:rsidRPr="005029D7">
        <w:rPr>
          <w:rFonts w:ascii="Times New Roman" w:hAnsi="Times New Roman" w:cs="Times New Roman"/>
          <w:sz w:val="28"/>
          <w:szCs w:val="28"/>
        </w:rPr>
        <w:t xml:space="preserve">  </w:t>
      </w: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spacing w:after="0" w:line="240" w:lineRule="auto"/>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 xml:space="preserve">       </w:t>
      </w: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Мельника Михайла Михайловича про присвоєння адреси на житловий будинок садибного типу, що розташований на земельній ділянці  по вул. Молодіжна, 5 – А с. Воробіївка, Дунаєвецького району, Хмельницької області (стара адреса  вул. Молодіжна, 5  с. Воробіївка,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rPr>
      </w:pPr>
      <w:r w:rsidRPr="005029D7">
        <w:rPr>
          <w:rFonts w:ascii="Times New Roman" w:eastAsia="Times New Roman" w:hAnsi="Times New Roman" w:cs="Times New Roman"/>
          <w:b/>
          <w:bCs/>
          <w:sz w:val="28"/>
          <w:szCs w:val="28"/>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rPr>
      </w:pP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rPr>
      </w:pPr>
    </w:p>
    <w:p w:rsidR="00F92C72" w:rsidRPr="005029D7" w:rsidRDefault="00F92C72" w:rsidP="005029D7">
      <w:pPr>
        <w:spacing w:after="0" w:line="240" w:lineRule="auto"/>
        <w:jc w:val="both"/>
        <w:rPr>
          <w:rFonts w:ascii="Times New Roman" w:eastAsia="Times New Roman" w:hAnsi="Times New Roman" w:cs="Times New Roman"/>
          <w:sz w:val="28"/>
          <w:szCs w:val="28"/>
        </w:rPr>
      </w:pPr>
      <w:r w:rsidRPr="005029D7">
        <w:rPr>
          <w:rFonts w:ascii="Times New Roman" w:eastAsia="Times New Roman" w:hAnsi="Times New Roman" w:cs="Times New Roman"/>
          <w:sz w:val="28"/>
          <w:szCs w:val="28"/>
        </w:rPr>
        <w:t>житловий будинок садибного типу, що розташований на земельній ділянці (кадастровий номер 6821881500:01:008:0019) по вул. Молодіжна, 5 - А с. Воробіївка, Дунаєвецького району, Хмельницької області (стара адреса  вул. Молодіжна, 5   с. Воробіївка  Дунаєвецького району, Хмельницької області).</w:t>
      </w: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spacing w:after="0" w:line="240" w:lineRule="auto"/>
        <w:rPr>
          <w:rFonts w:ascii="Times New Roman" w:eastAsia="Times New Roman" w:hAnsi="Times New Roman" w:cs="Times New Roman"/>
          <w:sz w:val="28"/>
          <w:szCs w:val="28"/>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rPr>
      </w:pPr>
    </w:p>
    <w:p w:rsidR="00F92C72" w:rsidRPr="005029D7" w:rsidRDefault="00F92C72" w:rsidP="005029D7">
      <w:pPr>
        <w:spacing w:after="0" w:line="240" w:lineRule="auto"/>
        <w:rPr>
          <w:rFonts w:ascii="Times New Roman" w:eastAsia="Times New Roman" w:hAnsi="Times New Roman" w:cs="Times New Roman"/>
          <w:sz w:val="24"/>
          <w:szCs w:val="24"/>
        </w:rPr>
      </w:pPr>
    </w:p>
    <w:p w:rsidR="00F92C72" w:rsidRPr="005029D7" w:rsidRDefault="00F92C72" w:rsidP="005029D7">
      <w:pPr>
        <w:spacing w:after="0"/>
        <w:rPr>
          <w:rFonts w:ascii="Times New Roman" w:hAnsi="Times New Roman" w:cs="Times New Roman"/>
          <w:sz w:val="28"/>
          <w:szCs w:val="28"/>
        </w:rPr>
      </w:pPr>
      <w:r w:rsidRPr="005029D7">
        <w:rPr>
          <w:rFonts w:ascii="Times New Roman" w:hAnsi="Times New Roman" w:cs="Times New Roman"/>
          <w:sz w:val="28"/>
          <w:szCs w:val="28"/>
        </w:rPr>
        <w:br w:type="page"/>
      </w:r>
    </w:p>
    <w:p w:rsidR="00F92C72" w:rsidRPr="005029D7" w:rsidRDefault="00F92C72" w:rsidP="005029D7">
      <w:pPr>
        <w:spacing w:after="0" w:line="240" w:lineRule="auto"/>
        <w:jc w:val="center"/>
        <w:rPr>
          <w:rFonts w:ascii="Times New Roman" w:eastAsia="Times New Roman" w:hAnsi="Times New Roman" w:cs="Times New Roman"/>
          <w:sz w:val="24"/>
          <w:szCs w:val="24"/>
          <w:lang w:eastAsia="uk-UA"/>
        </w:rPr>
      </w:pPr>
      <w:r w:rsidRPr="005029D7">
        <w:rPr>
          <w:rFonts w:ascii="Times New Roman" w:eastAsia="Times New Roman" w:hAnsi="Times New Roman" w:cs="Times New Roman"/>
          <w:b/>
          <w:noProof/>
          <w:sz w:val="24"/>
          <w:szCs w:val="24"/>
          <w:lang w:eastAsia="ru-RU"/>
        </w:rPr>
        <w:lastRenderedPageBreak/>
        <w:drawing>
          <wp:inline distT="0" distB="0" distL="0" distR="0" wp14:anchorId="1FC4D137" wp14:editId="5C9ADD68">
            <wp:extent cx="333375" cy="55245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3375" cy="552450"/>
                    </a:xfrm>
                    <a:prstGeom prst="rect">
                      <a:avLst/>
                    </a:prstGeom>
                    <a:noFill/>
                    <a:ln>
                      <a:noFill/>
                    </a:ln>
                  </pic:spPr>
                </pic:pic>
              </a:graphicData>
            </a:graphic>
          </wp:inline>
        </w:drawing>
      </w:r>
      <w:r w:rsidRPr="005029D7">
        <w:rPr>
          <w:rFonts w:ascii="Times New Roman" w:hAnsi="Times New Roman" w:cs="Times New Roman"/>
        </w:rPr>
        <w:t xml:space="preserve"> </w:t>
      </w:r>
    </w:p>
    <w:p w:rsidR="00F92C72" w:rsidRPr="005029D7" w:rsidRDefault="00F92C72" w:rsidP="005029D7">
      <w:pPr>
        <w:spacing w:after="0" w:line="240" w:lineRule="auto"/>
        <w:jc w:val="center"/>
        <w:rPr>
          <w:rFonts w:ascii="Times New Roman" w:eastAsia="Times New Roman" w:hAnsi="Times New Roman" w:cs="Times New Roman"/>
          <w:sz w:val="28"/>
          <w:szCs w:val="28"/>
          <w:lang w:eastAsia="uk-UA"/>
        </w:rPr>
      </w:pPr>
    </w:p>
    <w:p w:rsidR="00F92C72" w:rsidRPr="005029D7" w:rsidRDefault="00F92C72" w:rsidP="005029D7">
      <w:pPr>
        <w:spacing w:after="0" w:line="240" w:lineRule="auto"/>
        <w:jc w:val="center"/>
        <w:rPr>
          <w:rFonts w:ascii="Times New Roman" w:eastAsia="Times New Roman" w:hAnsi="Times New Roman" w:cs="Times New Roman"/>
          <w:b/>
          <w:sz w:val="28"/>
          <w:szCs w:val="28"/>
          <w:lang w:eastAsia="uk-UA"/>
        </w:rPr>
      </w:pPr>
      <w:r w:rsidRPr="005029D7">
        <w:rPr>
          <w:rFonts w:ascii="Times New Roman" w:eastAsia="Times New Roman" w:hAnsi="Times New Roman" w:cs="Times New Roman"/>
          <w:b/>
          <w:sz w:val="28"/>
          <w:szCs w:val="28"/>
          <w:lang w:eastAsia="uk-UA"/>
        </w:rPr>
        <w:t xml:space="preserve">ДУНАЄВЕЦЬКА МІСЬКА РАДА </w:t>
      </w:r>
    </w:p>
    <w:p w:rsidR="00F92C72" w:rsidRPr="005029D7" w:rsidRDefault="00F92C72" w:rsidP="005029D7">
      <w:pPr>
        <w:spacing w:after="0" w:line="240" w:lineRule="auto"/>
        <w:jc w:val="center"/>
        <w:rPr>
          <w:rFonts w:ascii="Times New Roman" w:eastAsia="Times New Roman" w:hAnsi="Times New Roman" w:cs="Times New Roman"/>
          <w:bCs/>
          <w:sz w:val="28"/>
          <w:szCs w:val="28"/>
          <w:lang w:eastAsia="uk-UA"/>
        </w:rPr>
      </w:pPr>
      <w:r w:rsidRPr="005029D7">
        <w:rPr>
          <w:rFonts w:ascii="Times New Roman" w:eastAsia="Times New Roman" w:hAnsi="Times New Roman" w:cs="Times New Roman"/>
          <w:bCs/>
          <w:sz w:val="28"/>
          <w:szCs w:val="28"/>
          <w:lang w:eastAsia="uk-UA"/>
        </w:rPr>
        <w:t>ВИКОНАВЧИЙ КОМІТЕТ</w:t>
      </w:r>
    </w:p>
    <w:p w:rsidR="00F92C72" w:rsidRPr="005029D7" w:rsidRDefault="00F92C72" w:rsidP="005029D7">
      <w:pPr>
        <w:spacing w:after="0" w:line="240" w:lineRule="auto"/>
        <w:jc w:val="center"/>
        <w:rPr>
          <w:rFonts w:ascii="Times New Roman" w:eastAsia="Times New Roman" w:hAnsi="Times New Roman" w:cs="Times New Roman"/>
          <w:b/>
          <w:bCs/>
          <w:sz w:val="24"/>
          <w:szCs w:val="24"/>
          <w:lang w:eastAsia="uk-UA"/>
        </w:rPr>
      </w:pPr>
    </w:p>
    <w:p w:rsidR="00F92C72" w:rsidRPr="005029D7" w:rsidRDefault="00F92C72" w:rsidP="005029D7">
      <w:pPr>
        <w:spacing w:after="0" w:line="240" w:lineRule="auto"/>
        <w:jc w:val="center"/>
        <w:rPr>
          <w:rFonts w:ascii="Times New Roman" w:eastAsia="Times New Roman" w:hAnsi="Times New Roman" w:cs="Times New Roman"/>
          <w:b/>
          <w:bCs/>
          <w:sz w:val="28"/>
          <w:szCs w:val="28"/>
          <w:lang w:eastAsia="uk-UA"/>
        </w:rPr>
      </w:pPr>
      <w:r w:rsidRPr="005029D7">
        <w:rPr>
          <w:rFonts w:ascii="Times New Roman" w:eastAsia="Times New Roman" w:hAnsi="Times New Roman" w:cs="Times New Roman"/>
          <w:b/>
          <w:bCs/>
          <w:sz w:val="28"/>
          <w:szCs w:val="28"/>
          <w:lang w:eastAsia="uk-UA"/>
        </w:rPr>
        <w:t>РІШЕННЯ</w:t>
      </w:r>
    </w:p>
    <w:p w:rsidR="00F92C72" w:rsidRPr="005029D7" w:rsidRDefault="00F92C72" w:rsidP="005029D7">
      <w:pPr>
        <w:spacing w:after="0"/>
        <w:jc w:val="center"/>
        <w:rPr>
          <w:rFonts w:ascii="Times New Roman" w:hAnsi="Times New Roman" w:cs="Times New Roman"/>
          <w:b/>
          <w:bCs/>
          <w:sz w:val="28"/>
          <w:szCs w:val="28"/>
        </w:rPr>
      </w:pPr>
    </w:p>
    <w:p w:rsidR="00F92C72" w:rsidRPr="005029D7" w:rsidRDefault="00F92C72" w:rsidP="005029D7">
      <w:pPr>
        <w:spacing w:after="0" w:line="720" w:lineRule="auto"/>
        <w:rPr>
          <w:rFonts w:ascii="Times New Roman" w:hAnsi="Times New Roman" w:cs="Times New Roman"/>
          <w:sz w:val="28"/>
          <w:szCs w:val="28"/>
        </w:rPr>
      </w:pPr>
      <w:r w:rsidRPr="005029D7">
        <w:rPr>
          <w:rFonts w:ascii="Times New Roman" w:hAnsi="Times New Roman" w:cs="Times New Roman"/>
          <w:sz w:val="28"/>
          <w:szCs w:val="28"/>
        </w:rPr>
        <w:t>19 грудня  2019 р.                               Дунаївці</w:t>
      </w:r>
      <w:r w:rsidRPr="005029D7">
        <w:rPr>
          <w:rFonts w:ascii="Times New Roman" w:hAnsi="Times New Roman" w:cs="Times New Roman"/>
          <w:sz w:val="28"/>
          <w:szCs w:val="28"/>
        </w:rPr>
        <w:tab/>
        <w:t xml:space="preserve">                     № 204  </w:t>
      </w:r>
    </w:p>
    <w:p w:rsidR="00F92C72" w:rsidRPr="005029D7" w:rsidRDefault="00F92C72" w:rsidP="005029D7">
      <w:pPr>
        <w:spacing w:after="0" w:line="360" w:lineRule="auto"/>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Про присвоєння адреси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Керуючись ст. 30  Закону України "Про місцеве самоврядування в Україні", Постановою Кабінету Міністрів України № 367 від 27 березня 2019 р. «Деякі питання дерегуляції господарської діяльності», Наказом Міністерства регіонального розвитку, будівництва та житлово – комунального господарства України №137 від 21.06.2019 р. «Про затвердження Переліку об’єктів будівництва та об’єктів нерухомого майна, яким не присвоюється адреса об’єкта будівництва, об’єкта нерухомого майна», розглянувши заяву   Мельник Надії Миколаївни про присвоєння адреси на житловий будинок садибного типу, що розташований на земельній ділянці  по вул. Гагаріна, 9 – А с. Чаньків, Дунаєвецького району, Хмельницької області (стара адреса  вул. Гагаріна, 9   с. Чаньків,  Дунаєвецького району, Хмельницької області) в зв'язку з необхідністю впорядкування нумерації,  виконавчий  комітет міської ради</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 xml:space="preserve"> </w:t>
      </w:r>
    </w:p>
    <w:p w:rsidR="00F92C72" w:rsidRPr="005029D7" w:rsidRDefault="00F92C72" w:rsidP="005029D7">
      <w:pPr>
        <w:spacing w:after="0" w:line="240" w:lineRule="auto"/>
        <w:jc w:val="both"/>
        <w:rPr>
          <w:rFonts w:ascii="Times New Roman" w:eastAsia="Times New Roman" w:hAnsi="Times New Roman" w:cs="Times New Roman"/>
          <w:b/>
          <w:bCs/>
          <w:sz w:val="28"/>
          <w:szCs w:val="28"/>
          <w:lang w:eastAsia="ru-RU"/>
        </w:rPr>
      </w:pPr>
      <w:r w:rsidRPr="005029D7">
        <w:rPr>
          <w:rFonts w:ascii="Times New Roman" w:eastAsia="Times New Roman" w:hAnsi="Times New Roman" w:cs="Times New Roman"/>
          <w:b/>
          <w:bCs/>
          <w:sz w:val="28"/>
          <w:szCs w:val="28"/>
          <w:lang w:eastAsia="ru-RU"/>
        </w:rPr>
        <w:t>ВИРІШИВ:</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Присвоїти адресу на:</w:t>
      </w: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p>
    <w:p w:rsidR="00F92C72" w:rsidRPr="005029D7" w:rsidRDefault="00F92C72" w:rsidP="005029D7">
      <w:pPr>
        <w:spacing w:after="0" w:line="240" w:lineRule="auto"/>
        <w:jc w:val="both"/>
        <w:rPr>
          <w:rFonts w:ascii="Times New Roman" w:eastAsia="Times New Roman" w:hAnsi="Times New Roman" w:cs="Times New Roman"/>
          <w:sz w:val="28"/>
          <w:szCs w:val="28"/>
          <w:lang w:eastAsia="ru-RU"/>
        </w:rPr>
      </w:pPr>
      <w:r w:rsidRPr="005029D7">
        <w:rPr>
          <w:rFonts w:ascii="Times New Roman" w:eastAsia="Times New Roman" w:hAnsi="Times New Roman" w:cs="Times New Roman"/>
          <w:sz w:val="28"/>
          <w:szCs w:val="28"/>
          <w:lang w:eastAsia="ru-RU"/>
        </w:rPr>
        <w:t>житловий будинок садибного типу, що розташований на земельній ділянці (кадастровий номер 6821889500:01:004:0024) по вул. Гагаріна, 9 - А с. Чаньків, Дунаєвецького району, Хмельницької області (стара адреса  вул. Гагаріна, 9   с. Чаньків,  Дунаєвецького району, Хмельницької області).</w:t>
      </w:r>
    </w:p>
    <w:p w:rsidR="00F92C72" w:rsidRPr="005029D7" w:rsidRDefault="00F92C72" w:rsidP="005029D7">
      <w:pPr>
        <w:spacing w:after="0" w:line="720" w:lineRule="auto"/>
        <w:rPr>
          <w:rFonts w:ascii="Times New Roman" w:eastAsia="Times New Roman" w:hAnsi="Times New Roman" w:cs="Times New Roman"/>
          <w:sz w:val="28"/>
          <w:szCs w:val="28"/>
          <w:lang w:eastAsia="ru-RU"/>
        </w:rPr>
      </w:pPr>
    </w:p>
    <w:p w:rsidR="00F92C72" w:rsidRPr="005029D7" w:rsidRDefault="00F92C72" w:rsidP="005029D7">
      <w:pPr>
        <w:tabs>
          <w:tab w:val="left" w:pos="6521"/>
          <w:tab w:val="left" w:pos="7088"/>
        </w:tabs>
        <w:spacing w:after="0" w:line="240" w:lineRule="auto"/>
        <w:rPr>
          <w:rFonts w:ascii="Times New Roman" w:hAnsi="Times New Roman" w:cs="Times New Roman"/>
          <w:sz w:val="28"/>
          <w:szCs w:val="28"/>
          <w:lang w:eastAsia="uk-UA"/>
        </w:rPr>
      </w:pPr>
      <w:r w:rsidRPr="005029D7">
        <w:rPr>
          <w:rFonts w:ascii="Times New Roman" w:hAnsi="Times New Roman" w:cs="Times New Roman"/>
          <w:bCs/>
          <w:sz w:val="28"/>
          <w:szCs w:val="28"/>
        </w:rPr>
        <w:t xml:space="preserve">Міський голова                                                                           Веліна ЗАЯЦЬ    </w:t>
      </w:r>
    </w:p>
    <w:p w:rsidR="00F92C72" w:rsidRPr="005029D7" w:rsidRDefault="00F92C72" w:rsidP="005029D7">
      <w:pPr>
        <w:tabs>
          <w:tab w:val="left" w:pos="708"/>
          <w:tab w:val="center" w:pos="4153"/>
          <w:tab w:val="right" w:pos="8306"/>
        </w:tabs>
        <w:spacing w:after="0" w:line="240" w:lineRule="auto"/>
        <w:rPr>
          <w:rFonts w:ascii="Times New Roman" w:eastAsia="Times New Roman" w:hAnsi="Times New Roman" w:cs="Times New Roman"/>
          <w:bCs/>
          <w:sz w:val="28"/>
          <w:szCs w:val="28"/>
          <w:lang w:eastAsia="ru-RU"/>
        </w:rPr>
      </w:pPr>
    </w:p>
    <w:p w:rsidR="00DF5BCE" w:rsidRPr="005029D7" w:rsidRDefault="00DF5BCE" w:rsidP="005029D7">
      <w:pPr>
        <w:spacing w:after="0" w:line="240" w:lineRule="auto"/>
        <w:rPr>
          <w:rFonts w:ascii="Times New Roman" w:hAnsi="Times New Roman" w:cs="Times New Roman"/>
          <w:sz w:val="28"/>
          <w:szCs w:val="28"/>
        </w:rPr>
      </w:pPr>
    </w:p>
    <w:sectPr w:rsidR="00DF5BCE" w:rsidRPr="005029D7" w:rsidSect="00F92C7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4DEBB04"/>
    <w:name w:val="WW8Num1"/>
    <w:lvl w:ilvl="0">
      <w:start w:val="1"/>
      <w:numFmt w:val="decimal"/>
      <w:lvlText w:val="%1."/>
      <w:lvlJc w:val="left"/>
      <w:pPr>
        <w:tabs>
          <w:tab w:val="num" w:pos="720"/>
        </w:tabs>
        <w:ind w:left="720" w:hanging="360"/>
      </w:pPr>
      <w:rPr>
        <w:rFonts w:ascii="Times New Roman" w:hAnsi="Times New Roman" w:cs="Times New Roman" w:hint="default"/>
        <w:b w:val="0"/>
        <w:color w:val="000000"/>
        <w:sz w:val="28"/>
        <w:szCs w:val="28"/>
        <w:lang w:val="uk-UA"/>
      </w:rPr>
    </w:lvl>
    <w:lvl w:ilvl="1">
      <w:start w:val="1"/>
      <w:numFmt w:val="bullet"/>
      <w:lvlText w:val="–"/>
      <w:lvlJc w:val="left"/>
      <w:pPr>
        <w:tabs>
          <w:tab w:val="num" w:pos="1440"/>
        </w:tabs>
        <w:ind w:left="1440" w:hanging="360"/>
      </w:pPr>
      <w:rPr>
        <w:rFonts w:ascii="Times New Roman" w:hAnsi="Times New Roman" w:cs="Times New Roman" w:hint="default"/>
        <w:color w:val="000000"/>
        <w:sz w:val="28"/>
        <w:szCs w:val="28"/>
        <w:lang w:val="uk-U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563FAB"/>
    <w:multiLevelType w:val="multilevel"/>
    <w:tmpl w:val="7F7C5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201FF7"/>
    <w:multiLevelType w:val="hybridMultilevel"/>
    <w:tmpl w:val="B3A2F0BC"/>
    <w:lvl w:ilvl="0" w:tplc="8594DE52">
      <w:numFmt w:val="bullet"/>
      <w:lvlText w:val="-"/>
      <w:lvlJc w:val="left"/>
      <w:pPr>
        <w:ind w:left="1068" w:hanging="360"/>
      </w:pPr>
      <w:rPr>
        <w:rFonts w:ascii="Times New Roman" w:eastAsia="MS Mincho"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
    <w:nsid w:val="059C606F"/>
    <w:multiLevelType w:val="hybridMultilevel"/>
    <w:tmpl w:val="AB5A2422"/>
    <w:lvl w:ilvl="0" w:tplc="3156F936">
      <w:start w:val="1"/>
      <w:numFmt w:val="decimal"/>
      <w:lvlText w:val="%1)"/>
      <w:lvlJc w:val="left"/>
      <w:pPr>
        <w:ind w:left="507" w:hanging="507"/>
      </w:pPr>
      <w:rPr>
        <w:rFonts w:ascii="Times New Roman" w:eastAsia="Times New Roman" w:hAnsi="Times New Roman" w:cs="Times New Roman" w:hint="default"/>
        <w:spacing w:val="0"/>
        <w:w w:val="100"/>
        <w:sz w:val="28"/>
        <w:szCs w:val="28"/>
      </w:rPr>
    </w:lvl>
    <w:lvl w:ilvl="1" w:tplc="1C900E6E">
      <w:numFmt w:val="bullet"/>
      <w:lvlText w:val="•"/>
      <w:lvlJc w:val="left"/>
      <w:pPr>
        <w:ind w:left="1376" w:hanging="507"/>
      </w:pPr>
      <w:rPr>
        <w:rFonts w:hint="default"/>
      </w:rPr>
    </w:lvl>
    <w:lvl w:ilvl="2" w:tplc="01C2ADA8">
      <w:numFmt w:val="bullet"/>
      <w:lvlText w:val="•"/>
      <w:lvlJc w:val="left"/>
      <w:pPr>
        <w:ind w:left="2392" w:hanging="507"/>
      </w:pPr>
      <w:rPr>
        <w:rFonts w:hint="default"/>
      </w:rPr>
    </w:lvl>
    <w:lvl w:ilvl="3" w:tplc="8F08C12C">
      <w:numFmt w:val="bullet"/>
      <w:lvlText w:val="•"/>
      <w:lvlJc w:val="left"/>
      <w:pPr>
        <w:ind w:left="3408" w:hanging="507"/>
      </w:pPr>
      <w:rPr>
        <w:rFonts w:hint="default"/>
      </w:rPr>
    </w:lvl>
    <w:lvl w:ilvl="4" w:tplc="6F14B6CC">
      <w:numFmt w:val="bullet"/>
      <w:lvlText w:val="•"/>
      <w:lvlJc w:val="left"/>
      <w:pPr>
        <w:ind w:left="4424" w:hanging="507"/>
      </w:pPr>
      <w:rPr>
        <w:rFonts w:hint="default"/>
      </w:rPr>
    </w:lvl>
    <w:lvl w:ilvl="5" w:tplc="298686BA">
      <w:numFmt w:val="bullet"/>
      <w:lvlText w:val="•"/>
      <w:lvlJc w:val="left"/>
      <w:pPr>
        <w:ind w:left="5440" w:hanging="507"/>
      </w:pPr>
      <w:rPr>
        <w:rFonts w:hint="default"/>
      </w:rPr>
    </w:lvl>
    <w:lvl w:ilvl="6" w:tplc="2222BC78">
      <w:numFmt w:val="bullet"/>
      <w:lvlText w:val="•"/>
      <w:lvlJc w:val="left"/>
      <w:pPr>
        <w:ind w:left="6456" w:hanging="507"/>
      </w:pPr>
      <w:rPr>
        <w:rFonts w:hint="default"/>
      </w:rPr>
    </w:lvl>
    <w:lvl w:ilvl="7" w:tplc="FC82CDF0">
      <w:numFmt w:val="bullet"/>
      <w:lvlText w:val="•"/>
      <w:lvlJc w:val="left"/>
      <w:pPr>
        <w:ind w:left="7472" w:hanging="507"/>
      </w:pPr>
      <w:rPr>
        <w:rFonts w:hint="default"/>
      </w:rPr>
    </w:lvl>
    <w:lvl w:ilvl="8" w:tplc="067AB7FC">
      <w:numFmt w:val="bullet"/>
      <w:lvlText w:val="•"/>
      <w:lvlJc w:val="left"/>
      <w:pPr>
        <w:ind w:left="8488" w:hanging="507"/>
      </w:pPr>
      <w:rPr>
        <w:rFonts w:hint="default"/>
      </w:rPr>
    </w:lvl>
  </w:abstractNum>
  <w:abstractNum w:abstractNumId="4">
    <w:nsid w:val="05D73774"/>
    <w:multiLevelType w:val="hybridMultilevel"/>
    <w:tmpl w:val="F4ECB18E"/>
    <w:lvl w:ilvl="0" w:tplc="0419000F">
      <w:start w:val="1"/>
      <w:numFmt w:val="decimal"/>
      <w:lvlText w:val="%1."/>
      <w:lvlJc w:val="left"/>
      <w:pPr>
        <w:tabs>
          <w:tab w:val="num" w:pos="360"/>
        </w:tabs>
        <w:ind w:left="360" w:hanging="360"/>
      </w:pPr>
    </w:lvl>
    <w:lvl w:ilvl="1" w:tplc="17B25A70">
      <w:numFmt w:val="bullet"/>
      <w:lvlText w:val="-"/>
      <w:lvlJc w:val="left"/>
      <w:pPr>
        <w:tabs>
          <w:tab w:val="num" w:pos="1110"/>
        </w:tabs>
        <w:ind w:left="1110" w:hanging="39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7EF05D7"/>
    <w:multiLevelType w:val="hybridMultilevel"/>
    <w:tmpl w:val="96E8B790"/>
    <w:lvl w:ilvl="0" w:tplc="0422000F">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0A4116A3"/>
    <w:multiLevelType w:val="hybridMultilevel"/>
    <w:tmpl w:val="EB5CCE4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0AA21516"/>
    <w:multiLevelType w:val="hybridMultilevel"/>
    <w:tmpl w:val="5BCC2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87C9B"/>
    <w:multiLevelType w:val="hybridMultilevel"/>
    <w:tmpl w:val="573C0A92"/>
    <w:lvl w:ilvl="0" w:tplc="04220001">
      <w:start w:val="1"/>
      <w:numFmt w:val="bullet"/>
      <w:lvlText w:val=""/>
      <w:lvlJc w:val="left"/>
      <w:pPr>
        <w:ind w:left="1429" w:hanging="360"/>
      </w:pPr>
      <w:rPr>
        <w:rFonts w:ascii="Symbol" w:hAnsi="Symbol" w:hint="default"/>
      </w:rPr>
    </w:lvl>
    <w:lvl w:ilvl="1" w:tplc="25EC1F46">
      <w:numFmt w:val="bullet"/>
      <w:lvlText w:val="-"/>
      <w:lvlJc w:val="left"/>
      <w:pPr>
        <w:tabs>
          <w:tab w:val="num" w:pos="786"/>
        </w:tabs>
        <w:ind w:left="786" w:hanging="360"/>
      </w:pPr>
      <w:rPr>
        <w:rFonts w:ascii="Times New Roman" w:eastAsia="Times New Roman" w:hAnsi="Times New Roman" w:cs="Times New Roman" w:hint="default"/>
      </w:rPr>
    </w:lvl>
    <w:lvl w:ilvl="2" w:tplc="04220001">
      <w:start w:val="1"/>
      <w:numFmt w:val="bullet"/>
      <w:lvlText w:val=""/>
      <w:lvlJc w:val="left"/>
      <w:pPr>
        <w:tabs>
          <w:tab w:val="num" w:pos="1620"/>
        </w:tabs>
        <w:ind w:left="1620" w:hanging="360"/>
      </w:pPr>
      <w:rPr>
        <w:rFonts w:ascii="Symbol" w:hAnsi="Symbol"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1B4F5379"/>
    <w:multiLevelType w:val="hybridMultilevel"/>
    <w:tmpl w:val="0AF6D50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59D"/>
    <w:multiLevelType w:val="multilevel"/>
    <w:tmpl w:val="3D8ED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CFD4050"/>
    <w:multiLevelType w:val="hybridMultilevel"/>
    <w:tmpl w:val="FB0A6E72"/>
    <w:lvl w:ilvl="0" w:tplc="6D04BBFA">
      <w:numFmt w:val="bullet"/>
      <w:lvlText w:val="-"/>
      <w:lvlJc w:val="left"/>
      <w:pPr>
        <w:ind w:left="540" w:hanging="360"/>
      </w:pPr>
      <w:rPr>
        <w:rFonts w:ascii="Bookman Old Style" w:eastAsia="Calibri" w:hAnsi="Bookman Old Style" w:cs="Times New Roman"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hint="default"/>
      </w:rPr>
    </w:lvl>
  </w:abstractNum>
  <w:abstractNum w:abstractNumId="12">
    <w:nsid w:val="1D9D53A4"/>
    <w:multiLevelType w:val="hybridMultilevel"/>
    <w:tmpl w:val="28FCC4DC"/>
    <w:lvl w:ilvl="0" w:tplc="8C30B142">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nsid w:val="1DD80C03"/>
    <w:multiLevelType w:val="hybridMultilevel"/>
    <w:tmpl w:val="E306DF0A"/>
    <w:lvl w:ilvl="0" w:tplc="02085208">
      <w:start w:val="1"/>
      <w:numFmt w:val="decimal"/>
      <w:lvlText w:val="%1)"/>
      <w:lvlJc w:val="left"/>
      <w:pPr>
        <w:ind w:left="362" w:hanging="305"/>
      </w:pPr>
      <w:rPr>
        <w:rFonts w:ascii="Times New Roman" w:eastAsia="Times New Roman" w:hAnsi="Times New Roman" w:cs="Times New Roman" w:hint="default"/>
        <w:w w:val="100"/>
        <w:sz w:val="28"/>
        <w:szCs w:val="28"/>
      </w:rPr>
    </w:lvl>
    <w:lvl w:ilvl="1" w:tplc="6DDE3BDE">
      <w:numFmt w:val="bullet"/>
      <w:lvlText w:val="•"/>
      <w:lvlJc w:val="left"/>
      <w:pPr>
        <w:ind w:left="1376" w:hanging="305"/>
      </w:pPr>
      <w:rPr>
        <w:rFonts w:hint="default"/>
      </w:rPr>
    </w:lvl>
    <w:lvl w:ilvl="2" w:tplc="21E0E53A">
      <w:numFmt w:val="bullet"/>
      <w:lvlText w:val="•"/>
      <w:lvlJc w:val="left"/>
      <w:pPr>
        <w:ind w:left="2392" w:hanging="305"/>
      </w:pPr>
      <w:rPr>
        <w:rFonts w:hint="default"/>
      </w:rPr>
    </w:lvl>
    <w:lvl w:ilvl="3" w:tplc="74487DE4">
      <w:numFmt w:val="bullet"/>
      <w:lvlText w:val="•"/>
      <w:lvlJc w:val="left"/>
      <w:pPr>
        <w:ind w:left="3408" w:hanging="305"/>
      </w:pPr>
      <w:rPr>
        <w:rFonts w:hint="default"/>
      </w:rPr>
    </w:lvl>
    <w:lvl w:ilvl="4" w:tplc="027EF7EE">
      <w:numFmt w:val="bullet"/>
      <w:lvlText w:val="•"/>
      <w:lvlJc w:val="left"/>
      <w:pPr>
        <w:ind w:left="4424" w:hanging="305"/>
      </w:pPr>
      <w:rPr>
        <w:rFonts w:hint="default"/>
      </w:rPr>
    </w:lvl>
    <w:lvl w:ilvl="5" w:tplc="1C1CC5FA">
      <w:numFmt w:val="bullet"/>
      <w:lvlText w:val="•"/>
      <w:lvlJc w:val="left"/>
      <w:pPr>
        <w:ind w:left="5440" w:hanging="305"/>
      </w:pPr>
      <w:rPr>
        <w:rFonts w:hint="default"/>
      </w:rPr>
    </w:lvl>
    <w:lvl w:ilvl="6" w:tplc="8208F370">
      <w:numFmt w:val="bullet"/>
      <w:lvlText w:val="•"/>
      <w:lvlJc w:val="left"/>
      <w:pPr>
        <w:ind w:left="6456" w:hanging="305"/>
      </w:pPr>
      <w:rPr>
        <w:rFonts w:hint="default"/>
      </w:rPr>
    </w:lvl>
    <w:lvl w:ilvl="7" w:tplc="8EC492D2">
      <w:numFmt w:val="bullet"/>
      <w:lvlText w:val="•"/>
      <w:lvlJc w:val="left"/>
      <w:pPr>
        <w:ind w:left="7472" w:hanging="305"/>
      </w:pPr>
      <w:rPr>
        <w:rFonts w:hint="default"/>
      </w:rPr>
    </w:lvl>
    <w:lvl w:ilvl="8" w:tplc="FC783BC4">
      <w:numFmt w:val="bullet"/>
      <w:lvlText w:val="•"/>
      <w:lvlJc w:val="left"/>
      <w:pPr>
        <w:ind w:left="8488" w:hanging="305"/>
      </w:pPr>
      <w:rPr>
        <w:rFonts w:hint="default"/>
      </w:rPr>
    </w:lvl>
  </w:abstractNum>
  <w:abstractNum w:abstractNumId="14">
    <w:nsid w:val="1E33466E"/>
    <w:multiLevelType w:val="hybridMultilevel"/>
    <w:tmpl w:val="2F10C22E"/>
    <w:lvl w:ilvl="0" w:tplc="48BCE85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5">
    <w:nsid w:val="20006698"/>
    <w:multiLevelType w:val="hybridMultilevel"/>
    <w:tmpl w:val="B8E819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30229AA"/>
    <w:multiLevelType w:val="multilevel"/>
    <w:tmpl w:val="54D0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B867982"/>
    <w:multiLevelType w:val="hybridMultilevel"/>
    <w:tmpl w:val="A9FC9BC2"/>
    <w:lvl w:ilvl="0" w:tplc="E2D0FCEC">
      <w:start w:val="1"/>
      <w:numFmt w:val="decimal"/>
      <w:lvlText w:val="%1)"/>
      <w:lvlJc w:val="left"/>
      <w:pPr>
        <w:ind w:left="362" w:hanging="305"/>
      </w:pPr>
      <w:rPr>
        <w:rFonts w:ascii="Times New Roman" w:eastAsia="Times New Roman" w:hAnsi="Times New Roman" w:cs="Times New Roman" w:hint="default"/>
        <w:w w:val="100"/>
        <w:sz w:val="28"/>
        <w:szCs w:val="28"/>
      </w:rPr>
    </w:lvl>
    <w:lvl w:ilvl="1" w:tplc="928A2330">
      <w:numFmt w:val="bullet"/>
      <w:lvlText w:val="•"/>
      <w:lvlJc w:val="left"/>
      <w:pPr>
        <w:ind w:left="1376" w:hanging="305"/>
      </w:pPr>
      <w:rPr>
        <w:rFonts w:hint="default"/>
      </w:rPr>
    </w:lvl>
    <w:lvl w:ilvl="2" w:tplc="7396D012">
      <w:numFmt w:val="bullet"/>
      <w:lvlText w:val="•"/>
      <w:lvlJc w:val="left"/>
      <w:pPr>
        <w:ind w:left="2392" w:hanging="305"/>
      </w:pPr>
      <w:rPr>
        <w:rFonts w:hint="default"/>
      </w:rPr>
    </w:lvl>
    <w:lvl w:ilvl="3" w:tplc="DD523834">
      <w:numFmt w:val="bullet"/>
      <w:lvlText w:val="•"/>
      <w:lvlJc w:val="left"/>
      <w:pPr>
        <w:ind w:left="3408" w:hanging="305"/>
      </w:pPr>
      <w:rPr>
        <w:rFonts w:hint="default"/>
      </w:rPr>
    </w:lvl>
    <w:lvl w:ilvl="4" w:tplc="98D47BAC">
      <w:numFmt w:val="bullet"/>
      <w:lvlText w:val="•"/>
      <w:lvlJc w:val="left"/>
      <w:pPr>
        <w:ind w:left="4424" w:hanging="305"/>
      </w:pPr>
      <w:rPr>
        <w:rFonts w:hint="default"/>
      </w:rPr>
    </w:lvl>
    <w:lvl w:ilvl="5" w:tplc="01BCD124">
      <w:numFmt w:val="bullet"/>
      <w:lvlText w:val="•"/>
      <w:lvlJc w:val="left"/>
      <w:pPr>
        <w:ind w:left="5440" w:hanging="305"/>
      </w:pPr>
      <w:rPr>
        <w:rFonts w:hint="default"/>
      </w:rPr>
    </w:lvl>
    <w:lvl w:ilvl="6" w:tplc="07C8EA3C">
      <w:numFmt w:val="bullet"/>
      <w:lvlText w:val="•"/>
      <w:lvlJc w:val="left"/>
      <w:pPr>
        <w:ind w:left="6456" w:hanging="305"/>
      </w:pPr>
      <w:rPr>
        <w:rFonts w:hint="default"/>
      </w:rPr>
    </w:lvl>
    <w:lvl w:ilvl="7" w:tplc="B35EB254">
      <w:numFmt w:val="bullet"/>
      <w:lvlText w:val="•"/>
      <w:lvlJc w:val="left"/>
      <w:pPr>
        <w:ind w:left="7472" w:hanging="305"/>
      </w:pPr>
      <w:rPr>
        <w:rFonts w:hint="default"/>
      </w:rPr>
    </w:lvl>
    <w:lvl w:ilvl="8" w:tplc="B8EA594A">
      <w:numFmt w:val="bullet"/>
      <w:lvlText w:val="•"/>
      <w:lvlJc w:val="left"/>
      <w:pPr>
        <w:ind w:left="8488" w:hanging="305"/>
      </w:pPr>
      <w:rPr>
        <w:rFonts w:hint="default"/>
      </w:rPr>
    </w:lvl>
  </w:abstractNum>
  <w:abstractNum w:abstractNumId="18">
    <w:nsid w:val="2F9A6DE4"/>
    <w:multiLevelType w:val="multilevel"/>
    <w:tmpl w:val="2876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7A44B2E"/>
    <w:multiLevelType w:val="hybridMultilevel"/>
    <w:tmpl w:val="6504D750"/>
    <w:lvl w:ilvl="0" w:tplc="75ACD2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9023E5D"/>
    <w:multiLevelType w:val="hybridMultilevel"/>
    <w:tmpl w:val="7E34343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C925E39"/>
    <w:multiLevelType w:val="hybridMultilevel"/>
    <w:tmpl w:val="208CF8C6"/>
    <w:lvl w:ilvl="0" w:tplc="601EF65C">
      <w:start w:val="3"/>
      <w:numFmt w:val="decimal"/>
      <w:lvlText w:val="%1"/>
      <w:lvlJc w:val="left"/>
      <w:pPr>
        <w:ind w:left="362" w:hanging="732"/>
      </w:pPr>
      <w:rPr>
        <w:rFonts w:cs="Times New Roman" w:hint="default"/>
      </w:rPr>
    </w:lvl>
    <w:lvl w:ilvl="1" w:tplc="D7A80548">
      <w:numFmt w:val="none"/>
      <w:lvlText w:val=""/>
      <w:lvlJc w:val="left"/>
      <w:pPr>
        <w:tabs>
          <w:tab w:val="num" w:pos="360"/>
        </w:tabs>
      </w:pPr>
      <w:rPr>
        <w:rFonts w:cs="Times New Roman"/>
      </w:rPr>
    </w:lvl>
    <w:lvl w:ilvl="2" w:tplc="1B1ECD8A">
      <w:numFmt w:val="bullet"/>
      <w:lvlText w:val="•"/>
      <w:lvlJc w:val="left"/>
      <w:pPr>
        <w:ind w:left="2392" w:hanging="732"/>
      </w:pPr>
      <w:rPr>
        <w:rFonts w:hint="default"/>
      </w:rPr>
    </w:lvl>
    <w:lvl w:ilvl="3" w:tplc="A22E6690">
      <w:numFmt w:val="bullet"/>
      <w:lvlText w:val="•"/>
      <w:lvlJc w:val="left"/>
      <w:pPr>
        <w:ind w:left="3408" w:hanging="732"/>
      </w:pPr>
      <w:rPr>
        <w:rFonts w:hint="default"/>
      </w:rPr>
    </w:lvl>
    <w:lvl w:ilvl="4" w:tplc="26B07FAC">
      <w:numFmt w:val="bullet"/>
      <w:lvlText w:val="•"/>
      <w:lvlJc w:val="left"/>
      <w:pPr>
        <w:ind w:left="4424" w:hanging="732"/>
      </w:pPr>
      <w:rPr>
        <w:rFonts w:hint="default"/>
      </w:rPr>
    </w:lvl>
    <w:lvl w:ilvl="5" w:tplc="62420224">
      <w:numFmt w:val="bullet"/>
      <w:lvlText w:val="•"/>
      <w:lvlJc w:val="left"/>
      <w:pPr>
        <w:ind w:left="5440" w:hanging="732"/>
      </w:pPr>
      <w:rPr>
        <w:rFonts w:hint="default"/>
      </w:rPr>
    </w:lvl>
    <w:lvl w:ilvl="6" w:tplc="8244E9F0">
      <w:numFmt w:val="bullet"/>
      <w:lvlText w:val="•"/>
      <w:lvlJc w:val="left"/>
      <w:pPr>
        <w:ind w:left="6456" w:hanging="732"/>
      </w:pPr>
      <w:rPr>
        <w:rFonts w:hint="default"/>
      </w:rPr>
    </w:lvl>
    <w:lvl w:ilvl="7" w:tplc="3BAC918A">
      <w:numFmt w:val="bullet"/>
      <w:lvlText w:val="•"/>
      <w:lvlJc w:val="left"/>
      <w:pPr>
        <w:ind w:left="7472" w:hanging="732"/>
      </w:pPr>
      <w:rPr>
        <w:rFonts w:hint="default"/>
      </w:rPr>
    </w:lvl>
    <w:lvl w:ilvl="8" w:tplc="08CCC64C">
      <w:numFmt w:val="bullet"/>
      <w:lvlText w:val="•"/>
      <w:lvlJc w:val="left"/>
      <w:pPr>
        <w:ind w:left="8488" w:hanging="732"/>
      </w:pPr>
      <w:rPr>
        <w:rFonts w:hint="default"/>
      </w:rPr>
    </w:lvl>
  </w:abstractNum>
  <w:abstractNum w:abstractNumId="22">
    <w:nsid w:val="3CD575C6"/>
    <w:multiLevelType w:val="hybridMultilevel"/>
    <w:tmpl w:val="83B43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A10DF1"/>
    <w:multiLevelType w:val="multilevel"/>
    <w:tmpl w:val="0930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F45097F"/>
    <w:multiLevelType w:val="hybridMultilevel"/>
    <w:tmpl w:val="DBC01924"/>
    <w:lvl w:ilvl="0" w:tplc="0419000F">
      <w:start w:val="1"/>
      <w:numFmt w:val="decimal"/>
      <w:lvlText w:val="%1."/>
      <w:lvlJc w:val="left"/>
      <w:pPr>
        <w:tabs>
          <w:tab w:val="num" w:pos="360"/>
        </w:tabs>
        <w:ind w:left="360" w:hanging="360"/>
      </w:pPr>
    </w:lvl>
    <w:lvl w:ilvl="1" w:tplc="D3A4DB28">
      <w:start w:val="21"/>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7D611C6"/>
    <w:multiLevelType w:val="hybridMultilevel"/>
    <w:tmpl w:val="3238D582"/>
    <w:lvl w:ilvl="0" w:tplc="90685B64">
      <w:start w:val="1"/>
      <w:numFmt w:val="decimal"/>
      <w:lvlText w:val="%1)"/>
      <w:lvlJc w:val="left"/>
      <w:pPr>
        <w:ind w:left="362" w:hanging="324"/>
      </w:pPr>
      <w:rPr>
        <w:rFonts w:ascii="Times New Roman" w:eastAsia="Times New Roman" w:hAnsi="Times New Roman" w:cs="Times New Roman" w:hint="default"/>
        <w:w w:val="100"/>
        <w:sz w:val="28"/>
        <w:szCs w:val="28"/>
      </w:rPr>
    </w:lvl>
    <w:lvl w:ilvl="1" w:tplc="8078FADC">
      <w:numFmt w:val="bullet"/>
      <w:lvlText w:val="•"/>
      <w:lvlJc w:val="left"/>
      <w:pPr>
        <w:ind w:left="1376" w:hanging="324"/>
      </w:pPr>
      <w:rPr>
        <w:rFonts w:hint="default"/>
      </w:rPr>
    </w:lvl>
    <w:lvl w:ilvl="2" w:tplc="6C3E24BE">
      <w:numFmt w:val="bullet"/>
      <w:lvlText w:val="•"/>
      <w:lvlJc w:val="left"/>
      <w:pPr>
        <w:ind w:left="2392" w:hanging="324"/>
      </w:pPr>
      <w:rPr>
        <w:rFonts w:hint="default"/>
      </w:rPr>
    </w:lvl>
    <w:lvl w:ilvl="3" w:tplc="12709B20">
      <w:numFmt w:val="bullet"/>
      <w:lvlText w:val="•"/>
      <w:lvlJc w:val="left"/>
      <w:pPr>
        <w:ind w:left="3408" w:hanging="324"/>
      </w:pPr>
      <w:rPr>
        <w:rFonts w:hint="default"/>
      </w:rPr>
    </w:lvl>
    <w:lvl w:ilvl="4" w:tplc="B23891D2">
      <w:numFmt w:val="bullet"/>
      <w:lvlText w:val="•"/>
      <w:lvlJc w:val="left"/>
      <w:pPr>
        <w:ind w:left="4424" w:hanging="324"/>
      </w:pPr>
      <w:rPr>
        <w:rFonts w:hint="default"/>
      </w:rPr>
    </w:lvl>
    <w:lvl w:ilvl="5" w:tplc="BF3E4BE0">
      <w:numFmt w:val="bullet"/>
      <w:lvlText w:val="•"/>
      <w:lvlJc w:val="left"/>
      <w:pPr>
        <w:ind w:left="5440" w:hanging="324"/>
      </w:pPr>
      <w:rPr>
        <w:rFonts w:hint="default"/>
      </w:rPr>
    </w:lvl>
    <w:lvl w:ilvl="6" w:tplc="62444346">
      <w:numFmt w:val="bullet"/>
      <w:lvlText w:val="•"/>
      <w:lvlJc w:val="left"/>
      <w:pPr>
        <w:ind w:left="6456" w:hanging="324"/>
      </w:pPr>
      <w:rPr>
        <w:rFonts w:hint="default"/>
      </w:rPr>
    </w:lvl>
    <w:lvl w:ilvl="7" w:tplc="590EE3B8">
      <w:numFmt w:val="bullet"/>
      <w:lvlText w:val="•"/>
      <w:lvlJc w:val="left"/>
      <w:pPr>
        <w:ind w:left="7472" w:hanging="324"/>
      </w:pPr>
      <w:rPr>
        <w:rFonts w:hint="default"/>
      </w:rPr>
    </w:lvl>
    <w:lvl w:ilvl="8" w:tplc="B920B0EC">
      <w:numFmt w:val="bullet"/>
      <w:lvlText w:val="•"/>
      <w:lvlJc w:val="left"/>
      <w:pPr>
        <w:ind w:left="8488" w:hanging="324"/>
      </w:pPr>
      <w:rPr>
        <w:rFonts w:hint="default"/>
      </w:rPr>
    </w:lvl>
  </w:abstractNum>
  <w:abstractNum w:abstractNumId="26">
    <w:nsid w:val="4FCA2FA9"/>
    <w:multiLevelType w:val="multilevel"/>
    <w:tmpl w:val="873C8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6440E2"/>
    <w:multiLevelType w:val="hybridMultilevel"/>
    <w:tmpl w:val="DB24ABAC"/>
    <w:lvl w:ilvl="0" w:tplc="8594DE52">
      <w:numFmt w:val="bullet"/>
      <w:lvlText w:val="-"/>
      <w:lvlJc w:val="left"/>
      <w:pPr>
        <w:ind w:left="436" w:hanging="360"/>
      </w:pPr>
      <w:rPr>
        <w:rFonts w:ascii="Times New Roman" w:eastAsia="MS Mincho"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8">
    <w:nsid w:val="520A0DA6"/>
    <w:multiLevelType w:val="hybridMultilevel"/>
    <w:tmpl w:val="7D0EF018"/>
    <w:lvl w:ilvl="0" w:tplc="5B72913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2D45659"/>
    <w:multiLevelType w:val="hybridMultilevel"/>
    <w:tmpl w:val="91701366"/>
    <w:lvl w:ilvl="0" w:tplc="7CA665AA">
      <w:start w:val="7"/>
      <w:numFmt w:val="decimal"/>
      <w:lvlText w:val="%1"/>
      <w:lvlJc w:val="left"/>
      <w:pPr>
        <w:ind w:left="362" w:hanging="507"/>
      </w:pPr>
      <w:rPr>
        <w:rFonts w:cs="Times New Roman" w:hint="default"/>
      </w:rPr>
    </w:lvl>
    <w:lvl w:ilvl="1" w:tplc="A0DCA0D4">
      <w:numFmt w:val="none"/>
      <w:lvlText w:val=""/>
      <w:lvlJc w:val="left"/>
      <w:pPr>
        <w:tabs>
          <w:tab w:val="num" w:pos="360"/>
        </w:tabs>
      </w:pPr>
      <w:rPr>
        <w:rFonts w:cs="Times New Roman"/>
      </w:rPr>
    </w:lvl>
    <w:lvl w:ilvl="2" w:tplc="697ADEEE">
      <w:numFmt w:val="bullet"/>
      <w:lvlText w:val="•"/>
      <w:lvlJc w:val="left"/>
      <w:pPr>
        <w:ind w:left="2392" w:hanging="507"/>
      </w:pPr>
      <w:rPr>
        <w:rFonts w:hint="default"/>
      </w:rPr>
    </w:lvl>
    <w:lvl w:ilvl="3" w:tplc="CCD6E08C">
      <w:numFmt w:val="bullet"/>
      <w:lvlText w:val="•"/>
      <w:lvlJc w:val="left"/>
      <w:pPr>
        <w:ind w:left="3408" w:hanging="507"/>
      </w:pPr>
      <w:rPr>
        <w:rFonts w:hint="default"/>
      </w:rPr>
    </w:lvl>
    <w:lvl w:ilvl="4" w:tplc="0C1CEB08">
      <w:numFmt w:val="bullet"/>
      <w:lvlText w:val="•"/>
      <w:lvlJc w:val="left"/>
      <w:pPr>
        <w:ind w:left="4424" w:hanging="507"/>
      </w:pPr>
      <w:rPr>
        <w:rFonts w:hint="default"/>
      </w:rPr>
    </w:lvl>
    <w:lvl w:ilvl="5" w:tplc="3B42CADA">
      <w:numFmt w:val="bullet"/>
      <w:lvlText w:val="•"/>
      <w:lvlJc w:val="left"/>
      <w:pPr>
        <w:ind w:left="5440" w:hanging="507"/>
      </w:pPr>
      <w:rPr>
        <w:rFonts w:hint="default"/>
      </w:rPr>
    </w:lvl>
    <w:lvl w:ilvl="6" w:tplc="ACD863B8">
      <w:numFmt w:val="bullet"/>
      <w:lvlText w:val="•"/>
      <w:lvlJc w:val="left"/>
      <w:pPr>
        <w:ind w:left="6456" w:hanging="507"/>
      </w:pPr>
      <w:rPr>
        <w:rFonts w:hint="default"/>
      </w:rPr>
    </w:lvl>
    <w:lvl w:ilvl="7" w:tplc="19C03CEC">
      <w:numFmt w:val="bullet"/>
      <w:lvlText w:val="•"/>
      <w:lvlJc w:val="left"/>
      <w:pPr>
        <w:ind w:left="7472" w:hanging="507"/>
      </w:pPr>
      <w:rPr>
        <w:rFonts w:hint="default"/>
      </w:rPr>
    </w:lvl>
    <w:lvl w:ilvl="8" w:tplc="94060E40">
      <w:numFmt w:val="bullet"/>
      <w:lvlText w:val="•"/>
      <w:lvlJc w:val="left"/>
      <w:pPr>
        <w:ind w:left="8488" w:hanging="507"/>
      </w:pPr>
      <w:rPr>
        <w:rFonts w:hint="default"/>
      </w:rPr>
    </w:lvl>
  </w:abstractNum>
  <w:abstractNum w:abstractNumId="30">
    <w:nsid w:val="52E0213F"/>
    <w:multiLevelType w:val="hybridMultilevel"/>
    <w:tmpl w:val="3CEA327C"/>
    <w:lvl w:ilvl="0" w:tplc="26EC9CFA">
      <w:start w:val="1"/>
      <w:numFmt w:val="decimal"/>
      <w:lvlText w:val="%1)"/>
      <w:lvlJc w:val="left"/>
      <w:pPr>
        <w:ind w:left="362" w:hanging="338"/>
      </w:pPr>
      <w:rPr>
        <w:rFonts w:ascii="Times New Roman" w:eastAsia="Times New Roman" w:hAnsi="Times New Roman" w:cs="Times New Roman" w:hint="default"/>
        <w:w w:val="100"/>
        <w:sz w:val="28"/>
        <w:szCs w:val="28"/>
      </w:rPr>
    </w:lvl>
    <w:lvl w:ilvl="1" w:tplc="A30C75BE">
      <w:numFmt w:val="bullet"/>
      <w:lvlText w:val="•"/>
      <w:lvlJc w:val="left"/>
      <w:pPr>
        <w:ind w:left="1376" w:hanging="338"/>
      </w:pPr>
      <w:rPr>
        <w:rFonts w:hint="default"/>
      </w:rPr>
    </w:lvl>
    <w:lvl w:ilvl="2" w:tplc="6AACC2EE">
      <w:numFmt w:val="bullet"/>
      <w:lvlText w:val="•"/>
      <w:lvlJc w:val="left"/>
      <w:pPr>
        <w:ind w:left="2392" w:hanging="338"/>
      </w:pPr>
      <w:rPr>
        <w:rFonts w:hint="default"/>
      </w:rPr>
    </w:lvl>
    <w:lvl w:ilvl="3" w:tplc="A4B4150A">
      <w:numFmt w:val="bullet"/>
      <w:lvlText w:val="•"/>
      <w:lvlJc w:val="left"/>
      <w:pPr>
        <w:ind w:left="3408" w:hanging="338"/>
      </w:pPr>
      <w:rPr>
        <w:rFonts w:hint="default"/>
      </w:rPr>
    </w:lvl>
    <w:lvl w:ilvl="4" w:tplc="7044618C">
      <w:numFmt w:val="bullet"/>
      <w:lvlText w:val="•"/>
      <w:lvlJc w:val="left"/>
      <w:pPr>
        <w:ind w:left="4424" w:hanging="338"/>
      </w:pPr>
      <w:rPr>
        <w:rFonts w:hint="default"/>
      </w:rPr>
    </w:lvl>
    <w:lvl w:ilvl="5" w:tplc="D7BA9170">
      <w:numFmt w:val="bullet"/>
      <w:lvlText w:val="•"/>
      <w:lvlJc w:val="left"/>
      <w:pPr>
        <w:ind w:left="5440" w:hanging="338"/>
      </w:pPr>
      <w:rPr>
        <w:rFonts w:hint="default"/>
      </w:rPr>
    </w:lvl>
    <w:lvl w:ilvl="6" w:tplc="DE8670C8">
      <w:numFmt w:val="bullet"/>
      <w:lvlText w:val="•"/>
      <w:lvlJc w:val="left"/>
      <w:pPr>
        <w:ind w:left="6456" w:hanging="338"/>
      </w:pPr>
      <w:rPr>
        <w:rFonts w:hint="default"/>
      </w:rPr>
    </w:lvl>
    <w:lvl w:ilvl="7" w:tplc="0E4E4634">
      <w:numFmt w:val="bullet"/>
      <w:lvlText w:val="•"/>
      <w:lvlJc w:val="left"/>
      <w:pPr>
        <w:ind w:left="7472" w:hanging="338"/>
      </w:pPr>
      <w:rPr>
        <w:rFonts w:hint="default"/>
      </w:rPr>
    </w:lvl>
    <w:lvl w:ilvl="8" w:tplc="98DE21D6">
      <w:numFmt w:val="bullet"/>
      <w:lvlText w:val="•"/>
      <w:lvlJc w:val="left"/>
      <w:pPr>
        <w:ind w:left="8488" w:hanging="338"/>
      </w:pPr>
      <w:rPr>
        <w:rFonts w:hint="default"/>
      </w:rPr>
    </w:lvl>
  </w:abstractNum>
  <w:abstractNum w:abstractNumId="31">
    <w:nsid w:val="5BE52486"/>
    <w:multiLevelType w:val="hybridMultilevel"/>
    <w:tmpl w:val="9F68E7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3685B35"/>
    <w:multiLevelType w:val="hybridMultilevel"/>
    <w:tmpl w:val="199E018A"/>
    <w:lvl w:ilvl="0" w:tplc="0422000F">
      <w:start w:val="9"/>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nsid w:val="65C6310B"/>
    <w:multiLevelType w:val="multilevel"/>
    <w:tmpl w:val="4830D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8136ED5"/>
    <w:multiLevelType w:val="multilevel"/>
    <w:tmpl w:val="4392A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93C673D"/>
    <w:multiLevelType w:val="hybridMultilevel"/>
    <w:tmpl w:val="74767070"/>
    <w:lvl w:ilvl="0" w:tplc="1488F7AA">
      <w:start w:val="9"/>
      <w:numFmt w:val="decimal"/>
      <w:lvlText w:val="%1"/>
      <w:lvlJc w:val="left"/>
      <w:pPr>
        <w:ind w:left="362" w:hanging="545"/>
      </w:pPr>
      <w:rPr>
        <w:rFonts w:cs="Times New Roman" w:hint="default"/>
      </w:rPr>
    </w:lvl>
    <w:lvl w:ilvl="1" w:tplc="E50460A8">
      <w:numFmt w:val="none"/>
      <w:lvlText w:val=""/>
      <w:lvlJc w:val="left"/>
      <w:pPr>
        <w:tabs>
          <w:tab w:val="num" w:pos="360"/>
        </w:tabs>
      </w:pPr>
      <w:rPr>
        <w:rFonts w:cs="Times New Roman"/>
      </w:rPr>
    </w:lvl>
    <w:lvl w:ilvl="2" w:tplc="7F9E6902">
      <w:numFmt w:val="bullet"/>
      <w:lvlText w:val="•"/>
      <w:lvlJc w:val="left"/>
      <w:pPr>
        <w:ind w:left="2392" w:hanging="545"/>
      </w:pPr>
      <w:rPr>
        <w:rFonts w:hint="default"/>
      </w:rPr>
    </w:lvl>
    <w:lvl w:ilvl="3" w:tplc="E0AEED1E">
      <w:numFmt w:val="bullet"/>
      <w:lvlText w:val="•"/>
      <w:lvlJc w:val="left"/>
      <w:pPr>
        <w:ind w:left="3408" w:hanging="545"/>
      </w:pPr>
      <w:rPr>
        <w:rFonts w:hint="default"/>
      </w:rPr>
    </w:lvl>
    <w:lvl w:ilvl="4" w:tplc="55C02B28">
      <w:numFmt w:val="bullet"/>
      <w:lvlText w:val="•"/>
      <w:lvlJc w:val="left"/>
      <w:pPr>
        <w:ind w:left="4424" w:hanging="545"/>
      </w:pPr>
      <w:rPr>
        <w:rFonts w:hint="default"/>
      </w:rPr>
    </w:lvl>
    <w:lvl w:ilvl="5" w:tplc="F6B04E0A">
      <w:numFmt w:val="bullet"/>
      <w:lvlText w:val="•"/>
      <w:lvlJc w:val="left"/>
      <w:pPr>
        <w:ind w:left="5440" w:hanging="545"/>
      </w:pPr>
      <w:rPr>
        <w:rFonts w:hint="default"/>
      </w:rPr>
    </w:lvl>
    <w:lvl w:ilvl="6" w:tplc="3F4E01FA">
      <w:numFmt w:val="bullet"/>
      <w:lvlText w:val="•"/>
      <w:lvlJc w:val="left"/>
      <w:pPr>
        <w:ind w:left="6456" w:hanging="545"/>
      </w:pPr>
      <w:rPr>
        <w:rFonts w:hint="default"/>
      </w:rPr>
    </w:lvl>
    <w:lvl w:ilvl="7" w:tplc="209ECC50">
      <w:numFmt w:val="bullet"/>
      <w:lvlText w:val="•"/>
      <w:lvlJc w:val="left"/>
      <w:pPr>
        <w:ind w:left="7472" w:hanging="545"/>
      </w:pPr>
      <w:rPr>
        <w:rFonts w:hint="default"/>
      </w:rPr>
    </w:lvl>
    <w:lvl w:ilvl="8" w:tplc="98B035CA">
      <w:numFmt w:val="bullet"/>
      <w:lvlText w:val="•"/>
      <w:lvlJc w:val="left"/>
      <w:pPr>
        <w:ind w:left="8488" w:hanging="545"/>
      </w:pPr>
      <w:rPr>
        <w:rFonts w:hint="default"/>
      </w:rPr>
    </w:lvl>
  </w:abstractNum>
  <w:abstractNum w:abstractNumId="36">
    <w:nsid w:val="6A9521EA"/>
    <w:multiLevelType w:val="hybridMultilevel"/>
    <w:tmpl w:val="5EDCA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323054"/>
    <w:multiLevelType w:val="hybridMultilevel"/>
    <w:tmpl w:val="991A241E"/>
    <w:lvl w:ilvl="0" w:tplc="E87EB69C">
      <w:start w:val="1"/>
      <w:numFmt w:val="decimal"/>
      <w:lvlText w:val="%1)"/>
      <w:lvlJc w:val="left"/>
      <w:pPr>
        <w:ind w:left="362" w:hanging="341"/>
      </w:pPr>
      <w:rPr>
        <w:rFonts w:ascii="Times New Roman" w:eastAsia="Times New Roman" w:hAnsi="Times New Roman" w:cs="Times New Roman" w:hint="default"/>
        <w:w w:val="100"/>
        <w:sz w:val="28"/>
        <w:szCs w:val="28"/>
      </w:rPr>
    </w:lvl>
    <w:lvl w:ilvl="1" w:tplc="0EE23A6A">
      <w:numFmt w:val="bullet"/>
      <w:lvlText w:val="•"/>
      <w:lvlJc w:val="left"/>
      <w:pPr>
        <w:ind w:left="1376" w:hanging="341"/>
      </w:pPr>
      <w:rPr>
        <w:rFonts w:hint="default"/>
      </w:rPr>
    </w:lvl>
    <w:lvl w:ilvl="2" w:tplc="8062CEA4">
      <w:numFmt w:val="bullet"/>
      <w:lvlText w:val="•"/>
      <w:lvlJc w:val="left"/>
      <w:pPr>
        <w:ind w:left="2392" w:hanging="341"/>
      </w:pPr>
      <w:rPr>
        <w:rFonts w:hint="default"/>
      </w:rPr>
    </w:lvl>
    <w:lvl w:ilvl="3" w:tplc="29BC85C6">
      <w:numFmt w:val="bullet"/>
      <w:lvlText w:val="•"/>
      <w:lvlJc w:val="left"/>
      <w:pPr>
        <w:ind w:left="3408" w:hanging="341"/>
      </w:pPr>
      <w:rPr>
        <w:rFonts w:hint="default"/>
      </w:rPr>
    </w:lvl>
    <w:lvl w:ilvl="4" w:tplc="8AFA14F4">
      <w:numFmt w:val="bullet"/>
      <w:lvlText w:val="•"/>
      <w:lvlJc w:val="left"/>
      <w:pPr>
        <w:ind w:left="4424" w:hanging="341"/>
      </w:pPr>
      <w:rPr>
        <w:rFonts w:hint="default"/>
      </w:rPr>
    </w:lvl>
    <w:lvl w:ilvl="5" w:tplc="1E8C4E38">
      <w:numFmt w:val="bullet"/>
      <w:lvlText w:val="•"/>
      <w:lvlJc w:val="left"/>
      <w:pPr>
        <w:ind w:left="5440" w:hanging="341"/>
      </w:pPr>
      <w:rPr>
        <w:rFonts w:hint="default"/>
      </w:rPr>
    </w:lvl>
    <w:lvl w:ilvl="6" w:tplc="14A0BDCC">
      <w:numFmt w:val="bullet"/>
      <w:lvlText w:val="•"/>
      <w:lvlJc w:val="left"/>
      <w:pPr>
        <w:ind w:left="6456" w:hanging="341"/>
      </w:pPr>
      <w:rPr>
        <w:rFonts w:hint="default"/>
      </w:rPr>
    </w:lvl>
    <w:lvl w:ilvl="7" w:tplc="C7660B72">
      <w:numFmt w:val="bullet"/>
      <w:lvlText w:val="•"/>
      <w:lvlJc w:val="left"/>
      <w:pPr>
        <w:ind w:left="7472" w:hanging="341"/>
      </w:pPr>
      <w:rPr>
        <w:rFonts w:hint="default"/>
      </w:rPr>
    </w:lvl>
    <w:lvl w:ilvl="8" w:tplc="94727D5C">
      <w:numFmt w:val="bullet"/>
      <w:lvlText w:val="•"/>
      <w:lvlJc w:val="left"/>
      <w:pPr>
        <w:ind w:left="8488" w:hanging="341"/>
      </w:pPr>
      <w:rPr>
        <w:rFonts w:hint="default"/>
      </w:rPr>
    </w:lvl>
  </w:abstractNum>
  <w:abstractNum w:abstractNumId="38">
    <w:nsid w:val="6D290E73"/>
    <w:multiLevelType w:val="hybridMultilevel"/>
    <w:tmpl w:val="4C0E2D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6642BBC"/>
    <w:multiLevelType w:val="multilevel"/>
    <w:tmpl w:val="0D689A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6B66D9D"/>
    <w:multiLevelType w:val="hybridMultilevel"/>
    <w:tmpl w:val="FA648442"/>
    <w:lvl w:ilvl="0" w:tplc="EC22782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B96789D"/>
    <w:multiLevelType w:val="hybridMultilevel"/>
    <w:tmpl w:val="D0BA2CF4"/>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0"/>
  </w:num>
  <w:num w:numId="3">
    <w:abstractNumId w:val="11"/>
  </w:num>
  <w:num w:numId="4">
    <w:abstractNumId w:val="16"/>
  </w:num>
  <w:num w:numId="5">
    <w:abstractNumId w:val="33"/>
  </w:num>
  <w:num w:numId="6">
    <w:abstractNumId w:val="18"/>
  </w:num>
  <w:num w:numId="7">
    <w:abstractNumId w:val="23"/>
  </w:num>
  <w:num w:numId="8">
    <w:abstractNumId w:val="34"/>
  </w:num>
  <w:num w:numId="9">
    <w:abstractNumId w:val="10"/>
  </w:num>
  <w:num w:numId="10">
    <w:abstractNumId w:val="1"/>
  </w:num>
  <w:num w:numId="11">
    <w:abstractNumId w:val="27"/>
  </w:num>
  <w:num w:numId="1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38"/>
  </w:num>
  <w:num w:numId="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14"/>
  </w:num>
  <w:num w:numId="25">
    <w:abstractNumId w:val="4"/>
  </w:num>
  <w:num w:numId="26">
    <w:abstractNumId w:val="39"/>
  </w:num>
  <w:num w:numId="27">
    <w:abstractNumId w:val="36"/>
  </w:num>
  <w:num w:numId="28">
    <w:abstractNumId w:val="6"/>
  </w:num>
  <w:num w:numId="29">
    <w:abstractNumId w:val="5"/>
  </w:num>
  <w:num w:numId="30">
    <w:abstractNumId w:val="29"/>
  </w:num>
  <w:num w:numId="31">
    <w:abstractNumId w:val="13"/>
  </w:num>
  <w:num w:numId="32">
    <w:abstractNumId w:val="17"/>
  </w:num>
  <w:num w:numId="33">
    <w:abstractNumId w:val="35"/>
  </w:num>
  <w:num w:numId="34">
    <w:abstractNumId w:val="32"/>
  </w:num>
  <w:num w:numId="35">
    <w:abstractNumId w:val="21"/>
  </w:num>
  <w:num w:numId="36">
    <w:abstractNumId w:val="3"/>
  </w:num>
  <w:num w:numId="37">
    <w:abstractNumId w:val="37"/>
  </w:num>
  <w:num w:numId="38">
    <w:abstractNumId w:val="30"/>
  </w:num>
  <w:num w:numId="39">
    <w:abstractNumId w:val="25"/>
  </w:num>
  <w:num w:numId="40">
    <w:abstractNumId w:val="22"/>
  </w:num>
  <w:num w:numId="41">
    <w:abstractNumId w:val="26"/>
  </w:num>
  <w:num w:numId="42">
    <w:abstractNumId w:val="28"/>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15"/>
    <w:rsid w:val="00135D0F"/>
    <w:rsid w:val="005029D7"/>
    <w:rsid w:val="00DA7215"/>
    <w:rsid w:val="00DF5BCE"/>
    <w:rsid w:val="00E0528E"/>
    <w:rsid w:val="00F92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72"/>
  </w:style>
  <w:style w:type="paragraph" w:styleId="1">
    <w:name w:val="heading 1"/>
    <w:basedOn w:val="a"/>
    <w:next w:val="a"/>
    <w:link w:val="10"/>
    <w:uiPriority w:val="9"/>
    <w:qFormat/>
    <w:rsid w:val="00F92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92C7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paragraph" w:styleId="9">
    <w:name w:val="heading 9"/>
    <w:basedOn w:val="a"/>
    <w:next w:val="a"/>
    <w:link w:val="90"/>
    <w:semiHidden/>
    <w:unhideWhenUsed/>
    <w:qFormat/>
    <w:rsid w:val="00F92C72"/>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C7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92C72"/>
    <w:rPr>
      <w:rFonts w:ascii="Calibri" w:eastAsia="Times New Roman" w:hAnsi="Calibri" w:cs="Times New Roman"/>
      <w:w w:val="150"/>
      <w:sz w:val="28"/>
      <w:szCs w:val="28"/>
      <w:u w:val="single"/>
      <w:lang w:val="uk-UA" w:eastAsia="ru-RU"/>
    </w:rPr>
  </w:style>
  <w:style w:type="character" w:customStyle="1" w:styleId="90">
    <w:name w:val="Заголовок 9 Знак"/>
    <w:basedOn w:val="a0"/>
    <w:link w:val="9"/>
    <w:semiHidden/>
    <w:rsid w:val="00F92C72"/>
    <w:rPr>
      <w:rFonts w:ascii="Arial" w:eastAsia="Times New Roman" w:hAnsi="Arial" w:cs="Arial"/>
      <w:lang w:val="uk-UA" w:eastAsia="ru-RU"/>
    </w:rPr>
  </w:style>
  <w:style w:type="character" w:customStyle="1" w:styleId="a3">
    <w:name w:val="Верхний колонтитул Знак"/>
    <w:aliases w:val="Знак Знак1"/>
    <w:basedOn w:val="a0"/>
    <w:link w:val="a4"/>
    <w:locked/>
    <w:rsid w:val="00F92C72"/>
    <w:rPr>
      <w:rFonts w:ascii="Calibri" w:eastAsia="Times New Roman" w:hAnsi="Calibri" w:cs="Times New Roman"/>
      <w:sz w:val="20"/>
      <w:szCs w:val="20"/>
      <w:lang w:eastAsia="ru-RU"/>
    </w:rPr>
  </w:style>
  <w:style w:type="paragraph" w:styleId="a4">
    <w:name w:val="header"/>
    <w:aliases w:val="Знак"/>
    <w:basedOn w:val="a"/>
    <w:link w:val="a3"/>
    <w:unhideWhenUsed/>
    <w:rsid w:val="00F92C72"/>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11">
    <w:name w:val="Верхний колонтитул Знак1"/>
    <w:basedOn w:val="a0"/>
    <w:uiPriority w:val="99"/>
    <w:semiHidden/>
    <w:rsid w:val="00F92C72"/>
  </w:style>
  <w:style w:type="character" w:customStyle="1" w:styleId="12">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link w:val="a5"/>
    <w:semiHidden/>
    <w:locked/>
    <w:rsid w:val="00F92C72"/>
    <w:rPr>
      <w:rFonts w:ascii="Times New Roman" w:eastAsia="Times New Roman" w:hAnsi="Times New Roman" w:cs="Times New Roman"/>
      <w:sz w:val="28"/>
      <w:szCs w:val="24"/>
      <w:lang w:eastAsia="ru-RU"/>
    </w:rPr>
  </w:style>
  <w:style w:type="paragraph" w:styleId="a5">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12"/>
    <w:semiHidden/>
    <w:unhideWhenUsed/>
    <w:rsid w:val="00F92C7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uiPriority w:val="99"/>
    <w:semiHidden/>
    <w:rsid w:val="00F92C72"/>
  </w:style>
  <w:style w:type="paragraph" w:customStyle="1" w:styleId="21">
    <w:name w:val="Основной текст с отступом 21"/>
    <w:aliases w:val="Знак Знак"/>
    <w:basedOn w:val="a"/>
    <w:rsid w:val="00F92C72"/>
    <w:pPr>
      <w:spacing w:after="120" w:line="480" w:lineRule="auto"/>
      <w:ind w:left="283"/>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92C72"/>
    <w:pPr>
      <w:ind w:left="720"/>
      <w:contextualSpacing/>
    </w:pPr>
    <w:rPr>
      <w:rFonts w:eastAsiaTheme="minorEastAsia"/>
      <w:lang w:eastAsia="ru-RU"/>
    </w:rPr>
  </w:style>
  <w:style w:type="paragraph" w:customStyle="1" w:styleId="13">
    <w:name w:val="Без интервала1"/>
    <w:rsid w:val="00F92C72"/>
    <w:pPr>
      <w:spacing w:after="0" w:line="240" w:lineRule="auto"/>
    </w:pPr>
    <w:rPr>
      <w:rFonts w:ascii="Calibri" w:eastAsia="Calibri" w:hAnsi="Calibri" w:cs="Times New Roman"/>
      <w:lang w:eastAsia="ru-RU"/>
    </w:rPr>
  </w:style>
  <w:style w:type="paragraph" w:customStyle="1" w:styleId="a9">
    <w:name w:val="Стиль"/>
    <w:rsid w:val="00F92C72"/>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a">
    <w:name w:val="Emphasis"/>
    <w:basedOn w:val="a0"/>
    <w:qFormat/>
    <w:rsid w:val="00F92C72"/>
    <w:rPr>
      <w:i/>
      <w:iCs/>
    </w:rPr>
  </w:style>
  <w:style w:type="paragraph" w:styleId="ab">
    <w:name w:val="Balloon Text"/>
    <w:basedOn w:val="a"/>
    <w:link w:val="ac"/>
    <w:uiPriority w:val="99"/>
    <w:semiHidden/>
    <w:unhideWhenUsed/>
    <w:rsid w:val="00F92C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2C72"/>
    <w:rPr>
      <w:rFonts w:ascii="Tahoma" w:hAnsi="Tahoma" w:cs="Tahoma"/>
      <w:sz w:val="16"/>
      <w:szCs w:val="16"/>
    </w:rPr>
  </w:style>
  <w:style w:type="paragraph" w:styleId="2">
    <w:name w:val="Body Text Indent 2"/>
    <w:aliases w:val=" Знак Знак"/>
    <w:basedOn w:val="a"/>
    <w:link w:val="20"/>
    <w:uiPriority w:val="99"/>
    <w:rsid w:val="00F92C7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 Знак Знак"/>
    <w:basedOn w:val="a0"/>
    <w:link w:val="2"/>
    <w:uiPriority w:val="99"/>
    <w:rsid w:val="00F92C7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2C72"/>
    <w:pPr>
      <w:spacing w:after="120"/>
      <w:ind w:left="283"/>
    </w:pPr>
    <w:rPr>
      <w:sz w:val="16"/>
      <w:szCs w:val="16"/>
    </w:rPr>
  </w:style>
  <w:style w:type="character" w:customStyle="1" w:styleId="32">
    <w:name w:val="Основной текст с отступом 3 Знак"/>
    <w:basedOn w:val="a0"/>
    <w:link w:val="31"/>
    <w:uiPriority w:val="99"/>
    <w:semiHidden/>
    <w:rsid w:val="00F92C72"/>
    <w:rPr>
      <w:sz w:val="16"/>
      <w:szCs w:val="16"/>
    </w:rPr>
  </w:style>
  <w:style w:type="character" w:customStyle="1" w:styleId="a8">
    <w:name w:val="Абзац списка Знак"/>
    <w:link w:val="a7"/>
    <w:uiPriority w:val="34"/>
    <w:locked/>
    <w:rsid w:val="00F92C72"/>
    <w:rPr>
      <w:rFonts w:eastAsiaTheme="minorEastAsia"/>
      <w:lang w:eastAsia="ru-RU"/>
    </w:rPr>
  </w:style>
  <w:style w:type="paragraph" w:styleId="22">
    <w:name w:val="Body Text 2"/>
    <w:basedOn w:val="a"/>
    <w:link w:val="23"/>
    <w:unhideWhenUsed/>
    <w:rsid w:val="00F92C72"/>
    <w:pPr>
      <w:spacing w:after="120" w:line="480" w:lineRule="auto"/>
    </w:pPr>
    <w:rPr>
      <w:rFonts w:eastAsiaTheme="minorEastAsia"/>
      <w:lang w:eastAsia="ru-RU"/>
    </w:rPr>
  </w:style>
  <w:style w:type="character" w:customStyle="1" w:styleId="23">
    <w:name w:val="Основной текст 2 Знак"/>
    <w:basedOn w:val="a0"/>
    <w:link w:val="22"/>
    <w:rsid w:val="00F92C72"/>
    <w:rPr>
      <w:rFonts w:eastAsiaTheme="minorEastAsia"/>
      <w:lang w:eastAsia="ru-RU"/>
    </w:rPr>
  </w:style>
  <w:style w:type="paragraph" w:styleId="ad">
    <w:name w:val="Plain Text"/>
    <w:basedOn w:val="a"/>
    <w:link w:val="ae"/>
    <w:rsid w:val="00F92C72"/>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F92C72"/>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F92C72"/>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F92C72"/>
    <w:rPr>
      <w:rFonts w:ascii="Times New Roman" w:eastAsia="Times New Roman" w:hAnsi="Times New Roman" w:cs="Times New Roman"/>
      <w:sz w:val="24"/>
      <w:szCs w:val="24"/>
      <w:lang w:eastAsia="ru-RU"/>
    </w:rPr>
  </w:style>
  <w:style w:type="character" w:customStyle="1" w:styleId="rvts23">
    <w:name w:val="rvts23"/>
    <w:basedOn w:val="a0"/>
    <w:rsid w:val="00F92C72"/>
  </w:style>
  <w:style w:type="paragraph" w:styleId="af1">
    <w:name w:val="Normal (Web)"/>
    <w:basedOn w:val="a"/>
    <w:uiPriority w:val="99"/>
    <w:rsid w:val="00F92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uiPriority w:val="99"/>
    <w:rsid w:val="00F92C72"/>
  </w:style>
  <w:style w:type="paragraph" w:customStyle="1" w:styleId="af2">
    <w:name w:val="Содержимое таблицы"/>
    <w:basedOn w:val="a"/>
    <w:uiPriority w:val="99"/>
    <w:rsid w:val="00F92C72"/>
    <w:pPr>
      <w:widowControl w:val="0"/>
      <w:suppressLineNumbers/>
      <w:suppressAutoHyphens/>
      <w:spacing w:after="0" w:line="100" w:lineRule="atLeast"/>
      <w:textAlignment w:val="baseline"/>
    </w:pPr>
    <w:rPr>
      <w:rFonts w:ascii="Times New Roman" w:eastAsia="Calibri" w:hAnsi="Times New Roman" w:cs="Tahoma"/>
      <w:color w:val="000000"/>
      <w:kern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72"/>
  </w:style>
  <w:style w:type="paragraph" w:styleId="1">
    <w:name w:val="heading 1"/>
    <w:basedOn w:val="a"/>
    <w:next w:val="a"/>
    <w:link w:val="10"/>
    <w:uiPriority w:val="9"/>
    <w:qFormat/>
    <w:rsid w:val="00F92C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F92C72"/>
    <w:pPr>
      <w:keepNext/>
      <w:spacing w:after="0" w:line="240" w:lineRule="auto"/>
      <w:jc w:val="center"/>
      <w:outlineLvl w:val="2"/>
    </w:pPr>
    <w:rPr>
      <w:rFonts w:ascii="Calibri" w:eastAsia="Times New Roman" w:hAnsi="Calibri" w:cs="Times New Roman"/>
      <w:w w:val="150"/>
      <w:sz w:val="28"/>
      <w:szCs w:val="28"/>
      <w:u w:val="single"/>
      <w:lang w:val="uk-UA" w:eastAsia="ru-RU"/>
    </w:rPr>
  </w:style>
  <w:style w:type="paragraph" w:styleId="9">
    <w:name w:val="heading 9"/>
    <w:basedOn w:val="a"/>
    <w:next w:val="a"/>
    <w:link w:val="90"/>
    <w:semiHidden/>
    <w:unhideWhenUsed/>
    <w:qFormat/>
    <w:rsid w:val="00F92C72"/>
    <w:pPr>
      <w:spacing w:before="240" w:after="60" w:line="240" w:lineRule="auto"/>
      <w:outlineLvl w:val="8"/>
    </w:pPr>
    <w:rPr>
      <w:rFonts w:ascii="Arial" w:eastAsia="Times New Roman" w:hAnsi="Arial" w:cs="Arial"/>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2C7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F92C72"/>
    <w:rPr>
      <w:rFonts w:ascii="Calibri" w:eastAsia="Times New Roman" w:hAnsi="Calibri" w:cs="Times New Roman"/>
      <w:w w:val="150"/>
      <w:sz w:val="28"/>
      <w:szCs w:val="28"/>
      <w:u w:val="single"/>
      <w:lang w:val="uk-UA" w:eastAsia="ru-RU"/>
    </w:rPr>
  </w:style>
  <w:style w:type="character" w:customStyle="1" w:styleId="90">
    <w:name w:val="Заголовок 9 Знак"/>
    <w:basedOn w:val="a0"/>
    <w:link w:val="9"/>
    <w:semiHidden/>
    <w:rsid w:val="00F92C72"/>
    <w:rPr>
      <w:rFonts w:ascii="Arial" w:eastAsia="Times New Roman" w:hAnsi="Arial" w:cs="Arial"/>
      <w:lang w:val="uk-UA" w:eastAsia="ru-RU"/>
    </w:rPr>
  </w:style>
  <w:style w:type="character" w:customStyle="1" w:styleId="a3">
    <w:name w:val="Верхний колонтитул Знак"/>
    <w:aliases w:val="Знак Знак1"/>
    <w:basedOn w:val="a0"/>
    <w:link w:val="a4"/>
    <w:locked/>
    <w:rsid w:val="00F92C72"/>
    <w:rPr>
      <w:rFonts w:ascii="Calibri" w:eastAsia="Times New Roman" w:hAnsi="Calibri" w:cs="Times New Roman"/>
      <w:sz w:val="20"/>
      <w:szCs w:val="20"/>
      <w:lang w:eastAsia="ru-RU"/>
    </w:rPr>
  </w:style>
  <w:style w:type="paragraph" w:styleId="a4">
    <w:name w:val="header"/>
    <w:aliases w:val="Знак"/>
    <w:basedOn w:val="a"/>
    <w:link w:val="a3"/>
    <w:unhideWhenUsed/>
    <w:rsid w:val="00F92C72"/>
    <w:pPr>
      <w:tabs>
        <w:tab w:val="center" w:pos="4153"/>
        <w:tab w:val="right" w:pos="8306"/>
      </w:tabs>
      <w:spacing w:after="0" w:line="240" w:lineRule="auto"/>
    </w:pPr>
    <w:rPr>
      <w:rFonts w:ascii="Calibri" w:eastAsia="Times New Roman" w:hAnsi="Calibri" w:cs="Times New Roman"/>
      <w:sz w:val="20"/>
      <w:szCs w:val="20"/>
      <w:lang w:eastAsia="ru-RU"/>
    </w:rPr>
  </w:style>
  <w:style w:type="character" w:customStyle="1" w:styleId="11">
    <w:name w:val="Верхний колонтитул Знак1"/>
    <w:basedOn w:val="a0"/>
    <w:uiPriority w:val="99"/>
    <w:semiHidden/>
    <w:rsid w:val="00F92C72"/>
  </w:style>
  <w:style w:type="character" w:customStyle="1" w:styleId="12">
    <w:name w:val="Основной текст с отступом Знак1"/>
    <w:aliases w:val="Основной текст с отступом Знак1 Знак Знак,Основной текст с отступом Знак Знак Знак Знак,Основной текст с отступом Знак1 Знак Знак Знак Знак,Основной текст с отступом Знак Знак Знак Знак Знак Знак"/>
    <w:link w:val="a5"/>
    <w:semiHidden/>
    <w:locked/>
    <w:rsid w:val="00F92C72"/>
    <w:rPr>
      <w:rFonts w:ascii="Times New Roman" w:eastAsia="Times New Roman" w:hAnsi="Times New Roman" w:cs="Times New Roman"/>
      <w:sz w:val="28"/>
      <w:szCs w:val="24"/>
      <w:lang w:eastAsia="ru-RU"/>
    </w:rPr>
  </w:style>
  <w:style w:type="paragraph" w:styleId="a5">
    <w:name w:val="Body Text Indent"/>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w:basedOn w:val="a"/>
    <w:link w:val="12"/>
    <w:semiHidden/>
    <w:unhideWhenUsed/>
    <w:rsid w:val="00F92C7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uiPriority w:val="99"/>
    <w:semiHidden/>
    <w:rsid w:val="00F92C72"/>
  </w:style>
  <w:style w:type="paragraph" w:customStyle="1" w:styleId="21">
    <w:name w:val="Основной текст с отступом 21"/>
    <w:aliases w:val="Знак Знак"/>
    <w:basedOn w:val="a"/>
    <w:rsid w:val="00F92C72"/>
    <w:pPr>
      <w:spacing w:after="120" w:line="480" w:lineRule="auto"/>
      <w:ind w:left="283"/>
    </w:pPr>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F92C72"/>
    <w:pPr>
      <w:ind w:left="720"/>
      <w:contextualSpacing/>
    </w:pPr>
    <w:rPr>
      <w:rFonts w:eastAsiaTheme="minorEastAsia"/>
      <w:lang w:eastAsia="ru-RU"/>
    </w:rPr>
  </w:style>
  <w:style w:type="paragraph" w:customStyle="1" w:styleId="13">
    <w:name w:val="Без интервала1"/>
    <w:rsid w:val="00F92C72"/>
    <w:pPr>
      <w:spacing w:after="0" w:line="240" w:lineRule="auto"/>
    </w:pPr>
    <w:rPr>
      <w:rFonts w:ascii="Calibri" w:eastAsia="Calibri" w:hAnsi="Calibri" w:cs="Times New Roman"/>
      <w:lang w:eastAsia="ru-RU"/>
    </w:rPr>
  </w:style>
  <w:style w:type="paragraph" w:customStyle="1" w:styleId="a9">
    <w:name w:val="Стиль"/>
    <w:rsid w:val="00F92C72"/>
    <w:pPr>
      <w:widowControl w:val="0"/>
      <w:autoSpaceDE w:val="0"/>
      <w:autoSpaceDN w:val="0"/>
      <w:adjustRightInd w:val="0"/>
      <w:spacing w:after="0" w:line="240" w:lineRule="auto"/>
    </w:pPr>
    <w:rPr>
      <w:rFonts w:ascii="Arial" w:eastAsia="Times New Roman" w:hAnsi="Arial" w:cs="Arial"/>
      <w:sz w:val="24"/>
      <w:szCs w:val="24"/>
      <w:lang w:val="uk-UA" w:eastAsia="uk-UA"/>
    </w:rPr>
  </w:style>
  <w:style w:type="character" w:styleId="aa">
    <w:name w:val="Emphasis"/>
    <w:basedOn w:val="a0"/>
    <w:qFormat/>
    <w:rsid w:val="00F92C72"/>
    <w:rPr>
      <w:i/>
      <w:iCs/>
    </w:rPr>
  </w:style>
  <w:style w:type="paragraph" w:styleId="ab">
    <w:name w:val="Balloon Text"/>
    <w:basedOn w:val="a"/>
    <w:link w:val="ac"/>
    <w:uiPriority w:val="99"/>
    <w:semiHidden/>
    <w:unhideWhenUsed/>
    <w:rsid w:val="00F92C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92C72"/>
    <w:rPr>
      <w:rFonts w:ascii="Tahoma" w:hAnsi="Tahoma" w:cs="Tahoma"/>
      <w:sz w:val="16"/>
      <w:szCs w:val="16"/>
    </w:rPr>
  </w:style>
  <w:style w:type="paragraph" w:styleId="2">
    <w:name w:val="Body Text Indent 2"/>
    <w:aliases w:val=" Знак Знак"/>
    <w:basedOn w:val="a"/>
    <w:link w:val="20"/>
    <w:uiPriority w:val="99"/>
    <w:rsid w:val="00F92C7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aliases w:val=" Знак Знак Знак"/>
    <w:basedOn w:val="a0"/>
    <w:link w:val="2"/>
    <w:uiPriority w:val="99"/>
    <w:rsid w:val="00F92C72"/>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F92C72"/>
    <w:pPr>
      <w:spacing w:after="120"/>
      <w:ind w:left="283"/>
    </w:pPr>
    <w:rPr>
      <w:sz w:val="16"/>
      <w:szCs w:val="16"/>
    </w:rPr>
  </w:style>
  <w:style w:type="character" w:customStyle="1" w:styleId="32">
    <w:name w:val="Основной текст с отступом 3 Знак"/>
    <w:basedOn w:val="a0"/>
    <w:link w:val="31"/>
    <w:uiPriority w:val="99"/>
    <w:semiHidden/>
    <w:rsid w:val="00F92C72"/>
    <w:rPr>
      <w:sz w:val="16"/>
      <w:szCs w:val="16"/>
    </w:rPr>
  </w:style>
  <w:style w:type="character" w:customStyle="1" w:styleId="a8">
    <w:name w:val="Абзац списка Знак"/>
    <w:link w:val="a7"/>
    <w:uiPriority w:val="34"/>
    <w:locked/>
    <w:rsid w:val="00F92C72"/>
    <w:rPr>
      <w:rFonts w:eastAsiaTheme="minorEastAsia"/>
      <w:lang w:eastAsia="ru-RU"/>
    </w:rPr>
  </w:style>
  <w:style w:type="paragraph" w:styleId="22">
    <w:name w:val="Body Text 2"/>
    <w:basedOn w:val="a"/>
    <w:link w:val="23"/>
    <w:unhideWhenUsed/>
    <w:rsid w:val="00F92C72"/>
    <w:pPr>
      <w:spacing w:after="120" w:line="480" w:lineRule="auto"/>
    </w:pPr>
    <w:rPr>
      <w:rFonts w:eastAsiaTheme="minorEastAsia"/>
      <w:lang w:eastAsia="ru-RU"/>
    </w:rPr>
  </w:style>
  <w:style w:type="character" w:customStyle="1" w:styleId="23">
    <w:name w:val="Основной текст 2 Знак"/>
    <w:basedOn w:val="a0"/>
    <w:link w:val="22"/>
    <w:rsid w:val="00F92C72"/>
    <w:rPr>
      <w:rFonts w:eastAsiaTheme="minorEastAsia"/>
      <w:lang w:eastAsia="ru-RU"/>
    </w:rPr>
  </w:style>
  <w:style w:type="paragraph" w:styleId="ad">
    <w:name w:val="Plain Text"/>
    <w:basedOn w:val="a"/>
    <w:link w:val="ae"/>
    <w:rsid w:val="00F92C72"/>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F92C72"/>
    <w:rPr>
      <w:rFonts w:ascii="Courier New" w:eastAsia="Times New Roman" w:hAnsi="Courier New" w:cs="Courier New"/>
      <w:sz w:val="20"/>
      <w:szCs w:val="20"/>
      <w:lang w:eastAsia="ru-RU"/>
    </w:rPr>
  </w:style>
  <w:style w:type="paragraph" w:styleId="af">
    <w:name w:val="Body Text"/>
    <w:basedOn w:val="a"/>
    <w:link w:val="af0"/>
    <w:uiPriority w:val="99"/>
    <w:semiHidden/>
    <w:unhideWhenUsed/>
    <w:rsid w:val="00F92C72"/>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F92C72"/>
    <w:rPr>
      <w:rFonts w:ascii="Times New Roman" w:eastAsia="Times New Roman" w:hAnsi="Times New Roman" w:cs="Times New Roman"/>
      <w:sz w:val="24"/>
      <w:szCs w:val="24"/>
      <w:lang w:eastAsia="ru-RU"/>
    </w:rPr>
  </w:style>
  <w:style w:type="character" w:customStyle="1" w:styleId="rvts23">
    <w:name w:val="rvts23"/>
    <w:basedOn w:val="a0"/>
    <w:rsid w:val="00F92C72"/>
  </w:style>
  <w:style w:type="paragraph" w:styleId="af1">
    <w:name w:val="Normal (Web)"/>
    <w:basedOn w:val="a"/>
    <w:uiPriority w:val="99"/>
    <w:rsid w:val="00F92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uiPriority w:val="99"/>
    <w:rsid w:val="00F92C72"/>
  </w:style>
  <w:style w:type="paragraph" w:customStyle="1" w:styleId="af2">
    <w:name w:val="Содержимое таблицы"/>
    <w:basedOn w:val="a"/>
    <w:uiPriority w:val="99"/>
    <w:rsid w:val="00F92C72"/>
    <w:pPr>
      <w:widowControl w:val="0"/>
      <w:suppressLineNumbers/>
      <w:suppressAutoHyphens/>
      <w:spacing w:after="0" w:line="100" w:lineRule="atLeast"/>
      <w:textAlignment w:val="baseline"/>
    </w:pPr>
    <w:rPr>
      <w:rFonts w:ascii="Times New Roman" w:eastAsia="Calibri" w:hAnsi="Times New Roman" w:cs="Tahoma"/>
      <w:color w:val="000000"/>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21625</Words>
  <Characters>123264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Sasha</cp:lastModifiedBy>
  <cp:revision>7</cp:revision>
  <dcterms:created xsi:type="dcterms:W3CDTF">2019-12-24T07:00:00Z</dcterms:created>
  <dcterms:modified xsi:type="dcterms:W3CDTF">2020-01-15T11:33:00Z</dcterms:modified>
</cp:coreProperties>
</file>