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516" w:rsidRPr="00AF0D25" w:rsidRDefault="00084AD5" w:rsidP="00AF0D25">
      <w:pPr>
        <w:spacing w:after="0" w:line="240" w:lineRule="auto"/>
        <w:jc w:val="center"/>
        <w:rPr>
          <w:rFonts w:ascii="Times New Roman" w:eastAsia="Times New Roman" w:hAnsi="Times New Roman"/>
          <w:sz w:val="24"/>
          <w:szCs w:val="24"/>
          <w:lang w:val="ru-RU" w:eastAsia="uk-UA"/>
        </w:rPr>
      </w:pPr>
      <w:r w:rsidRPr="00AF0D25">
        <w:rPr>
          <w:rFonts w:ascii="Times New Roman" w:eastAsia="Times New Roman" w:hAnsi="Times New Roman"/>
          <w:b/>
          <w:noProof/>
          <w:sz w:val="24"/>
          <w:szCs w:val="24"/>
          <w:lang w:val="ru-RU" w:eastAsia="ru-RU"/>
        </w:rPr>
        <w:drawing>
          <wp:inline distT="0" distB="0" distL="0" distR="0" wp14:anchorId="2E64351B" wp14:editId="5556089A">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AF0D25">
        <w:rPr>
          <w:rFonts w:ascii="Times New Roman" w:eastAsia="Times New Roman" w:hAnsi="Times New Roman"/>
          <w:noProof/>
          <w:sz w:val="24"/>
          <w:szCs w:val="24"/>
          <w:lang w:eastAsia="uk-UA"/>
        </w:rPr>
        <w:t xml:space="preserve"> </w:t>
      </w:r>
    </w:p>
    <w:p w:rsidR="00290516" w:rsidRPr="00AF0D25" w:rsidRDefault="00290516" w:rsidP="00AF0D25">
      <w:pPr>
        <w:spacing w:after="0" w:line="240" w:lineRule="auto"/>
        <w:jc w:val="center"/>
        <w:rPr>
          <w:rFonts w:ascii="Times New Roman" w:eastAsia="Times New Roman" w:hAnsi="Times New Roman"/>
          <w:sz w:val="28"/>
          <w:szCs w:val="28"/>
          <w:lang w:eastAsia="uk-UA"/>
        </w:rPr>
      </w:pPr>
    </w:p>
    <w:p w:rsidR="00290516" w:rsidRPr="00AF0D25" w:rsidRDefault="00290516" w:rsidP="00AF0D25">
      <w:pPr>
        <w:spacing w:after="0" w:line="240" w:lineRule="auto"/>
        <w:jc w:val="center"/>
        <w:rPr>
          <w:rFonts w:ascii="Times New Roman" w:eastAsia="Times New Roman" w:hAnsi="Times New Roman"/>
          <w:b/>
          <w:sz w:val="28"/>
          <w:szCs w:val="28"/>
          <w:lang w:eastAsia="uk-UA"/>
        </w:rPr>
      </w:pPr>
      <w:r w:rsidRPr="00AF0D25">
        <w:rPr>
          <w:rFonts w:ascii="Times New Roman" w:eastAsia="Times New Roman" w:hAnsi="Times New Roman"/>
          <w:b/>
          <w:sz w:val="28"/>
          <w:szCs w:val="28"/>
          <w:lang w:eastAsia="uk-UA"/>
        </w:rPr>
        <w:t xml:space="preserve">ДУНАЄВЕЦЬКА МІСЬКА РАДА </w:t>
      </w:r>
    </w:p>
    <w:p w:rsidR="00290516" w:rsidRPr="00AF0D25" w:rsidRDefault="00290516" w:rsidP="00AF0D25">
      <w:pPr>
        <w:spacing w:after="0" w:line="240" w:lineRule="auto"/>
        <w:jc w:val="center"/>
        <w:rPr>
          <w:rFonts w:ascii="Times New Roman" w:eastAsia="Times New Roman" w:hAnsi="Times New Roman"/>
          <w:bCs/>
          <w:sz w:val="28"/>
          <w:szCs w:val="28"/>
          <w:lang w:eastAsia="uk-UA"/>
        </w:rPr>
      </w:pPr>
      <w:r w:rsidRPr="00AF0D25">
        <w:rPr>
          <w:rFonts w:ascii="Times New Roman" w:eastAsia="Times New Roman" w:hAnsi="Times New Roman"/>
          <w:bCs/>
          <w:sz w:val="28"/>
          <w:szCs w:val="28"/>
          <w:lang w:eastAsia="uk-UA"/>
        </w:rPr>
        <w:t>ВИКОНАВЧИЙ КОМІТЕТ</w:t>
      </w:r>
    </w:p>
    <w:p w:rsidR="00290516" w:rsidRPr="00AF0D25" w:rsidRDefault="00290516" w:rsidP="00AF0D25">
      <w:pPr>
        <w:spacing w:after="0" w:line="240" w:lineRule="auto"/>
        <w:jc w:val="center"/>
        <w:rPr>
          <w:rFonts w:ascii="Times New Roman" w:eastAsia="Times New Roman" w:hAnsi="Times New Roman"/>
          <w:b/>
          <w:bCs/>
          <w:sz w:val="24"/>
          <w:szCs w:val="24"/>
          <w:lang w:eastAsia="uk-UA"/>
        </w:rPr>
      </w:pPr>
    </w:p>
    <w:p w:rsidR="001069EB" w:rsidRPr="00AF0D25" w:rsidRDefault="0072078F" w:rsidP="00AF0D25">
      <w:pPr>
        <w:spacing w:after="0" w:line="240" w:lineRule="auto"/>
        <w:jc w:val="center"/>
        <w:rPr>
          <w:rFonts w:ascii="Times New Roman" w:eastAsia="Times New Roman" w:hAnsi="Times New Roman"/>
          <w:b/>
          <w:bCs/>
          <w:sz w:val="28"/>
          <w:szCs w:val="28"/>
          <w:lang w:eastAsia="uk-UA"/>
        </w:rPr>
      </w:pPr>
      <w:r w:rsidRPr="00AF0D25">
        <w:rPr>
          <w:rFonts w:ascii="Times New Roman" w:eastAsia="Times New Roman" w:hAnsi="Times New Roman"/>
          <w:b/>
          <w:bCs/>
          <w:sz w:val="28"/>
          <w:szCs w:val="28"/>
          <w:lang w:eastAsia="uk-UA"/>
        </w:rPr>
        <w:t xml:space="preserve">Проєкт </w:t>
      </w:r>
      <w:r w:rsidR="00290516" w:rsidRPr="00AF0D25">
        <w:rPr>
          <w:rFonts w:ascii="Times New Roman" w:eastAsia="Times New Roman" w:hAnsi="Times New Roman"/>
          <w:b/>
          <w:bCs/>
          <w:sz w:val="28"/>
          <w:szCs w:val="28"/>
          <w:lang w:eastAsia="uk-UA"/>
        </w:rPr>
        <w:t>РІШЕННЯ</w:t>
      </w:r>
    </w:p>
    <w:p w:rsidR="009A2511" w:rsidRPr="00AF0D25" w:rsidRDefault="009A2511" w:rsidP="00AF0D25">
      <w:pPr>
        <w:spacing w:after="0" w:line="240" w:lineRule="auto"/>
        <w:rPr>
          <w:rFonts w:ascii="Times New Roman" w:hAnsi="Times New Roman"/>
          <w:b/>
          <w:bCs/>
          <w:sz w:val="28"/>
          <w:szCs w:val="28"/>
        </w:rPr>
      </w:pPr>
    </w:p>
    <w:p w:rsidR="001069EB" w:rsidRPr="00AF0D25" w:rsidRDefault="00757DDE" w:rsidP="00AF0D25">
      <w:pPr>
        <w:spacing w:after="0" w:line="240" w:lineRule="auto"/>
        <w:rPr>
          <w:rFonts w:ascii="Times New Roman" w:hAnsi="Times New Roman"/>
          <w:sz w:val="28"/>
          <w:szCs w:val="28"/>
        </w:rPr>
      </w:pPr>
      <w:r w:rsidRPr="00AF0D25">
        <w:rPr>
          <w:rFonts w:ascii="Times New Roman" w:hAnsi="Times New Roman"/>
          <w:sz w:val="28"/>
          <w:szCs w:val="28"/>
        </w:rPr>
        <w:t xml:space="preserve"> </w:t>
      </w:r>
      <w:r w:rsidR="0072078F" w:rsidRPr="00AF0D25">
        <w:rPr>
          <w:rFonts w:ascii="Times New Roman" w:hAnsi="Times New Roman"/>
          <w:sz w:val="28"/>
          <w:szCs w:val="28"/>
        </w:rPr>
        <w:t>листопада   2020</w:t>
      </w:r>
      <w:r w:rsidR="001069EB" w:rsidRPr="00AF0D25">
        <w:rPr>
          <w:rFonts w:ascii="Times New Roman" w:hAnsi="Times New Roman"/>
          <w:sz w:val="28"/>
          <w:szCs w:val="28"/>
        </w:rPr>
        <w:t xml:space="preserve"> </w:t>
      </w:r>
      <w:r w:rsidR="009A2511" w:rsidRPr="00AF0D25">
        <w:rPr>
          <w:rFonts w:ascii="Times New Roman" w:hAnsi="Times New Roman"/>
          <w:sz w:val="28"/>
          <w:szCs w:val="28"/>
        </w:rPr>
        <w:t xml:space="preserve">р.                       </w:t>
      </w:r>
      <w:r w:rsidR="00290516" w:rsidRPr="00AF0D25">
        <w:rPr>
          <w:rFonts w:ascii="Times New Roman" w:hAnsi="Times New Roman"/>
          <w:sz w:val="28"/>
          <w:szCs w:val="28"/>
        </w:rPr>
        <w:t xml:space="preserve"> </w:t>
      </w:r>
      <w:r w:rsidR="001069EB" w:rsidRPr="00AF0D25">
        <w:rPr>
          <w:rFonts w:ascii="Times New Roman" w:hAnsi="Times New Roman"/>
          <w:sz w:val="28"/>
          <w:szCs w:val="28"/>
        </w:rPr>
        <w:t>Дунаївці</w:t>
      </w:r>
      <w:r w:rsidR="001069EB" w:rsidRPr="00AF0D25">
        <w:rPr>
          <w:rFonts w:ascii="Times New Roman" w:hAnsi="Times New Roman"/>
          <w:sz w:val="28"/>
          <w:szCs w:val="28"/>
        </w:rPr>
        <w:tab/>
        <w:t xml:space="preserve">                     № </w:t>
      </w:r>
      <w:r w:rsidR="0072078F" w:rsidRPr="00AF0D25">
        <w:rPr>
          <w:rFonts w:ascii="Times New Roman" w:hAnsi="Times New Roman"/>
          <w:sz w:val="28"/>
          <w:szCs w:val="28"/>
        </w:rPr>
        <w:t xml:space="preserve"> </w:t>
      </w:r>
    </w:p>
    <w:p w:rsidR="00295C07" w:rsidRPr="00AF0D25" w:rsidRDefault="00295C07" w:rsidP="00AF0D25">
      <w:pPr>
        <w:pStyle w:val="a3"/>
        <w:tabs>
          <w:tab w:val="left" w:pos="0"/>
        </w:tabs>
        <w:jc w:val="both"/>
        <w:rPr>
          <w:sz w:val="28"/>
          <w:szCs w:val="28"/>
        </w:rPr>
      </w:pPr>
    </w:p>
    <w:p w:rsidR="001069EB" w:rsidRPr="00AF0D25" w:rsidRDefault="001069EB" w:rsidP="00AF0D25">
      <w:pPr>
        <w:pStyle w:val="a3"/>
        <w:tabs>
          <w:tab w:val="left" w:pos="0"/>
        </w:tabs>
        <w:jc w:val="both"/>
        <w:rPr>
          <w:sz w:val="28"/>
          <w:szCs w:val="28"/>
        </w:rPr>
      </w:pPr>
      <w:r w:rsidRPr="00AF0D25">
        <w:rPr>
          <w:sz w:val="28"/>
          <w:szCs w:val="28"/>
        </w:rPr>
        <w:t>Про роботу адміністративної комісії</w:t>
      </w:r>
    </w:p>
    <w:p w:rsidR="001069EB" w:rsidRPr="00AF0D25" w:rsidRDefault="001069EB" w:rsidP="00AF0D25">
      <w:pPr>
        <w:pStyle w:val="a3"/>
        <w:tabs>
          <w:tab w:val="left" w:pos="0"/>
        </w:tabs>
        <w:jc w:val="both"/>
        <w:rPr>
          <w:sz w:val="28"/>
          <w:szCs w:val="28"/>
        </w:rPr>
      </w:pPr>
      <w:r w:rsidRPr="00AF0D25">
        <w:rPr>
          <w:sz w:val="28"/>
          <w:szCs w:val="28"/>
        </w:rPr>
        <w:t>при виконавчому комітеті міської</w:t>
      </w:r>
    </w:p>
    <w:p w:rsidR="001069EB" w:rsidRPr="00AF0D25" w:rsidRDefault="001069EB" w:rsidP="00AF0D25">
      <w:pPr>
        <w:pStyle w:val="a3"/>
        <w:tabs>
          <w:tab w:val="left" w:pos="0"/>
        </w:tabs>
        <w:jc w:val="both"/>
        <w:rPr>
          <w:sz w:val="28"/>
          <w:szCs w:val="28"/>
        </w:rPr>
      </w:pPr>
      <w:r w:rsidRPr="00AF0D25">
        <w:rPr>
          <w:sz w:val="28"/>
          <w:szCs w:val="28"/>
        </w:rPr>
        <w:t>ради</w:t>
      </w:r>
    </w:p>
    <w:p w:rsidR="001069EB" w:rsidRPr="00AF0D25" w:rsidRDefault="001069EB" w:rsidP="00AF0D25">
      <w:pPr>
        <w:pStyle w:val="a3"/>
        <w:tabs>
          <w:tab w:val="left" w:pos="0"/>
        </w:tabs>
        <w:jc w:val="both"/>
        <w:rPr>
          <w:sz w:val="28"/>
          <w:szCs w:val="28"/>
        </w:rPr>
      </w:pPr>
    </w:p>
    <w:p w:rsidR="001069EB" w:rsidRPr="00AF0D25" w:rsidRDefault="001069EB" w:rsidP="00AF0D25">
      <w:pPr>
        <w:tabs>
          <w:tab w:val="left" w:pos="0"/>
        </w:tabs>
        <w:spacing w:after="0" w:line="240" w:lineRule="auto"/>
        <w:jc w:val="both"/>
        <w:rPr>
          <w:rFonts w:ascii="Times New Roman" w:hAnsi="Times New Roman"/>
          <w:sz w:val="28"/>
          <w:szCs w:val="28"/>
        </w:rPr>
      </w:pPr>
      <w:r w:rsidRPr="00AF0D25">
        <w:rPr>
          <w:rFonts w:ascii="Times New Roman" w:hAnsi="Times New Roman"/>
          <w:sz w:val="28"/>
          <w:szCs w:val="28"/>
        </w:rPr>
        <w:t xml:space="preserve">         Заслухавши інформацію заступника міського голови з питань діяльності виконавчих органів ради, голови  адміністративної  комісії Яценка С.М. про роботу вищевказано</w:t>
      </w:r>
      <w:r w:rsidR="0072078F" w:rsidRPr="00AF0D25">
        <w:rPr>
          <w:rFonts w:ascii="Times New Roman" w:hAnsi="Times New Roman"/>
          <w:sz w:val="28"/>
          <w:szCs w:val="28"/>
        </w:rPr>
        <w:t>ї комісії за період з 01.01.2020 р. по 01.10. 2020</w:t>
      </w:r>
      <w:r w:rsidRPr="00AF0D25">
        <w:rPr>
          <w:rFonts w:ascii="Times New Roman" w:hAnsi="Times New Roman"/>
          <w:sz w:val="28"/>
          <w:szCs w:val="28"/>
        </w:rPr>
        <w:t xml:space="preserve"> р., виконавчий комітет міської ради відмічає, що завданням Кодексу України про адміністративні правопорушення є охорона прав і свобод громадян, власності, конституційного ладу України, прав і законних інтересів підприємств, установ і організацій, встановленого правопорядку, зміцнення законності, запобігання правопорушенням, виховання громадян у дусі точного і неухильного додержання Конституції і законів України, поваги до прав, честі і гідності інших громадян, до правил співжиття.</w:t>
      </w:r>
    </w:p>
    <w:p w:rsidR="001069EB" w:rsidRPr="00AF0D25" w:rsidRDefault="001069EB" w:rsidP="00AF0D25">
      <w:pPr>
        <w:tabs>
          <w:tab w:val="left" w:pos="0"/>
        </w:tabs>
        <w:spacing w:after="0" w:line="240" w:lineRule="auto"/>
        <w:jc w:val="both"/>
        <w:rPr>
          <w:rFonts w:ascii="Times New Roman" w:hAnsi="Times New Roman"/>
          <w:sz w:val="28"/>
          <w:szCs w:val="28"/>
        </w:rPr>
      </w:pPr>
      <w:r w:rsidRPr="00AF0D25">
        <w:rPr>
          <w:rFonts w:ascii="Times New Roman" w:hAnsi="Times New Roman"/>
          <w:sz w:val="28"/>
          <w:szCs w:val="28"/>
        </w:rPr>
        <w:t xml:space="preserve">         Адміністративне стягнення є мірою відповідальності і застосовується з метою виховання особи, яка вчинила адміністративне правопорушення, в дусі додержання законів України, поваги до правил співжиття, а також запобігання вчиненню нових правопорушень як самим правопорушником, так і іншими особами.</w:t>
      </w:r>
    </w:p>
    <w:p w:rsidR="001069EB" w:rsidRPr="00AF0D25" w:rsidRDefault="001069EB" w:rsidP="00AF0D25">
      <w:pPr>
        <w:tabs>
          <w:tab w:val="left" w:pos="0"/>
        </w:tabs>
        <w:spacing w:after="0" w:line="240" w:lineRule="auto"/>
        <w:jc w:val="both"/>
        <w:rPr>
          <w:rFonts w:ascii="Times New Roman" w:hAnsi="Times New Roman"/>
          <w:sz w:val="28"/>
          <w:szCs w:val="28"/>
        </w:rPr>
      </w:pPr>
      <w:r w:rsidRPr="00AF0D25">
        <w:rPr>
          <w:rFonts w:ascii="Times New Roman" w:hAnsi="Times New Roman"/>
          <w:sz w:val="28"/>
          <w:szCs w:val="28"/>
        </w:rPr>
        <w:t xml:space="preserve">         За вчинення адміністративних правопорушень можуть застосовуватись  7  видів адміністративних стягнень. Але в роботі адміністративної комісії при виконавчому комітеті міської ради в основному застосовується  два : попередження і штраф.  Попередження як захід адміністративного стягнення виноситься в письмовій формі.</w:t>
      </w:r>
    </w:p>
    <w:p w:rsidR="001069EB" w:rsidRPr="00AF0D25" w:rsidRDefault="001069EB" w:rsidP="00AF0D25">
      <w:pPr>
        <w:pStyle w:val="21"/>
        <w:tabs>
          <w:tab w:val="left" w:pos="0"/>
        </w:tabs>
        <w:spacing w:after="0" w:line="240" w:lineRule="auto"/>
        <w:jc w:val="both"/>
        <w:rPr>
          <w:bCs/>
          <w:sz w:val="28"/>
          <w:szCs w:val="28"/>
        </w:rPr>
      </w:pPr>
      <w:r w:rsidRPr="00AF0D25">
        <w:rPr>
          <w:bCs/>
          <w:sz w:val="28"/>
          <w:szCs w:val="28"/>
        </w:rPr>
        <w:t xml:space="preserve">            А штраф є грошовим стягненням, що накладається на громадян і посадових осіб за адміністративне правопорушення у встановленому розмірі. При накладанні стягнення враховуються характер вчиненого  правопорушення, особа порушника, ступінь його вини, майновий стан, обставини, що пом'якшують і обтяжують відповідальність.</w:t>
      </w:r>
    </w:p>
    <w:p w:rsidR="001069EB" w:rsidRPr="00AF0D25" w:rsidRDefault="001069EB" w:rsidP="00AF0D25">
      <w:pPr>
        <w:tabs>
          <w:tab w:val="left" w:pos="0"/>
        </w:tabs>
        <w:spacing w:after="0" w:line="240" w:lineRule="auto"/>
        <w:jc w:val="both"/>
        <w:rPr>
          <w:rFonts w:ascii="Times New Roman" w:hAnsi="Times New Roman"/>
          <w:sz w:val="28"/>
          <w:szCs w:val="28"/>
        </w:rPr>
      </w:pPr>
      <w:r w:rsidRPr="00AF0D25">
        <w:rPr>
          <w:rFonts w:ascii="Times New Roman" w:hAnsi="Times New Roman"/>
          <w:sz w:val="28"/>
          <w:szCs w:val="28"/>
        </w:rPr>
        <w:t xml:space="preserve">            Адміністративна комісія дотримується строків накладання адміністративних стягнень / згідно ст. 38 – не пізніше як через 2 місяці з дня вчинення правопорушень, а при триваючому правопорушенні –</w:t>
      </w:r>
      <w:r w:rsidR="0072078F" w:rsidRPr="00AF0D25">
        <w:rPr>
          <w:rFonts w:ascii="Times New Roman" w:hAnsi="Times New Roman"/>
          <w:sz w:val="28"/>
          <w:szCs w:val="28"/>
        </w:rPr>
        <w:t xml:space="preserve"> 2 місяці з дня його виявлення.</w:t>
      </w:r>
      <w:r w:rsidRPr="00AF0D25">
        <w:rPr>
          <w:rFonts w:ascii="Times New Roman" w:hAnsi="Times New Roman"/>
          <w:sz w:val="28"/>
          <w:szCs w:val="28"/>
        </w:rPr>
        <w:t xml:space="preserve">               </w:t>
      </w:r>
    </w:p>
    <w:p w:rsidR="001069EB" w:rsidRPr="00AF0D25" w:rsidRDefault="001069EB" w:rsidP="00AF0D25">
      <w:pPr>
        <w:tabs>
          <w:tab w:val="left" w:pos="0"/>
        </w:tabs>
        <w:spacing w:after="0" w:line="240" w:lineRule="auto"/>
        <w:jc w:val="both"/>
        <w:rPr>
          <w:rFonts w:ascii="Times New Roman" w:hAnsi="Times New Roman"/>
          <w:sz w:val="28"/>
          <w:szCs w:val="28"/>
        </w:rPr>
      </w:pPr>
      <w:r w:rsidRPr="00AF0D25">
        <w:rPr>
          <w:rFonts w:ascii="Times New Roman" w:hAnsi="Times New Roman"/>
          <w:sz w:val="28"/>
          <w:szCs w:val="28"/>
        </w:rPr>
        <w:lastRenderedPageBreak/>
        <w:t xml:space="preserve">             Але, інколи протоколи, які надсилаються на розгляд комісії не завжди відповідають ст. 256 "Зміст протоколу про адміністративне правопорушення", а саме: не вказуються повні відомості про особу порушника: адреси свідків і потерпілих, пояснення.</w:t>
      </w:r>
    </w:p>
    <w:p w:rsidR="001069EB" w:rsidRPr="00AF0D25" w:rsidRDefault="001069EB" w:rsidP="00AF0D25">
      <w:pPr>
        <w:tabs>
          <w:tab w:val="left" w:pos="0"/>
        </w:tabs>
        <w:spacing w:after="0" w:line="240" w:lineRule="auto"/>
        <w:jc w:val="both"/>
        <w:rPr>
          <w:rFonts w:ascii="Times New Roman" w:hAnsi="Times New Roman"/>
          <w:sz w:val="28"/>
          <w:szCs w:val="28"/>
        </w:rPr>
      </w:pPr>
      <w:r w:rsidRPr="00AF0D25">
        <w:rPr>
          <w:rFonts w:ascii="Times New Roman" w:hAnsi="Times New Roman"/>
          <w:sz w:val="28"/>
          <w:szCs w:val="28"/>
        </w:rPr>
        <w:t xml:space="preserve">             І тому секретареві комісії необхідно на це звернути увагу, в разі чого повертати  їх на доопрацювання.</w:t>
      </w:r>
    </w:p>
    <w:p w:rsidR="001069EB" w:rsidRPr="00AF0D25" w:rsidRDefault="001069EB" w:rsidP="00AF0D25">
      <w:pPr>
        <w:tabs>
          <w:tab w:val="left" w:pos="0"/>
        </w:tabs>
        <w:spacing w:after="0" w:line="240" w:lineRule="auto"/>
        <w:jc w:val="both"/>
        <w:rPr>
          <w:rFonts w:ascii="Times New Roman" w:hAnsi="Times New Roman"/>
          <w:sz w:val="28"/>
          <w:szCs w:val="28"/>
        </w:rPr>
      </w:pPr>
      <w:r w:rsidRPr="00AF0D25">
        <w:rPr>
          <w:rFonts w:ascii="Times New Roman" w:hAnsi="Times New Roman"/>
          <w:sz w:val="28"/>
          <w:szCs w:val="28"/>
        </w:rPr>
        <w:t xml:space="preserve">             С</w:t>
      </w:r>
      <w:r w:rsidR="0072078F" w:rsidRPr="00AF0D25">
        <w:rPr>
          <w:rFonts w:ascii="Times New Roman" w:hAnsi="Times New Roman"/>
          <w:sz w:val="28"/>
          <w:szCs w:val="28"/>
        </w:rPr>
        <w:t>таном на 01.10.2020 року  надійшло 192</w:t>
      </w:r>
      <w:r w:rsidRPr="00AF0D25">
        <w:rPr>
          <w:rFonts w:ascii="Times New Roman" w:hAnsi="Times New Roman"/>
          <w:sz w:val="28"/>
          <w:szCs w:val="28"/>
        </w:rPr>
        <w:t xml:space="preserve"> протокол</w:t>
      </w:r>
      <w:r w:rsidR="0072078F" w:rsidRPr="00AF0D25">
        <w:rPr>
          <w:rFonts w:ascii="Times New Roman" w:hAnsi="Times New Roman"/>
          <w:sz w:val="28"/>
          <w:szCs w:val="28"/>
        </w:rPr>
        <w:t>ів, розглянуто 190</w:t>
      </w:r>
      <w:r w:rsidRPr="00AF0D25">
        <w:rPr>
          <w:rFonts w:ascii="Times New Roman" w:hAnsi="Times New Roman"/>
          <w:sz w:val="28"/>
          <w:szCs w:val="28"/>
        </w:rPr>
        <w:t xml:space="preserve">  протоколи.</w:t>
      </w:r>
    </w:p>
    <w:p w:rsidR="001069EB" w:rsidRPr="00AF0D25" w:rsidRDefault="001069EB" w:rsidP="00AF0D25">
      <w:pPr>
        <w:tabs>
          <w:tab w:val="left" w:pos="0"/>
        </w:tabs>
        <w:spacing w:after="0" w:line="240" w:lineRule="auto"/>
        <w:jc w:val="both"/>
        <w:rPr>
          <w:rFonts w:ascii="Times New Roman" w:hAnsi="Times New Roman"/>
          <w:sz w:val="28"/>
          <w:szCs w:val="28"/>
        </w:rPr>
      </w:pPr>
      <w:r w:rsidRPr="00AF0D25">
        <w:rPr>
          <w:rFonts w:ascii="Times New Roman" w:hAnsi="Times New Roman"/>
          <w:sz w:val="28"/>
          <w:szCs w:val="28"/>
        </w:rPr>
        <w:t>З них:</w:t>
      </w:r>
    </w:p>
    <w:p w:rsidR="001069EB" w:rsidRPr="00AF0D25" w:rsidRDefault="001069EB" w:rsidP="00AF0D25">
      <w:pPr>
        <w:pStyle w:val="31"/>
        <w:spacing w:after="0"/>
        <w:jc w:val="both"/>
        <w:rPr>
          <w:sz w:val="28"/>
          <w:szCs w:val="28"/>
        </w:rPr>
      </w:pPr>
    </w:p>
    <w:p w:rsidR="001069EB" w:rsidRPr="00AF0D25" w:rsidRDefault="001069EB" w:rsidP="00AF0D25">
      <w:pPr>
        <w:spacing w:after="0" w:line="240" w:lineRule="auto"/>
        <w:jc w:val="both"/>
        <w:rPr>
          <w:rFonts w:ascii="Times New Roman" w:hAnsi="Times New Roman"/>
          <w:b/>
          <w:bCs/>
          <w:sz w:val="28"/>
          <w:szCs w:val="28"/>
        </w:rPr>
      </w:pPr>
      <w:r w:rsidRPr="00AF0D25">
        <w:rPr>
          <w:rFonts w:ascii="Times New Roman" w:hAnsi="Times New Roman"/>
          <w:b/>
          <w:bCs/>
          <w:sz w:val="28"/>
          <w:szCs w:val="28"/>
        </w:rPr>
        <w:t>СТАТТЯ 152</w:t>
      </w:r>
      <w:r w:rsidRPr="00AF0D25">
        <w:rPr>
          <w:rFonts w:ascii="Times New Roman" w:hAnsi="Times New Roman"/>
          <w:sz w:val="28"/>
          <w:szCs w:val="28"/>
        </w:rPr>
        <w:t xml:space="preserve"> </w:t>
      </w:r>
      <w:r w:rsidRPr="00AF0D25">
        <w:rPr>
          <w:rFonts w:ascii="Times New Roman" w:hAnsi="Times New Roman"/>
          <w:b/>
          <w:bCs/>
          <w:sz w:val="28"/>
          <w:szCs w:val="28"/>
        </w:rPr>
        <w:t>Порушення державних стандартів, норм  і правил у сфері благоустрою населених пунктів,    правил благоустрою територій населених пунктів.</w:t>
      </w:r>
    </w:p>
    <w:p w:rsidR="001069EB" w:rsidRPr="00AF0D25" w:rsidRDefault="001069EB" w:rsidP="00AF0D25">
      <w:pPr>
        <w:spacing w:after="0" w:line="240" w:lineRule="auto"/>
        <w:ind w:firstLine="709"/>
        <w:jc w:val="both"/>
        <w:rPr>
          <w:rFonts w:ascii="Times New Roman" w:hAnsi="Times New Roman"/>
          <w:sz w:val="28"/>
          <w:szCs w:val="28"/>
        </w:rPr>
      </w:pPr>
      <w:r w:rsidRPr="00AF0D25">
        <w:rPr>
          <w:rFonts w:ascii="Times New Roman" w:hAnsi="Times New Roman"/>
          <w:sz w:val="28"/>
          <w:szCs w:val="28"/>
        </w:rPr>
        <w:t>Порушення   державних  стандартів,  норм  і  правил  у  сфері  благоустрою   населених   пунктів,  правил  благоустрою  територій населених пунктів</w:t>
      </w:r>
    </w:p>
    <w:p w:rsidR="001069EB" w:rsidRPr="00AF0D25" w:rsidRDefault="001069EB" w:rsidP="00AF0D25">
      <w:pPr>
        <w:spacing w:after="0" w:line="240" w:lineRule="auto"/>
        <w:ind w:firstLine="709"/>
        <w:jc w:val="both"/>
        <w:rPr>
          <w:rFonts w:ascii="Times New Roman" w:hAnsi="Times New Roman"/>
          <w:sz w:val="28"/>
          <w:szCs w:val="28"/>
        </w:rPr>
      </w:pPr>
      <w:r w:rsidRPr="00AF0D25">
        <w:rPr>
          <w:rFonts w:ascii="Times New Roman" w:hAnsi="Times New Roman"/>
          <w:sz w:val="28"/>
          <w:szCs w:val="28"/>
        </w:rPr>
        <w:t xml:space="preserve"> -  тягнуть за собою накладення штрафу на громадян  від  двадцяти  до  вісімдесяти  неоподатковуваних мінімумів доходів громадян і на  посадових осіб,  громадян - суб'єктів підприємницької діяльності - від   п'ятдесяти   до   ста  неоподатковуваних  мінімумів  доходів громадян.</w:t>
      </w:r>
    </w:p>
    <w:p w:rsidR="001069EB" w:rsidRPr="00AF0D25" w:rsidRDefault="008F4844" w:rsidP="00AF0D25">
      <w:pPr>
        <w:spacing w:after="0" w:line="240" w:lineRule="auto"/>
        <w:jc w:val="both"/>
        <w:rPr>
          <w:rFonts w:ascii="Times New Roman" w:hAnsi="Times New Roman"/>
          <w:sz w:val="28"/>
          <w:szCs w:val="28"/>
        </w:rPr>
      </w:pPr>
      <w:r w:rsidRPr="00AF0D25">
        <w:rPr>
          <w:rFonts w:ascii="Times New Roman" w:hAnsi="Times New Roman"/>
          <w:sz w:val="28"/>
          <w:szCs w:val="28"/>
        </w:rPr>
        <w:t xml:space="preserve">Надійшло </w:t>
      </w:r>
      <w:r w:rsidR="0072078F" w:rsidRPr="00AF0D25">
        <w:rPr>
          <w:rFonts w:ascii="Times New Roman" w:hAnsi="Times New Roman"/>
          <w:sz w:val="28"/>
          <w:szCs w:val="28"/>
        </w:rPr>
        <w:t>– 183</w:t>
      </w:r>
      <w:r w:rsidR="001069EB" w:rsidRPr="00AF0D25">
        <w:rPr>
          <w:rFonts w:ascii="Times New Roman" w:hAnsi="Times New Roman"/>
          <w:sz w:val="28"/>
          <w:szCs w:val="28"/>
        </w:rPr>
        <w:t xml:space="preserve"> справ</w:t>
      </w:r>
    </w:p>
    <w:p w:rsidR="001069EB" w:rsidRPr="00AF0D25" w:rsidRDefault="0072078F" w:rsidP="00AF0D25">
      <w:pPr>
        <w:pStyle w:val="31"/>
        <w:spacing w:after="0"/>
        <w:jc w:val="both"/>
        <w:rPr>
          <w:sz w:val="28"/>
          <w:szCs w:val="28"/>
        </w:rPr>
      </w:pPr>
      <w:r w:rsidRPr="00AF0D25">
        <w:rPr>
          <w:sz w:val="28"/>
          <w:szCs w:val="28"/>
        </w:rPr>
        <w:t>розглянуто  -    181</w:t>
      </w:r>
      <w:r w:rsidR="001069EB" w:rsidRPr="00AF0D25">
        <w:rPr>
          <w:sz w:val="28"/>
          <w:szCs w:val="28"/>
        </w:rPr>
        <w:t xml:space="preserve"> справ</w:t>
      </w:r>
      <w:r w:rsidRPr="00AF0D25">
        <w:rPr>
          <w:sz w:val="28"/>
          <w:szCs w:val="28"/>
          <w:lang w:val="uk-UA"/>
        </w:rPr>
        <w:t>а</w:t>
      </w:r>
      <w:r w:rsidR="001069EB" w:rsidRPr="00AF0D25">
        <w:rPr>
          <w:sz w:val="28"/>
          <w:szCs w:val="28"/>
        </w:rPr>
        <w:t xml:space="preserve">, з них: </w:t>
      </w:r>
    </w:p>
    <w:p w:rsidR="001069EB" w:rsidRPr="00AF0D25" w:rsidRDefault="0072078F" w:rsidP="00AF0D25">
      <w:pPr>
        <w:pStyle w:val="31"/>
        <w:spacing w:after="0"/>
        <w:jc w:val="both"/>
        <w:rPr>
          <w:sz w:val="28"/>
          <w:szCs w:val="28"/>
        </w:rPr>
      </w:pPr>
      <w:r w:rsidRPr="00AF0D25">
        <w:rPr>
          <w:sz w:val="28"/>
          <w:szCs w:val="28"/>
        </w:rPr>
        <w:t>накладено стягнення – 26 (на суму – 9385</w:t>
      </w:r>
      <w:r w:rsidR="001069EB" w:rsidRPr="00AF0D25">
        <w:rPr>
          <w:sz w:val="28"/>
          <w:szCs w:val="28"/>
        </w:rPr>
        <w:t xml:space="preserve">  грн.)</w:t>
      </w:r>
    </w:p>
    <w:p w:rsidR="001069EB" w:rsidRPr="00AF0D25" w:rsidRDefault="001069EB" w:rsidP="00AF0D25">
      <w:pPr>
        <w:pStyle w:val="31"/>
        <w:spacing w:after="0"/>
        <w:jc w:val="both"/>
        <w:rPr>
          <w:sz w:val="28"/>
          <w:szCs w:val="28"/>
          <w:lang w:val="uk-UA"/>
        </w:rPr>
      </w:pPr>
      <w:r w:rsidRPr="00AF0D25">
        <w:rPr>
          <w:sz w:val="28"/>
          <w:szCs w:val="28"/>
        </w:rPr>
        <w:t>звільнено від адміністративної відповідальності і о</w:t>
      </w:r>
      <w:r w:rsidR="008F4844" w:rsidRPr="00AF0D25">
        <w:rPr>
          <w:sz w:val="28"/>
          <w:szCs w:val="28"/>
        </w:rPr>
        <w:t>б</w:t>
      </w:r>
      <w:r w:rsidR="0072078F" w:rsidRPr="00AF0D25">
        <w:rPr>
          <w:sz w:val="28"/>
          <w:szCs w:val="28"/>
        </w:rPr>
        <w:t>межились усним зауваженням – 142</w:t>
      </w:r>
      <w:r w:rsidRPr="00AF0D25">
        <w:rPr>
          <w:sz w:val="28"/>
          <w:szCs w:val="28"/>
        </w:rPr>
        <w:t xml:space="preserve"> справ</w:t>
      </w:r>
      <w:r w:rsidR="0072078F" w:rsidRPr="00AF0D25">
        <w:rPr>
          <w:sz w:val="28"/>
          <w:szCs w:val="28"/>
          <w:lang w:val="uk-UA"/>
        </w:rPr>
        <w:t>и</w:t>
      </w:r>
    </w:p>
    <w:p w:rsidR="001069EB" w:rsidRPr="00AF0D25" w:rsidRDefault="0072078F" w:rsidP="00AF0D25">
      <w:pPr>
        <w:pStyle w:val="31"/>
        <w:spacing w:after="0"/>
        <w:jc w:val="both"/>
        <w:rPr>
          <w:sz w:val="28"/>
          <w:szCs w:val="28"/>
        </w:rPr>
      </w:pPr>
      <w:r w:rsidRPr="00AF0D25">
        <w:rPr>
          <w:sz w:val="28"/>
          <w:szCs w:val="28"/>
        </w:rPr>
        <w:t>повернуто - 13</w:t>
      </w:r>
      <w:r w:rsidR="001069EB" w:rsidRPr="00AF0D25">
        <w:rPr>
          <w:sz w:val="28"/>
          <w:szCs w:val="28"/>
        </w:rPr>
        <w:t xml:space="preserve"> </w:t>
      </w:r>
    </w:p>
    <w:p w:rsidR="001069EB" w:rsidRPr="00AF0D25" w:rsidRDefault="001069EB" w:rsidP="00AF0D25">
      <w:pPr>
        <w:spacing w:after="0" w:line="240" w:lineRule="auto"/>
        <w:jc w:val="both"/>
        <w:rPr>
          <w:rFonts w:ascii="Times New Roman" w:hAnsi="Times New Roman"/>
          <w:sz w:val="28"/>
          <w:szCs w:val="28"/>
        </w:rPr>
      </w:pPr>
    </w:p>
    <w:p w:rsidR="001069EB" w:rsidRPr="00AF0D25" w:rsidRDefault="001069EB" w:rsidP="00AF0D25">
      <w:pPr>
        <w:pStyle w:val="31"/>
        <w:spacing w:after="0"/>
        <w:jc w:val="both"/>
        <w:rPr>
          <w:b/>
          <w:bCs/>
          <w:sz w:val="28"/>
          <w:szCs w:val="28"/>
        </w:rPr>
      </w:pPr>
      <w:r w:rsidRPr="00AF0D25">
        <w:rPr>
          <w:b/>
          <w:bCs/>
          <w:sz w:val="28"/>
          <w:szCs w:val="28"/>
        </w:rPr>
        <w:t>СТАТТЯ 154 ч.1  Порушення правил з тримання собак і котів</w:t>
      </w:r>
    </w:p>
    <w:p w:rsidR="001069EB" w:rsidRPr="00AF0D25" w:rsidRDefault="001069EB" w:rsidP="00AF0D25">
      <w:pPr>
        <w:pStyle w:val="3"/>
        <w:spacing w:before="0" w:after="0"/>
        <w:jc w:val="both"/>
        <w:rPr>
          <w:rFonts w:ascii="Times New Roman" w:hAnsi="Times New Roman"/>
          <w:b w:val="0"/>
          <w:bCs w:val="0"/>
          <w:sz w:val="28"/>
          <w:szCs w:val="28"/>
        </w:rPr>
      </w:pPr>
      <w:r w:rsidRPr="00AF0D25">
        <w:rPr>
          <w:rFonts w:ascii="Times New Roman" w:hAnsi="Times New Roman"/>
          <w:b w:val="0"/>
          <w:bCs w:val="0"/>
          <w:sz w:val="28"/>
          <w:szCs w:val="28"/>
        </w:rPr>
        <w:t>Тримання собак і котів у місцях де це заборонено</w:t>
      </w:r>
    </w:p>
    <w:p w:rsidR="001069EB" w:rsidRPr="00AF0D25" w:rsidRDefault="001069EB" w:rsidP="00AF0D25">
      <w:pPr>
        <w:pStyle w:val="3"/>
        <w:spacing w:before="0" w:after="0"/>
        <w:jc w:val="both"/>
        <w:rPr>
          <w:rFonts w:ascii="Times New Roman" w:hAnsi="Times New Roman"/>
          <w:b w:val="0"/>
          <w:bCs w:val="0"/>
          <w:sz w:val="28"/>
          <w:szCs w:val="28"/>
        </w:rPr>
      </w:pPr>
      <w:r w:rsidRPr="00AF0D25">
        <w:rPr>
          <w:rFonts w:ascii="Times New Roman" w:hAnsi="Times New Roman"/>
          <w:b w:val="0"/>
          <w:bCs w:val="0"/>
          <w:sz w:val="28"/>
          <w:szCs w:val="28"/>
        </w:rPr>
        <w:t>– тягне за собою попередження або накладення штрафу  на громадян від одного до трьох неоподаткованих мінімумів доходів громадян і попередження або накладення штрафу на посадових осіб – від трьох до пяти неоподаткованих мінімумів доходів громадян</w:t>
      </w:r>
    </w:p>
    <w:p w:rsidR="001069EB" w:rsidRPr="00AF0D25" w:rsidRDefault="0072078F" w:rsidP="00AF0D25">
      <w:pPr>
        <w:spacing w:after="0" w:line="240" w:lineRule="auto"/>
        <w:jc w:val="both"/>
        <w:rPr>
          <w:rFonts w:ascii="Times New Roman" w:hAnsi="Times New Roman"/>
          <w:sz w:val="28"/>
          <w:szCs w:val="28"/>
        </w:rPr>
      </w:pPr>
      <w:r w:rsidRPr="00AF0D25">
        <w:rPr>
          <w:rFonts w:ascii="Times New Roman" w:hAnsi="Times New Roman"/>
          <w:sz w:val="28"/>
          <w:szCs w:val="28"/>
        </w:rPr>
        <w:t>Надійшло – 22</w:t>
      </w:r>
      <w:r w:rsidR="001069EB" w:rsidRPr="00AF0D25">
        <w:rPr>
          <w:rFonts w:ascii="Times New Roman" w:hAnsi="Times New Roman"/>
          <w:sz w:val="28"/>
          <w:szCs w:val="28"/>
        </w:rPr>
        <w:t xml:space="preserve"> справ</w:t>
      </w:r>
      <w:r w:rsidRPr="00AF0D25">
        <w:rPr>
          <w:rFonts w:ascii="Times New Roman" w:hAnsi="Times New Roman"/>
          <w:sz w:val="28"/>
          <w:szCs w:val="28"/>
        </w:rPr>
        <w:t>и</w:t>
      </w:r>
    </w:p>
    <w:p w:rsidR="001069EB" w:rsidRPr="00AF0D25" w:rsidRDefault="0072078F" w:rsidP="00AF0D25">
      <w:pPr>
        <w:pStyle w:val="31"/>
        <w:spacing w:after="0"/>
        <w:jc w:val="both"/>
        <w:rPr>
          <w:sz w:val="28"/>
          <w:szCs w:val="28"/>
        </w:rPr>
      </w:pPr>
      <w:r w:rsidRPr="00AF0D25">
        <w:rPr>
          <w:sz w:val="28"/>
          <w:szCs w:val="28"/>
        </w:rPr>
        <w:t>розглянуто  -    22</w:t>
      </w:r>
      <w:r w:rsidR="001069EB" w:rsidRPr="00AF0D25">
        <w:rPr>
          <w:sz w:val="28"/>
          <w:szCs w:val="28"/>
        </w:rPr>
        <w:t xml:space="preserve"> справ</w:t>
      </w:r>
      <w:r w:rsidRPr="00AF0D25">
        <w:rPr>
          <w:sz w:val="28"/>
          <w:szCs w:val="28"/>
          <w:lang w:val="uk-UA"/>
        </w:rPr>
        <w:t>и</w:t>
      </w:r>
      <w:r w:rsidR="001069EB" w:rsidRPr="00AF0D25">
        <w:rPr>
          <w:sz w:val="28"/>
          <w:szCs w:val="28"/>
        </w:rPr>
        <w:t xml:space="preserve">, з них:  </w:t>
      </w:r>
    </w:p>
    <w:p w:rsidR="0072078F" w:rsidRPr="00AF0D25" w:rsidRDefault="0072078F" w:rsidP="00AF0D25">
      <w:pPr>
        <w:spacing w:after="0" w:line="240" w:lineRule="auto"/>
        <w:jc w:val="both"/>
        <w:rPr>
          <w:rFonts w:ascii="Times New Roman" w:hAnsi="Times New Roman"/>
          <w:sz w:val="28"/>
          <w:szCs w:val="28"/>
        </w:rPr>
      </w:pPr>
      <w:r w:rsidRPr="00AF0D25">
        <w:rPr>
          <w:rFonts w:ascii="Times New Roman" w:hAnsi="Times New Roman"/>
          <w:sz w:val="28"/>
          <w:szCs w:val="28"/>
        </w:rPr>
        <w:t>Попереджено - 17</w:t>
      </w:r>
    </w:p>
    <w:p w:rsidR="0010398E" w:rsidRPr="00AF0D25" w:rsidRDefault="0010398E" w:rsidP="00AF0D25">
      <w:pPr>
        <w:spacing w:after="0" w:line="240" w:lineRule="auto"/>
        <w:jc w:val="both"/>
        <w:rPr>
          <w:rFonts w:ascii="Times New Roman" w:hAnsi="Times New Roman"/>
          <w:sz w:val="28"/>
          <w:szCs w:val="28"/>
        </w:rPr>
      </w:pPr>
      <w:r w:rsidRPr="00AF0D25">
        <w:rPr>
          <w:rFonts w:ascii="Times New Roman" w:hAnsi="Times New Roman"/>
          <w:sz w:val="28"/>
          <w:szCs w:val="28"/>
        </w:rPr>
        <w:t>П</w:t>
      </w:r>
      <w:r w:rsidR="0072078F" w:rsidRPr="00AF0D25">
        <w:rPr>
          <w:rFonts w:ascii="Times New Roman" w:hAnsi="Times New Roman"/>
          <w:sz w:val="28"/>
          <w:szCs w:val="28"/>
        </w:rPr>
        <w:t>овернуто – 5</w:t>
      </w:r>
    </w:p>
    <w:p w:rsidR="009A411F" w:rsidRPr="00AF0D25" w:rsidRDefault="009A411F" w:rsidP="00AF0D25">
      <w:pPr>
        <w:pStyle w:val="31"/>
        <w:spacing w:after="0"/>
        <w:jc w:val="both"/>
        <w:rPr>
          <w:b/>
          <w:bCs/>
          <w:sz w:val="28"/>
          <w:szCs w:val="28"/>
        </w:rPr>
      </w:pPr>
    </w:p>
    <w:p w:rsidR="001069EB" w:rsidRPr="00AF0D25" w:rsidRDefault="001069EB" w:rsidP="00AF0D25">
      <w:pPr>
        <w:pStyle w:val="31"/>
        <w:spacing w:after="0"/>
        <w:jc w:val="both"/>
        <w:rPr>
          <w:sz w:val="28"/>
          <w:szCs w:val="28"/>
        </w:rPr>
      </w:pPr>
      <w:r w:rsidRPr="00AF0D25">
        <w:rPr>
          <w:b/>
          <w:bCs/>
          <w:sz w:val="28"/>
          <w:szCs w:val="28"/>
        </w:rPr>
        <w:t>СТАТТЯ 155 ч.1  Порушення правил торгівлі, виконання робіт і надання послуг працівниками торгівлі, громадського харчування та сфери послуг, громадянами, які займаються підприємницькою діяльністю</w:t>
      </w:r>
      <w:r w:rsidRPr="00AF0D25">
        <w:rPr>
          <w:sz w:val="28"/>
          <w:szCs w:val="28"/>
        </w:rPr>
        <w:t xml:space="preserve"> </w:t>
      </w:r>
    </w:p>
    <w:p w:rsidR="001069EB" w:rsidRPr="00AF0D25" w:rsidRDefault="001069EB" w:rsidP="00AF0D25">
      <w:pPr>
        <w:pStyle w:val="31"/>
        <w:spacing w:after="0"/>
        <w:jc w:val="both"/>
        <w:rPr>
          <w:sz w:val="28"/>
          <w:szCs w:val="28"/>
        </w:rPr>
      </w:pPr>
      <w:r w:rsidRPr="00AF0D25">
        <w:rPr>
          <w:sz w:val="28"/>
          <w:szCs w:val="28"/>
        </w:rPr>
        <w:t xml:space="preserve">       Порушення правил торгівлі, виконання робіт і надання послуг працівниками торгівлі, громадського харчування та сфери послуг, громадянами, які займаються підприємницькою діяльністю,</w:t>
      </w:r>
    </w:p>
    <w:p w:rsidR="001069EB" w:rsidRPr="00AF0D25" w:rsidRDefault="001069EB" w:rsidP="00AF0D25">
      <w:pPr>
        <w:pStyle w:val="31"/>
        <w:spacing w:after="0"/>
        <w:jc w:val="both"/>
        <w:rPr>
          <w:sz w:val="28"/>
          <w:szCs w:val="28"/>
        </w:rPr>
      </w:pPr>
      <w:r w:rsidRPr="00AF0D25">
        <w:rPr>
          <w:sz w:val="28"/>
          <w:szCs w:val="28"/>
        </w:rPr>
        <w:lastRenderedPageBreak/>
        <w:t xml:space="preserve">     - тягне за собою накладення штрафу від одного до десяти неоподаткованих мінімумів доходів громадян.</w:t>
      </w:r>
    </w:p>
    <w:p w:rsidR="001069EB" w:rsidRPr="00AF0D25" w:rsidRDefault="0072078F" w:rsidP="00AF0D25">
      <w:pPr>
        <w:pStyle w:val="31"/>
        <w:spacing w:after="0"/>
        <w:jc w:val="both"/>
        <w:rPr>
          <w:sz w:val="28"/>
          <w:szCs w:val="28"/>
          <w:lang w:val="uk-UA"/>
        </w:rPr>
      </w:pPr>
      <w:r w:rsidRPr="00AF0D25">
        <w:rPr>
          <w:sz w:val="28"/>
          <w:szCs w:val="28"/>
        </w:rPr>
        <w:t xml:space="preserve">Надійшло – 50 </w:t>
      </w:r>
      <w:r w:rsidR="001069EB" w:rsidRPr="00AF0D25">
        <w:rPr>
          <w:sz w:val="28"/>
          <w:szCs w:val="28"/>
        </w:rPr>
        <w:t>справ</w:t>
      </w:r>
    </w:p>
    <w:p w:rsidR="001069EB" w:rsidRPr="00AF0D25" w:rsidRDefault="0072078F" w:rsidP="00AF0D25">
      <w:pPr>
        <w:pStyle w:val="31"/>
        <w:spacing w:after="0"/>
        <w:jc w:val="both"/>
        <w:rPr>
          <w:sz w:val="28"/>
          <w:szCs w:val="28"/>
        </w:rPr>
      </w:pPr>
      <w:r w:rsidRPr="00AF0D25">
        <w:rPr>
          <w:sz w:val="28"/>
          <w:szCs w:val="28"/>
        </w:rPr>
        <w:t>розглянуто  -   50</w:t>
      </w:r>
      <w:r w:rsidR="001069EB" w:rsidRPr="00AF0D25">
        <w:rPr>
          <w:sz w:val="28"/>
          <w:szCs w:val="28"/>
        </w:rPr>
        <w:t xml:space="preserve"> справ</w:t>
      </w:r>
      <w:r w:rsidR="0010398E" w:rsidRPr="00AF0D25">
        <w:rPr>
          <w:sz w:val="28"/>
          <w:szCs w:val="28"/>
          <w:lang w:val="uk-UA"/>
        </w:rPr>
        <w:t>и</w:t>
      </w:r>
      <w:r w:rsidR="001069EB" w:rsidRPr="00AF0D25">
        <w:rPr>
          <w:sz w:val="28"/>
          <w:szCs w:val="28"/>
        </w:rPr>
        <w:t xml:space="preserve">, з них: </w:t>
      </w:r>
    </w:p>
    <w:p w:rsidR="001069EB" w:rsidRPr="00AF0D25" w:rsidRDefault="0010398E" w:rsidP="00AF0D25">
      <w:pPr>
        <w:pStyle w:val="31"/>
        <w:spacing w:after="0"/>
        <w:jc w:val="both"/>
        <w:rPr>
          <w:sz w:val="28"/>
          <w:szCs w:val="28"/>
        </w:rPr>
      </w:pPr>
      <w:r w:rsidRPr="00AF0D25">
        <w:rPr>
          <w:sz w:val="28"/>
          <w:szCs w:val="28"/>
        </w:rPr>
        <w:t xml:space="preserve">накладено </w:t>
      </w:r>
      <w:r w:rsidR="0072078F" w:rsidRPr="00AF0D25">
        <w:rPr>
          <w:sz w:val="28"/>
          <w:szCs w:val="28"/>
        </w:rPr>
        <w:t>стягнення – 50 (на суму – 1428</w:t>
      </w:r>
      <w:r w:rsidR="001069EB" w:rsidRPr="00AF0D25">
        <w:rPr>
          <w:sz w:val="28"/>
          <w:szCs w:val="28"/>
        </w:rPr>
        <w:t xml:space="preserve">  грн.)</w:t>
      </w:r>
    </w:p>
    <w:p w:rsidR="001069EB" w:rsidRPr="00AF0D25" w:rsidRDefault="001069EB" w:rsidP="00AF0D25">
      <w:pPr>
        <w:pStyle w:val="31"/>
        <w:spacing w:after="0"/>
        <w:jc w:val="both"/>
        <w:rPr>
          <w:sz w:val="28"/>
          <w:szCs w:val="28"/>
        </w:rPr>
      </w:pPr>
    </w:p>
    <w:p w:rsidR="001069EB" w:rsidRPr="00AF0D25" w:rsidRDefault="001069EB" w:rsidP="00AF0D25">
      <w:pPr>
        <w:pStyle w:val="31"/>
        <w:spacing w:after="0"/>
        <w:jc w:val="both"/>
        <w:rPr>
          <w:b/>
          <w:bCs/>
          <w:sz w:val="28"/>
          <w:szCs w:val="28"/>
        </w:rPr>
      </w:pPr>
      <w:r w:rsidRPr="00AF0D25">
        <w:rPr>
          <w:b/>
          <w:bCs/>
          <w:sz w:val="28"/>
          <w:szCs w:val="28"/>
        </w:rPr>
        <w:t>СТАТТЯ 159  Порушення правил торгівлі на ринках</w:t>
      </w:r>
    </w:p>
    <w:p w:rsidR="001069EB" w:rsidRPr="00AF0D25" w:rsidRDefault="001069EB" w:rsidP="00AF0D25">
      <w:pPr>
        <w:pStyle w:val="31"/>
        <w:spacing w:after="0"/>
        <w:jc w:val="both"/>
        <w:rPr>
          <w:b/>
          <w:bCs/>
          <w:sz w:val="28"/>
          <w:szCs w:val="28"/>
        </w:rPr>
      </w:pPr>
    </w:p>
    <w:p w:rsidR="001069EB" w:rsidRPr="00AF0D25" w:rsidRDefault="001069EB" w:rsidP="00AF0D25">
      <w:pPr>
        <w:pStyle w:val="3"/>
        <w:spacing w:before="0" w:after="0"/>
        <w:jc w:val="both"/>
        <w:rPr>
          <w:rFonts w:ascii="Times New Roman" w:hAnsi="Times New Roman"/>
          <w:b w:val="0"/>
          <w:bCs w:val="0"/>
          <w:sz w:val="28"/>
          <w:szCs w:val="28"/>
        </w:rPr>
      </w:pPr>
      <w:r w:rsidRPr="00AF0D25">
        <w:rPr>
          <w:rFonts w:ascii="Times New Roman" w:hAnsi="Times New Roman"/>
          <w:b w:val="0"/>
          <w:bCs w:val="0"/>
          <w:sz w:val="28"/>
          <w:szCs w:val="28"/>
        </w:rPr>
        <w:t>Порушення правил торгівлі на ринках</w:t>
      </w:r>
    </w:p>
    <w:p w:rsidR="001069EB" w:rsidRPr="00AF0D25" w:rsidRDefault="001069EB" w:rsidP="00AF0D25">
      <w:pPr>
        <w:pStyle w:val="3"/>
        <w:spacing w:before="0" w:after="0"/>
        <w:jc w:val="both"/>
        <w:rPr>
          <w:rFonts w:ascii="Times New Roman" w:hAnsi="Times New Roman"/>
          <w:b w:val="0"/>
          <w:bCs w:val="0"/>
          <w:sz w:val="28"/>
          <w:szCs w:val="28"/>
        </w:rPr>
      </w:pPr>
      <w:r w:rsidRPr="00AF0D25">
        <w:rPr>
          <w:rFonts w:ascii="Times New Roman" w:hAnsi="Times New Roman"/>
          <w:b w:val="0"/>
          <w:bCs w:val="0"/>
          <w:sz w:val="28"/>
          <w:szCs w:val="28"/>
        </w:rPr>
        <w:t>– тягне за собою попередження або накладення штрафу  на громадян від одного до трьох неоподаткованих мінімумів доходів громадян і попередження або накладення штрафу на посадових осіб – від трьох до семи неоподаткованих мінімумів доходів громадян</w:t>
      </w:r>
    </w:p>
    <w:p w:rsidR="001069EB" w:rsidRPr="00AF0D25" w:rsidRDefault="0072078F" w:rsidP="00AF0D25">
      <w:pPr>
        <w:spacing w:after="0" w:line="240" w:lineRule="auto"/>
        <w:jc w:val="both"/>
        <w:rPr>
          <w:rFonts w:ascii="Times New Roman" w:hAnsi="Times New Roman"/>
          <w:sz w:val="28"/>
          <w:szCs w:val="28"/>
        </w:rPr>
      </w:pPr>
      <w:r w:rsidRPr="00AF0D25">
        <w:rPr>
          <w:rFonts w:ascii="Times New Roman" w:hAnsi="Times New Roman"/>
          <w:sz w:val="28"/>
          <w:szCs w:val="28"/>
        </w:rPr>
        <w:t>Надійшло – 3</w:t>
      </w:r>
      <w:r w:rsidR="001069EB" w:rsidRPr="00AF0D25">
        <w:rPr>
          <w:rFonts w:ascii="Times New Roman" w:hAnsi="Times New Roman"/>
          <w:sz w:val="28"/>
          <w:szCs w:val="28"/>
        </w:rPr>
        <w:t xml:space="preserve"> справ</w:t>
      </w:r>
      <w:r w:rsidR="0010398E" w:rsidRPr="00AF0D25">
        <w:rPr>
          <w:rFonts w:ascii="Times New Roman" w:hAnsi="Times New Roman"/>
          <w:sz w:val="28"/>
          <w:szCs w:val="28"/>
        </w:rPr>
        <w:t>и</w:t>
      </w:r>
    </w:p>
    <w:p w:rsidR="001069EB" w:rsidRPr="00AF0D25" w:rsidRDefault="001069EB" w:rsidP="00AF0D25">
      <w:pPr>
        <w:pStyle w:val="31"/>
        <w:spacing w:after="0"/>
        <w:jc w:val="both"/>
        <w:rPr>
          <w:sz w:val="28"/>
          <w:szCs w:val="28"/>
        </w:rPr>
      </w:pPr>
      <w:r w:rsidRPr="00AF0D25">
        <w:rPr>
          <w:sz w:val="28"/>
          <w:szCs w:val="28"/>
        </w:rPr>
        <w:t>розгл</w:t>
      </w:r>
      <w:r w:rsidR="0072078F" w:rsidRPr="00AF0D25">
        <w:rPr>
          <w:sz w:val="28"/>
          <w:szCs w:val="28"/>
        </w:rPr>
        <w:t>януто  -    3</w:t>
      </w:r>
      <w:r w:rsidRPr="00AF0D25">
        <w:rPr>
          <w:sz w:val="28"/>
          <w:szCs w:val="28"/>
        </w:rPr>
        <w:t xml:space="preserve"> справ</w:t>
      </w:r>
      <w:r w:rsidR="0072078F" w:rsidRPr="00AF0D25">
        <w:rPr>
          <w:sz w:val="28"/>
          <w:szCs w:val="28"/>
          <w:lang w:val="uk-UA"/>
        </w:rPr>
        <w:t>и</w:t>
      </w:r>
      <w:r w:rsidRPr="00AF0D25">
        <w:rPr>
          <w:sz w:val="28"/>
          <w:szCs w:val="28"/>
        </w:rPr>
        <w:t xml:space="preserve">, з них:  </w:t>
      </w:r>
    </w:p>
    <w:p w:rsidR="0010398E" w:rsidRPr="00AF0D25" w:rsidRDefault="00EB0DE8" w:rsidP="00AF0D25">
      <w:pPr>
        <w:spacing w:after="0" w:line="240" w:lineRule="auto"/>
        <w:jc w:val="both"/>
        <w:rPr>
          <w:rFonts w:ascii="Times New Roman" w:hAnsi="Times New Roman"/>
          <w:sz w:val="28"/>
          <w:szCs w:val="28"/>
        </w:rPr>
      </w:pPr>
      <w:r w:rsidRPr="00AF0D25">
        <w:rPr>
          <w:rFonts w:ascii="Times New Roman" w:hAnsi="Times New Roman"/>
          <w:sz w:val="28"/>
          <w:szCs w:val="28"/>
        </w:rPr>
        <w:t>п</w:t>
      </w:r>
      <w:r w:rsidR="0072078F" w:rsidRPr="00AF0D25">
        <w:rPr>
          <w:rFonts w:ascii="Times New Roman" w:hAnsi="Times New Roman"/>
          <w:sz w:val="28"/>
          <w:szCs w:val="28"/>
        </w:rPr>
        <w:t>опереджено - 3</w:t>
      </w:r>
    </w:p>
    <w:p w:rsidR="009A411F" w:rsidRPr="00AF0D25" w:rsidRDefault="009A411F" w:rsidP="00AF0D25">
      <w:pPr>
        <w:pStyle w:val="31"/>
        <w:spacing w:after="0"/>
        <w:jc w:val="both"/>
        <w:rPr>
          <w:b/>
          <w:bCs/>
          <w:sz w:val="28"/>
          <w:szCs w:val="28"/>
        </w:rPr>
      </w:pPr>
    </w:p>
    <w:p w:rsidR="001069EB" w:rsidRPr="00AF0D25" w:rsidRDefault="001069EB" w:rsidP="00AF0D25">
      <w:pPr>
        <w:pStyle w:val="31"/>
        <w:spacing w:after="0"/>
        <w:jc w:val="both"/>
        <w:rPr>
          <w:b/>
          <w:bCs/>
          <w:sz w:val="28"/>
          <w:szCs w:val="28"/>
        </w:rPr>
      </w:pPr>
      <w:r w:rsidRPr="00AF0D25">
        <w:rPr>
          <w:b/>
          <w:bCs/>
          <w:sz w:val="28"/>
          <w:szCs w:val="28"/>
        </w:rPr>
        <w:t xml:space="preserve">СТАТТЯ 179  Розпивання пива (крім безалкогольного) , алкогольних, слабоалкогольних напоїв на виробництві </w:t>
      </w:r>
    </w:p>
    <w:p w:rsidR="001069EB" w:rsidRPr="00AF0D25" w:rsidRDefault="001069EB" w:rsidP="00AF0D25">
      <w:pPr>
        <w:pStyle w:val="31"/>
        <w:spacing w:after="0"/>
        <w:jc w:val="both"/>
        <w:rPr>
          <w:sz w:val="28"/>
          <w:szCs w:val="28"/>
        </w:rPr>
      </w:pPr>
      <w:r w:rsidRPr="00AF0D25">
        <w:rPr>
          <w:sz w:val="28"/>
          <w:szCs w:val="28"/>
        </w:rPr>
        <w:t>Розпивання спиртних напоїв на виробництві (на робочих місцях, у приміщеннях і на території підприємств, установ, організацій) або перебування на роботі в нетверезому стані,</w:t>
      </w:r>
    </w:p>
    <w:p w:rsidR="001069EB" w:rsidRPr="00AF0D25" w:rsidRDefault="001069EB" w:rsidP="00AF0D25">
      <w:pPr>
        <w:pStyle w:val="31"/>
        <w:spacing w:after="0"/>
        <w:jc w:val="both"/>
        <w:rPr>
          <w:sz w:val="28"/>
          <w:szCs w:val="28"/>
        </w:rPr>
      </w:pPr>
      <w:r w:rsidRPr="00AF0D25">
        <w:rPr>
          <w:sz w:val="28"/>
          <w:szCs w:val="28"/>
        </w:rPr>
        <w:t xml:space="preserve">     - тягне за собою накладення штрафу від трьох до п'яти неоподаткованих мінімумів доходів громадян.</w:t>
      </w:r>
    </w:p>
    <w:p w:rsidR="001069EB" w:rsidRPr="00AF0D25" w:rsidRDefault="0010398E" w:rsidP="00AF0D25">
      <w:pPr>
        <w:pStyle w:val="31"/>
        <w:spacing w:after="0"/>
        <w:jc w:val="both"/>
        <w:rPr>
          <w:sz w:val="28"/>
          <w:szCs w:val="28"/>
        </w:rPr>
      </w:pPr>
      <w:r w:rsidRPr="00AF0D25">
        <w:rPr>
          <w:sz w:val="28"/>
          <w:szCs w:val="28"/>
        </w:rPr>
        <w:t>Надійшло – 3</w:t>
      </w:r>
      <w:r w:rsidR="001069EB" w:rsidRPr="00AF0D25">
        <w:rPr>
          <w:sz w:val="28"/>
          <w:szCs w:val="28"/>
        </w:rPr>
        <w:t xml:space="preserve"> справи</w:t>
      </w:r>
    </w:p>
    <w:p w:rsidR="001069EB" w:rsidRPr="00AF0D25" w:rsidRDefault="0010398E" w:rsidP="00AF0D25">
      <w:pPr>
        <w:pStyle w:val="31"/>
        <w:spacing w:after="0"/>
        <w:jc w:val="both"/>
        <w:rPr>
          <w:sz w:val="28"/>
          <w:szCs w:val="28"/>
        </w:rPr>
      </w:pPr>
      <w:r w:rsidRPr="00AF0D25">
        <w:rPr>
          <w:sz w:val="28"/>
          <w:szCs w:val="28"/>
        </w:rPr>
        <w:t>розглянуто  -   3</w:t>
      </w:r>
      <w:r w:rsidR="001069EB" w:rsidRPr="00AF0D25">
        <w:rPr>
          <w:sz w:val="28"/>
          <w:szCs w:val="28"/>
        </w:rPr>
        <w:t xml:space="preserve"> справи, з них: </w:t>
      </w:r>
    </w:p>
    <w:p w:rsidR="001069EB" w:rsidRPr="00AF0D25" w:rsidRDefault="0010398E" w:rsidP="00AF0D25">
      <w:pPr>
        <w:pStyle w:val="31"/>
        <w:spacing w:after="0"/>
        <w:jc w:val="both"/>
        <w:rPr>
          <w:sz w:val="28"/>
          <w:szCs w:val="28"/>
        </w:rPr>
      </w:pPr>
      <w:r w:rsidRPr="00AF0D25">
        <w:rPr>
          <w:sz w:val="28"/>
          <w:szCs w:val="28"/>
        </w:rPr>
        <w:t>наклад</w:t>
      </w:r>
      <w:r w:rsidR="0072078F" w:rsidRPr="00AF0D25">
        <w:rPr>
          <w:sz w:val="28"/>
          <w:szCs w:val="28"/>
        </w:rPr>
        <w:t>ено стягнення – 3 ( на суму- 187</w:t>
      </w:r>
      <w:r w:rsidR="001069EB" w:rsidRPr="00AF0D25">
        <w:rPr>
          <w:sz w:val="28"/>
          <w:szCs w:val="28"/>
        </w:rPr>
        <w:t xml:space="preserve">  грн.)</w:t>
      </w:r>
    </w:p>
    <w:p w:rsidR="001069EB" w:rsidRPr="00AF0D25" w:rsidRDefault="001069EB" w:rsidP="00AF0D25">
      <w:pPr>
        <w:spacing w:after="0" w:line="240" w:lineRule="auto"/>
        <w:jc w:val="both"/>
        <w:rPr>
          <w:rFonts w:ascii="Times New Roman" w:hAnsi="Times New Roman"/>
          <w:sz w:val="28"/>
          <w:szCs w:val="28"/>
        </w:rPr>
      </w:pPr>
    </w:p>
    <w:p w:rsidR="00EB0DE8" w:rsidRPr="00AF0D25" w:rsidRDefault="0010398E" w:rsidP="00AF0D25">
      <w:pPr>
        <w:pStyle w:val="31"/>
        <w:spacing w:after="0"/>
        <w:jc w:val="both"/>
        <w:rPr>
          <w:b/>
          <w:bCs/>
          <w:sz w:val="28"/>
          <w:szCs w:val="28"/>
          <w:lang w:val="uk-UA"/>
        </w:rPr>
      </w:pPr>
      <w:r w:rsidRPr="00AF0D25">
        <w:rPr>
          <w:b/>
          <w:bCs/>
          <w:sz w:val="28"/>
          <w:szCs w:val="28"/>
        </w:rPr>
        <w:t>СТАТТЯ 181-1</w:t>
      </w:r>
      <w:r w:rsidR="00757DDE" w:rsidRPr="00AF0D25">
        <w:rPr>
          <w:b/>
          <w:bCs/>
          <w:sz w:val="28"/>
          <w:szCs w:val="28"/>
        </w:rPr>
        <w:t xml:space="preserve"> </w:t>
      </w:r>
      <w:r w:rsidR="0072078F" w:rsidRPr="00AF0D25">
        <w:rPr>
          <w:b/>
          <w:bCs/>
          <w:sz w:val="28"/>
          <w:szCs w:val="28"/>
          <w:lang w:val="uk-UA"/>
        </w:rPr>
        <w:t>ч.2</w:t>
      </w:r>
      <w:r w:rsidR="00757DDE" w:rsidRPr="00AF0D25">
        <w:rPr>
          <w:b/>
          <w:bCs/>
          <w:sz w:val="28"/>
          <w:szCs w:val="28"/>
        </w:rPr>
        <w:t xml:space="preserve"> </w:t>
      </w:r>
      <w:r w:rsidR="000F7AB9" w:rsidRPr="00AF0D25">
        <w:rPr>
          <w:b/>
          <w:bCs/>
          <w:sz w:val="28"/>
          <w:szCs w:val="28"/>
          <w:lang w:val="uk-UA"/>
        </w:rPr>
        <w:t xml:space="preserve"> </w:t>
      </w:r>
      <w:r w:rsidR="00EB0DE8" w:rsidRPr="00AF0D25">
        <w:rPr>
          <w:rStyle w:val="rvts9"/>
          <w:b/>
          <w:sz w:val="28"/>
          <w:szCs w:val="28"/>
        </w:rPr>
        <w:t>Заняття проституцією</w:t>
      </w:r>
    </w:p>
    <w:p w:rsidR="0072078F" w:rsidRPr="00AF0D25" w:rsidRDefault="000F7AB9" w:rsidP="00AF0D25">
      <w:pPr>
        <w:pStyle w:val="31"/>
        <w:spacing w:after="0"/>
        <w:jc w:val="both"/>
        <w:rPr>
          <w:b/>
          <w:bCs/>
          <w:sz w:val="28"/>
          <w:szCs w:val="28"/>
        </w:rPr>
      </w:pPr>
      <w:r w:rsidRPr="00AF0D25">
        <w:rPr>
          <w:rStyle w:val="rvts0"/>
          <w:sz w:val="28"/>
          <w:szCs w:val="28"/>
        </w:rPr>
        <w:t>-</w:t>
      </w:r>
      <w:r w:rsidRPr="00AF0D25">
        <w:rPr>
          <w:rStyle w:val="rvts0"/>
          <w:sz w:val="28"/>
          <w:szCs w:val="28"/>
          <w:lang w:val="uk-UA"/>
        </w:rPr>
        <w:t xml:space="preserve"> </w:t>
      </w:r>
      <w:r w:rsidRPr="00AF0D25">
        <w:rPr>
          <w:rStyle w:val="rvts0"/>
          <w:sz w:val="28"/>
          <w:szCs w:val="28"/>
        </w:rPr>
        <w:t>т</w:t>
      </w:r>
      <w:r w:rsidR="0072078F" w:rsidRPr="00AF0D25">
        <w:rPr>
          <w:rStyle w:val="rvts0"/>
          <w:sz w:val="28"/>
          <w:szCs w:val="28"/>
        </w:rPr>
        <w:t>і самі дії, вчинені повторно протягом року після накладення адміністративного стягнення</w:t>
      </w:r>
    </w:p>
    <w:p w:rsidR="001069EB" w:rsidRPr="00AF0D25" w:rsidRDefault="000F7AB9" w:rsidP="00AF0D25">
      <w:pPr>
        <w:pStyle w:val="31"/>
        <w:spacing w:after="0"/>
        <w:jc w:val="both"/>
        <w:rPr>
          <w:sz w:val="28"/>
          <w:szCs w:val="28"/>
        </w:rPr>
      </w:pPr>
      <w:r w:rsidRPr="00AF0D25">
        <w:rPr>
          <w:sz w:val="28"/>
          <w:szCs w:val="28"/>
        </w:rPr>
        <w:t xml:space="preserve">Надійшло – </w:t>
      </w:r>
      <w:r w:rsidRPr="00AF0D25">
        <w:rPr>
          <w:sz w:val="28"/>
          <w:szCs w:val="28"/>
          <w:lang w:val="uk-UA"/>
        </w:rPr>
        <w:t>2</w:t>
      </w:r>
      <w:r w:rsidRPr="00AF0D25">
        <w:rPr>
          <w:sz w:val="28"/>
          <w:szCs w:val="28"/>
        </w:rPr>
        <w:t xml:space="preserve"> справи</w:t>
      </w:r>
    </w:p>
    <w:p w:rsidR="001069EB" w:rsidRPr="00AF0D25" w:rsidRDefault="000F7AB9" w:rsidP="00AF0D25">
      <w:pPr>
        <w:pStyle w:val="31"/>
        <w:spacing w:after="0"/>
        <w:jc w:val="both"/>
        <w:rPr>
          <w:sz w:val="28"/>
          <w:szCs w:val="28"/>
        </w:rPr>
      </w:pPr>
      <w:r w:rsidRPr="00AF0D25">
        <w:rPr>
          <w:sz w:val="28"/>
          <w:szCs w:val="28"/>
        </w:rPr>
        <w:t>розглянуто  -   2</w:t>
      </w:r>
      <w:r w:rsidR="001069EB" w:rsidRPr="00AF0D25">
        <w:rPr>
          <w:sz w:val="28"/>
          <w:szCs w:val="28"/>
        </w:rPr>
        <w:t xml:space="preserve"> справи, з них: </w:t>
      </w:r>
    </w:p>
    <w:p w:rsidR="000F7AB9" w:rsidRPr="00AF0D25" w:rsidRDefault="000F7AB9" w:rsidP="00AF0D25">
      <w:pPr>
        <w:pStyle w:val="31"/>
        <w:spacing w:after="0"/>
        <w:jc w:val="both"/>
        <w:rPr>
          <w:sz w:val="28"/>
          <w:szCs w:val="28"/>
        </w:rPr>
      </w:pPr>
      <w:r w:rsidRPr="00AF0D25">
        <w:rPr>
          <w:sz w:val="28"/>
          <w:szCs w:val="28"/>
        </w:rPr>
        <w:t>накладено стягнення – 2 ( на суму</w:t>
      </w:r>
      <w:r w:rsidRPr="00AF0D25">
        <w:rPr>
          <w:sz w:val="28"/>
          <w:szCs w:val="28"/>
          <w:lang w:val="uk-UA"/>
        </w:rPr>
        <w:t xml:space="preserve"> </w:t>
      </w:r>
      <w:r w:rsidRPr="00AF0D25">
        <w:rPr>
          <w:sz w:val="28"/>
          <w:szCs w:val="28"/>
        </w:rPr>
        <w:t>- 391  грн.)</w:t>
      </w:r>
    </w:p>
    <w:p w:rsidR="001069EB" w:rsidRPr="00AF0D25" w:rsidRDefault="001069EB" w:rsidP="00AF0D25">
      <w:pPr>
        <w:pStyle w:val="31"/>
        <w:spacing w:after="0"/>
        <w:jc w:val="both"/>
        <w:rPr>
          <w:sz w:val="28"/>
          <w:szCs w:val="28"/>
        </w:rPr>
      </w:pPr>
    </w:p>
    <w:p w:rsidR="001069EB" w:rsidRPr="00AF0D25" w:rsidRDefault="00757DDE" w:rsidP="00AF0D25">
      <w:pPr>
        <w:spacing w:after="0" w:line="240" w:lineRule="auto"/>
        <w:jc w:val="both"/>
        <w:rPr>
          <w:rFonts w:ascii="Times New Roman" w:hAnsi="Times New Roman"/>
          <w:b/>
          <w:bCs/>
          <w:sz w:val="28"/>
          <w:szCs w:val="28"/>
        </w:rPr>
      </w:pPr>
      <w:r w:rsidRPr="00AF0D25">
        <w:rPr>
          <w:rFonts w:ascii="Times New Roman" w:hAnsi="Times New Roman"/>
          <w:b/>
          <w:bCs/>
          <w:sz w:val="28"/>
          <w:szCs w:val="28"/>
        </w:rPr>
        <w:t>СТАТТЯ</w:t>
      </w:r>
      <w:r w:rsidR="00F87AD9" w:rsidRPr="00AF0D25">
        <w:rPr>
          <w:rFonts w:ascii="Times New Roman" w:hAnsi="Times New Roman"/>
          <w:b/>
          <w:bCs/>
          <w:sz w:val="28"/>
          <w:szCs w:val="28"/>
        </w:rPr>
        <w:t xml:space="preserve"> 182</w:t>
      </w:r>
      <w:r w:rsidR="001069EB" w:rsidRPr="00AF0D25">
        <w:rPr>
          <w:rFonts w:ascii="Times New Roman" w:hAnsi="Times New Roman"/>
          <w:b/>
          <w:bCs/>
          <w:sz w:val="28"/>
          <w:szCs w:val="28"/>
        </w:rPr>
        <w:t xml:space="preserve"> Порушення вимог законодавчих та інших нормативно-правових актів щодо захисту населення від шкідливого впливу шуму чи правил додержання тиші в населених пунктах і громадських місцях</w:t>
      </w:r>
    </w:p>
    <w:p w:rsidR="001069EB" w:rsidRPr="00AF0D25" w:rsidRDefault="001069EB" w:rsidP="00AF0D25">
      <w:pPr>
        <w:spacing w:after="0" w:line="240" w:lineRule="auto"/>
        <w:jc w:val="both"/>
        <w:rPr>
          <w:rFonts w:ascii="Times New Roman" w:hAnsi="Times New Roman"/>
          <w:sz w:val="28"/>
          <w:szCs w:val="28"/>
        </w:rPr>
      </w:pPr>
      <w:r w:rsidRPr="00AF0D25">
        <w:rPr>
          <w:rFonts w:ascii="Times New Roman" w:hAnsi="Times New Roman"/>
          <w:b/>
          <w:bCs/>
          <w:sz w:val="28"/>
          <w:szCs w:val="28"/>
        </w:rPr>
        <w:t xml:space="preserve">               </w:t>
      </w:r>
      <w:r w:rsidRPr="00AF0D25">
        <w:rPr>
          <w:rFonts w:ascii="Times New Roman" w:hAnsi="Times New Roman"/>
          <w:sz w:val="28"/>
          <w:szCs w:val="28"/>
        </w:rPr>
        <w:t xml:space="preserve">Порушення вимог  законодавчих  та  інших  нормативно-правових актів щодо захисту населення від шкідливого впливу шуму чи  правил додержання тиші в населених пунктах і громадських місцях </w:t>
      </w:r>
    </w:p>
    <w:p w:rsidR="001069EB" w:rsidRPr="00AF0D25" w:rsidRDefault="001069EB" w:rsidP="00AF0D25">
      <w:pPr>
        <w:spacing w:after="0" w:line="240" w:lineRule="auto"/>
        <w:jc w:val="both"/>
        <w:rPr>
          <w:rFonts w:ascii="Times New Roman" w:hAnsi="Times New Roman"/>
          <w:sz w:val="28"/>
          <w:szCs w:val="28"/>
        </w:rPr>
      </w:pPr>
      <w:r w:rsidRPr="00AF0D25">
        <w:rPr>
          <w:rFonts w:ascii="Times New Roman" w:hAnsi="Times New Roman"/>
          <w:sz w:val="28"/>
          <w:szCs w:val="28"/>
        </w:rPr>
        <w:t xml:space="preserve">          – тягне за собою попередження або накладення штрафу на громадян від п'яти до    п'ятнадцяти  неоподатковуваних  мінімумів  доходів громадян  і  накладення  штрафу  на  посадових  осіб та громадян</w:t>
      </w:r>
    </w:p>
    <w:p w:rsidR="001069EB" w:rsidRPr="00AF0D25" w:rsidRDefault="001069EB" w:rsidP="00AF0D25">
      <w:pPr>
        <w:numPr>
          <w:ilvl w:val="0"/>
          <w:numId w:val="1"/>
        </w:numPr>
        <w:spacing w:after="0" w:line="240" w:lineRule="auto"/>
        <w:jc w:val="both"/>
        <w:rPr>
          <w:rFonts w:ascii="Times New Roman" w:hAnsi="Times New Roman"/>
          <w:sz w:val="28"/>
          <w:szCs w:val="28"/>
        </w:rPr>
      </w:pPr>
      <w:r w:rsidRPr="00AF0D25">
        <w:rPr>
          <w:rFonts w:ascii="Times New Roman" w:hAnsi="Times New Roman"/>
          <w:sz w:val="28"/>
          <w:szCs w:val="28"/>
        </w:rPr>
        <w:lastRenderedPageBreak/>
        <w:t>суб'єктів господарської діяльності - від п'ятнадцяти  до  тридцяти неоподатковуваних мінімумів доходів громадян.</w:t>
      </w:r>
    </w:p>
    <w:p w:rsidR="001069EB" w:rsidRPr="00AF0D25" w:rsidRDefault="001069EB" w:rsidP="00AF0D25">
      <w:pPr>
        <w:spacing w:after="0" w:line="240" w:lineRule="auto"/>
        <w:jc w:val="both"/>
        <w:rPr>
          <w:rFonts w:ascii="Times New Roman" w:hAnsi="Times New Roman"/>
          <w:sz w:val="28"/>
          <w:szCs w:val="28"/>
        </w:rPr>
      </w:pPr>
      <w:r w:rsidRPr="00AF0D25">
        <w:rPr>
          <w:rFonts w:ascii="Times New Roman" w:hAnsi="Times New Roman"/>
          <w:sz w:val="28"/>
          <w:szCs w:val="28"/>
        </w:rPr>
        <w:t>Надійшло – 2</w:t>
      </w:r>
      <w:r w:rsidR="000F7AB9" w:rsidRPr="00AF0D25">
        <w:rPr>
          <w:rFonts w:ascii="Times New Roman" w:hAnsi="Times New Roman"/>
          <w:sz w:val="28"/>
          <w:szCs w:val="28"/>
        </w:rPr>
        <w:t>1 справа</w:t>
      </w:r>
    </w:p>
    <w:p w:rsidR="001069EB" w:rsidRPr="00AF0D25" w:rsidRDefault="001069EB" w:rsidP="00AF0D25">
      <w:pPr>
        <w:spacing w:after="0" w:line="240" w:lineRule="auto"/>
        <w:jc w:val="both"/>
        <w:rPr>
          <w:rFonts w:ascii="Times New Roman" w:hAnsi="Times New Roman"/>
          <w:sz w:val="28"/>
          <w:szCs w:val="28"/>
        </w:rPr>
      </w:pPr>
      <w:r w:rsidRPr="00AF0D25">
        <w:rPr>
          <w:rFonts w:ascii="Times New Roman" w:hAnsi="Times New Roman"/>
          <w:sz w:val="28"/>
          <w:szCs w:val="28"/>
        </w:rPr>
        <w:t>розглянуто  -   2</w:t>
      </w:r>
      <w:r w:rsidR="000F7AB9" w:rsidRPr="00AF0D25">
        <w:rPr>
          <w:rFonts w:ascii="Times New Roman" w:hAnsi="Times New Roman"/>
          <w:sz w:val="28"/>
          <w:szCs w:val="28"/>
        </w:rPr>
        <w:t>1 справа</w:t>
      </w:r>
      <w:r w:rsidRPr="00AF0D25">
        <w:rPr>
          <w:rFonts w:ascii="Times New Roman" w:hAnsi="Times New Roman"/>
          <w:sz w:val="28"/>
          <w:szCs w:val="28"/>
        </w:rPr>
        <w:t xml:space="preserve">, з них: </w:t>
      </w:r>
    </w:p>
    <w:p w:rsidR="001069EB" w:rsidRPr="00AF0D25" w:rsidRDefault="001069EB" w:rsidP="00AF0D25">
      <w:pPr>
        <w:pStyle w:val="31"/>
        <w:spacing w:after="0"/>
        <w:jc w:val="both"/>
        <w:rPr>
          <w:sz w:val="28"/>
          <w:szCs w:val="28"/>
        </w:rPr>
      </w:pPr>
      <w:r w:rsidRPr="00AF0D25">
        <w:rPr>
          <w:sz w:val="28"/>
          <w:szCs w:val="28"/>
        </w:rPr>
        <w:t>попереджено   – 2</w:t>
      </w:r>
      <w:r w:rsidR="000F7AB9" w:rsidRPr="00AF0D25">
        <w:rPr>
          <w:sz w:val="28"/>
          <w:szCs w:val="28"/>
          <w:lang w:val="uk-UA"/>
        </w:rPr>
        <w:t>1</w:t>
      </w:r>
      <w:r w:rsidR="000F7AB9" w:rsidRPr="00AF0D25">
        <w:rPr>
          <w:sz w:val="28"/>
          <w:szCs w:val="28"/>
        </w:rPr>
        <w:t xml:space="preserve"> </w:t>
      </w:r>
    </w:p>
    <w:p w:rsidR="001069EB" w:rsidRPr="00AF0D25" w:rsidRDefault="001069EB" w:rsidP="00AF0D25">
      <w:pPr>
        <w:pStyle w:val="31"/>
        <w:spacing w:after="0"/>
        <w:jc w:val="both"/>
        <w:rPr>
          <w:b/>
          <w:bCs/>
          <w:sz w:val="28"/>
          <w:szCs w:val="28"/>
        </w:rPr>
      </w:pPr>
    </w:p>
    <w:p w:rsidR="001069EB" w:rsidRPr="00AF0D25" w:rsidRDefault="001069EB" w:rsidP="00AF0D25">
      <w:pPr>
        <w:pStyle w:val="31"/>
        <w:spacing w:after="0"/>
        <w:jc w:val="both"/>
        <w:rPr>
          <w:b/>
          <w:bCs/>
          <w:sz w:val="28"/>
          <w:szCs w:val="28"/>
        </w:rPr>
      </w:pPr>
      <w:r w:rsidRPr="00AF0D25">
        <w:rPr>
          <w:b/>
          <w:bCs/>
          <w:sz w:val="28"/>
          <w:szCs w:val="28"/>
        </w:rPr>
        <w:t>СТАТТЯ 183  Завідомо не правдивий виклик пожежної охорони, поліції, швидкої допомоги або аварійних служб</w:t>
      </w:r>
    </w:p>
    <w:p w:rsidR="001069EB" w:rsidRPr="00AF0D25" w:rsidRDefault="00D474B3" w:rsidP="00AF0D25">
      <w:pPr>
        <w:pStyle w:val="31"/>
        <w:spacing w:after="0"/>
        <w:jc w:val="both"/>
        <w:rPr>
          <w:bCs/>
          <w:sz w:val="28"/>
          <w:szCs w:val="28"/>
          <w:lang w:val="uk-UA"/>
        </w:rPr>
      </w:pPr>
      <w:r w:rsidRPr="00AF0D25">
        <w:rPr>
          <w:bCs/>
          <w:sz w:val="28"/>
          <w:szCs w:val="28"/>
        </w:rPr>
        <w:t xml:space="preserve">Надійшло – </w:t>
      </w:r>
      <w:r w:rsidR="000F7AB9" w:rsidRPr="00AF0D25">
        <w:rPr>
          <w:bCs/>
          <w:sz w:val="28"/>
          <w:szCs w:val="28"/>
        </w:rPr>
        <w:t>4</w:t>
      </w:r>
      <w:r w:rsidR="001069EB" w:rsidRPr="00AF0D25">
        <w:rPr>
          <w:bCs/>
          <w:sz w:val="28"/>
          <w:szCs w:val="28"/>
        </w:rPr>
        <w:t xml:space="preserve"> справ</w:t>
      </w:r>
      <w:r w:rsidR="000F7AB9" w:rsidRPr="00AF0D25">
        <w:rPr>
          <w:bCs/>
          <w:sz w:val="28"/>
          <w:szCs w:val="28"/>
          <w:lang w:val="uk-UA"/>
        </w:rPr>
        <w:t>и</w:t>
      </w:r>
    </w:p>
    <w:p w:rsidR="001069EB" w:rsidRPr="00AF0D25" w:rsidRDefault="000F7AB9" w:rsidP="00AF0D25">
      <w:pPr>
        <w:pStyle w:val="31"/>
        <w:spacing w:after="0"/>
        <w:jc w:val="both"/>
        <w:rPr>
          <w:sz w:val="28"/>
          <w:szCs w:val="28"/>
        </w:rPr>
      </w:pPr>
      <w:r w:rsidRPr="00AF0D25">
        <w:rPr>
          <w:sz w:val="28"/>
          <w:szCs w:val="28"/>
        </w:rPr>
        <w:t>розглянуто  -   4</w:t>
      </w:r>
      <w:r w:rsidR="001069EB" w:rsidRPr="00AF0D25">
        <w:rPr>
          <w:sz w:val="28"/>
          <w:szCs w:val="28"/>
        </w:rPr>
        <w:t xml:space="preserve">  справ</w:t>
      </w:r>
      <w:r w:rsidRPr="00AF0D25">
        <w:rPr>
          <w:sz w:val="28"/>
          <w:szCs w:val="28"/>
          <w:lang w:val="uk-UA"/>
        </w:rPr>
        <w:t>и</w:t>
      </w:r>
      <w:r w:rsidR="001069EB" w:rsidRPr="00AF0D25">
        <w:rPr>
          <w:sz w:val="28"/>
          <w:szCs w:val="28"/>
        </w:rPr>
        <w:t xml:space="preserve">, з них: </w:t>
      </w:r>
    </w:p>
    <w:p w:rsidR="001069EB" w:rsidRPr="00AF0D25" w:rsidRDefault="001069EB" w:rsidP="00AF0D25">
      <w:pPr>
        <w:pStyle w:val="31"/>
        <w:spacing w:after="0"/>
        <w:jc w:val="both"/>
        <w:rPr>
          <w:sz w:val="28"/>
          <w:szCs w:val="28"/>
        </w:rPr>
      </w:pPr>
      <w:r w:rsidRPr="00AF0D25">
        <w:rPr>
          <w:sz w:val="28"/>
          <w:szCs w:val="28"/>
        </w:rPr>
        <w:t>накладено стягне</w:t>
      </w:r>
      <w:r w:rsidR="000F7AB9" w:rsidRPr="00AF0D25">
        <w:rPr>
          <w:sz w:val="28"/>
          <w:szCs w:val="28"/>
        </w:rPr>
        <w:t>ння – 4  ( на суму</w:t>
      </w:r>
      <w:r w:rsidR="00EB0DE8" w:rsidRPr="00AF0D25">
        <w:rPr>
          <w:sz w:val="28"/>
          <w:szCs w:val="28"/>
          <w:lang w:val="uk-UA"/>
        </w:rPr>
        <w:t xml:space="preserve"> </w:t>
      </w:r>
      <w:r w:rsidR="000F7AB9" w:rsidRPr="00AF0D25">
        <w:rPr>
          <w:sz w:val="28"/>
          <w:szCs w:val="28"/>
        </w:rPr>
        <w:t>- 204</w:t>
      </w:r>
      <w:r w:rsidRPr="00AF0D25">
        <w:rPr>
          <w:sz w:val="28"/>
          <w:szCs w:val="28"/>
        </w:rPr>
        <w:t xml:space="preserve"> грн.);</w:t>
      </w:r>
    </w:p>
    <w:p w:rsidR="009A411F" w:rsidRPr="00AF0D25" w:rsidRDefault="009A411F" w:rsidP="00AF0D25">
      <w:pPr>
        <w:pStyle w:val="31"/>
        <w:spacing w:after="0"/>
        <w:jc w:val="both"/>
        <w:rPr>
          <w:b/>
          <w:bCs/>
          <w:sz w:val="28"/>
          <w:szCs w:val="28"/>
        </w:rPr>
      </w:pPr>
    </w:p>
    <w:p w:rsidR="001069EB" w:rsidRPr="00AF0D25" w:rsidRDefault="001069EB" w:rsidP="00AF0D25">
      <w:pPr>
        <w:pStyle w:val="31"/>
        <w:spacing w:after="0"/>
        <w:jc w:val="both"/>
        <w:rPr>
          <w:b/>
          <w:bCs/>
          <w:sz w:val="28"/>
          <w:szCs w:val="28"/>
        </w:rPr>
      </w:pPr>
      <w:r w:rsidRPr="00AF0D25">
        <w:rPr>
          <w:b/>
          <w:bCs/>
          <w:sz w:val="28"/>
          <w:szCs w:val="28"/>
        </w:rPr>
        <w:t>СТАТТЯ 186  Самоуправство, тобто самовільне, всупереч встановленому законом порядку, здійснення свого дійсного або гаданого права, що не завдало істотної шкоди громадянам або державним чи громадським організаціям</w:t>
      </w:r>
    </w:p>
    <w:p w:rsidR="001069EB" w:rsidRPr="00AF0D25" w:rsidRDefault="00D474B3" w:rsidP="00AF0D25">
      <w:pPr>
        <w:pStyle w:val="31"/>
        <w:spacing w:after="0"/>
        <w:jc w:val="both"/>
        <w:rPr>
          <w:bCs/>
          <w:sz w:val="28"/>
          <w:szCs w:val="28"/>
        </w:rPr>
      </w:pPr>
      <w:r w:rsidRPr="00AF0D25">
        <w:rPr>
          <w:bCs/>
          <w:sz w:val="28"/>
          <w:szCs w:val="28"/>
        </w:rPr>
        <w:t>Надійшло – 1 справа</w:t>
      </w:r>
    </w:p>
    <w:p w:rsidR="001069EB" w:rsidRPr="00AF0D25" w:rsidRDefault="00D474B3" w:rsidP="00AF0D25">
      <w:pPr>
        <w:pStyle w:val="31"/>
        <w:spacing w:after="0"/>
        <w:jc w:val="both"/>
        <w:rPr>
          <w:sz w:val="28"/>
          <w:szCs w:val="28"/>
        </w:rPr>
      </w:pPr>
      <w:r w:rsidRPr="00AF0D25">
        <w:rPr>
          <w:sz w:val="28"/>
          <w:szCs w:val="28"/>
        </w:rPr>
        <w:t>розглянуто  -   1</w:t>
      </w:r>
      <w:r w:rsidR="001069EB" w:rsidRPr="00AF0D25">
        <w:rPr>
          <w:sz w:val="28"/>
          <w:szCs w:val="28"/>
        </w:rPr>
        <w:t xml:space="preserve">  справи, з них: </w:t>
      </w:r>
    </w:p>
    <w:p w:rsidR="001069EB" w:rsidRPr="00AF0D25" w:rsidRDefault="00D474B3" w:rsidP="00AF0D25">
      <w:pPr>
        <w:pStyle w:val="31"/>
        <w:spacing w:after="0"/>
        <w:jc w:val="both"/>
        <w:rPr>
          <w:sz w:val="28"/>
          <w:szCs w:val="28"/>
        </w:rPr>
      </w:pPr>
      <w:r w:rsidRPr="00AF0D25">
        <w:rPr>
          <w:sz w:val="28"/>
          <w:szCs w:val="28"/>
        </w:rPr>
        <w:t>попереджено – 1</w:t>
      </w:r>
    </w:p>
    <w:p w:rsidR="000F7AB9" w:rsidRPr="00AF0D25" w:rsidRDefault="000F7AB9" w:rsidP="00AF0D25">
      <w:pPr>
        <w:pStyle w:val="31"/>
        <w:spacing w:after="0"/>
        <w:jc w:val="both"/>
        <w:rPr>
          <w:sz w:val="28"/>
          <w:szCs w:val="28"/>
        </w:rPr>
      </w:pPr>
    </w:p>
    <w:p w:rsidR="00EB0DE8" w:rsidRPr="00AF0D25" w:rsidRDefault="000F7AB9" w:rsidP="00AF0D25">
      <w:pPr>
        <w:pStyle w:val="31"/>
        <w:spacing w:after="0"/>
        <w:jc w:val="both"/>
        <w:rPr>
          <w:b/>
          <w:bCs/>
          <w:sz w:val="28"/>
          <w:szCs w:val="28"/>
          <w:lang w:val="uk-UA"/>
        </w:rPr>
      </w:pPr>
      <w:r w:rsidRPr="00AF0D25">
        <w:rPr>
          <w:b/>
          <w:bCs/>
          <w:sz w:val="28"/>
          <w:szCs w:val="28"/>
        </w:rPr>
        <w:t>СТАТТЯ 155</w:t>
      </w:r>
      <w:r w:rsidRPr="00AF0D25">
        <w:rPr>
          <w:b/>
          <w:bCs/>
          <w:sz w:val="28"/>
          <w:szCs w:val="28"/>
          <w:lang w:val="uk-UA"/>
        </w:rPr>
        <w:t xml:space="preserve"> ч. 3 – </w:t>
      </w:r>
      <w:r w:rsidR="00EB0DE8" w:rsidRPr="00AF0D25">
        <w:rPr>
          <w:b/>
          <w:bCs/>
          <w:sz w:val="28"/>
          <w:szCs w:val="28"/>
        </w:rPr>
        <w:t>Порушення правил торгівлі, виконання робіт і надання послуг працівниками торгівлі, громадського харчування та сфери послуг, громадянами, які займаються підприємницькою діяльністю</w:t>
      </w:r>
    </w:p>
    <w:p w:rsidR="000F7AB9" w:rsidRPr="00AF0D25" w:rsidRDefault="000F7AB9" w:rsidP="00AF0D25">
      <w:pPr>
        <w:pStyle w:val="31"/>
        <w:spacing w:after="0"/>
        <w:jc w:val="both"/>
        <w:rPr>
          <w:bCs/>
          <w:sz w:val="28"/>
          <w:szCs w:val="28"/>
          <w:lang w:val="uk-UA"/>
        </w:rPr>
      </w:pPr>
      <w:r w:rsidRPr="00AF0D25">
        <w:rPr>
          <w:bCs/>
          <w:sz w:val="28"/>
          <w:szCs w:val="28"/>
          <w:lang w:val="uk-UA"/>
        </w:rPr>
        <w:t>дії передбачені частинами першою та другою цієї статті, вчинені особою, яку протягом року  було піддано адміністративному стягненню за такі ж порушення</w:t>
      </w:r>
    </w:p>
    <w:p w:rsidR="000F7AB9" w:rsidRPr="00AF0D25" w:rsidRDefault="000F7AB9" w:rsidP="00AF0D25">
      <w:pPr>
        <w:pStyle w:val="31"/>
        <w:numPr>
          <w:ilvl w:val="0"/>
          <w:numId w:val="1"/>
        </w:numPr>
        <w:spacing w:after="0"/>
        <w:jc w:val="both"/>
        <w:rPr>
          <w:sz w:val="28"/>
          <w:szCs w:val="28"/>
          <w:lang w:val="uk-UA"/>
        </w:rPr>
      </w:pPr>
      <w:r w:rsidRPr="00AF0D25">
        <w:rPr>
          <w:bCs/>
          <w:sz w:val="28"/>
          <w:szCs w:val="28"/>
          <w:lang w:val="uk-UA"/>
        </w:rPr>
        <w:t>тягнуть за собою накладення штрафу від п’яти до двадцяти семи неоподаткованих мінімумів доходів громадян.</w:t>
      </w:r>
    </w:p>
    <w:p w:rsidR="000F7AB9" w:rsidRPr="00AF0D25" w:rsidRDefault="00EB0DE8" w:rsidP="00AF0D25">
      <w:pPr>
        <w:pStyle w:val="31"/>
        <w:spacing w:after="0"/>
        <w:ind w:left="60"/>
        <w:jc w:val="both"/>
        <w:rPr>
          <w:bCs/>
          <w:sz w:val="28"/>
          <w:szCs w:val="28"/>
          <w:lang w:val="uk-UA"/>
        </w:rPr>
      </w:pPr>
      <w:r w:rsidRPr="00AF0D25">
        <w:rPr>
          <w:bCs/>
          <w:sz w:val="28"/>
          <w:szCs w:val="28"/>
          <w:lang w:val="uk-UA"/>
        </w:rPr>
        <w:t>н</w:t>
      </w:r>
      <w:r w:rsidR="000F7AB9" w:rsidRPr="00AF0D25">
        <w:rPr>
          <w:bCs/>
          <w:sz w:val="28"/>
          <w:szCs w:val="28"/>
          <w:lang w:val="uk-UA"/>
        </w:rPr>
        <w:t>адійшло</w:t>
      </w:r>
      <w:r w:rsidR="00D939C6" w:rsidRPr="00AF0D25">
        <w:rPr>
          <w:bCs/>
          <w:sz w:val="28"/>
          <w:szCs w:val="28"/>
          <w:lang w:val="uk-UA"/>
        </w:rPr>
        <w:t xml:space="preserve"> – 3 справи</w:t>
      </w:r>
    </w:p>
    <w:p w:rsidR="00D939C6" w:rsidRPr="00AF0D25" w:rsidRDefault="00EB0DE8" w:rsidP="00AF0D25">
      <w:pPr>
        <w:pStyle w:val="31"/>
        <w:spacing w:after="0"/>
        <w:ind w:left="60"/>
        <w:jc w:val="both"/>
        <w:rPr>
          <w:bCs/>
          <w:sz w:val="28"/>
          <w:szCs w:val="28"/>
          <w:lang w:val="uk-UA"/>
        </w:rPr>
      </w:pPr>
      <w:r w:rsidRPr="00AF0D25">
        <w:rPr>
          <w:bCs/>
          <w:sz w:val="28"/>
          <w:szCs w:val="28"/>
          <w:lang w:val="uk-UA"/>
        </w:rPr>
        <w:t>р</w:t>
      </w:r>
      <w:r w:rsidR="00D939C6" w:rsidRPr="00AF0D25">
        <w:rPr>
          <w:bCs/>
          <w:sz w:val="28"/>
          <w:szCs w:val="28"/>
          <w:lang w:val="uk-UA"/>
        </w:rPr>
        <w:t>озглянуто 3 справи, з них:</w:t>
      </w:r>
    </w:p>
    <w:p w:rsidR="00D939C6" w:rsidRPr="00AF0D25" w:rsidRDefault="00EB0DE8" w:rsidP="00AF0D25">
      <w:pPr>
        <w:pStyle w:val="31"/>
        <w:spacing w:after="0"/>
        <w:ind w:left="60"/>
        <w:jc w:val="both"/>
        <w:rPr>
          <w:sz w:val="28"/>
          <w:szCs w:val="28"/>
          <w:lang w:val="uk-UA"/>
        </w:rPr>
      </w:pPr>
      <w:r w:rsidRPr="00AF0D25">
        <w:rPr>
          <w:bCs/>
          <w:sz w:val="28"/>
          <w:szCs w:val="28"/>
          <w:lang w:val="uk-UA"/>
        </w:rPr>
        <w:t>н</w:t>
      </w:r>
      <w:r w:rsidR="00D939C6" w:rsidRPr="00AF0D25">
        <w:rPr>
          <w:bCs/>
          <w:sz w:val="28"/>
          <w:szCs w:val="28"/>
          <w:lang w:val="uk-UA"/>
        </w:rPr>
        <w:t>акладено стягнення – 3 (на суму 289 грн.)</w:t>
      </w:r>
    </w:p>
    <w:p w:rsidR="009A411F" w:rsidRPr="00AF0D25" w:rsidRDefault="009A411F" w:rsidP="00AF0D25">
      <w:pPr>
        <w:pStyle w:val="31"/>
        <w:spacing w:after="0"/>
        <w:jc w:val="both"/>
        <w:rPr>
          <w:sz w:val="28"/>
          <w:szCs w:val="28"/>
        </w:rPr>
      </w:pPr>
    </w:p>
    <w:p w:rsidR="001069EB" w:rsidRPr="00AF0D25" w:rsidRDefault="001069EB" w:rsidP="00AF0D25">
      <w:pPr>
        <w:pStyle w:val="31"/>
        <w:spacing w:after="0"/>
        <w:jc w:val="both"/>
        <w:rPr>
          <w:sz w:val="28"/>
          <w:szCs w:val="28"/>
        </w:rPr>
      </w:pPr>
      <w:r w:rsidRPr="00AF0D25">
        <w:rPr>
          <w:sz w:val="28"/>
          <w:szCs w:val="28"/>
        </w:rPr>
        <w:t xml:space="preserve">           </w:t>
      </w:r>
      <w:r w:rsidR="00624037" w:rsidRPr="00AF0D25">
        <w:rPr>
          <w:sz w:val="28"/>
          <w:szCs w:val="28"/>
        </w:rPr>
        <w:t xml:space="preserve">Всього надійшло протоколів – </w:t>
      </w:r>
      <w:r w:rsidR="00EB0DE8" w:rsidRPr="00AF0D25">
        <w:rPr>
          <w:sz w:val="28"/>
          <w:szCs w:val="28"/>
          <w:lang w:val="uk-UA"/>
        </w:rPr>
        <w:t>2</w:t>
      </w:r>
      <w:r w:rsidR="00D939C6" w:rsidRPr="00AF0D25">
        <w:rPr>
          <w:sz w:val="28"/>
          <w:szCs w:val="28"/>
          <w:lang w:val="uk-UA"/>
        </w:rPr>
        <w:t>92</w:t>
      </w:r>
      <w:r w:rsidR="00624037" w:rsidRPr="00AF0D25">
        <w:rPr>
          <w:sz w:val="28"/>
          <w:szCs w:val="28"/>
        </w:rPr>
        <w:t xml:space="preserve"> з них розглянуто  </w:t>
      </w:r>
      <w:r w:rsidR="00EB0DE8" w:rsidRPr="00AF0D25">
        <w:rPr>
          <w:sz w:val="28"/>
          <w:szCs w:val="28"/>
          <w:lang w:val="uk-UA"/>
        </w:rPr>
        <w:t>2</w:t>
      </w:r>
      <w:r w:rsidR="00D939C6" w:rsidRPr="00AF0D25">
        <w:rPr>
          <w:sz w:val="28"/>
          <w:szCs w:val="28"/>
          <w:lang w:val="uk-UA"/>
        </w:rPr>
        <w:t>90</w:t>
      </w:r>
      <w:r w:rsidR="00D939C6" w:rsidRPr="00AF0D25">
        <w:rPr>
          <w:sz w:val="28"/>
          <w:szCs w:val="28"/>
        </w:rPr>
        <w:t xml:space="preserve"> протоколи, повернуто – 1</w:t>
      </w:r>
      <w:r w:rsidR="00D939C6" w:rsidRPr="00AF0D25">
        <w:rPr>
          <w:sz w:val="28"/>
          <w:szCs w:val="28"/>
          <w:lang w:val="uk-UA"/>
        </w:rPr>
        <w:t>8</w:t>
      </w:r>
      <w:r w:rsidRPr="00AF0D25">
        <w:rPr>
          <w:sz w:val="28"/>
          <w:szCs w:val="28"/>
        </w:rPr>
        <w:t xml:space="preserve"> протоколів,</w:t>
      </w:r>
      <w:r w:rsidR="00624037" w:rsidRPr="00AF0D25">
        <w:rPr>
          <w:sz w:val="28"/>
          <w:szCs w:val="28"/>
          <w:lang w:val="uk-UA"/>
        </w:rPr>
        <w:t xml:space="preserve"> </w:t>
      </w:r>
      <w:r w:rsidRPr="00AF0D25">
        <w:rPr>
          <w:sz w:val="28"/>
          <w:szCs w:val="28"/>
        </w:rPr>
        <w:t>накладено ст</w:t>
      </w:r>
      <w:r w:rsidR="00624037" w:rsidRPr="00AF0D25">
        <w:rPr>
          <w:sz w:val="28"/>
          <w:szCs w:val="28"/>
        </w:rPr>
        <w:t xml:space="preserve">ягнення на </w:t>
      </w:r>
      <w:r w:rsidR="00D939C6" w:rsidRPr="00AF0D25">
        <w:rPr>
          <w:sz w:val="28"/>
          <w:szCs w:val="28"/>
          <w:lang w:val="uk-UA"/>
        </w:rPr>
        <w:t>88</w:t>
      </w:r>
      <w:r w:rsidR="00624037" w:rsidRPr="00AF0D25">
        <w:rPr>
          <w:sz w:val="28"/>
          <w:szCs w:val="28"/>
        </w:rPr>
        <w:t xml:space="preserve">  громадян  на суму 1</w:t>
      </w:r>
      <w:r w:rsidR="00D939C6" w:rsidRPr="00AF0D25">
        <w:rPr>
          <w:sz w:val="28"/>
          <w:szCs w:val="28"/>
          <w:lang w:val="uk-UA"/>
        </w:rPr>
        <w:t>1884</w:t>
      </w:r>
      <w:r w:rsidR="00624037" w:rsidRPr="00AF0D25">
        <w:rPr>
          <w:sz w:val="28"/>
          <w:szCs w:val="28"/>
        </w:rPr>
        <w:t xml:space="preserve"> грн.; попереджено</w:t>
      </w:r>
      <w:r w:rsidR="00C6466A" w:rsidRPr="00AF0D25">
        <w:rPr>
          <w:sz w:val="28"/>
          <w:szCs w:val="28"/>
          <w:lang w:val="uk-UA"/>
        </w:rPr>
        <w:t xml:space="preserve"> </w:t>
      </w:r>
      <w:r w:rsidR="00D939C6" w:rsidRPr="00AF0D25">
        <w:rPr>
          <w:sz w:val="28"/>
          <w:szCs w:val="28"/>
        </w:rPr>
        <w:t>- 42</w:t>
      </w:r>
      <w:r w:rsidR="00624037" w:rsidRPr="00AF0D25">
        <w:rPr>
          <w:sz w:val="28"/>
          <w:szCs w:val="28"/>
        </w:rPr>
        <w:t xml:space="preserve"> </w:t>
      </w:r>
      <w:r w:rsidR="00D939C6" w:rsidRPr="00AF0D25">
        <w:rPr>
          <w:sz w:val="28"/>
          <w:szCs w:val="28"/>
        </w:rPr>
        <w:t>громадянина</w:t>
      </w:r>
      <w:r w:rsidRPr="00AF0D25">
        <w:rPr>
          <w:sz w:val="28"/>
          <w:szCs w:val="28"/>
        </w:rPr>
        <w:t>, звільнено від адміністративної відповідальності і о</w:t>
      </w:r>
      <w:r w:rsidR="00624037" w:rsidRPr="00AF0D25">
        <w:rPr>
          <w:sz w:val="28"/>
          <w:szCs w:val="28"/>
        </w:rPr>
        <w:t>бмежились усним з</w:t>
      </w:r>
      <w:r w:rsidR="00D939C6" w:rsidRPr="00AF0D25">
        <w:rPr>
          <w:sz w:val="28"/>
          <w:szCs w:val="28"/>
        </w:rPr>
        <w:t>ауваженням – 142 громадянина</w:t>
      </w:r>
      <w:r w:rsidRPr="00AF0D25">
        <w:rPr>
          <w:sz w:val="28"/>
          <w:szCs w:val="28"/>
        </w:rPr>
        <w:t xml:space="preserve">. </w:t>
      </w:r>
    </w:p>
    <w:p w:rsidR="001069EB" w:rsidRPr="00AF0D25" w:rsidRDefault="001069EB" w:rsidP="00AF0D25">
      <w:pPr>
        <w:pStyle w:val="31"/>
        <w:spacing w:after="0"/>
        <w:jc w:val="both"/>
        <w:rPr>
          <w:sz w:val="28"/>
          <w:szCs w:val="28"/>
        </w:rPr>
      </w:pPr>
    </w:p>
    <w:p w:rsidR="001069EB" w:rsidRPr="00AF0D25" w:rsidRDefault="001069EB" w:rsidP="00AF0D25">
      <w:pPr>
        <w:pStyle w:val="31"/>
        <w:spacing w:after="0"/>
        <w:jc w:val="both"/>
        <w:rPr>
          <w:sz w:val="28"/>
          <w:szCs w:val="28"/>
        </w:rPr>
      </w:pPr>
      <w:r w:rsidRPr="00AF0D25">
        <w:rPr>
          <w:sz w:val="28"/>
          <w:szCs w:val="28"/>
        </w:rPr>
        <w:t xml:space="preserve">          Виходячи з вищевказаного, виконавчий комітет міської ради</w:t>
      </w:r>
    </w:p>
    <w:p w:rsidR="001069EB" w:rsidRPr="00AF0D25" w:rsidRDefault="001069EB" w:rsidP="00AF0D25">
      <w:pPr>
        <w:spacing w:after="0" w:line="240" w:lineRule="auto"/>
        <w:jc w:val="both"/>
        <w:rPr>
          <w:rFonts w:ascii="Times New Roman" w:hAnsi="Times New Roman"/>
          <w:sz w:val="28"/>
          <w:szCs w:val="28"/>
        </w:rPr>
      </w:pPr>
    </w:p>
    <w:p w:rsidR="001069EB" w:rsidRPr="00AF0D25" w:rsidRDefault="001069EB" w:rsidP="00AF0D25">
      <w:pPr>
        <w:pStyle w:val="a5"/>
        <w:spacing w:after="0"/>
        <w:jc w:val="both"/>
        <w:rPr>
          <w:b/>
          <w:sz w:val="28"/>
          <w:szCs w:val="28"/>
        </w:rPr>
      </w:pPr>
      <w:r w:rsidRPr="00AF0D25">
        <w:rPr>
          <w:b/>
          <w:sz w:val="28"/>
          <w:szCs w:val="28"/>
        </w:rPr>
        <w:t>ВИРІШИВ:</w:t>
      </w:r>
    </w:p>
    <w:p w:rsidR="001069EB" w:rsidRPr="00AF0D25" w:rsidRDefault="001069EB" w:rsidP="00AF0D25">
      <w:pPr>
        <w:pStyle w:val="a5"/>
        <w:spacing w:after="0"/>
        <w:jc w:val="both"/>
        <w:rPr>
          <w:sz w:val="28"/>
          <w:szCs w:val="28"/>
        </w:rPr>
      </w:pPr>
    </w:p>
    <w:p w:rsidR="001069EB" w:rsidRPr="00AF0D25" w:rsidRDefault="001069EB" w:rsidP="00AF0D25">
      <w:pPr>
        <w:numPr>
          <w:ilvl w:val="0"/>
          <w:numId w:val="2"/>
        </w:numPr>
        <w:tabs>
          <w:tab w:val="clear" w:pos="720"/>
          <w:tab w:val="num" w:pos="360"/>
        </w:tabs>
        <w:spacing w:after="0" w:line="240" w:lineRule="auto"/>
        <w:ind w:left="0" w:firstLine="567"/>
        <w:jc w:val="both"/>
        <w:rPr>
          <w:rFonts w:ascii="Times New Roman" w:hAnsi="Times New Roman"/>
          <w:sz w:val="28"/>
          <w:szCs w:val="28"/>
        </w:rPr>
      </w:pPr>
      <w:r w:rsidRPr="00AF0D25">
        <w:rPr>
          <w:rFonts w:ascii="Times New Roman" w:hAnsi="Times New Roman"/>
          <w:sz w:val="28"/>
          <w:szCs w:val="28"/>
        </w:rPr>
        <w:t>Інформацію заступника міського голови з питань діяльності виконавчих органів ради Яценка С.М. взяти до відома.</w:t>
      </w:r>
    </w:p>
    <w:p w:rsidR="001069EB" w:rsidRPr="00AF0D25" w:rsidRDefault="001069EB" w:rsidP="00AF0D25">
      <w:pPr>
        <w:numPr>
          <w:ilvl w:val="0"/>
          <w:numId w:val="2"/>
        </w:numPr>
        <w:tabs>
          <w:tab w:val="clear" w:pos="720"/>
          <w:tab w:val="num" w:pos="360"/>
        </w:tabs>
        <w:spacing w:after="0" w:line="240" w:lineRule="auto"/>
        <w:ind w:left="0" w:firstLine="567"/>
        <w:jc w:val="both"/>
        <w:rPr>
          <w:rFonts w:ascii="Times New Roman" w:hAnsi="Times New Roman"/>
          <w:sz w:val="28"/>
          <w:szCs w:val="28"/>
        </w:rPr>
      </w:pPr>
      <w:r w:rsidRPr="00AF0D25">
        <w:rPr>
          <w:rFonts w:ascii="Times New Roman" w:hAnsi="Times New Roman"/>
          <w:sz w:val="28"/>
          <w:szCs w:val="28"/>
        </w:rPr>
        <w:t>Рекомендувати голові адміністративної комісії  Яценку С.М.  за вчинення адміністративних правопорушень по ст.152 застосовувати адміністративне стягнення – штраф.</w:t>
      </w:r>
    </w:p>
    <w:p w:rsidR="001069EB" w:rsidRPr="00AF0D25" w:rsidRDefault="001069EB" w:rsidP="00AF0D25">
      <w:pPr>
        <w:numPr>
          <w:ilvl w:val="0"/>
          <w:numId w:val="2"/>
        </w:numPr>
        <w:tabs>
          <w:tab w:val="clear" w:pos="720"/>
          <w:tab w:val="num" w:pos="360"/>
        </w:tabs>
        <w:spacing w:after="0" w:line="240" w:lineRule="auto"/>
        <w:ind w:left="0" w:firstLine="567"/>
        <w:jc w:val="both"/>
        <w:rPr>
          <w:rFonts w:ascii="Times New Roman" w:hAnsi="Times New Roman"/>
          <w:sz w:val="28"/>
          <w:szCs w:val="28"/>
        </w:rPr>
      </w:pPr>
      <w:r w:rsidRPr="00AF0D25">
        <w:rPr>
          <w:rFonts w:ascii="Times New Roman" w:hAnsi="Times New Roman"/>
          <w:sz w:val="28"/>
          <w:szCs w:val="28"/>
        </w:rPr>
        <w:lastRenderedPageBreak/>
        <w:t>Рекомендувати се</w:t>
      </w:r>
      <w:r w:rsidR="00757DDE" w:rsidRPr="00AF0D25">
        <w:rPr>
          <w:rFonts w:ascii="Times New Roman" w:hAnsi="Times New Roman"/>
          <w:sz w:val="28"/>
          <w:szCs w:val="28"/>
        </w:rPr>
        <w:t>кретареві комісії Блазій А.В.</w:t>
      </w:r>
      <w:r w:rsidRPr="00AF0D25">
        <w:rPr>
          <w:rFonts w:ascii="Times New Roman" w:hAnsi="Times New Roman"/>
          <w:sz w:val="28"/>
          <w:szCs w:val="28"/>
        </w:rPr>
        <w:t>:</w:t>
      </w:r>
    </w:p>
    <w:p w:rsidR="001069EB" w:rsidRPr="00AF0D25" w:rsidRDefault="001069EB" w:rsidP="00AF0D25">
      <w:pPr>
        <w:numPr>
          <w:ilvl w:val="1"/>
          <w:numId w:val="2"/>
        </w:numPr>
        <w:tabs>
          <w:tab w:val="num" w:pos="360"/>
        </w:tabs>
        <w:spacing w:after="0" w:line="240" w:lineRule="auto"/>
        <w:ind w:left="0" w:firstLine="567"/>
        <w:jc w:val="both"/>
        <w:rPr>
          <w:rFonts w:ascii="Times New Roman" w:hAnsi="Times New Roman"/>
          <w:sz w:val="28"/>
          <w:szCs w:val="28"/>
        </w:rPr>
      </w:pPr>
      <w:r w:rsidRPr="00AF0D25">
        <w:rPr>
          <w:rFonts w:ascii="Times New Roman" w:hAnsi="Times New Roman"/>
          <w:sz w:val="28"/>
          <w:szCs w:val="28"/>
        </w:rPr>
        <w:t>Адміністративні протоколи розглядати, якщо вони  оформлені у відповідності до ст. 256  КУпАП</w:t>
      </w:r>
    </w:p>
    <w:p w:rsidR="001069EB" w:rsidRPr="00AF0D25" w:rsidRDefault="001069EB" w:rsidP="00AF0D25">
      <w:pPr>
        <w:numPr>
          <w:ilvl w:val="1"/>
          <w:numId w:val="2"/>
        </w:numPr>
        <w:tabs>
          <w:tab w:val="clear" w:pos="1200"/>
          <w:tab w:val="num" w:pos="360"/>
        </w:tabs>
        <w:spacing w:after="0" w:line="240" w:lineRule="auto"/>
        <w:ind w:left="0" w:firstLine="567"/>
        <w:jc w:val="both"/>
        <w:rPr>
          <w:rFonts w:ascii="Times New Roman" w:hAnsi="Times New Roman"/>
          <w:sz w:val="28"/>
          <w:szCs w:val="28"/>
        </w:rPr>
      </w:pPr>
      <w:r w:rsidRPr="00AF0D25">
        <w:rPr>
          <w:rFonts w:ascii="Times New Roman" w:hAnsi="Times New Roman"/>
          <w:sz w:val="28"/>
          <w:szCs w:val="28"/>
        </w:rPr>
        <w:t>Більш ретельно ставитись до оформлення  постанов по справах про адмін</w:t>
      </w:r>
      <w:r w:rsidR="00D939C6" w:rsidRPr="00AF0D25">
        <w:rPr>
          <w:rFonts w:ascii="Times New Roman" w:hAnsi="Times New Roman"/>
          <w:sz w:val="28"/>
          <w:szCs w:val="28"/>
        </w:rPr>
        <w:t xml:space="preserve">істративні </w:t>
      </w:r>
      <w:r w:rsidRPr="00AF0D25">
        <w:rPr>
          <w:rFonts w:ascii="Times New Roman" w:hAnsi="Times New Roman"/>
          <w:sz w:val="28"/>
          <w:szCs w:val="28"/>
        </w:rPr>
        <w:t>порушення та веденню документації по справах.</w:t>
      </w:r>
    </w:p>
    <w:p w:rsidR="001069EB" w:rsidRPr="00AF0D25" w:rsidRDefault="001069EB" w:rsidP="00AF0D25">
      <w:pPr>
        <w:numPr>
          <w:ilvl w:val="0"/>
          <w:numId w:val="2"/>
        </w:numPr>
        <w:tabs>
          <w:tab w:val="clear" w:pos="720"/>
          <w:tab w:val="num" w:pos="360"/>
        </w:tabs>
        <w:spacing w:after="0" w:line="240" w:lineRule="auto"/>
        <w:ind w:left="0" w:right="46" w:firstLine="567"/>
        <w:jc w:val="both"/>
        <w:rPr>
          <w:rFonts w:ascii="Times New Roman" w:hAnsi="Times New Roman"/>
          <w:bCs/>
          <w:sz w:val="28"/>
          <w:szCs w:val="28"/>
        </w:rPr>
      </w:pPr>
      <w:r w:rsidRPr="00AF0D25">
        <w:rPr>
          <w:rFonts w:ascii="Times New Roman" w:hAnsi="Times New Roman"/>
          <w:sz w:val="28"/>
          <w:szCs w:val="28"/>
        </w:rPr>
        <w:t xml:space="preserve">Контроль за виконанням рішення покласти на заступника міського голови з питань діяльності виконавчих органів ради Яценко С.М. </w:t>
      </w:r>
    </w:p>
    <w:p w:rsidR="009A411F" w:rsidRPr="00AF0D25" w:rsidRDefault="009A411F" w:rsidP="00AF0D25">
      <w:pPr>
        <w:spacing w:after="0" w:line="240" w:lineRule="auto"/>
        <w:ind w:left="720" w:right="46" w:firstLine="567"/>
        <w:jc w:val="both"/>
        <w:rPr>
          <w:rFonts w:ascii="Times New Roman" w:hAnsi="Times New Roman"/>
          <w:bCs/>
          <w:sz w:val="28"/>
          <w:szCs w:val="28"/>
        </w:rPr>
      </w:pPr>
    </w:p>
    <w:p w:rsidR="001069EB" w:rsidRPr="00AF0D25" w:rsidRDefault="001069EB" w:rsidP="00AF0D25">
      <w:pPr>
        <w:tabs>
          <w:tab w:val="left" w:pos="7088"/>
        </w:tabs>
        <w:spacing w:after="0" w:line="240" w:lineRule="auto"/>
        <w:ind w:right="46"/>
        <w:jc w:val="both"/>
        <w:rPr>
          <w:rFonts w:ascii="Times New Roman" w:hAnsi="Times New Roman"/>
          <w:bCs/>
          <w:sz w:val="28"/>
          <w:szCs w:val="28"/>
        </w:rPr>
      </w:pPr>
      <w:r w:rsidRPr="00AF0D25">
        <w:rPr>
          <w:rFonts w:ascii="Times New Roman" w:hAnsi="Times New Roman"/>
          <w:bCs/>
          <w:sz w:val="28"/>
          <w:szCs w:val="28"/>
        </w:rPr>
        <w:t>Міськ</w:t>
      </w:r>
      <w:r w:rsidR="00D939C6" w:rsidRPr="00AF0D25">
        <w:rPr>
          <w:rFonts w:ascii="Times New Roman" w:hAnsi="Times New Roman"/>
          <w:bCs/>
          <w:sz w:val="28"/>
          <w:szCs w:val="28"/>
        </w:rPr>
        <w:t>ий голова</w:t>
      </w:r>
      <w:r w:rsidR="00D939C6" w:rsidRPr="00AF0D25">
        <w:rPr>
          <w:rFonts w:ascii="Times New Roman" w:hAnsi="Times New Roman"/>
          <w:bCs/>
          <w:sz w:val="28"/>
          <w:szCs w:val="28"/>
        </w:rPr>
        <w:tab/>
      </w:r>
      <w:r w:rsidR="00624037" w:rsidRPr="00AF0D25">
        <w:rPr>
          <w:rFonts w:ascii="Times New Roman" w:hAnsi="Times New Roman"/>
          <w:bCs/>
          <w:sz w:val="28"/>
          <w:szCs w:val="28"/>
        </w:rPr>
        <w:t>Веліна ЗАЯЦЬ</w:t>
      </w:r>
    </w:p>
    <w:p w:rsidR="004847C5" w:rsidRPr="00AF0D25" w:rsidRDefault="004847C5" w:rsidP="00AF0D25">
      <w:pPr>
        <w:spacing w:after="0" w:line="240" w:lineRule="auto"/>
        <w:rPr>
          <w:rFonts w:ascii="Times New Roman" w:hAnsi="Times New Roman"/>
          <w:sz w:val="28"/>
          <w:szCs w:val="28"/>
        </w:rPr>
      </w:pPr>
      <w:r w:rsidRPr="00AF0D25">
        <w:rPr>
          <w:rFonts w:ascii="Times New Roman" w:hAnsi="Times New Roman"/>
          <w:sz w:val="28"/>
          <w:szCs w:val="28"/>
        </w:rPr>
        <w:br w:type="page"/>
      </w:r>
    </w:p>
    <w:p w:rsidR="004847C5" w:rsidRPr="00AF0D25" w:rsidRDefault="004847C5" w:rsidP="00AF0D25">
      <w:pPr>
        <w:spacing w:after="0" w:line="240" w:lineRule="auto"/>
        <w:jc w:val="center"/>
        <w:rPr>
          <w:rFonts w:ascii="Times New Roman" w:eastAsia="Times New Roman" w:hAnsi="Times New Roman"/>
          <w:sz w:val="24"/>
          <w:szCs w:val="24"/>
          <w:lang w:val="ru-RU" w:eastAsia="uk-UA"/>
        </w:rPr>
      </w:pPr>
      <w:r w:rsidRPr="00AF0D25">
        <w:rPr>
          <w:rFonts w:ascii="Times New Roman" w:eastAsia="Times New Roman" w:hAnsi="Times New Roman"/>
          <w:b/>
          <w:noProof/>
          <w:sz w:val="24"/>
          <w:szCs w:val="24"/>
          <w:lang w:val="ru-RU" w:eastAsia="ru-RU"/>
        </w:rPr>
        <w:lastRenderedPageBreak/>
        <w:drawing>
          <wp:inline distT="0" distB="0" distL="0" distR="0" wp14:anchorId="78F310A4" wp14:editId="1FD258EB">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AF0D25">
        <w:rPr>
          <w:rFonts w:ascii="Times New Roman" w:hAnsi="Times New Roman"/>
        </w:rPr>
        <w:t xml:space="preserve"> </w:t>
      </w:r>
    </w:p>
    <w:p w:rsidR="004847C5" w:rsidRPr="00AF0D25" w:rsidRDefault="004847C5" w:rsidP="00AF0D25">
      <w:pPr>
        <w:spacing w:after="0" w:line="240" w:lineRule="auto"/>
        <w:jc w:val="center"/>
        <w:rPr>
          <w:rFonts w:ascii="Times New Roman" w:eastAsia="Times New Roman" w:hAnsi="Times New Roman"/>
          <w:sz w:val="28"/>
          <w:szCs w:val="28"/>
          <w:lang w:eastAsia="uk-UA"/>
        </w:rPr>
      </w:pPr>
    </w:p>
    <w:p w:rsidR="004847C5" w:rsidRPr="00AF0D25" w:rsidRDefault="004847C5" w:rsidP="00AF0D25">
      <w:pPr>
        <w:spacing w:after="0" w:line="240" w:lineRule="auto"/>
        <w:jc w:val="center"/>
        <w:rPr>
          <w:rFonts w:ascii="Times New Roman" w:eastAsia="Times New Roman" w:hAnsi="Times New Roman"/>
          <w:b/>
          <w:sz w:val="28"/>
          <w:szCs w:val="28"/>
          <w:lang w:eastAsia="uk-UA"/>
        </w:rPr>
      </w:pPr>
      <w:r w:rsidRPr="00AF0D25">
        <w:rPr>
          <w:rFonts w:ascii="Times New Roman" w:eastAsia="Times New Roman" w:hAnsi="Times New Roman"/>
          <w:b/>
          <w:sz w:val="28"/>
          <w:szCs w:val="28"/>
          <w:lang w:eastAsia="uk-UA"/>
        </w:rPr>
        <w:t xml:space="preserve">ДУНАЄВЕЦЬКА МІСЬКА РАДА </w:t>
      </w:r>
    </w:p>
    <w:p w:rsidR="004847C5" w:rsidRPr="00AF0D25" w:rsidRDefault="004847C5" w:rsidP="00AF0D25">
      <w:pPr>
        <w:spacing w:after="0" w:line="240" w:lineRule="auto"/>
        <w:jc w:val="center"/>
        <w:rPr>
          <w:rFonts w:ascii="Times New Roman" w:eastAsia="Times New Roman" w:hAnsi="Times New Roman"/>
          <w:bCs/>
          <w:sz w:val="28"/>
          <w:szCs w:val="28"/>
          <w:lang w:eastAsia="uk-UA"/>
        </w:rPr>
      </w:pPr>
      <w:r w:rsidRPr="00AF0D25">
        <w:rPr>
          <w:rFonts w:ascii="Times New Roman" w:eastAsia="Times New Roman" w:hAnsi="Times New Roman"/>
          <w:bCs/>
          <w:sz w:val="28"/>
          <w:szCs w:val="28"/>
          <w:lang w:eastAsia="uk-UA"/>
        </w:rPr>
        <w:t>ВИКОНАВЧИЙ КОМІТЕТ</w:t>
      </w:r>
    </w:p>
    <w:p w:rsidR="004847C5" w:rsidRPr="00AF0D25" w:rsidRDefault="004847C5" w:rsidP="00AF0D25">
      <w:pPr>
        <w:spacing w:after="0" w:line="240" w:lineRule="auto"/>
        <w:jc w:val="center"/>
        <w:rPr>
          <w:rFonts w:ascii="Times New Roman" w:eastAsia="Times New Roman" w:hAnsi="Times New Roman"/>
          <w:b/>
          <w:bCs/>
          <w:sz w:val="24"/>
          <w:szCs w:val="24"/>
          <w:lang w:eastAsia="uk-UA"/>
        </w:rPr>
      </w:pPr>
    </w:p>
    <w:p w:rsidR="004847C5" w:rsidRPr="00AF0D25" w:rsidRDefault="004847C5" w:rsidP="00AF0D25">
      <w:pPr>
        <w:tabs>
          <w:tab w:val="left" w:pos="7088"/>
        </w:tabs>
        <w:spacing w:after="0" w:line="240" w:lineRule="auto"/>
        <w:jc w:val="center"/>
        <w:rPr>
          <w:rFonts w:ascii="Times New Roman" w:eastAsia="Times New Roman" w:hAnsi="Times New Roman"/>
          <w:b/>
          <w:bCs/>
          <w:sz w:val="28"/>
          <w:szCs w:val="28"/>
          <w:lang w:eastAsia="uk-UA"/>
        </w:rPr>
      </w:pPr>
      <w:r w:rsidRPr="00AF0D25">
        <w:rPr>
          <w:rFonts w:ascii="Times New Roman" w:eastAsia="Times New Roman" w:hAnsi="Times New Roman"/>
          <w:b/>
          <w:bCs/>
          <w:sz w:val="28"/>
          <w:szCs w:val="28"/>
          <w:lang w:eastAsia="uk-UA"/>
        </w:rPr>
        <w:t>Проєкт РІШЕННЯ</w:t>
      </w:r>
    </w:p>
    <w:p w:rsidR="004847C5" w:rsidRPr="00AF0D25" w:rsidRDefault="004847C5" w:rsidP="00AF0D25">
      <w:pPr>
        <w:spacing w:after="0" w:line="240" w:lineRule="auto"/>
        <w:jc w:val="center"/>
        <w:rPr>
          <w:rFonts w:ascii="Times New Roman" w:hAnsi="Times New Roman"/>
          <w:b/>
          <w:bCs/>
          <w:sz w:val="28"/>
          <w:szCs w:val="28"/>
        </w:rPr>
      </w:pPr>
    </w:p>
    <w:p w:rsidR="004847C5" w:rsidRPr="00AF0D25" w:rsidRDefault="004847C5" w:rsidP="00AF0D25">
      <w:pPr>
        <w:spacing w:after="0" w:line="240" w:lineRule="auto"/>
        <w:rPr>
          <w:rFonts w:ascii="Times New Roman" w:hAnsi="Times New Roman"/>
          <w:sz w:val="28"/>
          <w:szCs w:val="28"/>
        </w:rPr>
      </w:pPr>
      <w:r w:rsidRPr="00AF0D25">
        <w:rPr>
          <w:rFonts w:ascii="Times New Roman" w:hAnsi="Times New Roman"/>
          <w:sz w:val="28"/>
          <w:szCs w:val="28"/>
        </w:rPr>
        <w:t>листопада 2020 р.                             Дунаївці</w:t>
      </w:r>
      <w:r w:rsidRPr="00AF0D25">
        <w:rPr>
          <w:rFonts w:ascii="Times New Roman" w:hAnsi="Times New Roman"/>
          <w:sz w:val="28"/>
          <w:szCs w:val="28"/>
        </w:rPr>
        <w:tab/>
        <w:t xml:space="preserve">                     № </w:t>
      </w:r>
    </w:p>
    <w:p w:rsidR="00E53C68" w:rsidRPr="00AF0D25" w:rsidRDefault="00E53C68" w:rsidP="00AF0D25">
      <w:pPr>
        <w:spacing w:after="0" w:line="240" w:lineRule="auto"/>
        <w:rPr>
          <w:rFonts w:ascii="Times New Roman" w:eastAsia="Times New Roman" w:hAnsi="Times New Roman"/>
          <w:sz w:val="28"/>
          <w:szCs w:val="28"/>
          <w:lang w:eastAsia="ru-RU"/>
        </w:rPr>
      </w:pPr>
    </w:p>
    <w:p w:rsidR="004847C5" w:rsidRPr="00AF0D25" w:rsidRDefault="004847C5" w:rsidP="00AF0D25">
      <w:pPr>
        <w:spacing w:after="0" w:line="240" w:lineRule="auto"/>
        <w:rPr>
          <w:rFonts w:ascii="Times New Roman" w:eastAsia="Times New Roman" w:hAnsi="Times New Roman"/>
          <w:sz w:val="28"/>
          <w:szCs w:val="28"/>
          <w:lang w:eastAsia="ru-RU"/>
        </w:rPr>
      </w:pPr>
      <w:r w:rsidRPr="00AF0D25">
        <w:rPr>
          <w:rFonts w:ascii="Times New Roman" w:eastAsia="Times New Roman" w:hAnsi="Times New Roman"/>
          <w:sz w:val="28"/>
          <w:szCs w:val="28"/>
          <w:lang w:eastAsia="ru-RU"/>
        </w:rPr>
        <w:t>Про присвоєння адреси</w:t>
      </w:r>
    </w:p>
    <w:p w:rsidR="00E53C68" w:rsidRPr="00AF0D25" w:rsidRDefault="00E53C68" w:rsidP="00AF0D25">
      <w:pPr>
        <w:spacing w:after="0" w:line="240" w:lineRule="auto"/>
        <w:rPr>
          <w:rFonts w:ascii="Times New Roman" w:eastAsia="Times New Roman" w:hAnsi="Times New Roman"/>
          <w:sz w:val="28"/>
          <w:szCs w:val="28"/>
          <w:lang w:eastAsia="ru-RU"/>
        </w:rPr>
      </w:pPr>
    </w:p>
    <w:p w:rsidR="004847C5" w:rsidRPr="00AF0D25" w:rsidRDefault="004847C5" w:rsidP="00AF0D25">
      <w:pPr>
        <w:spacing w:after="0" w:line="240" w:lineRule="auto"/>
        <w:jc w:val="both"/>
        <w:rPr>
          <w:rFonts w:ascii="Times New Roman" w:eastAsia="Times New Roman" w:hAnsi="Times New Roman"/>
          <w:sz w:val="28"/>
          <w:szCs w:val="28"/>
          <w:lang w:eastAsia="ru-RU"/>
        </w:rPr>
      </w:pPr>
      <w:r w:rsidRPr="00AF0D25">
        <w:rPr>
          <w:rFonts w:ascii="Times New Roman" w:eastAsia="Times New Roman" w:hAnsi="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Клименка Юрія Олександровича про присвоєння адреси на житловий будинок, що розташований на земельній ділянці з кадастровим номером 6821810100:01:192:0004 по вул. Могилівська, 112 – А, м. Дунаївці, Дунаєвецького району, Хмельницької області,   (стара адреса вул. Могилівська, 112, м. Дунаївці, Дунаєвецького району, Хмельницької області), в зв'язку з необхідністю впорядкування нумерації,  виконавчий  комітет міської ради</w:t>
      </w:r>
    </w:p>
    <w:p w:rsidR="004847C5" w:rsidRPr="00AF0D25" w:rsidRDefault="004847C5" w:rsidP="00AF0D25">
      <w:pPr>
        <w:spacing w:after="0" w:line="240" w:lineRule="auto"/>
        <w:jc w:val="both"/>
        <w:rPr>
          <w:rFonts w:ascii="Times New Roman" w:eastAsia="Times New Roman" w:hAnsi="Times New Roman"/>
          <w:sz w:val="28"/>
          <w:szCs w:val="28"/>
          <w:lang w:eastAsia="ru-RU"/>
        </w:rPr>
      </w:pPr>
      <w:r w:rsidRPr="00AF0D25">
        <w:rPr>
          <w:rFonts w:ascii="Times New Roman" w:eastAsia="Times New Roman" w:hAnsi="Times New Roman"/>
          <w:sz w:val="28"/>
          <w:szCs w:val="28"/>
          <w:lang w:eastAsia="ru-RU"/>
        </w:rPr>
        <w:t xml:space="preserve"> </w:t>
      </w:r>
    </w:p>
    <w:p w:rsidR="004847C5" w:rsidRPr="00AF0D25" w:rsidRDefault="004847C5" w:rsidP="00AF0D25">
      <w:pPr>
        <w:spacing w:after="0" w:line="240" w:lineRule="auto"/>
        <w:jc w:val="both"/>
        <w:rPr>
          <w:rFonts w:ascii="Times New Roman" w:eastAsia="Times New Roman" w:hAnsi="Times New Roman"/>
          <w:b/>
          <w:bCs/>
          <w:sz w:val="28"/>
          <w:szCs w:val="28"/>
          <w:lang w:eastAsia="ru-RU"/>
        </w:rPr>
      </w:pPr>
      <w:r w:rsidRPr="00AF0D25">
        <w:rPr>
          <w:rFonts w:ascii="Times New Roman" w:eastAsia="Times New Roman" w:hAnsi="Times New Roman"/>
          <w:b/>
          <w:bCs/>
          <w:sz w:val="28"/>
          <w:szCs w:val="28"/>
          <w:lang w:eastAsia="ru-RU"/>
        </w:rPr>
        <w:t>ВИРІШИВ:</w:t>
      </w:r>
    </w:p>
    <w:p w:rsidR="004847C5" w:rsidRPr="00AF0D25" w:rsidRDefault="004847C5" w:rsidP="00AF0D25">
      <w:pPr>
        <w:spacing w:after="0" w:line="240" w:lineRule="auto"/>
        <w:jc w:val="both"/>
        <w:rPr>
          <w:rFonts w:ascii="Times New Roman" w:eastAsia="Times New Roman" w:hAnsi="Times New Roman"/>
          <w:sz w:val="28"/>
          <w:szCs w:val="28"/>
          <w:lang w:eastAsia="ru-RU"/>
        </w:rPr>
      </w:pPr>
    </w:p>
    <w:p w:rsidR="004847C5" w:rsidRPr="00AF0D25" w:rsidRDefault="004847C5" w:rsidP="00AF0D25">
      <w:pPr>
        <w:spacing w:after="0" w:line="240" w:lineRule="auto"/>
        <w:jc w:val="both"/>
        <w:rPr>
          <w:rFonts w:ascii="Times New Roman" w:eastAsia="Times New Roman" w:hAnsi="Times New Roman"/>
          <w:sz w:val="28"/>
          <w:szCs w:val="28"/>
          <w:lang w:eastAsia="ru-RU"/>
        </w:rPr>
      </w:pPr>
      <w:r w:rsidRPr="00AF0D25">
        <w:rPr>
          <w:rFonts w:ascii="Times New Roman" w:eastAsia="Times New Roman" w:hAnsi="Times New Roman"/>
          <w:sz w:val="28"/>
          <w:szCs w:val="28"/>
          <w:lang w:eastAsia="ru-RU"/>
        </w:rPr>
        <w:t>Присвоїти адресу на:</w:t>
      </w:r>
    </w:p>
    <w:p w:rsidR="004847C5" w:rsidRPr="00AF0D25" w:rsidRDefault="004847C5" w:rsidP="00AF0D25">
      <w:pPr>
        <w:spacing w:after="0" w:line="240" w:lineRule="auto"/>
        <w:jc w:val="both"/>
        <w:rPr>
          <w:rFonts w:ascii="Times New Roman" w:eastAsia="Times New Roman" w:hAnsi="Times New Roman"/>
          <w:sz w:val="28"/>
          <w:szCs w:val="28"/>
          <w:lang w:eastAsia="ru-RU"/>
        </w:rPr>
      </w:pPr>
    </w:p>
    <w:p w:rsidR="004847C5" w:rsidRPr="00AF0D25" w:rsidRDefault="004847C5" w:rsidP="00AF0D25">
      <w:pPr>
        <w:spacing w:after="0" w:line="240" w:lineRule="auto"/>
        <w:jc w:val="both"/>
        <w:rPr>
          <w:rFonts w:ascii="Times New Roman" w:eastAsia="Times New Roman" w:hAnsi="Times New Roman"/>
          <w:sz w:val="28"/>
          <w:szCs w:val="28"/>
          <w:lang w:eastAsia="ru-RU"/>
        </w:rPr>
      </w:pPr>
      <w:r w:rsidRPr="00AF0D25">
        <w:rPr>
          <w:rFonts w:ascii="Times New Roman" w:eastAsia="Times New Roman" w:hAnsi="Times New Roman"/>
          <w:sz w:val="28"/>
          <w:szCs w:val="28"/>
          <w:lang w:eastAsia="ru-RU"/>
        </w:rPr>
        <w:t>житловий будинок, що розташований на земельній ділянці з кадастровим номером 6821810100:01:192:0004 по вул. Могилівська, 112 – А, м. Дунаївці,  Дунаєвецького району, Хмельницької області (стара адреса вул. Могилівська, 112,  м. Дунаївці, Дунаєвецького району, Хмельницької області).</w:t>
      </w:r>
    </w:p>
    <w:p w:rsidR="004847C5" w:rsidRPr="00AF0D25" w:rsidRDefault="004847C5" w:rsidP="00AF0D25">
      <w:pPr>
        <w:tabs>
          <w:tab w:val="left" w:pos="6521"/>
          <w:tab w:val="left" w:pos="7088"/>
        </w:tabs>
        <w:spacing w:after="0" w:line="240" w:lineRule="auto"/>
        <w:rPr>
          <w:rFonts w:ascii="Times New Roman" w:hAnsi="Times New Roman"/>
          <w:bCs/>
          <w:sz w:val="28"/>
          <w:szCs w:val="28"/>
        </w:rPr>
      </w:pPr>
    </w:p>
    <w:p w:rsidR="004847C5" w:rsidRPr="00AF0D25" w:rsidRDefault="004847C5" w:rsidP="00AF0D25">
      <w:pPr>
        <w:tabs>
          <w:tab w:val="left" w:pos="6521"/>
          <w:tab w:val="left" w:pos="7088"/>
        </w:tabs>
        <w:spacing w:after="0" w:line="240" w:lineRule="auto"/>
        <w:rPr>
          <w:rFonts w:ascii="Times New Roman" w:hAnsi="Times New Roman"/>
          <w:bCs/>
          <w:sz w:val="28"/>
          <w:szCs w:val="28"/>
        </w:rPr>
      </w:pPr>
    </w:p>
    <w:p w:rsidR="004847C5" w:rsidRPr="00AF0D25" w:rsidRDefault="004847C5" w:rsidP="00AF0D25">
      <w:pPr>
        <w:tabs>
          <w:tab w:val="left" w:pos="708"/>
          <w:tab w:val="center" w:pos="4153"/>
          <w:tab w:val="right" w:pos="8306"/>
        </w:tabs>
        <w:spacing w:after="0" w:line="240" w:lineRule="auto"/>
        <w:ind w:right="187"/>
        <w:rPr>
          <w:rFonts w:ascii="Times New Roman" w:hAnsi="Times New Roman"/>
          <w:bCs/>
          <w:sz w:val="28"/>
          <w:szCs w:val="28"/>
        </w:rPr>
      </w:pPr>
    </w:p>
    <w:p w:rsidR="004847C5" w:rsidRPr="00AF0D25" w:rsidRDefault="004847C5" w:rsidP="00AF0D25">
      <w:pPr>
        <w:pStyle w:val="ab"/>
        <w:spacing w:after="0" w:line="240" w:lineRule="auto"/>
        <w:ind w:left="0"/>
        <w:rPr>
          <w:rFonts w:ascii="Times New Roman" w:eastAsia="Batang" w:hAnsi="Times New Roman" w:cs="Times New Roman"/>
          <w:bCs/>
          <w:sz w:val="28"/>
          <w:szCs w:val="28"/>
        </w:rPr>
      </w:pPr>
      <w:r w:rsidRPr="00AF0D25">
        <w:rPr>
          <w:rFonts w:ascii="Times New Roman" w:eastAsia="Batang" w:hAnsi="Times New Roman" w:cs="Times New Roman"/>
          <w:bCs/>
          <w:sz w:val="28"/>
          <w:szCs w:val="28"/>
        </w:rPr>
        <w:t>Міський голова                                                                                    Веліна ЗАЯЦЬ</w:t>
      </w:r>
    </w:p>
    <w:p w:rsidR="004847C5" w:rsidRPr="00AF0D25" w:rsidRDefault="004847C5" w:rsidP="00AF0D25">
      <w:pPr>
        <w:tabs>
          <w:tab w:val="left" w:pos="708"/>
          <w:tab w:val="center" w:pos="4153"/>
          <w:tab w:val="right" w:pos="8306"/>
        </w:tabs>
        <w:spacing w:after="0" w:line="240" w:lineRule="auto"/>
        <w:ind w:right="187"/>
        <w:rPr>
          <w:rFonts w:ascii="Times New Roman" w:eastAsia="Times New Roman" w:hAnsi="Times New Roman"/>
          <w:bCs/>
          <w:sz w:val="28"/>
          <w:szCs w:val="28"/>
          <w:lang w:eastAsia="ru-RU"/>
        </w:rPr>
      </w:pPr>
    </w:p>
    <w:p w:rsidR="00E53C68" w:rsidRPr="00AF0D25" w:rsidRDefault="00E53C68" w:rsidP="00AF0D25">
      <w:pPr>
        <w:spacing w:after="0" w:line="240" w:lineRule="auto"/>
        <w:rPr>
          <w:rFonts w:ascii="Times New Roman" w:eastAsia="Times New Roman" w:hAnsi="Times New Roman"/>
          <w:sz w:val="24"/>
          <w:szCs w:val="24"/>
          <w:lang w:eastAsia="ru-RU"/>
        </w:rPr>
      </w:pPr>
      <w:r w:rsidRPr="00AF0D25">
        <w:rPr>
          <w:rFonts w:ascii="Times New Roman" w:eastAsia="Times New Roman" w:hAnsi="Times New Roman"/>
          <w:sz w:val="24"/>
          <w:szCs w:val="24"/>
          <w:lang w:eastAsia="ru-RU"/>
        </w:rPr>
        <w:br w:type="page"/>
      </w:r>
    </w:p>
    <w:p w:rsidR="00E53C68" w:rsidRPr="00AF0D25" w:rsidRDefault="00E53C68" w:rsidP="00AF0D25">
      <w:pPr>
        <w:spacing w:after="0" w:line="240" w:lineRule="auto"/>
        <w:jc w:val="center"/>
        <w:rPr>
          <w:rFonts w:ascii="Times New Roman" w:hAnsi="Times New Roman"/>
          <w:sz w:val="28"/>
          <w:szCs w:val="28"/>
          <w:lang w:eastAsia="uk-UA"/>
        </w:rPr>
      </w:pPr>
      <w:r w:rsidRPr="00AF0D25">
        <w:rPr>
          <w:rFonts w:ascii="Times New Roman" w:hAnsi="Times New Roman"/>
          <w:b/>
          <w:noProof/>
          <w:lang w:val="ru-RU" w:eastAsia="ru-RU"/>
        </w:rPr>
        <w:lastRenderedPageBreak/>
        <w:drawing>
          <wp:inline distT="0" distB="0" distL="0" distR="0" wp14:anchorId="63A9F43A" wp14:editId="0A0B5281">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53C68" w:rsidRPr="00AF0D25" w:rsidRDefault="00E53C68" w:rsidP="00AF0D25">
      <w:pPr>
        <w:spacing w:after="0" w:line="240" w:lineRule="auto"/>
        <w:jc w:val="center"/>
        <w:rPr>
          <w:rFonts w:ascii="Times New Roman" w:hAnsi="Times New Roman"/>
          <w:b/>
          <w:sz w:val="28"/>
          <w:szCs w:val="28"/>
          <w:lang w:eastAsia="uk-UA"/>
        </w:rPr>
      </w:pPr>
    </w:p>
    <w:p w:rsidR="00E53C68" w:rsidRPr="00AF0D25" w:rsidRDefault="00E53C68" w:rsidP="00AF0D25">
      <w:pPr>
        <w:spacing w:after="0" w:line="240" w:lineRule="auto"/>
        <w:jc w:val="center"/>
        <w:rPr>
          <w:rFonts w:ascii="Times New Roman" w:hAnsi="Times New Roman"/>
          <w:b/>
          <w:sz w:val="28"/>
          <w:szCs w:val="28"/>
          <w:lang w:eastAsia="uk-UA"/>
        </w:rPr>
      </w:pPr>
      <w:r w:rsidRPr="00AF0D25">
        <w:rPr>
          <w:rFonts w:ascii="Times New Roman" w:hAnsi="Times New Roman"/>
          <w:b/>
          <w:sz w:val="28"/>
          <w:szCs w:val="28"/>
          <w:lang w:eastAsia="uk-UA"/>
        </w:rPr>
        <w:t xml:space="preserve">ДУНАЄВЕЦЬКА МІСЬКА РАДА </w:t>
      </w:r>
    </w:p>
    <w:p w:rsidR="00E53C68" w:rsidRPr="00AF0D25" w:rsidRDefault="00E53C68" w:rsidP="00AF0D25">
      <w:pPr>
        <w:spacing w:after="0" w:line="240" w:lineRule="auto"/>
        <w:jc w:val="center"/>
        <w:rPr>
          <w:rFonts w:ascii="Times New Roman" w:hAnsi="Times New Roman"/>
          <w:bCs/>
          <w:sz w:val="28"/>
          <w:szCs w:val="28"/>
          <w:lang w:eastAsia="uk-UA"/>
        </w:rPr>
      </w:pPr>
      <w:r w:rsidRPr="00AF0D25">
        <w:rPr>
          <w:rFonts w:ascii="Times New Roman" w:hAnsi="Times New Roman"/>
          <w:bCs/>
          <w:sz w:val="28"/>
          <w:szCs w:val="28"/>
          <w:lang w:eastAsia="uk-UA"/>
        </w:rPr>
        <w:t>ВИКОНАВЧИЙ КОМІТЕТ</w:t>
      </w:r>
    </w:p>
    <w:p w:rsidR="00E53C68" w:rsidRPr="00AF0D25" w:rsidRDefault="00E53C68" w:rsidP="00AF0D25">
      <w:pPr>
        <w:spacing w:after="0" w:line="240" w:lineRule="auto"/>
        <w:jc w:val="center"/>
        <w:rPr>
          <w:rFonts w:ascii="Times New Roman" w:hAnsi="Times New Roman"/>
          <w:b/>
          <w:bCs/>
          <w:lang w:eastAsia="uk-UA"/>
        </w:rPr>
      </w:pPr>
    </w:p>
    <w:p w:rsidR="00E53C68" w:rsidRPr="00AF0D25" w:rsidRDefault="00E53C68" w:rsidP="00AF0D25">
      <w:pPr>
        <w:spacing w:after="0" w:line="240" w:lineRule="auto"/>
        <w:jc w:val="center"/>
        <w:rPr>
          <w:rFonts w:ascii="Times New Roman" w:hAnsi="Times New Roman"/>
          <w:b/>
          <w:bCs/>
          <w:sz w:val="28"/>
          <w:szCs w:val="28"/>
          <w:lang w:eastAsia="uk-UA"/>
        </w:rPr>
      </w:pPr>
      <w:r w:rsidRPr="00AF0D25">
        <w:rPr>
          <w:rFonts w:ascii="Times New Roman" w:hAnsi="Times New Roman"/>
          <w:b/>
          <w:bCs/>
          <w:sz w:val="28"/>
          <w:szCs w:val="28"/>
          <w:lang w:eastAsia="uk-UA"/>
        </w:rPr>
        <w:t>Проєкт РІШЕННЯ</w:t>
      </w:r>
    </w:p>
    <w:p w:rsidR="00E53C68" w:rsidRPr="00AF0D25" w:rsidRDefault="00E53C68" w:rsidP="00AF0D25">
      <w:pPr>
        <w:spacing w:after="0" w:line="240" w:lineRule="auto"/>
        <w:jc w:val="center"/>
        <w:rPr>
          <w:rFonts w:ascii="Times New Roman" w:hAnsi="Times New Roman"/>
          <w:b/>
          <w:bCs/>
          <w:sz w:val="28"/>
          <w:szCs w:val="28"/>
        </w:rPr>
      </w:pPr>
      <w:r w:rsidRPr="00AF0D25">
        <w:rPr>
          <w:rFonts w:ascii="Times New Roman" w:hAnsi="Times New Roman"/>
        </w:rPr>
        <w:t xml:space="preserve"> </w:t>
      </w:r>
    </w:p>
    <w:p w:rsidR="00E53C68" w:rsidRPr="00AF0D25" w:rsidRDefault="00E53C68" w:rsidP="00AF0D25">
      <w:pPr>
        <w:spacing w:after="0" w:line="240" w:lineRule="auto"/>
        <w:rPr>
          <w:rFonts w:ascii="Times New Roman" w:hAnsi="Times New Roman"/>
          <w:b/>
          <w:bCs/>
          <w:sz w:val="28"/>
          <w:szCs w:val="28"/>
        </w:rPr>
      </w:pPr>
      <w:r w:rsidRPr="00AF0D25">
        <w:rPr>
          <w:rFonts w:ascii="Times New Roman" w:hAnsi="Times New Roman"/>
          <w:bCs/>
          <w:sz w:val="28"/>
          <w:szCs w:val="28"/>
        </w:rPr>
        <w:t xml:space="preserve"> листопада 2020 р.</w:t>
      </w:r>
      <w:r w:rsidRPr="00AF0D25">
        <w:rPr>
          <w:rFonts w:ascii="Times New Roman" w:hAnsi="Times New Roman"/>
          <w:b/>
          <w:bCs/>
          <w:sz w:val="28"/>
          <w:szCs w:val="28"/>
        </w:rPr>
        <w:tab/>
      </w:r>
      <w:r w:rsidRPr="00AF0D25">
        <w:rPr>
          <w:rFonts w:ascii="Times New Roman" w:hAnsi="Times New Roman"/>
          <w:b/>
          <w:bCs/>
          <w:sz w:val="28"/>
          <w:szCs w:val="28"/>
        </w:rPr>
        <w:tab/>
      </w:r>
      <w:r w:rsidRPr="00AF0D25">
        <w:rPr>
          <w:rFonts w:ascii="Times New Roman" w:hAnsi="Times New Roman"/>
          <w:b/>
          <w:bCs/>
          <w:sz w:val="28"/>
          <w:szCs w:val="28"/>
        </w:rPr>
        <w:tab/>
      </w:r>
      <w:r w:rsidRPr="00AF0D25">
        <w:rPr>
          <w:rFonts w:ascii="Times New Roman" w:hAnsi="Times New Roman"/>
          <w:bCs/>
          <w:sz w:val="28"/>
          <w:szCs w:val="28"/>
        </w:rPr>
        <w:t>Дунаївці</w:t>
      </w:r>
      <w:r w:rsidRPr="00AF0D25">
        <w:rPr>
          <w:rFonts w:ascii="Times New Roman" w:hAnsi="Times New Roman"/>
          <w:bCs/>
          <w:sz w:val="28"/>
          <w:szCs w:val="28"/>
        </w:rPr>
        <w:tab/>
      </w:r>
      <w:r w:rsidRPr="00AF0D25">
        <w:rPr>
          <w:rFonts w:ascii="Times New Roman" w:hAnsi="Times New Roman"/>
          <w:bCs/>
          <w:sz w:val="28"/>
          <w:szCs w:val="28"/>
        </w:rPr>
        <w:tab/>
      </w:r>
      <w:r w:rsidRPr="00AF0D25">
        <w:rPr>
          <w:rFonts w:ascii="Times New Roman" w:hAnsi="Times New Roman"/>
          <w:bCs/>
          <w:sz w:val="28"/>
          <w:szCs w:val="28"/>
        </w:rPr>
        <w:tab/>
        <w:t xml:space="preserve">№ </w:t>
      </w:r>
    </w:p>
    <w:p w:rsidR="00E53C68" w:rsidRPr="00AF0D25" w:rsidRDefault="00E53C68" w:rsidP="00AF0D25">
      <w:pPr>
        <w:spacing w:after="0" w:line="240" w:lineRule="auto"/>
        <w:jc w:val="both"/>
        <w:rPr>
          <w:rFonts w:ascii="Times New Roman" w:hAnsi="Times New Roman"/>
          <w:sz w:val="28"/>
          <w:szCs w:val="28"/>
        </w:rPr>
      </w:pPr>
    </w:p>
    <w:p w:rsidR="00E53C68" w:rsidRPr="00AF0D25" w:rsidRDefault="00E53C68" w:rsidP="00AF0D25">
      <w:pPr>
        <w:spacing w:after="0" w:line="240" w:lineRule="auto"/>
        <w:rPr>
          <w:rFonts w:ascii="Times New Roman" w:hAnsi="Times New Roman"/>
          <w:bCs/>
          <w:sz w:val="28"/>
          <w:szCs w:val="28"/>
        </w:rPr>
      </w:pPr>
      <w:r w:rsidRPr="00AF0D25">
        <w:rPr>
          <w:rFonts w:ascii="Times New Roman" w:hAnsi="Times New Roman"/>
          <w:sz w:val="28"/>
          <w:szCs w:val="28"/>
        </w:rPr>
        <w:t xml:space="preserve">Про  погодження звіту про </w:t>
      </w:r>
      <w:r w:rsidRPr="00AF0D25">
        <w:rPr>
          <w:rFonts w:ascii="Times New Roman" w:hAnsi="Times New Roman"/>
          <w:bCs/>
          <w:sz w:val="28"/>
          <w:szCs w:val="28"/>
        </w:rPr>
        <w:t xml:space="preserve">виконання міського </w:t>
      </w:r>
    </w:p>
    <w:p w:rsidR="00E53C68" w:rsidRPr="00AF0D25" w:rsidRDefault="00E53C68" w:rsidP="00AF0D25">
      <w:pPr>
        <w:spacing w:after="0" w:line="240" w:lineRule="auto"/>
        <w:ind w:right="6065"/>
        <w:rPr>
          <w:rFonts w:ascii="Times New Roman" w:hAnsi="Times New Roman"/>
          <w:bCs/>
          <w:sz w:val="28"/>
          <w:szCs w:val="28"/>
        </w:rPr>
      </w:pPr>
      <w:r w:rsidRPr="00AF0D25">
        <w:rPr>
          <w:rFonts w:ascii="Times New Roman" w:hAnsi="Times New Roman"/>
          <w:sz w:val="28"/>
          <w:szCs w:val="28"/>
        </w:rPr>
        <w:t xml:space="preserve">бюджету за  ІІІ квартал </w:t>
      </w:r>
      <w:r w:rsidRPr="00AF0D25">
        <w:rPr>
          <w:rFonts w:ascii="Times New Roman" w:hAnsi="Times New Roman"/>
          <w:bCs/>
          <w:sz w:val="28"/>
          <w:szCs w:val="28"/>
        </w:rPr>
        <w:t>2020 року</w:t>
      </w:r>
    </w:p>
    <w:p w:rsidR="00E53C68" w:rsidRPr="00AF0D25" w:rsidRDefault="00E53C68" w:rsidP="00AF0D25">
      <w:pPr>
        <w:spacing w:after="0" w:line="240" w:lineRule="auto"/>
        <w:ind w:right="6065"/>
        <w:rPr>
          <w:rFonts w:ascii="Times New Roman" w:hAnsi="Times New Roman"/>
          <w:bCs/>
          <w:sz w:val="36"/>
          <w:szCs w:val="28"/>
        </w:rPr>
      </w:pPr>
    </w:p>
    <w:p w:rsidR="00E53C68" w:rsidRPr="00AF0D25" w:rsidRDefault="00E53C68" w:rsidP="00AF0D25">
      <w:pPr>
        <w:pStyle w:val="a9"/>
        <w:spacing w:after="0" w:line="240" w:lineRule="auto"/>
        <w:ind w:hanging="142"/>
        <w:rPr>
          <w:rFonts w:ascii="Times New Roman" w:hAnsi="Times New Roman"/>
          <w:sz w:val="28"/>
          <w:szCs w:val="28"/>
        </w:rPr>
      </w:pPr>
      <w:r w:rsidRPr="00AF0D25">
        <w:rPr>
          <w:rFonts w:ascii="Times New Roman" w:hAnsi="Times New Roman"/>
          <w:sz w:val="28"/>
          <w:szCs w:val="28"/>
        </w:rPr>
        <w:t xml:space="preserve">         Керуючись  ст. 28 Закону України «Про місцеве самоврядування в Україні»,  ст.80 Бюджетного кодексу України, заслухавши звіт начальника  фінансового управління Дунаєвецької міської ради Абзалової Т.В.  "Про виконання міського бюджету за  ІІІ квартал 2020 року",  виконавчий комітет міської ради</w:t>
      </w:r>
    </w:p>
    <w:p w:rsidR="00E53C68" w:rsidRPr="00AF0D25" w:rsidRDefault="00E53C68" w:rsidP="00AF0D25">
      <w:pPr>
        <w:spacing w:after="0" w:line="240" w:lineRule="auto"/>
        <w:jc w:val="both"/>
        <w:rPr>
          <w:rFonts w:ascii="Times New Roman" w:hAnsi="Times New Roman"/>
          <w:sz w:val="36"/>
          <w:szCs w:val="28"/>
        </w:rPr>
      </w:pPr>
    </w:p>
    <w:p w:rsidR="00E53C68" w:rsidRPr="00AF0D25" w:rsidRDefault="00E53C68" w:rsidP="00AF0D25">
      <w:pPr>
        <w:spacing w:after="0" w:line="240" w:lineRule="auto"/>
        <w:rPr>
          <w:rFonts w:ascii="Times New Roman" w:hAnsi="Times New Roman"/>
          <w:sz w:val="28"/>
          <w:szCs w:val="28"/>
        </w:rPr>
      </w:pPr>
      <w:r w:rsidRPr="00AF0D25">
        <w:rPr>
          <w:rFonts w:ascii="Times New Roman" w:hAnsi="Times New Roman"/>
          <w:b/>
          <w:sz w:val="28"/>
          <w:szCs w:val="28"/>
        </w:rPr>
        <w:t xml:space="preserve">ВИРІШИВ </w:t>
      </w:r>
      <w:r w:rsidRPr="00AF0D25">
        <w:rPr>
          <w:rFonts w:ascii="Times New Roman" w:hAnsi="Times New Roman"/>
          <w:sz w:val="28"/>
          <w:szCs w:val="28"/>
        </w:rPr>
        <w:t>:</w:t>
      </w:r>
    </w:p>
    <w:p w:rsidR="00E53C68" w:rsidRPr="00AF0D25" w:rsidRDefault="00E53C68" w:rsidP="00AF0D25">
      <w:pPr>
        <w:pStyle w:val="a5"/>
        <w:spacing w:after="0"/>
        <w:ind w:right="-30" w:firstLine="567"/>
        <w:jc w:val="both"/>
        <w:rPr>
          <w:sz w:val="28"/>
          <w:szCs w:val="28"/>
        </w:rPr>
      </w:pPr>
      <w:r w:rsidRPr="00AF0D25">
        <w:rPr>
          <w:sz w:val="28"/>
          <w:szCs w:val="28"/>
          <w:lang w:val="uk-UA"/>
        </w:rPr>
        <w:t xml:space="preserve">1. </w:t>
      </w:r>
      <w:r w:rsidRPr="00AF0D25">
        <w:rPr>
          <w:sz w:val="28"/>
          <w:szCs w:val="28"/>
        </w:rPr>
        <w:t>Погодити звіт  про виконання міського бюджету за ІІІ квартал 2020 року (додається) .</w:t>
      </w:r>
    </w:p>
    <w:p w:rsidR="00E53C68" w:rsidRPr="00AF0D25" w:rsidRDefault="00E53C68" w:rsidP="00AF0D25">
      <w:pPr>
        <w:pStyle w:val="a5"/>
        <w:spacing w:after="0"/>
        <w:ind w:right="-30" w:firstLine="567"/>
        <w:jc w:val="both"/>
        <w:rPr>
          <w:sz w:val="28"/>
          <w:szCs w:val="28"/>
        </w:rPr>
      </w:pPr>
      <w:r w:rsidRPr="00AF0D25">
        <w:rPr>
          <w:sz w:val="28"/>
          <w:szCs w:val="28"/>
          <w:lang w:val="uk-UA"/>
        </w:rPr>
        <w:t>2.</w:t>
      </w:r>
      <w:r w:rsidRPr="00AF0D25">
        <w:rPr>
          <w:sz w:val="28"/>
          <w:szCs w:val="28"/>
        </w:rPr>
        <w:t>Контроль за виконанням даного рішення покласти на міського голову           В. Заяць.</w:t>
      </w:r>
    </w:p>
    <w:p w:rsidR="00E53C68" w:rsidRPr="00AF0D25" w:rsidRDefault="00E53C68" w:rsidP="00AF0D25">
      <w:pPr>
        <w:pStyle w:val="33"/>
        <w:spacing w:after="0"/>
        <w:ind w:left="0" w:right="46"/>
        <w:rPr>
          <w:sz w:val="28"/>
          <w:szCs w:val="28"/>
        </w:rPr>
      </w:pPr>
    </w:p>
    <w:p w:rsidR="00E53C68" w:rsidRPr="00AF0D25" w:rsidRDefault="00E53C68" w:rsidP="00AF0D25">
      <w:pPr>
        <w:pStyle w:val="33"/>
        <w:tabs>
          <w:tab w:val="left" w:pos="7088"/>
        </w:tabs>
        <w:spacing w:after="0"/>
        <w:ind w:left="0" w:right="46"/>
        <w:rPr>
          <w:b/>
          <w:bCs/>
          <w:sz w:val="28"/>
          <w:szCs w:val="28"/>
        </w:rPr>
      </w:pPr>
      <w:r w:rsidRPr="00AF0D25">
        <w:rPr>
          <w:bCs/>
          <w:sz w:val="28"/>
          <w:szCs w:val="28"/>
        </w:rPr>
        <w:t xml:space="preserve"> Міський голова                                                                </w:t>
      </w:r>
      <w:r w:rsidRPr="00AF0D25">
        <w:rPr>
          <w:bCs/>
          <w:sz w:val="28"/>
          <w:szCs w:val="28"/>
          <w:lang w:val="uk-UA"/>
        </w:rPr>
        <w:t xml:space="preserve">         </w:t>
      </w:r>
      <w:r w:rsidRPr="00AF0D25">
        <w:rPr>
          <w:bCs/>
          <w:sz w:val="28"/>
          <w:szCs w:val="28"/>
        </w:rPr>
        <w:t xml:space="preserve"> Веліна ЗАЯЦЬ</w:t>
      </w:r>
    </w:p>
    <w:p w:rsidR="00E53C68" w:rsidRPr="00AF0D25" w:rsidRDefault="00E53C68" w:rsidP="00AF0D25">
      <w:pPr>
        <w:pStyle w:val="33"/>
        <w:spacing w:after="0"/>
        <w:ind w:left="6379" w:right="46" w:hanging="6521"/>
        <w:rPr>
          <w:b/>
          <w:bCs/>
          <w:sz w:val="28"/>
          <w:szCs w:val="28"/>
        </w:rPr>
      </w:pPr>
    </w:p>
    <w:p w:rsidR="00E53C68" w:rsidRPr="00AF0D25" w:rsidRDefault="00E53C68" w:rsidP="00AF0D25">
      <w:pPr>
        <w:pStyle w:val="33"/>
        <w:spacing w:after="0"/>
        <w:ind w:left="6379" w:right="46" w:hanging="6521"/>
        <w:rPr>
          <w:b/>
          <w:bCs/>
          <w:sz w:val="28"/>
          <w:szCs w:val="28"/>
        </w:rPr>
      </w:pPr>
    </w:p>
    <w:p w:rsidR="00E53C68" w:rsidRPr="00AF0D25" w:rsidRDefault="00E53C68" w:rsidP="00AF0D25">
      <w:pPr>
        <w:spacing w:after="0" w:line="240" w:lineRule="auto"/>
        <w:rPr>
          <w:rFonts w:ascii="Times New Roman" w:hAnsi="Times New Roman"/>
        </w:rPr>
      </w:pPr>
    </w:p>
    <w:p w:rsidR="00E53C68" w:rsidRPr="00AF0D25" w:rsidRDefault="00E53C68" w:rsidP="00AF0D25">
      <w:pPr>
        <w:spacing w:after="0" w:line="240" w:lineRule="auto"/>
        <w:rPr>
          <w:rFonts w:ascii="Times New Roman" w:hAnsi="Times New Roman"/>
        </w:rPr>
      </w:pPr>
    </w:p>
    <w:p w:rsidR="00E53C68" w:rsidRPr="00AF0D25" w:rsidRDefault="00E53C68" w:rsidP="00AF0D25">
      <w:pPr>
        <w:spacing w:after="0" w:line="240" w:lineRule="auto"/>
        <w:rPr>
          <w:rFonts w:ascii="Times New Roman" w:hAnsi="Times New Roman"/>
        </w:rPr>
      </w:pPr>
    </w:p>
    <w:p w:rsidR="00E53C68" w:rsidRPr="00AF0D25" w:rsidRDefault="00E53C68" w:rsidP="00AF0D25">
      <w:pPr>
        <w:spacing w:after="0" w:line="240" w:lineRule="auto"/>
        <w:rPr>
          <w:rFonts w:ascii="Times New Roman" w:hAnsi="Times New Roman"/>
        </w:rPr>
      </w:pPr>
    </w:p>
    <w:p w:rsidR="00E53C68" w:rsidRPr="00AF0D25" w:rsidRDefault="00E53C68" w:rsidP="00AF0D25">
      <w:pPr>
        <w:spacing w:after="0" w:line="240" w:lineRule="auto"/>
        <w:rPr>
          <w:rFonts w:ascii="Times New Roman" w:hAnsi="Times New Roman"/>
        </w:rPr>
      </w:pPr>
    </w:p>
    <w:p w:rsidR="00E53C68" w:rsidRPr="00AF0D25" w:rsidRDefault="00E53C68" w:rsidP="00AF0D25">
      <w:pPr>
        <w:spacing w:after="0" w:line="240" w:lineRule="auto"/>
        <w:rPr>
          <w:rFonts w:ascii="Times New Roman" w:hAnsi="Times New Roman"/>
        </w:rPr>
      </w:pPr>
    </w:p>
    <w:p w:rsidR="00E53C68" w:rsidRPr="00AF0D25" w:rsidRDefault="00E53C68" w:rsidP="00AF0D25">
      <w:pPr>
        <w:spacing w:after="0" w:line="240" w:lineRule="auto"/>
        <w:rPr>
          <w:rFonts w:ascii="Times New Roman" w:hAnsi="Times New Roman"/>
        </w:rPr>
      </w:pPr>
    </w:p>
    <w:p w:rsidR="00E53C68" w:rsidRPr="00AF0D25" w:rsidRDefault="00E53C68" w:rsidP="00AF0D25">
      <w:pPr>
        <w:spacing w:after="0" w:line="240" w:lineRule="auto"/>
        <w:rPr>
          <w:rFonts w:ascii="Times New Roman" w:hAnsi="Times New Roman"/>
        </w:rPr>
      </w:pPr>
    </w:p>
    <w:p w:rsidR="00E53C68" w:rsidRPr="00AF0D25" w:rsidRDefault="00E53C68" w:rsidP="00AF0D25">
      <w:pPr>
        <w:spacing w:after="0" w:line="240" w:lineRule="auto"/>
        <w:rPr>
          <w:rFonts w:ascii="Times New Roman" w:hAnsi="Times New Roman"/>
        </w:rPr>
      </w:pPr>
    </w:p>
    <w:p w:rsidR="00E53C68" w:rsidRPr="00AF0D25" w:rsidRDefault="00E53C68" w:rsidP="00AF0D25">
      <w:pPr>
        <w:spacing w:after="0" w:line="240" w:lineRule="auto"/>
        <w:rPr>
          <w:rFonts w:ascii="Times New Roman" w:hAnsi="Times New Roman"/>
        </w:rPr>
      </w:pPr>
    </w:p>
    <w:p w:rsidR="00E53C68" w:rsidRPr="00AF0D25" w:rsidRDefault="00E53C68" w:rsidP="00AF0D25">
      <w:pPr>
        <w:spacing w:after="0" w:line="240" w:lineRule="auto"/>
        <w:rPr>
          <w:rFonts w:ascii="Times New Roman" w:hAnsi="Times New Roman"/>
        </w:rPr>
      </w:pPr>
    </w:p>
    <w:p w:rsidR="00E53C68" w:rsidRPr="00AF0D25" w:rsidRDefault="00E53C68" w:rsidP="00AF0D25">
      <w:pPr>
        <w:spacing w:after="0" w:line="240" w:lineRule="auto"/>
        <w:rPr>
          <w:rFonts w:ascii="Times New Roman" w:hAnsi="Times New Roman"/>
        </w:rPr>
      </w:pPr>
    </w:p>
    <w:p w:rsidR="00E53C68" w:rsidRPr="00AF0D25" w:rsidRDefault="00E53C68" w:rsidP="00AF0D25">
      <w:pPr>
        <w:spacing w:after="0" w:line="240" w:lineRule="auto"/>
        <w:rPr>
          <w:rFonts w:ascii="Times New Roman" w:hAnsi="Times New Roman"/>
        </w:rPr>
      </w:pPr>
    </w:p>
    <w:p w:rsidR="00E53C68" w:rsidRPr="00AF0D25" w:rsidRDefault="00E53C68" w:rsidP="00AF0D25">
      <w:pPr>
        <w:spacing w:after="0" w:line="240" w:lineRule="auto"/>
        <w:rPr>
          <w:rFonts w:ascii="Times New Roman" w:hAnsi="Times New Roman"/>
        </w:rPr>
      </w:pPr>
    </w:p>
    <w:p w:rsidR="00E53C68" w:rsidRPr="00AF0D25" w:rsidRDefault="00E53C68" w:rsidP="00AF0D25">
      <w:pPr>
        <w:spacing w:after="0" w:line="240" w:lineRule="auto"/>
        <w:rPr>
          <w:rFonts w:ascii="Times New Roman" w:hAnsi="Times New Roman"/>
        </w:rPr>
      </w:pPr>
    </w:p>
    <w:p w:rsidR="00E53C68" w:rsidRPr="00AF0D25" w:rsidRDefault="00E53C68" w:rsidP="00AF0D25">
      <w:pPr>
        <w:spacing w:after="0" w:line="240" w:lineRule="auto"/>
        <w:rPr>
          <w:rFonts w:ascii="Times New Roman" w:hAnsi="Times New Roman"/>
        </w:rPr>
      </w:pPr>
    </w:p>
    <w:p w:rsidR="00E53C68" w:rsidRPr="00AF0D25" w:rsidRDefault="00E53C68" w:rsidP="00AF0D25">
      <w:pPr>
        <w:spacing w:after="0" w:line="240" w:lineRule="auto"/>
        <w:rPr>
          <w:rFonts w:ascii="Times New Roman" w:hAnsi="Times New Roman"/>
        </w:rPr>
      </w:pPr>
    </w:p>
    <w:p w:rsidR="00E53C68" w:rsidRPr="00AF0D25" w:rsidRDefault="00E53C68" w:rsidP="00AF0D25">
      <w:pPr>
        <w:spacing w:after="0" w:line="240" w:lineRule="auto"/>
        <w:rPr>
          <w:rFonts w:ascii="Times New Roman" w:hAnsi="Times New Roman"/>
        </w:rPr>
      </w:pPr>
    </w:p>
    <w:p w:rsidR="00E53C68" w:rsidRPr="00AF0D25" w:rsidRDefault="00E53C68" w:rsidP="00AF0D25">
      <w:pPr>
        <w:pStyle w:val="1"/>
        <w:spacing w:before="0" w:line="240" w:lineRule="auto"/>
        <w:jc w:val="center"/>
        <w:rPr>
          <w:rFonts w:ascii="Times New Roman" w:hAnsi="Times New Roman" w:cs="Times New Roman"/>
          <w:b w:val="0"/>
          <w:bCs w:val="0"/>
          <w:color w:val="auto"/>
        </w:rPr>
      </w:pPr>
      <w:r w:rsidRPr="00AF0D25">
        <w:rPr>
          <w:rFonts w:ascii="Times New Roman" w:hAnsi="Times New Roman" w:cs="Times New Roman"/>
          <w:color w:val="auto"/>
        </w:rPr>
        <w:lastRenderedPageBreak/>
        <w:t>Пояснювальна записка</w:t>
      </w:r>
    </w:p>
    <w:p w:rsidR="00E53C68" w:rsidRPr="00AF0D25" w:rsidRDefault="00E53C68" w:rsidP="00AF0D25">
      <w:pPr>
        <w:spacing w:after="0" w:line="240" w:lineRule="auto"/>
        <w:rPr>
          <w:rFonts w:ascii="Times New Roman" w:hAnsi="Times New Roman"/>
          <w:b/>
          <w:bCs/>
          <w:sz w:val="28"/>
        </w:rPr>
      </w:pPr>
      <w:r w:rsidRPr="00AF0D25">
        <w:rPr>
          <w:rFonts w:ascii="Times New Roman" w:hAnsi="Times New Roman"/>
          <w:b/>
          <w:bCs/>
          <w:sz w:val="28"/>
        </w:rPr>
        <w:t xml:space="preserve">                              до звіту  про виконання міського бюджету  </w:t>
      </w:r>
    </w:p>
    <w:p w:rsidR="00E53C68" w:rsidRPr="00AF0D25" w:rsidRDefault="00E53C68" w:rsidP="00AF0D25">
      <w:pPr>
        <w:spacing w:after="0" w:line="240" w:lineRule="auto"/>
        <w:jc w:val="center"/>
        <w:rPr>
          <w:rFonts w:ascii="Times New Roman" w:hAnsi="Times New Roman"/>
          <w:b/>
          <w:bCs/>
          <w:sz w:val="28"/>
        </w:rPr>
      </w:pPr>
      <w:r w:rsidRPr="00AF0D25">
        <w:rPr>
          <w:rFonts w:ascii="Times New Roman" w:hAnsi="Times New Roman"/>
          <w:b/>
          <w:bCs/>
          <w:sz w:val="28"/>
        </w:rPr>
        <w:t>за 9 місяців 2020 року.</w:t>
      </w:r>
    </w:p>
    <w:p w:rsidR="00E53C68" w:rsidRPr="00AF0D25" w:rsidRDefault="00E53C68" w:rsidP="00AF0D25">
      <w:pPr>
        <w:spacing w:after="0" w:line="240" w:lineRule="auto"/>
        <w:jc w:val="center"/>
        <w:rPr>
          <w:rFonts w:ascii="Times New Roman" w:hAnsi="Times New Roman"/>
          <w:b/>
          <w:bCs/>
          <w:sz w:val="28"/>
        </w:rPr>
      </w:pPr>
    </w:p>
    <w:p w:rsidR="00E53C68" w:rsidRPr="00AF0D25" w:rsidRDefault="00E53C68" w:rsidP="00AF0D25">
      <w:pPr>
        <w:pStyle w:val="a9"/>
        <w:spacing w:after="0" w:line="240" w:lineRule="auto"/>
        <w:ind w:firstLine="567"/>
        <w:contextualSpacing/>
        <w:rPr>
          <w:rFonts w:ascii="Times New Roman" w:hAnsi="Times New Roman"/>
          <w:sz w:val="28"/>
          <w:szCs w:val="28"/>
        </w:rPr>
      </w:pPr>
      <w:r w:rsidRPr="00AF0D25">
        <w:rPr>
          <w:rFonts w:ascii="Times New Roman" w:hAnsi="Times New Roman"/>
          <w:sz w:val="28"/>
          <w:szCs w:val="28"/>
        </w:rPr>
        <w:t xml:space="preserve">        Міський бюджет на 2020 рік затверджений рішенням 63 (позачергової) сесії міської ради від 20.12.2019р. № 5-63/2019., згідно якого доходи та видатки міського бюджету визначені в сумі 233 634,1 тис.грн. в тому числі загальний фонд -  228 418,2 тис.грн., спеціальний фонд -   5 215,9 тис.грн.  </w:t>
      </w:r>
    </w:p>
    <w:p w:rsidR="00E53C68" w:rsidRPr="00AF0D25" w:rsidRDefault="00E53C68" w:rsidP="00AF0D25">
      <w:pPr>
        <w:pStyle w:val="a9"/>
        <w:spacing w:after="0" w:line="240" w:lineRule="auto"/>
        <w:ind w:firstLine="567"/>
        <w:rPr>
          <w:rFonts w:ascii="Times New Roman" w:hAnsi="Times New Roman"/>
          <w:sz w:val="28"/>
          <w:szCs w:val="28"/>
        </w:rPr>
      </w:pPr>
      <w:r w:rsidRPr="00AF0D25">
        <w:rPr>
          <w:rFonts w:ascii="Times New Roman" w:hAnsi="Times New Roman"/>
          <w:sz w:val="28"/>
          <w:szCs w:val="28"/>
        </w:rPr>
        <w:t>Протягом  січня-вересня отримано 177 293,2 тис.грн. доходів загального фонду, в тому числі:</w:t>
      </w:r>
    </w:p>
    <w:p w:rsidR="00E53C68" w:rsidRPr="00AF0D25" w:rsidRDefault="00E53C68" w:rsidP="00AF0D25">
      <w:pPr>
        <w:pStyle w:val="a9"/>
        <w:spacing w:after="0" w:line="240" w:lineRule="auto"/>
        <w:ind w:firstLine="567"/>
        <w:rPr>
          <w:rFonts w:ascii="Times New Roman" w:hAnsi="Times New Roman"/>
          <w:sz w:val="28"/>
          <w:szCs w:val="28"/>
        </w:rPr>
      </w:pPr>
      <w:r w:rsidRPr="00AF0D25">
        <w:rPr>
          <w:rFonts w:ascii="Times New Roman" w:hAnsi="Times New Roman"/>
          <w:sz w:val="28"/>
          <w:szCs w:val="28"/>
        </w:rPr>
        <w:t>-   власні надходження – 91 824,5 тис.грн.</w:t>
      </w:r>
    </w:p>
    <w:p w:rsidR="00E53C68" w:rsidRPr="00AF0D25" w:rsidRDefault="00E53C68" w:rsidP="00AF0D25">
      <w:pPr>
        <w:pStyle w:val="a9"/>
        <w:numPr>
          <w:ilvl w:val="0"/>
          <w:numId w:val="5"/>
        </w:numPr>
        <w:tabs>
          <w:tab w:val="clear" w:pos="1080"/>
          <w:tab w:val="num" w:pos="900"/>
        </w:tabs>
        <w:spacing w:after="0" w:line="240" w:lineRule="auto"/>
        <w:ind w:left="0" w:firstLine="567"/>
        <w:jc w:val="both"/>
        <w:rPr>
          <w:rFonts w:ascii="Times New Roman" w:hAnsi="Times New Roman"/>
          <w:sz w:val="28"/>
          <w:szCs w:val="28"/>
        </w:rPr>
      </w:pPr>
      <w:r w:rsidRPr="00AF0D25">
        <w:rPr>
          <w:rFonts w:ascii="Times New Roman" w:hAnsi="Times New Roman"/>
          <w:sz w:val="28"/>
          <w:szCs w:val="28"/>
        </w:rPr>
        <w:t>базова дотація  –  18 107,1  тис.грн.</w:t>
      </w:r>
    </w:p>
    <w:p w:rsidR="00E53C68" w:rsidRPr="00AF0D25" w:rsidRDefault="00E53C68" w:rsidP="00AF0D25">
      <w:pPr>
        <w:pStyle w:val="a9"/>
        <w:numPr>
          <w:ilvl w:val="0"/>
          <w:numId w:val="5"/>
        </w:numPr>
        <w:tabs>
          <w:tab w:val="clear" w:pos="1080"/>
          <w:tab w:val="num" w:pos="900"/>
        </w:tabs>
        <w:spacing w:after="0" w:line="240" w:lineRule="auto"/>
        <w:ind w:left="0" w:firstLine="567"/>
        <w:jc w:val="both"/>
        <w:rPr>
          <w:rFonts w:ascii="Times New Roman" w:hAnsi="Times New Roman"/>
          <w:sz w:val="28"/>
          <w:szCs w:val="28"/>
        </w:rPr>
      </w:pPr>
      <w:r w:rsidRPr="00AF0D25">
        <w:rPr>
          <w:rFonts w:ascii="Times New Roman" w:hAnsi="Times New Roman"/>
          <w:sz w:val="28"/>
          <w:szCs w:val="28"/>
        </w:rPr>
        <w:t>дотація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 3 379,2 тис.грн.;</w:t>
      </w:r>
    </w:p>
    <w:p w:rsidR="00E53C68" w:rsidRPr="00AF0D25" w:rsidRDefault="00E53C68" w:rsidP="00AF0D25">
      <w:pPr>
        <w:pStyle w:val="a9"/>
        <w:numPr>
          <w:ilvl w:val="0"/>
          <w:numId w:val="5"/>
        </w:numPr>
        <w:tabs>
          <w:tab w:val="clear" w:pos="1080"/>
          <w:tab w:val="num" w:pos="900"/>
        </w:tabs>
        <w:spacing w:after="0" w:line="240" w:lineRule="auto"/>
        <w:ind w:left="0" w:firstLine="567"/>
        <w:jc w:val="both"/>
        <w:rPr>
          <w:rFonts w:ascii="Times New Roman" w:hAnsi="Times New Roman"/>
          <w:sz w:val="28"/>
          <w:szCs w:val="28"/>
        </w:rPr>
      </w:pPr>
      <w:r w:rsidRPr="00AF0D25">
        <w:rPr>
          <w:rFonts w:ascii="Times New Roman" w:hAnsi="Times New Roman"/>
          <w:sz w:val="28"/>
          <w:szCs w:val="28"/>
        </w:rPr>
        <w:t>освітня субвенція – 54 244,6 тис.грн.</w:t>
      </w:r>
    </w:p>
    <w:p w:rsidR="00E53C68" w:rsidRPr="00AF0D25" w:rsidRDefault="00E53C68" w:rsidP="00AF0D25">
      <w:pPr>
        <w:pStyle w:val="a9"/>
        <w:numPr>
          <w:ilvl w:val="0"/>
          <w:numId w:val="5"/>
        </w:numPr>
        <w:tabs>
          <w:tab w:val="clear" w:pos="1080"/>
          <w:tab w:val="num" w:pos="900"/>
        </w:tabs>
        <w:spacing w:after="0" w:line="240" w:lineRule="auto"/>
        <w:ind w:left="0" w:firstLine="567"/>
        <w:jc w:val="both"/>
        <w:rPr>
          <w:rFonts w:ascii="Times New Roman" w:hAnsi="Times New Roman"/>
          <w:sz w:val="28"/>
          <w:szCs w:val="28"/>
        </w:rPr>
      </w:pPr>
      <w:r w:rsidRPr="00AF0D25">
        <w:rPr>
          <w:rFonts w:ascii="Times New Roman" w:hAnsi="Times New Roman"/>
          <w:sz w:val="28"/>
          <w:szCs w:val="28"/>
        </w:rPr>
        <w:t>медична субвенція –  6 818,2 тис.грн.</w:t>
      </w:r>
    </w:p>
    <w:p w:rsidR="00E53C68" w:rsidRPr="00AF0D25" w:rsidRDefault="00E53C68" w:rsidP="00AF0D25">
      <w:pPr>
        <w:pStyle w:val="a9"/>
        <w:numPr>
          <w:ilvl w:val="0"/>
          <w:numId w:val="5"/>
        </w:numPr>
        <w:tabs>
          <w:tab w:val="clear" w:pos="1080"/>
          <w:tab w:val="num" w:pos="900"/>
        </w:tabs>
        <w:spacing w:after="0" w:line="240" w:lineRule="auto"/>
        <w:ind w:left="0" w:firstLine="567"/>
        <w:jc w:val="both"/>
        <w:rPr>
          <w:rFonts w:ascii="Times New Roman" w:hAnsi="Times New Roman"/>
          <w:sz w:val="28"/>
          <w:szCs w:val="28"/>
        </w:rPr>
      </w:pPr>
      <w:r w:rsidRPr="00AF0D25">
        <w:rPr>
          <w:rFonts w:ascii="Times New Roman" w:hAnsi="Times New Roman"/>
          <w:sz w:val="28"/>
          <w:szCs w:val="28"/>
        </w:rPr>
        <w:t>субвенція з місцевого бюджету на здійснення переданих видатків у</w:t>
      </w:r>
    </w:p>
    <w:p w:rsidR="00E53C68" w:rsidRPr="00AF0D25" w:rsidRDefault="00E53C68" w:rsidP="00AF0D25">
      <w:pPr>
        <w:pStyle w:val="a9"/>
        <w:spacing w:after="0" w:line="240" w:lineRule="auto"/>
        <w:ind w:firstLine="567"/>
        <w:rPr>
          <w:rFonts w:ascii="Times New Roman" w:hAnsi="Times New Roman"/>
          <w:sz w:val="28"/>
          <w:szCs w:val="28"/>
        </w:rPr>
      </w:pPr>
      <w:r w:rsidRPr="00AF0D25">
        <w:rPr>
          <w:rFonts w:ascii="Times New Roman" w:hAnsi="Times New Roman"/>
          <w:sz w:val="28"/>
          <w:szCs w:val="28"/>
        </w:rPr>
        <w:t xml:space="preserve">     сфері освіти за рахунок коштів освітньої субвенції – 851,6 тис.грн.</w:t>
      </w:r>
    </w:p>
    <w:p w:rsidR="00E53C68" w:rsidRPr="00AF0D25" w:rsidRDefault="00E53C68" w:rsidP="00AF0D25">
      <w:pPr>
        <w:pStyle w:val="a9"/>
        <w:numPr>
          <w:ilvl w:val="0"/>
          <w:numId w:val="5"/>
        </w:numPr>
        <w:tabs>
          <w:tab w:val="clear" w:pos="1080"/>
          <w:tab w:val="num" w:pos="993"/>
        </w:tabs>
        <w:spacing w:after="0" w:line="240" w:lineRule="auto"/>
        <w:ind w:left="0" w:firstLine="567"/>
        <w:jc w:val="both"/>
        <w:rPr>
          <w:rFonts w:ascii="Times New Roman" w:hAnsi="Times New Roman"/>
          <w:sz w:val="28"/>
          <w:szCs w:val="28"/>
        </w:rPr>
      </w:pPr>
      <w:r w:rsidRPr="00AF0D25">
        <w:rPr>
          <w:rFonts w:ascii="Times New Roman" w:hAnsi="Times New Roman"/>
          <w:sz w:val="28"/>
          <w:szCs w:val="28"/>
        </w:rPr>
        <w:t xml:space="preserve">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 1 200,2 тис.грн. </w:t>
      </w:r>
    </w:p>
    <w:p w:rsidR="00E53C68" w:rsidRPr="00AF0D25" w:rsidRDefault="00E53C68" w:rsidP="00AF0D25">
      <w:pPr>
        <w:pStyle w:val="a9"/>
        <w:numPr>
          <w:ilvl w:val="0"/>
          <w:numId w:val="5"/>
        </w:numPr>
        <w:spacing w:after="0" w:line="240" w:lineRule="auto"/>
        <w:ind w:left="0" w:firstLine="567"/>
        <w:jc w:val="both"/>
        <w:rPr>
          <w:rFonts w:ascii="Times New Roman" w:hAnsi="Times New Roman"/>
          <w:sz w:val="28"/>
          <w:szCs w:val="28"/>
        </w:rPr>
      </w:pPr>
      <w:r w:rsidRPr="00AF0D25">
        <w:rPr>
          <w:rFonts w:ascii="Times New Roman" w:hAnsi="Times New Roman"/>
          <w:sz w:val="28"/>
          <w:szCs w:val="28"/>
        </w:rPr>
        <w:t>субвенція з місцевого бюджету на проведення виборів депутатів місцевих рад та сільських, селищних, міських голів, за рахунок відповідної субвенції з державного бюджету – 319,8 тис.грн.</w:t>
      </w:r>
    </w:p>
    <w:p w:rsidR="00E53C68" w:rsidRPr="00AF0D25" w:rsidRDefault="00E53C68" w:rsidP="00AF0D25">
      <w:pPr>
        <w:pStyle w:val="a9"/>
        <w:numPr>
          <w:ilvl w:val="0"/>
          <w:numId w:val="5"/>
        </w:numPr>
        <w:tabs>
          <w:tab w:val="clear" w:pos="1080"/>
          <w:tab w:val="num" w:pos="900"/>
        </w:tabs>
        <w:spacing w:after="0" w:line="240" w:lineRule="auto"/>
        <w:ind w:left="0" w:firstLine="567"/>
        <w:jc w:val="both"/>
        <w:rPr>
          <w:rFonts w:ascii="Times New Roman" w:hAnsi="Times New Roman"/>
          <w:sz w:val="28"/>
          <w:szCs w:val="28"/>
        </w:rPr>
      </w:pPr>
      <w:r w:rsidRPr="00AF0D25">
        <w:rPr>
          <w:rFonts w:ascii="Times New Roman" w:hAnsi="Times New Roman"/>
          <w:sz w:val="28"/>
          <w:szCs w:val="28"/>
        </w:rPr>
        <w:t>інші субвенції – 548,0 тис.грн.</w:t>
      </w:r>
    </w:p>
    <w:p w:rsidR="00E53C68" w:rsidRPr="00AF0D25" w:rsidRDefault="00E53C68" w:rsidP="00AF0D25">
      <w:pPr>
        <w:spacing w:after="0" w:line="240" w:lineRule="auto"/>
        <w:ind w:firstLine="567"/>
        <w:jc w:val="both"/>
        <w:rPr>
          <w:rFonts w:ascii="Times New Roman" w:hAnsi="Times New Roman"/>
          <w:sz w:val="28"/>
          <w:szCs w:val="28"/>
        </w:rPr>
      </w:pPr>
      <w:r w:rsidRPr="00AF0D25">
        <w:rPr>
          <w:rFonts w:ascii="Times New Roman" w:hAnsi="Times New Roman"/>
          <w:b/>
          <w:sz w:val="28"/>
          <w:szCs w:val="28"/>
        </w:rPr>
        <w:t xml:space="preserve"> </w:t>
      </w:r>
      <w:r w:rsidRPr="00AF0D25">
        <w:rPr>
          <w:rFonts w:ascii="Times New Roman" w:hAnsi="Times New Roman"/>
          <w:sz w:val="28"/>
          <w:szCs w:val="28"/>
        </w:rPr>
        <w:t xml:space="preserve">Дохідна частина загального фонду по власних надходженнях виконана на 106,9 відсотків до затверджених призначень на 9 місяців та на 75,8 відсотків до уточненого річного плану. </w:t>
      </w:r>
    </w:p>
    <w:p w:rsidR="00E53C68" w:rsidRPr="00AF0D25" w:rsidRDefault="00E53C68" w:rsidP="00AF0D25">
      <w:pPr>
        <w:spacing w:after="0" w:line="240" w:lineRule="auto"/>
        <w:ind w:firstLine="680"/>
        <w:jc w:val="both"/>
        <w:rPr>
          <w:rFonts w:ascii="Times New Roman" w:hAnsi="Times New Roman"/>
          <w:sz w:val="28"/>
          <w:szCs w:val="28"/>
        </w:rPr>
      </w:pPr>
      <w:r w:rsidRPr="00AF0D25">
        <w:rPr>
          <w:rFonts w:ascii="Times New Roman" w:hAnsi="Times New Roman"/>
          <w:sz w:val="28"/>
          <w:szCs w:val="28"/>
        </w:rPr>
        <w:t>Планові призначення перевиконані по основних бюджетоутворюючих джерелах:</w:t>
      </w:r>
    </w:p>
    <w:p w:rsidR="00E53C68" w:rsidRPr="00AF0D25" w:rsidRDefault="00E53C68" w:rsidP="00AF0D25">
      <w:pPr>
        <w:numPr>
          <w:ilvl w:val="0"/>
          <w:numId w:val="6"/>
        </w:numPr>
        <w:spacing w:after="0" w:line="240" w:lineRule="auto"/>
        <w:ind w:left="851" w:hanging="284"/>
        <w:jc w:val="both"/>
        <w:rPr>
          <w:rFonts w:ascii="Times New Roman" w:hAnsi="Times New Roman"/>
          <w:sz w:val="28"/>
          <w:szCs w:val="28"/>
        </w:rPr>
      </w:pPr>
      <w:r w:rsidRPr="00AF0D25">
        <w:rPr>
          <w:rFonts w:ascii="Times New Roman" w:hAnsi="Times New Roman"/>
          <w:sz w:val="28"/>
          <w:szCs w:val="28"/>
        </w:rPr>
        <w:t xml:space="preserve"> податку на доходи фізичних осіб – перевиконання склало 2 135,2 тис.грн. або +4,2%: план  - 51 200,0 тис.грн., факт – 53 335,2 тис.грн.</w:t>
      </w:r>
    </w:p>
    <w:p w:rsidR="00E53C68" w:rsidRPr="00AF0D25" w:rsidRDefault="00E53C68" w:rsidP="00AF0D25">
      <w:pPr>
        <w:numPr>
          <w:ilvl w:val="0"/>
          <w:numId w:val="6"/>
        </w:numPr>
        <w:spacing w:after="0" w:line="240" w:lineRule="auto"/>
        <w:ind w:left="851" w:hanging="284"/>
        <w:jc w:val="both"/>
        <w:rPr>
          <w:rFonts w:ascii="Times New Roman" w:hAnsi="Times New Roman"/>
          <w:sz w:val="28"/>
          <w:szCs w:val="28"/>
        </w:rPr>
      </w:pPr>
      <w:r w:rsidRPr="00AF0D25">
        <w:rPr>
          <w:rFonts w:ascii="Times New Roman" w:hAnsi="Times New Roman"/>
          <w:sz w:val="28"/>
          <w:szCs w:val="28"/>
        </w:rPr>
        <w:t xml:space="preserve"> платі за землю -  +1 433,7 тис.грн. або +12,2%: план – 11 800,0 тис.грн., факт – 13 233,7 тис.грн.</w:t>
      </w:r>
    </w:p>
    <w:p w:rsidR="00E53C68" w:rsidRPr="00AF0D25" w:rsidRDefault="00E53C68" w:rsidP="00AF0D25">
      <w:pPr>
        <w:numPr>
          <w:ilvl w:val="0"/>
          <w:numId w:val="7"/>
        </w:numPr>
        <w:spacing w:after="0" w:line="240" w:lineRule="auto"/>
        <w:ind w:left="851" w:hanging="284"/>
        <w:jc w:val="both"/>
        <w:rPr>
          <w:rFonts w:ascii="Times New Roman" w:hAnsi="Times New Roman"/>
          <w:sz w:val="28"/>
          <w:szCs w:val="28"/>
        </w:rPr>
      </w:pPr>
      <w:r w:rsidRPr="00AF0D25">
        <w:rPr>
          <w:rFonts w:ascii="Times New Roman" w:hAnsi="Times New Roman"/>
          <w:sz w:val="28"/>
          <w:szCs w:val="28"/>
        </w:rPr>
        <w:t xml:space="preserve">   єдиному податку –  +609,2 тис.грн. або +4,1%: план – 14 825,0 тис.грн., факт – 15 434,2 тис.грн.</w:t>
      </w:r>
    </w:p>
    <w:p w:rsidR="00E53C68" w:rsidRPr="00AF0D25" w:rsidRDefault="00E53C68" w:rsidP="00AF0D25">
      <w:pPr>
        <w:numPr>
          <w:ilvl w:val="0"/>
          <w:numId w:val="7"/>
        </w:numPr>
        <w:spacing w:after="0" w:line="240" w:lineRule="auto"/>
        <w:ind w:left="851" w:hanging="284"/>
        <w:jc w:val="both"/>
        <w:rPr>
          <w:rFonts w:ascii="Times New Roman" w:hAnsi="Times New Roman"/>
          <w:sz w:val="28"/>
          <w:szCs w:val="28"/>
        </w:rPr>
      </w:pPr>
      <w:r w:rsidRPr="00AF0D25">
        <w:rPr>
          <w:rFonts w:ascii="Times New Roman" w:hAnsi="Times New Roman"/>
          <w:sz w:val="28"/>
          <w:szCs w:val="28"/>
        </w:rPr>
        <w:t xml:space="preserve">   податку на нерухоме майно, відмінне від земельної ділянки – +1 099,9 тис.грн. або +74,8%: план – 1 470,3 тис.грн., факт – 2 570,2 тис.грн.</w:t>
      </w:r>
    </w:p>
    <w:p w:rsidR="00E53C68" w:rsidRPr="00AF0D25" w:rsidRDefault="00E53C68" w:rsidP="00AF0D25">
      <w:pPr>
        <w:spacing w:after="0" w:line="240" w:lineRule="auto"/>
        <w:ind w:firstLine="567"/>
        <w:jc w:val="both"/>
        <w:rPr>
          <w:rFonts w:ascii="Times New Roman" w:hAnsi="Times New Roman"/>
          <w:sz w:val="28"/>
          <w:szCs w:val="28"/>
        </w:rPr>
      </w:pPr>
      <w:r w:rsidRPr="00AF0D25">
        <w:rPr>
          <w:rFonts w:ascii="Times New Roman" w:hAnsi="Times New Roman"/>
          <w:sz w:val="28"/>
          <w:szCs w:val="28"/>
        </w:rPr>
        <w:t xml:space="preserve">Податку на доходи фізичних осіб, що сплачується податковими агентами, із доходів платника податку у вигляді заробітної плати отримано на 3 192,9 тис.грн. менше, ніж планувалося. Негативно «відгукнулися» наслідки коронавірусу </w:t>
      </w:r>
      <w:r w:rsidRPr="00AF0D25">
        <w:rPr>
          <w:rFonts w:ascii="Times New Roman" w:hAnsi="Times New Roman"/>
          <w:sz w:val="28"/>
          <w:szCs w:val="28"/>
          <w:lang w:val="en-US"/>
        </w:rPr>
        <w:t>Covid</w:t>
      </w:r>
      <w:r w:rsidRPr="00AF0D25">
        <w:rPr>
          <w:rFonts w:ascii="Times New Roman" w:hAnsi="Times New Roman"/>
          <w:sz w:val="28"/>
          <w:szCs w:val="28"/>
        </w:rPr>
        <w:t xml:space="preserve">-19 -  зменшення фонду оплати праці найманих працівників у зв’язку зі зменшенням реальної зарплати призвели до того, що приватні </w:t>
      </w:r>
      <w:r w:rsidRPr="00AF0D25">
        <w:rPr>
          <w:rFonts w:ascii="Times New Roman" w:hAnsi="Times New Roman"/>
          <w:sz w:val="28"/>
          <w:szCs w:val="28"/>
        </w:rPr>
        <w:lastRenderedPageBreak/>
        <w:t>підприємці в квітні-травні сплатили на 450 тис.грн. 100-відсоткового зарплатного податку менше, ніж мали б, виходячи з січневих надходжень. Крім цього маємо щомісячні недонадходження в сумі близько 100 тис.грн. через припинення діяльності ТДВ «Дунаєвецький маслозавод», через скорочення штату райдержадміністрації – мінус 60 тис.грн. щомісячно і т.д.</w:t>
      </w:r>
    </w:p>
    <w:p w:rsidR="00E53C68" w:rsidRPr="00AF0D25" w:rsidRDefault="00E53C68" w:rsidP="00AF0D25">
      <w:pPr>
        <w:spacing w:after="0" w:line="240" w:lineRule="auto"/>
        <w:ind w:firstLine="567"/>
        <w:jc w:val="both"/>
        <w:rPr>
          <w:rFonts w:ascii="Times New Roman" w:hAnsi="Times New Roman"/>
          <w:sz w:val="28"/>
          <w:szCs w:val="28"/>
        </w:rPr>
      </w:pPr>
      <w:r w:rsidRPr="00AF0D25">
        <w:rPr>
          <w:rFonts w:ascii="Times New Roman" w:hAnsi="Times New Roman"/>
          <w:sz w:val="28"/>
          <w:szCs w:val="28"/>
        </w:rPr>
        <w:t xml:space="preserve"> План по підкоду 11010400 значно перевиконано – на 5 335,8 тис.грн.: крім 2 996,5 тис.грн. 60-відсоткового податку від продажу електроенергії по «зеленому тарифу» орендарями паїв сплачено 538,4 тис.грн. (60%) ПДФО з дорахованої за 2019 рік орендної плати та боргів за 2019 рік, а також 7 097,1 тис.грн. (60%) податку з орендної плати за 2020 рік.</w:t>
      </w:r>
    </w:p>
    <w:p w:rsidR="00E53C68" w:rsidRPr="00AF0D25" w:rsidRDefault="00E53C68" w:rsidP="00AF0D25">
      <w:pPr>
        <w:spacing w:after="0" w:line="240" w:lineRule="auto"/>
        <w:ind w:firstLine="567"/>
        <w:jc w:val="both"/>
        <w:rPr>
          <w:rFonts w:ascii="Times New Roman" w:hAnsi="Times New Roman"/>
          <w:sz w:val="28"/>
          <w:szCs w:val="28"/>
        </w:rPr>
      </w:pPr>
      <w:r w:rsidRPr="00AF0D25">
        <w:rPr>
          <w:rFonts w:ascii="Times New Roman" w:hAnsi="Times New Roman"/>
          <w:sz w:val="28"/>
          <w:szCs w:val="28"/>
        </w:rPr>
        <w:t xml:space="preserve">Акцизного податку отримано 266,8 тис.грн. понад план: навіть враховуючи зменшення товарообігу в зв’язку з карантинними обмеженнями, вперше за тривалий період незначно (на 31,6 тис.грн. або +2,3%) перевиконано план по акцизу з роздрібного продажу підакцизних товарів – вже в серпні порівняно з липнем ТОВ «АТБ – Маркет» збільшив сплату податку на 20,0 тис.грн.. </w:t>
      </w:r>
    </w:p>
    <w:p w:rsidR="00E53C68" w:rsidRPr="00AF0D25" w:rsidRDefault="00E53C68" w:rsidP="00AF0D25">
      <w:pPr>
        <w:spacing w:after="0" w:line="240" w:lineRule="auto"/>
        <w:ind w:firstLine="567"/>
        <w:jc w:val="both"/>
        <w:rPr>
          <w:rFonts w:ascii="Times New Roman" w:hAnsi="Times New Roman"/>
          <w:sz w:val="28"/>
          <w:szCs w:val="28"/>
        </w:rPr>
      </w:pPr>
      <w:r w:rsidRPr="00AF0D25">
        <w:rPr>
          <w:rFonts w:ascii="Times New Roman" w:hAnsi="Times New Roman"/>
          <w:sz w:val="28"/>
          <w:szCs w:val="28"/>
        </w:rPr>
        <w:t>Орендної плати з юридичних осіб отримано на 2 313,4 тис.грн. більше від запланованої суми у зв’язку зі сплатою 993,0 тис.грн. річної орендної плати переможцями проведених аукціонів у січні місяці та 92,0 тис.грн. – у червні та 740,5 тис.грн. – у вересні.  Плановий показник по орендній платі з фізичних осіб не виконано на 893,8 тис.грн: причиною є несплата окремими орендарями нарахувань поточного року.</w:t>
      </w:r>
    </w:p>
    <w:p w:rsidR="00E53C68" w:rsidRPr="00AF0D25" w:rsidRDefault="00E53C68" w:rsidP="00AF0D25">
      <w:pPr>
        <w:spacing w:after="0" w:line="240" w:lineRule="auto"/>
        <w:ind w:firstLine="567"/>
        <w:jc w:val="both"/>
        <w:rPr>
          <w:rFonts w:ascii="Times New Roman" w:hAnsi="Times New Roman"/>
          <w:sz w:val="28"/>
          <w:szCs w:val="28"/>
        </w:rPr>
      </w:pPr>
      <w:r w:rsidRPr="00AF0D25">
        <w:rPr>
          <w:rFonts w:ascii="Times New Roman" w:hAnsi="Times New Roman"/>
          <w:sz w:val="28"/>
          <w:szCs w:val="28"/>
        </w:rPr>
        <w:t>План по єдиному податку перевиконаний на 609,2 тис.грн.; по  юридичних особах перевиконання склало 45,5 тис.грн;    єдиного податку з фізичних осіб отримано на 102,7 тис.грн. більше від запланованого показника - негативно вплинуло звільнення рішенням сесії міської ради від 15.04.2020р. №4-68/2020 на період дії карантину, починаючи з 01.04.2020р., платників 1 групи від сплати податку (орієнтовні втрати становлять близько 90 тис.грн. за місяць) та  перебування окремих єдинщиків 2 групи на податкових канікулах; а позитивний результат маємо по платниках 3 групи – саме від них отримано понадпланові надходження; також на 461,0 тис.грн. більше від запланованого сплатили сільськогосподарські підприємства.</w:t>
      </w:r>
    </w:p>
    <w:p w:rsidR="00E53C68" w:rsidRPr="00AF0D25" w:rsidRDefault="00E53C68" w:rsidP="00AF0D25">
      <w:pPr>
        <w:spacing w:after="0" w:line="240" w:lineRule="auto"/>
        <w:ind w:firstLine="567"/>
        <w:jc w:val="both"/>
        <w:rPr>
          <w:rFonts w:ascii="Times New Roman" w:hAnsi="Times New Roman"/>
          <w:sz w:val="28"/>
          <w:szCs w:val="28"/>
        </w:rPr>
      </w:pPr>
      <w:r w:rsidRPr="00AF0D25">
        <w:rPr>
          <w:rFonts w:ascii="Times New Roman" w:hAnsi="Times New Roman"/>
          <w:sz w:val="28"/>
          <w:szCs w:val="28"/>
        </w:rPr>
        <w:t>На перевиконання податку на нерухоме майно, відмінне від земельної ділянки вплинула робота з боржниками, за результатами якої в лютому місяці від фізичних осіб надійшло 92,3 тис.грн. боргу; але основною причиною є збільшення  ставок податку на 2019 рік, по яких нараховується та сплачується податок на нерухомість фізичними особами в поточному році.</w:t>
      </w:r>
    </w:p>
    <w:p w:rsidR="00E53C68" w:rsidRPr="00AF0D25" w:rsidRDefault="00E53C68" w:rsidP="00AF0D25">
      <w:pPr>
        <w:spacing w:after="0" w:line="240" w:lineRule="auto"/>
        <w:ind w:firstLine="567"/>
        <w:jc w:val="both"/>
        <w:rPr>
          <w:rFonts w:ascii="Times New Roman" w:hAnsi="Times New Roman"/>
          <w:sz w:val="28"/>
          <w:szCs w:val="28"/>
        </w:rPr>
      </w:pPr>
      <w:r w:rsidRPr="00AF0D25">
        <w:rPr>
          <w:rFonts w:ascii="Times New Roman" w:hAnsi="Times New Roman"/>
          <w:sz w:val="28"/>
          <w:szCs w:val="28"/>
        </w:rPr>
        <w:t>У зв’язку з карантинними обмеженнями значне невиконання маємо по платі за надання адміністративних послуг – фактичні надходження склали 1 636,3 тис.грн., що на 452,6 тис.грн. менше від плану.</w:t>
      </w:r>
    </w:p>
    <w:p w:rsidR="00E53C68" w:rsidRPr="00AF0D25" w:rsidRDefault="00E53C68" w:rsidP="00AF0D25">
      <w:pPr>
        <w:spacing w:after="0" w:line="240" w:lineRule="auto"/>
        <w:ind w:firstLine="567"/>
        <w:jc w:val="both"/>
        <w:rPr>
          <w:rFonts w:ascii="Times New Roman" w:hAnsi="Times New Roman"/>
          <w:sz w:val="28"/>
          <w:szCs w:val="28"/>
        </w:rPr>
      </w:pPr>
      <w:r w:rsidRPr="00AF0D25">
        <w:rPr>
          <w:rFonts w:ascii="Times New Roman" w:hAnsi="Times New Roman"/>
          <w:sz w:val="28"/>
          <w:szCs w:val="28"/>
        </w:rPr>
        <w:tab/>
        <w:t>Трансферти з державного бюджету – базова та додаткова дотації, освітня та медична субвенції – надійшли  в повному обсязі.</w:t>
      </w:r>
    </w:p>
    <w:p w:rsidR="00E53C68" w:rsidRPr="00AF0D25" w:rsidRDefault="00E53C68" w:rsidP="00AF0D25">
      <w:pPr>
        <w:pStyle w:val="a9"/>
        <w:spacing w:after="0" w:line="240" w:lineRule="auto"/>
        <w:ind w:firstLine="567"/>
        <w:rPr>
          <w:rFonts w:ascii="Times New Roman" w:hAnsi="Times New Roman"/>
          <w:sz w:val="28"/>
          <w:szCs w:val="28"/>
        </w:rPr>
      </w:pPr>
      <w:r w:rsidRPr="00AF0D25">
        <w:rPr>
          <w:rFonts w:ascii="Times New Roman" w:hAnsi="Times New Roman"/>
          <w:sz w:val="28"/>
          <w:szCs w:val="28"/>
        </w:rPr>
        <w:t>Доходів спеціального фонду отримано 4 165,1 тис.грн., в тому числі:</w:t>
      </w:r>
    </w:p>
    <w:p w:rsidR="00E53C68" w:rsidRPr="00AF0D25" w:rsidRDefault="00E53C68" w:rsidP="00AF0D25">
      <w:pPr>
        <w:pStyle w:val="a9"/>
        <w:numPr>
          <w:ilvl w:val="0"/>
          <w:numId w:val="4"/>
        </w:numPr>
        <w:tabs>
          <w:tab w:val="clear" w:pos="1125"/>
          <w:tab w:val="left" w:pos="1080"/>
        </w:tabs>
        <w:spacing w:after="0" w:line="240" w:lineRule="auto"/>
        <w:ind w:left="0" w:firstLine="567"/>
        <w:jc w:val="both"/>
        <w:rPr>
          <w:rFonts w:ascii="Times New Roman" w:hAnsi="Times New Roman"/>
          <w:sz w:val="28"/>
          <w:szCs w:val="28"/>
        </w:rPr>
      </w:pPr>
      <w:r w:rsidRPr="00AF0D25">
        <w:rPr>
          <w:rFonts w:ascii="Times New Roman" w:hAnsi="Times New Roman"/>
          <w:sz w:val="28"/>
          <w:szCs w:val="28"/>
        </w:rPr>
        <w:t>доходи бюджету розвитку – 913,5 тис.грн.,</w:t>
      </w:r>
    </w:p>
    <w:p w:rsidR="00E53C68" w:rsidRPr="00AF0D25" w:rsidRDefault="00E53C68" w:rsidP="00AF0D25">
      <w:pPr>
        <w:pStyle w:val="a9"/>
        <w:numPr>
          <w:ilvl w:val="0"/>
          <w:numId w:val="4"/>
        </w:numPr>
        <w:spacing w:after="0" w:line="240" w:lineRule="auto"/>
        <w:ind w:left="0" w:firstLine="567"/>
        <w:jc w:val="both"/>
        <w:rPr>
          <w:rFonts w:ascii="Times New Roman" w:hAnsi="Times New Roman"/>
          <w:sz w:val="28"/>
          <w:szCs w:val="28"/>
        </w:rPr>
      </w:pPr>
      <w:r w:rsidRPr="00AF0D25">
        <w:rPr>
          <w:rFonts w:ascii="Times New Roman" w:hAnsi="Times New Roman"/>
          <w:sz w:val="28"/>
          <w:szCs w:val="28"/>
        </w:rPr>
        <w:t xml:space="preserve">власні надходження бюджетних установ – 2 882,0 тис.грн., </w:t>
      </w:r>
    </w:p>
    <w:p w:rsidR="00E53C68" w:rsidRPr="00AF0D25" w:rsidRDefault="00E53C68" w:rsidP="00AF0D25">
      <w:pPr>
        <w:pStyle w:val="a9"/>
        <w:numPr>
          <w:ilvl w:val="0"/>
          <w:numId w:val="4"/>
        </w:numPr>
        <w:spacing w:after="0" w:line="240" w:lineRule="auto"/>
        <w:ind w:left="0" w:firstLine="567"/>
        <w:jc w:val="both"/>
        <w:rPr>
          <w:rFonts w:ascii="Times New Roman" w:hAnsi="Times New Roman"/>
          <w:sz w:val="28"/>
          <w:szCs w:val="28"/>
        </w:rPr>
      </w:pPr>
      <w:r w:rsidRPr="00AF0D25">
        <w:rPr>
          <w:rFonts w:ascii="Times New Roman" w:hAnsi="Times New Roman"/>
          <w:sz w:val="28"/>
          <w:szCs w:val="28"/>
        </w:rPr>
        <w:t xml:space="preserve">інші надходження – 60,4 тис.грн. </w:t>
      </w:r>
    </w:p>
    <w:p w:rsidR="00E53C68" w:rsidRPr="00AF0D25" w:rsidRDefault="00E53C68" w:rsidP="00AF0D25">
      <w:pPr>
        <w:pStyle w:val="a9"/>
        <w:numPr>
          <w:ilvl w:val="0"/>
          <w:numId w:val="5"/>
        </w:numPr>
        <w:tabs>
          <w:tab w:val="clear" w:pos="1080"/>
          <w:tab w:val="num" w:pos="900"/>
        </w:tabs>
        <w:spacing w:after="0" w:line="240" w:lineRule="auto"/>
        <w:ind w:left="0" w:firstLine="567"/>
        <w:jc w:val="both"/>
        <w:rPr>
          <w:rFonts w:ascii="Times New Roman" w:hAnsi="Times New Roman"/>
          <w:sz w:val="28"/>
          <w:szCs w:val="28"/>
        </w:rPr>
      </w:pPr>
      <w:r w:rsidRPr="00AF0D25">
        <w:rPr>
          <w:rFonts w:ascii="Times New Roman" w:hAnsi="Times New Roman"/>
          <w:sz w:val="28"/>
          <w:szCs w:val="28"/>
        </w:rPr>
        <w:lastRenderedPageBreak/>
        <w:t>трансферт з обласного бюджету - субвенція на здійснення переданих видатків у сфері освіти за рахунок коштів освітньої субвенції – 309,2 тис.грн.</w:t>
      </w:r>
    </w:p>
    <w:p w:rsidR="00E53C68" w:rsidRPr="00AF0D25" w:rsidRDefault="00E53C68" w:rsidP="00AF0D25">
      <w:pPr>
        <w:pStyle w:val="1"/>
        <w:spacing w:before="0" w:line="240" w:lineRule="auto"/>
        <w:ind w:firstLine="567"/>
        <w:jc w:val="both"/>
        <w:rPr>
          <w:rFonts w:ascii="Times New Roman" w:hAnsi="Times New Roman" w:cs="Times New Roman"/>
          <w:color w:val="auto"/>
        </w:rPr>
      </w:pPr>
      <w:r w:rsidRPr="00AF0D25">
        <w:rPr>
          <w:rFonts w:ascii="Times New Roman" w:hAnsi="Times New Roman" w:cs="Times New Roman"/>
          <w:color w:val="auto"/>
        </w:rPr>
        <w:t xml:space="preserve">Видаткова частина загального фонду міського бюджету  виконана в сумі 161 895,3 тис.грн. або на 67,4 % до річних призначень з врахуванням змін. </w:t>
      </w:r>
    </w:p>
    <w:p w:rsidR="00E53C68" w:rsidRPr="00AF0D25" w:rsidRDefault="00E53C68" w:rsidP="00AF0D25">
      <w:pPr>
        <w:spacing w:after="0" w:line="240" w:lineRule="auto"/>
        <w:ind w:firstLine="567"/>
        <w:jc w:val="both"/>
        <w:rPr>
          <w:rFonts w:ascii="Times New Roman" w:hAnsi="Times New Roman"/>
          <w:sz w:val="28"/>
          <w:szCs w:val="28"/>
        </w:rPr>
      </w:pPr>
      <w:r w:rsidRPr="00AF0D25">
        <w:rPr>
          <w:rFonts w:ascii="Times New Roman" w:hAnsi="Times New Roman"/>
          <w:sz w:val="28"/>
          <w:szCs w:val="28"/>
        </w:rPr>
        <w:t>У першочерговому порядку профінансовані захищені видатки, зокрема заробітна плата та енергоносії – 120 828,1 тис.грн. та  7 534,9 тис.грн. відповідно.  Питома вага цих видатків у загальному обсязі становить 74,6%  та 4,7%.</w:t>
      </w:r>
    </w:p>
    <w:p w:rsidR="00E53C68" w:rsidRPr="00AF0D25" w:rsidRDefault="00E53C68" w:rsidP="00AF0D25">
      <w:pPr>
        <w:pStyle w:val="2"/>
        <w:spacing w:before="0" w:line="240" w:lineRule="auto"/>
        <w:ind w:firstLine="567"/>
        <w:jc w:val="both"/>
        <w:rPr>
          <w:rFonts w:ascii="Times New Roman" w:hAnsi="Times New Roman" w:cs="Times New Roman"/>
          <w:b w:val="0"/>
          <w:i/>
          <w:color w:val="auto"/>
        </w:rPr>
      </w:pPr>
      <w:r w:rsidRPr="00AF0D25">
        <w:rPr>
          <w:rFonts w:ascii="Times New Roman" w:hAnsi="Times New Roman" w:cs="Times New Roman"/>
          <w:b w:val="0"/>
          <w:color w:val="auto"/>
        </w:rPr>
        <w:t>На утримання органів місцевого самоврядування з загального фонду бюджету  спрямовано  15 816,4 тис.грн.,  що  складає  62,3 відсотків до уточнених річних бюджетних призначень. Із них на заробітну плату та нарахування профінансовано 14 718,8 тис.грн. або 70,0%,  на енергоносії – 324,5 тис.грн. або 43,3%  до річного плану зі змінами.</w:t>
      </w:r>
    </w:p>
    <w:p w:rsidR="00E53C68" w:rsidRPr="00AF0D25" w:rsidRDefault="00E53C68" w:rsidP="00AF0D25">
      <w:pPr>
        <w:spacing w:after="0" w:line="240" w:lineRule="auto"/>
        <w:ind w:firstLine="567"/>
        <w:jc w:val="both"/>
        <w:rPr>
          <w:rFonts w:ascii="Times New Roman" w:hAnsi="Times New Roman"/>
          <w:sz w:val="28"/>
          <w:szCs w:val="28"/>
        </w:rPr>
      </w:pPr>
      <w:r w:rsidRPr="00AF0D25">
        <w:rPr>
          <w:rFonts w:ascii="Times New Roman" w:hAnsi="Times New Roman"/>
          <w:sz w:val="28"/>
          <w:szCs w:val="28"/>
        </w:rPr>
        <w:t xml:space="preserve">Видатки загального фонду на фінансування </w:t>
      </w:r>
      <w:r w:rsidRPr="00AF0D25">
        <w:rPr>
          <w:rFonts w:ascii="Times New Roman" w:hAnsi="Times New Roman"/>
          <w:bCs/>
          <w:sz w:val="28"/>
          <w:szCs w:val="28"/>
        </w:rPr>
        <w:t>установ і закладів освіти</w:t>
      </w:r>
      <w:r w:rsidRPr="00AF0D25">
        <w:rPr>
          <w:rFonts w:ascii="Times New Roman" w:hAnsi="Times New Roman"/>
          <w:sz w:val="28"/>
          <w:szCs w:val="28"/>
        </w:rPr>
        <w:t xml:space="preserve"> склали 104 674,1 тис.грн. – це 66,5% до річних призначень.  Із них на заробітну плату з нарахуваннями спрямовано 93 144,5 тис.грн., на енергоносії - 5 647,6 тис.грн., що становить відповідно 69,0%  та 47,4% до уточнених річних призначень. </w:t>
      </w:r>
    </w:p>
    <w:p w:rsidR="00E53C68" w:rsidRPr="00AF0D25" w:rsidRDefault="00E53C68" w:rsidP="00AF0D25">
      <w:pPr>
        <w:spacing w:after="0" w:line="240" w:lineRule="auto"/>
        <w:ind w:firstLine="567"/>
        <w:jc w:val="both"/>
        <w:rPr>
          <w:rFonts w:ascii="Times New Roman" w:hAnsi="Times New Roman"/>
          <w:sz w:val="28"/>
          <w:szCs w:val="28"/>
        </w:rPr>
      </w:pPr>
      <w:r w:rsidRPr="00AF0D25">
        <w:rPr>
          <w:rFonts w:ascii="Times New Roman" w:hAnsi="Times New Roman"/>
          <w:sz w:val="28"/>
          <w:szCs w:val="28"/>
        </w:rPr>
        <w:t xml:space="preserve">На фінансування єдиного комунального некомерційного підприємства в галузі </w:t>
      </w:r>
      <w:r w:rsidRPr="00AF0D25">
        <w:rPr>
          <w:rFonts w:ascii="Times New Roman" w:hAnsi="Times New Roman"/>
          <w:bCs/>
          <w:sz w:val="28"/>
          <w:szCs w:val="28"/>
        </w:rPr>
        <w:t>охорони здоров’я</w:t>
      </w:r>
      <w:r w:rsidRPr="00AF0D25">
        <w:rPr>
          <w:rFonts w:ascii="Times New Roman" w:hAnsi="Times New Roman"/>
          <w:sz w:val="28"/>
          <w:szCs w:val="28"/>
        </w:rPr>
        <w:t xml:space="preserve">  - Центру первинної медико-санітарної допомоги - з загального фонду бюджету використано 1 771,3 тис.грн. або 62,7% до уточнених бюджетних призначень: видатки спрямовані на оплату комунальних послуг та енергоносіїв підприємства та на виконання міської цільової програми «Медико-соціальне забезпечення пільгових та соціально-незахищених верств населення Дунаєвецької ОТГ».</w:t>
      </w:r>
    </w:p>
    <w:p w:rsidR="00E53C68" w:rsidRPr="00AF0D25" w:rsidRDefault="00E53C68" w:rsidP="00AF0D25">
      <w:pPr>
        <w:spacing w:after="0" w:line="240" w:lineRule="auto"/>
        <w:ind w:firstLine="567"/>
        <w:jc w:val="both"/>
        <w:rPr>
          <w:rFonts w:ascii="Times New Roman" w:hAnsi="Times New Roman"/>
          <w:sz w:val="28"/>
          <w:szCs w:val="28"/>
        </w:rPr>
      </w:pPr>
      <w:r w:rsidRPr="00AF0D25">
        <w:rPr>
          <w:rFonts w:ascii="Times New Roman" w:hAnsi="Times New Roman"/>
          <w:sz w:val="28"/>
          <w:szCs w:val="28"/>
        </w:rPr>
        <w:t>Видатки на утримання закладів культури  становлять 6 968,4 тис.грн. (63,1% до річного плану) , в т.ч. на заробітну плату та нарахування використано 5 767,2 тис.грн., на енергоносії - 528,0 тис.грн.:  відповідно 65,4% та 49,8% до плану на рік.</w:t>
      </w:r>
    </w:p>
    <w:p w:rsidR="00E53C68" w:rsidRPr="00AF0D25" w:rsidRDefault="00E53C68" w:rsidP="00AF0D25">
      <w:pPr>
        <w:spacing w:after="0" w:line="240" w:lineRule="auto"/>
        <w:ind w:firstLine="567"/>
        <w:jc w:val="both"/>
        <w:rPr>
          <w:rFonts w:ascii="Times New Roman" w:hAnsi="Times New Roman"/>
          <w:sz w:val="28"/>
          <w:szCs w:val="28"/>
        </w:rPr>
      </w:pPr>
      <w:r w:rsidRPr="00AF0D25">
        <w:rPr>
          <w:rFonts w:ascii="Times New Roman" w:hAnsi="Times New Roman"/>
          <w:sz w:val="28"/>
          <w:szCs w:val="28"/>
        </w:rPr>
        <w:t xml:space="preserve"> На фінансування установ галузі «Соціальний захист та соціальне забезпечення населення» спрямовано 6 246,1 тис.грн. - це 70,9% до річних призначень. На зарплату з нарахуваннями працівникам двох установ – Територіального центру соціального обслуговування та Центру соціальної реабілітації дітей з інвалідністю «Ластівка» -  профінансовано 4 283,1 тис.грн. (68,2% річних уточнених призначень),  на оплату енергоносіїв використано 86,9 тис.грн. (46,1% річних призначень). Також по зазначеній галузі здійснюється фінансування двох міських цільових програм -   «Програми соціального захисту населення Дунаєвецької міської ради на 2018-2020 роки» (за 9 місяців профінансовано 826,6 тис.грн.) та «Програми сприяння встановленню індивідуального опалення в багатоквартирних будинках м.Дунаївці» (478,0 тис.грн.). </w:t>
      </w:r>
    </w:p>
    <w:p w:rsidR="00E53C68" w:rsidRPr="00AF0D25" w:rsidRDefault="00E53C68" w:rsidP="00AF0D25">
      <w:pPr>
        <w:spacing w:after="0" w:line="240" w:lineRule="auto"/>
        <w:ind w:firstLine="567"/>
        <w:jc w:val="both"/>
        <w:rPr>
          <w:rFonts w:ascii="Times New Roman" w:hAnsi="Times New Roman"/>
          <w:sz w:val="28"/>
          <w:szCs w:val="28"/>
        </w:rPr>
      </w:pPr>
      <w:r w:rsidRPr="00AF0D25">
        <w:rPr>
          <w:rFonts w:ascii="Times New Roman" w:hAnsi="Times New Roman"/>
          <w:sz w:val="28"/>
          <w:szCs w:val="28"/>
        </w:rPr>
        <w:t xml:space="preserve">На утримання установ та проведення заходів з фізичної культури та спорту фактично використано 3 354,9 тис.грн. або 64,4% річних уточнених призначень, в т.ч. на оплату праці та нарахування на неї – 2 626,9 тис.грн. (70,8% </w:t>
      </w:r>
      <w:r w:rsidRPr="00AF0D25">
        <w:rPr>
          <w:rFonts w:ascii="Times New Roman" w:hAnsi="Times New Roman"/>
          <w:sz w:val="28"/>
          <w:szCs w:val="28"/>
        </w:rPr>
        <w:lastRenderedPageBreak/>
        <w:t>призначень), енергоносії – 416,7 тис.грн. (50,6% від запланованого показника на рік).</w:t>
      </w:r>
    </w:p>
    <w:p w:rsidR="00E53C68" w:rsidRPr="00AF0D25" w:rsidRDefault="00E53C68" w:rsidP="00AF0D25">
      <w:pPr>
        <w:spacing w:after="0" w:line="240" w:lineRule="auto"/>
        <w:ind w:firstLine="567"/>
        <w:jc w:val="both"/>
        <w:rPr>
          <w:rFonts w:ascii="Times New Roman" w:hAnsi="Times New Roman"/>
          <w:sz w:val="28"/>
          <w:szCs w:val="28"/>
        </w:rPr>
      </w:pPr>
      <w:r w:rsidRPr="00AF0D25">
        <w:rPr>
          <w:rFonts w:ascii="Times New Roman" w:hAnsi="Times New Roman"/>
          <w:sz w:val="28"/>
          <w:szCs w:val="28"/>
        </w:rPr>
        <w:t>На житлово–комунальне господарство із загального фонду бюджету спрямовано 9 101,8 тис.грн. або 69,8 % до річних призначень, зокрема відшкодовано 3 192,5 тис.грн. різниці між затвердженим тарифом та фактичною собівартістю послуг з теплопостачання, водопостачання та водовідведення, 531,2 тис.грн. спрямовано на оплату вуличного освітлення,  953,5 тис.грн. – на вивіз твердих побутових відходів та ліквідацію стихійних сміттєзвалищ, 1 204,0 тис.грн. – на поточний ремонт та технічне обслуговування вуличного освітлення, і т.д.</w:t>
      </w:r>
    </w:p>
    <w:p w:rsidR="00E53C68" w:rsidRPr="00AF0D25" w:rsidRDefault="00E53C68" w:rsidP="00AF0D25">
      <w:pPr>
        <w:spacing w:after="0" w:line="240" w:lineRule="auto"/>
        <w:ind w:firstLine="567"/>
        <w:jc w:val="both"/>
        <w:rPr>
          <w:rFonts w:ascii="Times New Roman" w:hAnsi="Times New Roman"/>
          <w:sz w:val="28"/>
          <w:szCs w:val="28"/>
        </w:rPr>
      </w:pPr>
      <w:r w:rsidRPr="00AF0D25">
        <w:rPr>
          <w:rFonts w:ascii="Times New Roman" w:hAnsi="Times New Roman"/>
          <w:sz w:val="28"/>
          <w:szCs w:val="28"/>
        </w:rPr>
        <w:t>На проведення ремонтних робіт та утримання комунальних доріг використано 4 566,0 тис.грн. або 72,6 %. від річного плану.</w:t>
      </w:r>
    </w:p>
    <w:p w:rsidR="00E53C68" w:rsidRPr="00AF0D25" w:rsidRDefault="00E53C68" w:rsidP="00AF0D25">
      <w:pPr>
        <w:spacing w:after="0" w:line="240" w:lineRule="auto"/>
        <w:ind w:firstLine="567"/>
        <w:jc w:val="both"/>
        <w:rPr>
          <w:rFonts w:ascii="Times New Roman" w:hAnsi="Times New Roman"/>
          <w:sz w:val="28"/>
          <w:szCs w:val="28"/>
        </w:rPr>
      </w:pPr>
      <w:r w:rsidRPr="00AF0D25">
        <w:rPr>
          <w:rFonts w:ascii="Times New Roman" w:hAnsi="Times New Roman"/>
          <w:sz w:val="28"/>
          <w:szCs w:val="28"/>
        </w:rPr>
        <w:t>Протягом січня-вересня на утримання КНП «Центральна районна лікарня» з загального фонду міського бюджету районному бюджету перераховано 6 818,2 тис.грн. субвенції на здійснення переданих видатків у сфері охорони здоров’я за рахунок коштів медичної субвенції з державного бюджету. Крім цього 2 002,4 тис.грн. іншої субвенції спрямовано на співфінансування районної ради, комунальної установи районної ради «Трудовий архів», комунального некомерційного підприємства районної ради «Центральна районна лікарня» (енергоносії та зарплата ЦРЛ), придбання інсуліну, компенсацію пільгового проїзду та  пільгового зв’язку.</w:t>
      </w:r>
    </w:p>
    <w:p w:rsidR="00E53C68" w:rsidRPr="00AF0D25" w:rsidRDefault="00E53C68" w:rsidP="00AF0D25">
      <w:pPr>
        <w:pStyle w:val="2"/>
        <w:spacing w:before="0" w:line="240" w:lineRule="auto"/>
        <w:ind w:firstLine="567"/>
        <w:jc w:val="both"/>
        <w:rPr>
          <w:rFonts w:ascii="Times New Roman" w:hAnsi="Times New Roman" w:cs="Times New Roman"/>
          <w:b w:val="0"/>
          <w:i/>
          <w:color w:val="auto"/>
        </w:rPr>
      </w:pPr>
      <w:r w:rsidRPr="00AF0D25">
        <w:rPr>
          <w:rFonts w:ascii="Times New Roman" w:hAnsi="Times New Roman" w:cs="Times New Roman"/>
          <w:b w:val="0"/>
          <w:color w:val="auto"/>
        </w:rPr>
        <w:t>Станом на 01.10.2020 року заборгованості по захищених статтях видатків немає.</w:t>
      </w:r>
    </w:p>
    <w:p w:rsidR="00E53C68" w:rsidRPr="00AF0D25" w:rsidRDefault="00E53C68" w:rsidP="00AF0D25">
      <w:pPr>
        <w:spacing w:after="0" w:line="240" w:lineRule="auto"/>
        <w:ind w:firstLine="567"/>
        <w:jc w:val="both"/>
        <w:rPr>
          <w:rFonts w:ascii="Times New Roman" w:hAnsi="Times New Roman"/>
          <w:sz w:val="28"/>
          <w:szCs w:val="28"/>
        </w:rPr>
      </w:pPr>
      <w:r w:rsidRPr="00AF0D25">
        <w:rPr>
          <w:rFonts w:ascii="Times New Roman" w:hAnsi="Times New Roman"/>
          <w:sz w:val="28"/>
          <w:szCs w:val="28"/>
        </w:rPr>
        <w:t xml:space="preserve"> Видатки спеціального фонду виконані в сумі 6 814,6 тис.грн. або 39,0% до річних бюджетних призначень. </w:t>
      </w:r>
    </w:p>
    <w:p w:rsidR="00E53C68" w:rsidRPr="00AF0D25" w:rsidRDefault="00E53C68" w:rsidP="00AF0D25">
      <w:pPr>
        <w:spacing w:after="0" w:line="240" w:lineRule="auto"/>
        <w:ind w:firstLine="567"/>
        <w:jc w:val="both"/>
        <w:rPr>
          <w:rFonts w:ascii="Times New Roman" w:hAnsi="Times New Roman"/>
          <w:sz w:val="28"/>
          <w:szCs w:val="28"/>
        </w:rPr>
      </w:pPr>
      <w:r w:rsidRPr="00AF0D25">
        <w:rPr>
          <w:rFonts w:ascii="Times New Roman" w:hAnsi="Times New Roman"/>
          <w:sz w:val="28"/>
          <w:szCs w:val="28"/>
        </w:rPr>
        <w:t>З них 4 358,0 тис.грн – капітальні видатки, в тому числі співфінансування реконструкції частини водопровідної мережі в с.Залісці (100,0 тис.грн.), придбання бульдозера для впорядкування полігону побутових відходів (520,0 тис.грн.), заміна підвідної газової труби  по вул.Київській до будинків №4  та  №6 (40,0 тис.грн.), виготовлення проектно-кошторисної документації на капітальний ремонт приміщень харчоблоку та їдальні Дунаєвецької ЗОШ І-ІІІ ст.№3 (83,7 тис.грн.) та ЗОШ І-ІІІ ст. - гімназія (49,9 тис.грн.), виготовлення проектно-кошторисної документації та проведення експертизи на капітальний ремонт системи опалення Дунаєвецької ЗОШ І-ІІІ ст.№ 4 (48,0 тис.грн.), придбання обладнання для їдалень шкіл (311,7 тис.грн.), придбання ноутбуків та меблів для початкових класів Нової української школи (287,1 тис.грн. та 143,4 тис.грн. відповідно), придбання 4 газових котли в  Нестеровецьку та Чаньківську  ЗОШ І-ІІІ ст  (155,0 тис.грн.), придбання обладнання, матеріалів, тренажерів для  інклюзивно-ресурсного центру (102,0 тис.грн.), капітальний  ремонт трибун стадіону "Колос" (380,7 тис.грн.), співфінансування  капітального ремонту будівлі Дунаєвецької ЗОШ №3 І-ІІІ ст. (384,7 тис.грн.), капітальний ремонт будівлі Зеленченської ЗОШ І-ІІІ ступенів с.Зеленче (154,8 тис.грн.) та ін.</w:t>
      </w:r>
    </w:p>
    <w:p w:rsidR="00E53C68" w:rsidRPr="00AF0D25" w:rsidRDefault="00E53C68" w:rsidP="00AF0D25">
      <w:pPr>
        <w:tabs>
          <w:tab w:val="left" w:pos="7845"/>
        </w:tabs>
        <w:spacing w:after="0" w:line="240" w:lineRule="auto"/>
        <w:ind w:firstLine="567"/>
        <w:rPr>
          <w:rFonts w:ascii="Times New Roman" w:hAnsi="Times New Roman"/>
          <w:sz w:val="28"/>
          <w:szCs w:val="28"/>
        </w:rPr>
      </w:pPr>
    </w:p>
    <w:p w:rsidR="00E53C68" w:rsidRPr="00AF0D25" w:rsidRDefault="00E53C68" w:rsidP="00AF0D25">
      <w:pPr>
        <w:tabs>
          <w:tab w:val="left" w:pos="7845"/>
        </w:tabs>
        <w:spacing w:after="0" w:line="240" w:lineRule="auto"/>
        <w:ind w:firstLine="567"/>
        <w:rPr>
          <w:rFonts w:ascii="Times New Roman" w:hAnsi="Times New Roman"/>
          <w:sz w:val="28"/>
          <w:szCs w:val="28"/>
        </w:rPr>
      </w:pPr>
    </w:p>
    <w:p w:rsidR="000C7E81" w:rsidRPr="00AF0D25" w:rsidRDefault="00E53C68" w:rsidP="00AF0D25">
      <w:pPr>
        <w:tabs>
          <w:tab w:val="left" w:pos="7845"/>
        </w:tabs>
        <w:spacing w:after="0" w:line="240" w:lineRule="auto"/>
        <w:rPr>
          <w:rFonts w:ascii="Times New Roman" w:hAnsi="Times New Roman"/>
          <w:sz w:val="28"/>
          <w:szCs w:val="28"/>
          <w:lang w:val="ru-RU"/>
        </w:rPr>
      </w:pPr>
      <w:r w:rsidRPr="00AF0D25">
        <w:rPr>
          <w:rFonts w:ascii="Times New Roman" w:hAnsi="Times New Roman"/>
          <w:sz w:val="28"/>
          <w:szCs w:val="28"/>
        </w:rPr>
        <w:t>Начальник фінансового управління                                           Тетяна АБЗАЛОВА</w:t>
      </w:r>
    </w:p>
    <w:p w:rsidR="000C7E81" w:rsidRPr="00AF0D25" w:rsidRDefault="000C7E81" w:rsidP="00AF0D25">
      <w:pPr>
        <w:spacing w:after="0" w:line="240" w:lineRule="auto"/>
        <w:jc w:val="center"/>
        <w:rPr>
          <w:rFonts w:ascii="Times New Roman" w:hAnsi="Times New Roman"/>
          <w:sz w:val="28"/>
          <w:szCs w:val="28"/>
          <w:lang w:eastAsia="uk-UA"/>
        </w:rPr>
      </w:pPr>
      <w:r w:rsidRPr="00AF0D25">
        <w:rPr>
          <w:rFonts w:ascii="Times New Roman" w:hAnsi="Times New Roman"/>
          <w:b/>
          <w:noProof/>
          <w:lang w:val="ru-RU" w:eastAsia="ru-RU"/>
        </w:rPr>
        <w:lastRenderedPageBreak/>
        <w:drawing>
          <wp:inline distT="0" distB="0" distL="0" distR="0" wp14:anchorId="6F68D4E2" wp14:editId="23BBE0E2">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0C7E81" w:rsidRPr="00AF0D25" w:rsidRDefault="000C7E81" w:rsidP="00AF0D25">
      <w:pPr>
        <w:spacing w:after="0" w:line="240" w:lineRule="auto"/>
        <w:jc w:val="center"/>
        <w:rPr>
          <w:rFonts w:ascii="Times New Roman" w:hAnsi="Times New Roman"/>
          <w:b/>
          <w:sz w:val="28"/>
          <w:szCs w:val="28"/>
          <w:lang w:eastAsia="uk-UA"/>
        </w:rPr>
      </w:pPr>
    </w:p>
    <w:p w:rsidR="000C7E81" w:rsidRPr="00AF0D25" w:rsidRDefault="000C7E81" w:rsidP="00AF0D25">
      <w:pPr>
        <w:spacing w:after="0" w:line="240" w:lineRule="auto"/>
        <w:jc w:val="center"/>
        <w:rPr>
          <w:rFonts w:ascii="Times New Roman" w:hAnsi="Times New Roman"/>
          <w:b/>
          <w:sz w:val="28"/>
          <w:szCs w:val="28"/>
          <w:lang w:eastAsia="uk-UA"/>
        </w:rPr>
      </w:pPr>
      <w:r w:rsidRPr="00AF0D25">
        <w:rPr>
          <w:rFonts w:ascii="Times New Roman" w:hAnsi="Times New Roman"/>
          <w:b/>
          <w:sz w:val="28"/>
          <w:szCs w:val="28"/>
          <w:lang w:eastAsia="uk-UA"/>
        </w:rPr>
        <w:t xml:space="preserve">ДУНАЄВЕЦЬКА МІСЬКА РАДА </w:t>
      </w:r>
    </w:p>
    <w:p w:rsidR="000C7E81" w:rsidRPr="00AF0D25" w:rsidRDefault="000C7E81" w:rsidP="00AF0D25">
      <w:pPr>
        <w:spacing w:after="0" w:line="240" w:lineRule="auto"/>
        <w:jc w:val="center"/>
        <w:rPr>
          <w:rFonts w:ascii="Times New Roman" w:hAnsi="Times New Roman"/>
          <w:bCs/>
          <w:sz w:val="28"/>
          <w:szCs w:val="28"/>
          <w:lang w:eastAsia="uk-UA"/>
        </w:rPr>
      </w:pPr>
      <w:r w:rsidRPr="00AF0D25">
        <w:rPr>
          <w:rFonts w:ascii="Times New Roman" w:hAnsi="Times New Roman"/>
          <w:bCs/>
          <w:sz w:val="28"/>
          <w:szCs w:val="28"/>
          <w:lang w:eastAsia="uk-UA"/>
        </w:rPr>
        <w:t>ВИКОНАВЧИЙ КОМІТЕТ</w:t>
      </w:r>
    </w:p>
    <w:p w:rsidR="000C7E81" w:rsidRPr="00AF0D25" w:rsidRDefault="000C7E81" w:rsidP="00AF0D25">
      <w:pPr>
        <w:spacing w:after="0" w:line="240" w:lineRule="auto"/>
        <w:jc w:val="center"/>
        <w:rPr>
          <w:rFonts w:ascii="Times New Roman" w:hAnsi="Times New Roman"/>
          <w:b/>
          <w:bCs/>
          <w:lang w:eastAsia="uk-UA"/>
        </w:rPr>
      </w:pPr>
    </w:p>
    <w:p w:rsidR="000C7E81" w:rsidRPr="00AF0D25" w:rsidRDefault="000C7E81" w:rsidP="00AF0D25">
      <w:pPr>
        <w:spacing w:after="0" w:line="240" w:lineRule="auto"/>
        <w:jc w:val="center"/>
        <w:rPr>
          <w:rFonts w:ascii="Times New Roman" w:hAnsi="Times New Roman"/>
          <w:b/>
          <w:bCs/>
          <w:sz w:val="28"/>
          <w:szCs w:val="28"/>
          <w:lang w:eastAsia="uk-UA"/>
        </w:rPr>
      </w:pPr>
      <w:r w:rsidRPr="00AF0D25">
        <w:rPr>
          <w:rFonts w:ascii="Times New Roman" w:hAnsi="Times New Roman"/>
          <w:b/>
          <w:bCs/>
          <w:sz w:val="28"/>
          <w:szCs w:val="28"/>
          <w:lang w:eastAsia="uk-UA"/>
        </w:rPr>
        <w:t>Проєкт РІШЕННЯ</w:t>
      </w:r>
    </w:p>
    <w:p w:rsidR="000C7E81" w:rsidRPr="00AF0D25" w:rsidRDefault="000C7E81" w:rsidP="00AF0D25">
      <w:pPr>
        <w:spacing w:after="0" w:line="240" w:lineRule="auto"/>
        <w:jc w:val="center"/>
        <w:rPr>
          <w:rFonts w:ascii="Times New Roman" w:hAnsi="Times New Roman"/>
          <w:b/>
          <w:bCs/>
          <w:sz w:val="28"/>
          <w:szCs w:val="28"/>
          <w:lang w:eastAsia="uk-UA"/>
        </w:rPr>
      </w:pPr>
      <w:r w:rsidRPr="00AF0D25">
        <w:rPr>
          <w:rFonts w:ascii="Times New Roman" w:hAnsi="Times New Roman"/>
          <w:noProof/>
          <w:lang w:eastAsia="uk-UA"/>
        </w:rPr>
        <w:t xml:space="preserve"> </w:t>
      </w:r>
    </w:p>
    <w:p w:rsidR="000C7E81" w:rsidRPr="00AF0D25" w:rsidRDefault="000C7E81" w:rsidP="00AF0D25">
      <w:pPr>
        <w:spacing w:after="0" w:line="240" w:lineRule="auto"/>
        <w:rPr>
          <w:rFonts w:ascii="Times New Roman" w:hAnsi="Times New Roman"/>
          <w:b/>
          <w:bCs/>
          <w:sz w:val="28"/>
          <w:szCs w:val="28"/>
          <w:lang w:eastAsia="uk-UA"/>
        </w:rPr>
      </w:pPr>
      <w:r w:rsidRPr="00AF0D25">
        <w:rPr>
          <w:rFonts w:ascii="Times New Roman" w:hAnsi="Times New Roman"/>
          <w:bCs/>
          <w:sz w:val="28"/>
          <w:szCs w:val="28"/>
          <w:lang w:eastAsia="uk-UA"/>
        </w:rPr>
        <w:t>__ листопада 2020 р.</w:t>
      </w:r>
      <w:r w:rsidRPr="00AF0D25">
        <w:rPr>
          <w:rFonts w:ascii="Times New Roman" w:hAnsi="Times New Roman"/>
          <w:bCs/>
          <w:sz w:val="28"/>
          <w:szCs w:val="28"/>
          <w:lang w:eastAsia="uk-UA"/>
        </w:rPr>
        <w:tab/>
      </w:r>
      <w:r w:rsidRPr="00AF0D25">
        <w:rPr>
          <w:rFonts w:ascii="Times New Roman" w:hAnsi="Times New Roman"/>
          <w:b/>
          <w:bCs/>
          <w:sz w:val="28"/>
          <w:szCs w:val="28"/>
          <w:lang w:eastAsia="uk-UA"/>
        </w:rPr>
        <w:tab/>
      </w:r>
      <w:r w:rsidRPr="00AF0D25">
        <w:rPr>
          <w:rFonts w:ascii="Times New Roman" w:hAnsi="Times New Roman"/>
          <w:b/>
          <w:bCs/>
          <w:sz w:val="28"/>
          <w:szCs w:val="28"/>
          <w:lang w:eastAsia="uk-UA"/>
        </w:rPr>
        <w:tab/>
        <w:t xml:space="preserve"> </w:t>
      </w:r>
      <w:r w:rsidRPr="00AF0D25">
        <w:rPr>
          <w:rFonts w:ascii="Times New Roman" w:hAnsi="Times New Roman"/>
          <w:bCs/>
          <w:sz w:val="28"/>
          <w:szCs w:val="28"/>
          <w:lang w:eastAsia="uk-UA"/>
        </w:rPr>
        <w:t>Дунаївці</w:t>
      </w:r>
      <w:r w:rsidRPr="00AF0D25">
        <w:rPr>
          <w:rFonts w:ascii="Times New Roman" w:hAnsi="Times New Roman"/>
          <w:bCs/>
          <w:sz w:val="28"/>
          <w:szCs w:val="28"/>
          <w:lang w:eastAsia="uk-UA"/>
        </w:rPr>
        <w:tab/>
      </w:r>
      <w:r w:rsidRPr="00AF0D25">
        <w:rPr>
          <w:rFonts w:ascii="Times New Roman" w:hAnsi="Times New Roman"/>
          <w:bCs/>
          <w:sz w:val="28"/>
          <w:szCs w:val="28"/>
          <w:lang w:eastAsia="uk-UA"/>
        </w:rPr>
        <w:tab/>
      </w:r>
      <w:r w:rsidRPr="00AF0D25">
        <w:rPr>
          <w:rFonts w:ascii="Times New Roman" w:hAnsi="Times New Roman"/>
          <w:bCs/>
          <w:sz w:val="28"/>
          <w:szCs w:val="28"/>
          <w:lang w:eastAsia="uk-UA"/>
        </w:rPr>
        <w:tab/>
        <w:t>№ ___</w:t>
      </w:r>
    </w:p>
    <w:p w:rsidR="000C7E81" w:rsidRPr="00AF0D25" w:rsidRDefault="000C7E81" w:rsidP="00AF0D25">
      <w:pPr>
        <w:spacing w:after="0" w:line="240" w:lineRule="auto"/>
        <w:rPr>
          <w:rFonts w:ascii="Times New Roman" w:hAnsi="Times New Roman"/>
          <w:sz w:val="28"/>
          <w:szCs w:val="28"/>
        </w:rPr>
      </w:pPr>
    </w:p>
    <w:p w:rsidR="000C7E81" w:rsidRPr="00AF0D25" w:rsidRDefault="000C7E81" w:rsidP="00AF0D25">
      <w:pPr>
        <w:pStyle w:val="21"/>
        <w:spacing w:after="0" w:line="240" w:lineRule="auto"/>
        <w:rPr>
          <w:sz w:val="28"/>
          <w:szCs w:val="28"/>
        </w:rPr>
      </w:pPr>
      <w:r w:rsidRPr="00AF0D25">
        <w:rPr>
          <w:sz w:val="28"/>
          <w:szCs w:val="28"/>
        </w:rPr>
        <w:t xml:space="preserve">Про встановлення тарифів на послуги </w:t>
      </w:r>
    </w:p>
    <w:p w:rsidR="000C7E81" w:rsidRPr="00AF0D25" w:rsidRDefault="000C7E81" w:rsidP="00AF0D25">
      <w:pPr>
        <w:pStyle w:val="21"/>
        <w:spacing w:after="0" w:line="240" w:lineRule="auto"/>
        <w:ind w:right="4534"/>
        <w:rPr>
          <w:sz w:val="28"/>
          <w:szCs w:val="28"/>
          <w:lang w:val="uk-UA"/>
        </w:rPr>
      </w:pPr>
      <w:r w:rsidRPr="00AF0D25">
        <w:rPr>
          <w:sz w:val="28"/>
          <w:szCs w:val="28"/>
        </w:rPr>
        <w:t xml:space="preserve">водопостачання </w:t>
      </w:r>
    </w:p>
    <w:p w:rsidR="00F109B6" w:rsidRPr="00AF0D25" w:rsidRDefault="00F109B6" w:rsidP="00AF0D25">
      <w:pPr>
        <w:pStyle w:val="21"/>
        <w:spacing w:after="0" w:line="240" w:lineRule="auto"/>
        <w:ind w:right="4534"/>
        <w:rPr>
          <w:sz w:val="28"/>
          <w:szCs w:val="28"/>
          <w:lang w:val="uk-UA"/>
        </w:rPr>
      </w:pPr>
    </w:p>
    <w:p w:rsidR="000C7E81" w:rsidRPr="00AF0D25" w:rsidRDefault="000C7E81" w:rsidP="00AF0D25">
      <w:pPr>
        <w:pStyle w:val="a3"/>
        <w:tabs>
          <w:tab w:val="clear" w:pos="4153"/>
          <w:tab w:val="clear" w:pos="8306"/>
        </w:tabs>
        <w:ind w:right="-30"/>
        <w:jc w:val="both"/>
        <w:rPr>
          <w:sz w:val="28"/>
          <w:szCs w:val="28"/>
        </w:rPr>
      </w:pPr>
      <w:r w:rsidRPr="00AF0D25">
        <w:rPr>
          <w:sz w:val="28"/>
          <w:szCs w:val="28"/>
        </w:rPr>
        <w:t xml:space="preserve">          Відповідно підпункту 2 пункту «а» ст. 28 Закону України "Про місцеве самоврядування в Україні", керуючись Законом України "Про житлово-комунальні послуги", Постановами Кабінету Міністрів України «Про забезпечення єдиного підходу до формування тарифів на житлово-комунальні послуги» від 01.06.2011р. №869, Наказом Міністерства регіонального розвитку, будівництва та житлово-комунального господарства України від 12.09.2018р. №239 «Про затвердження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враховуючи заяву комунального підприємства «Міськводоканал» Дунаєвецької міської ради № 187 від 05.11.2020 р. щодо встановлення тарифу на послуги централізованого водопостачання в с. Лисець, виконавчий комітет міської ради.</w:t>
      </w:r>
    </w:p>
    <w:p w:rsidR="000C7E81" w:rsidRPr="00AF0D25" w:rsidRDefault="000C7E81" w:rsidP="00AF0D25">
      <w:pPr>
        <w:pStyle w:val="a3"/>
        <w:tabs>
          <w:tab w:val="clear" w:pos="4153"/>
          <w:tab w:val="clear" w:pos="8306"/>
        </w:tabs>
        <w:ind w:right="-30"/>
        <w:jc w:val="both"/>
        <w:rPr>
          <w:b/>
          <w:sz w:val="28"/>
          <w:szCs w:val="28"/>
        </w:rPr>
      </w:pPr>
    </w:p>
    <w:p w:rsidR="000C7E81" w:rsidRPr="00AF0D25" w:rsidRDefault="000C7E81" w:rsidP="00AF0D25">
      <w:pPr>
        <w:pStyle w:val="a3"/>
        <w:tabs>
          <w:tab w:val="clear" w:pos="4153"/>
          <w:tab w:val="clear" w:pos="8306"/>
        </w:tabs>
        <w:ind w:right="-30"/>
        <w:rPr>
          <w:b/>
          <w:sz w:val="28"/>
          <w:szCs w:val="28"/>
        </w:rPr>
      </w:pPr>
      <w:r w:rsidRPr="00AF0D25">
        <w:rPr>
          <w:b/>
          <w:sz w:val="28"/>
          <w:szCs w:val="28"/>
        </w:rPr>
        <w:t>ВИРІШИВ:</w:t>
      </w:r>
    </w:p>
    <w:p w:rsidR="000C7E81" w:rsidRPr="00AF0D25" w:rsidRDefault="000C7E81" w:rsidP="00AF0D25">
      <w:pPr>
        <w:spacing w:after="0" w:line="240" w:lineRule="auto"/>
        <w:ind w:left="60"/>
        <w:rPr>
          <w:rFonts w:ascii="Times New Roman" w:hAnsi="Times New Roman"/>
          <w:sz w:val="28"/>
          <w:szCs w:val="28"/>
        </w:rPr>
      </w:pPr>
    </w:p>
    <w:p w:rsidR="000C7E81" w:rsidRPr="00AF0D25" w:rsidRDefault="000C7E81" w:rsidP="00AF0D25">
      <w:pPr>
        <w:numPr>
          <w:ilvl w:val="0"/>
          <w:numId w:val="9"/>
        </w:numPr>
        <w:spacing w:after="0" w:line="240" w:lineRule="auto"/>
        <w:jc w:val="both"/>
        <w:rPr>
          <w:rFonts w:ascii="Times New Roman" w:hAnsi="Times New Roman"/>
          <w:sz w:val="28"/>
          <w:szCs w:val="28"/>
        </w:rPr>
      </w:pPr>
      <w:r w:rsidRPr="00AF0D25">
        <w:rPr>
          <w:rFonts w:ascii="Times New Roman" w:hAnsi="Times New Roman"/>
          <w:sz w:val="28"/>
          <w:szCs w:val="28"/>
        </w:rPr>
        <w:t>Встановити комунальному підприємству «Міськводоканал» Дунаєвецької міської ради тариф на послуги водопостачання в с. Лисець за 1 м.куб.:</w:t>
      </w:r>
    </w:p>
    <w:p w:rsidR="000C7E81" w:rsidRPr="00AF0D25" w:rsidRDefault="000C7E81" w:rsidP="00AF0D25">
      <w:pPr>
        <w:numPr>
          <w:ilvl w:val="0"/>
          <w:numId w:val="10"/>
        </w:numPr>
        <w:spacing w:after="0" w:line="240" w:lineRule="auto"/>
        <w:jc w:val="both"/>
        <w:rPr>
          <w:rFonts w:ascii="Times New Roman" w:hAnsi="Times New Roman"/>
          <w:sz w:val="28"/>
          <w:szCs w:val="28"/>
        </w:rPr>
      </w:pPr>
      <w:r w:rsidRPr="00AF0D25">
        <w:rPr>
          <w:rFonts w:ascii="Times New Roman" w:hAnsi="Times New Roman"/>
          <w:sz w:val="28"/>
          <w:szCs w:val="28"/>
        </w:rPr>
        <w:t>Населення – 14,24 грн. з ПДВ.</w:t>
      </w:r>
    </w:p>
    <w:p w:rsidR="000C7E81" w:rsidRPr="00AF0D25" w:rsidRDefault="000C7E81" w:rsidP="00AF0D25">
      <w:pPr>
        <w:numPr>
          <w:ilvl w:val="0"/>
          <w:numId w:val="10"/>
        </w:numPr>
        <w:spacing w:after="0" w:line="240" w:lineRule="auto"/>
        <w:jc w:val="both"/>
        <w:rPr>
          <w:rFonts w:ascii="Times New Roman" w:hAnsi="Times New Roman"/>
          <w:sz w:val="28"/>
          <w:szCs w:val="28"/>
        </w:rPr>
      </w:pPr>
      <w:r w:rsidRPr="00AF0D25">
        <w:rPr>
          <w:rFonts w:ascii="Times New Roman" w:hAnsi="Times New Roman"/>
          <w:sz w:val="28"/>
          <w:szCs w:val="28"/>
        </w:rPr>
        <w:t>Бюджетні установи – 16,38 грн. з ПДВ</w:t>
      </w:r>
    </w:p>
    <w:p w:rsidR="000C7E81" w:rsidRPr="00AF0D25" w:rsidRDefault="000C7E81" w:rsidP="00AF0D25">
      <w:pPr>
        <w:numPr>
          <w:ilvl w:val="0"/>
          <w:numId w:val="10"/>
        </w:numPr>
        <w:spacing w:after="0" w:line="240" w:lineRule="auto"/>
        <w:jc w:val="both"/>
        <w:rPr>
          <w:rFonts w:ascii="Times New Roman" w:hAnsi="Times New Roman"/>
          <w:sz w:val="28"/>
          <w:szCs w:val="28"/>
        </w:rPr>
      </w:pPr>
      <w:r w:rsidRPr="00AF0D25">
        <w:rPr>
          <w:rFonts w:ascii="Times New Roman" w:hAnsi="Times New Roman"/>
          <w:sz w:val="28"/>
          <w:szCs w:val="28"/>
        </w:rPr>
        <w:t>Інші споживачі – 18,51 грн. з ПДВ</w:t>
      </w:r>
    </w:p>
    <w:p w:rsidR="000C7E81" w:rsidRPr="00AF0D25" w:rsidRDefault="000C7E81" w:rsidP="00AF0D25">
      <w:pPr>
        <w:spacing w:after="0" w:line="240" w:lineRule="auto"/>
        <w:rPr>
          <w:rFonts w:ascii="Times New Roman" w:hAnsi="Times New Roman"/>
          <w:sz w:val="28"/>
          <w:szCs w:val="28"/>
        </w:rPr>
      </w:pPr>
      <w:r w:rsidRPr="00AF0D25">
        <w:rPr>
          <w:rFonts w:ascii="Times New Roman" w:hAnsi="Times New Roman"/>
          <w:sz w:val="28"/>
          <w:szCs w:val="28"/>
        </w:rPr>
        <w:t xml:space="preserve">      Структура тарифу додається.</w:t>
      </w:r>
    </w:p>
    <w:p w:rsidR="000C7E81" w:rsidRPr="00AF0D25" w:rsidRDefault="000C7E81" w:rsidP="00AF0D25">
      <w:pPr>
        <w:numPr>
          <w:ilvl w:val="0"/>
          <w:numId w:val="8"/>
        </w:numPr>
        <w:spacing w:after="0" w:line="240" w:lineRule="auto"/>
        <w:rPr>
          <w:rFonts w:ascii="Times New Roman" w:hAnsi="Times New Roman"/>
          <w:sz w:val="28"/>
          <w:szCs w:val="28"/>
        </w:rPr>
      </w:pPr>
      <w:r w:rsidRPr="00AF0D25">
        <w:rPr>
          <w:rFonts w:ascii="Times New Roman" w:hAnsi="Times New Roman"/>
          <w:sz w:val="28"/>
          <w:szCs w:val="28"/>
        </w:rPr>
        <w:t>Рішення вступає в дію з  __________ р.</w:t>
      </w:r>
    </w:p>
    <w:p w:rsidR="000C7E81" w:rsidRPr="00AF0D25" w:rsidRDefault="000C7E81" w:rsidP="00AF0D25">
      <w:pPr>
        <w:numPr>
          <w:ilvl w:val="0"/>
          <w:numId w:val="8"/>
        </w:numPr>
        <w:spacing w:after="0" w:line="240" w:lineRule="auto"/>
        <w:jc w:val="both"/>
        <w:rPr>
          <w:rFonts w:ascii="Times New Roman" w:hAnsi="Times New Roman"/>
          <w:sz w:val="28"/>
          <w:szCs w:val="28"/>
        </w:rPr>
      </w:pPr>
      <w:r w:rsidRPr="00AF0D25">
        <w:rPr>
          <w:rFonts w:ascii="Times New Roman" w:hAnsi="Times New Roman"/>
          <w:sz w:val="28"/>
          <w:szCs w:val="28"/>
        </w:rPr>
        <w:t>Виконавчому комітету міської ради дане рішення оприлюднити через газету "Дунаевецький вісник".</w:t>
      </w:r>
    </w:p>
    <w:p w:rsidR="000C7E81" w:rsidRPr="00AF0D25" w:rsidRDefault="000C7E81" w:rsidP="00AF0D25">
      <w:pPr>
        <w:numPr>
          <w:ilvl w:val="0"/>
          <w:numId w:val="8"/>
        </w:numPr>
        <w:spacing w:after="0" w:line="240" w:lineRule="auto"/>
        <w:jc w:val="both"/>
        <w:rPr>
          <w:rFonts w:ascii="Times New Roman" w:hAnsi="Times New Roman"/>
          <w:sz w:val="28"/>
          <w:szCs w:val="28"/>
        </w:rPr>
      </w:pPr>
      <w:r w:rsidRPr="00AF0D25">
        <w:rPr>
          <w:rFonts w:ascii="Times New Roman" w:hAnsi="Times New Roman"/>
          <w:bCs/>
          <w:sz w:val="28"/>
          <w:szCs w:val="28"/>
        </w:rPr>
        <w:t xml:space="preserve">Відповідальність за виконання даного рішення покласти на начальника </w:t>
      </w:r>
      <w:r w:rsidRPr="00AF0D25">
        <w:rPr>
          <w:rFonts w:ascii="Times New Roman" w:hAnsi="Times New Roman"/>
          <w:sz w:val="28"/>
          <w:szCs w:val="28"/>
        </w:rPr>
        <w:t>комунального підприємства</w:t>
      </w:r>
      <w:r w:rsidRPr="00AF0D25">
        <w:rPr>
          <w:rFonts w:ascii="Times New Roman" w:hAnsi="Times New Roman"/>
          <w:bCs/>
          <w:sz w:val="28"/>
          <w:szCs w:val="28"/>
        </w:rPr>
        <w:t xml:space="preserve"> </w:t>
      </w:r>
      <w:r w:rsidRPr="00AF0D25">
        <w:rPr>
          <w:rFonts w:ascii="Times New Roman" w:hAnsi="Times New Roman"/>
          <w:sz w:val="28"/>
          <w:szCs w:val="28"/>
        </w:rPr>
        <w:t>"Міськводоканал" Дунаєвецької міської ради  Дудку С.М.</w:t>
      </w:r>
    </w:p>
    <w:p w:rsidR="000C7E81" w:rsidRPr="00AF0D25" w:rsidRDefault="000C7E81" w:rsidP="00AF0D25">
      <w:pPr>
        <w:numPr>
          <w:ilvl w:val="0"/>
          <w:numId w:val="8"/>
        </w:numPr>
        <w:spacing w:after="0" w:line="240" w:lineRule="auto"/>
        <w:jc w:val="both"/>
        <w:rPr>
          <w:rFonts w:ascii="Times New Roman" w:hAnsi="Times New Roman"/>
          <w:sz w:val="28"/>
          <w:szCs w:val="28"/>
        </w:rPr>
      </w:pPr>
      <w:r w:rsidRPr="00AF0D25">
        <w:rPr>
          <w:rFonts w:ascii="Times New Roman" w:hAnsi="Times New Roman"/>
          <w:bCs/>
          <w:sz w:val="28"/>
          <w:szCs w:val="28"/>
        </w:rPr>
        <w:t>Контроль за виконанням даного рішення покласти на заступника міського голови з питань діяльності виконавчих органів ради Яценка С.М.</w:t>
      </w:r>
    </w:p>
    <w:p w:rsidR="000C7E81" w:rsidRPr="00AF0D25" w:rsidRDefault="000C7E81" w:rsidP="00AF0D25">
      <w:pPr>
        <w:spacing w:after="0" w:line="240" w:lineRule="auto"/>
        <w:ind w:left="360"/>
        <w:rPr>
          <w:rFonts w:ascii="Times New Roman" w:hAnsi="Times New Roman"/>
          <w:sz w:val="28"/>
          <w:szCs w:val="28"/>
        </w:rPr>
      </w:pPr>
    </w:p>
    <w:p w:rsidR="000C7E81" w:rsidRPr="00AF0D25" w:rsidRDefault="000C7E81" w:rsidP="00AF0D25">
      <w:pPr>
        <w:spacing w:after="0" w:line="240" w:lineRule="auto"/>
        <w:ind w:left="360"/>
        <w:jc w:val="both"/>
        <w:rPr>
          <w:rFonts w:ascii="Times New Roman" w:hAnsi="Times New Roman"/>
          <w:sz w:val="28"/>
          <w:szCs w:val="28"/>
        </w:rPr>
      </w:pPr>
      <w:r w:rsidRPr="00AF0D25">
        <w:rPr>
          <w:rFonts w:ascii="Times New Roman" w:hAnsi="Times New Roman"/>
          <w:sz w:val="28"/>
          <w:szCs w:val="28"/>
        </w:rPr>
        <w:lastRenderedPageBreak/>
        <w:t xml:space="preserve"> </w:t>
      </w:r>
    </w:p>
    <w:p w:rsidR="000C7E81" w:rsidRPr="00AF0D25" w:rsidRDefault="000C7E81" w:rsidP="00AF0D25">
      <w:pPr>
        <w:spacing w:after="0" w:line="240" w:lineRule="auto"/>
        <w:rPr>
          <w:rFonts w:ascii="Times New Roman" w:hAnsi="Times New Roman"/>
          <w:sz w:val="28"/>
          <w:szCs w:val="28"/>
        </w:rPr>
      </w:pPr>
      <w:r w:rsidRPr="00AF0D25">
        <w:rPr>
          <w:rFonts w:ascii="Times New Roman" w:hAnsi="Times New Roman"/>
          <w:sz w:val="28"/>
          <w:szCs w:val="28"/>
        </w:rPr>
        <w:t>Міський голова</w:t>
      </w:r>
      <w:r w:rsidRPr="00AF0D25">
        <w:rPr>
          <w:rFonts w:ascii="Times New Roman" w:hAnsi="Times New Roman"/>
          <w:sz w:val="28"/>
          <w:szCs w:val="28"/>
        </w:rPr>
        <w:tab/>
      </w:r>
      <w:r w:rsidRPr="00AF0D25">
        <w:rPr>
          <w:rFonts w:ascii="Times New Roman" w:hAnsi="Times New Roman"/>
          <w:sz w:val="28"/>
          <w:szCs w:val="28"/>
        </w:rPr>
        <w:tab/>
      </w:r>
      <w:r w:rsidRPr="00AF0D25">
        <w:rPr>
          <w:rFonts w:ascii="Times New Roman" w:hAnsi="Times New Roman"/>
          <w:sz w:val="28"/>
          <w:szCs w:val="28"/>
        </w:rPr>
        <w:tab/>
      </w:r>
      <w:r w:rsidRPr="00AF0D25">
        <w:rPr>
          <w:rFonts w:ascii="Times New Roman" w:hAnsi="Times New Roman"/>
          <w:sz w:val="28"/>
          <w:szCs w:val="28"/>
        </w:rPr>
        <w:tab/>
      </w:r>
      <w:r w:rsidRPr="00AF0D25">
        <w:rPr>
          <w:rFonts w:ascii="Times New Roman" w:hAnsi="Times New Roman"/>
          <w:sz w:val="28"/>
          <w:szCs w:val="28"/>
        </w:rPr>
        <w:tab/>
      </w:r>
      <w:r w:rsidRPr="00AF0D25">
        <w:rPr>
          <w:rFonts w:ascii="Times New Roman" w:hAnsi="Times New Roman"/>
          <w:sz w:val="28"/>
          <w:szCs w:val="28"/>
        </w:rPr>
        <w:tab/>
      </w:r>
      <w:r w:rsidRPr="00AF0D25">
        <w:rPr>
          <w:rFonts w:ascii="Times New Roman" w:hAnsi="Times New Roman"/>
          <w:sz w:val="28"/>
          <w:szCs w:val="28"/>
        </w:rPr>
        <w:tab/>
        <w:t xml:space="preserve">Веліна ЗАЯЦЬ </w:t>
      </w:r>
    </w:p>
    <w:p w:rsidR="000C7E81" w:rsidRPr="00AF0D25" w:rsidRDefault="000C7E81" w:rsidP="00AF0D25">
      <w:pPr>
        <w:spacing w:after="0" w:line="240" w:lineRule="auto"/>
        <w:ind w:left="5670"/>
        <w:rPr>
          <w:rFonts w:ascii="Times New Roman" w:eastAsiaTheme="minorHAnsi" w:hAnsi="Times New Roman"/>
          <w:bCs/>
        </w:rPr>
      </w:pPr>
    </w:p>
    <w:p w:rsidR="00721B88" w:rsidRPr="00AF0D25" w:rsidRDefault="00721B88" w:rsidP="00AF0D25">
      <w:pPr>
        <w:spacing w:after="0" w:line="240" w:lineRule="auto"/>
        <w:rPr>
          <w:rFonts w:ascii="Times New Roman" w:eastAsiaTheme="minorHAnsi" w:hAnsi="Times New Roman"/>
          <w:bCs/>
        </w:rPr>
      </w:pPr>
      <w:r w:rsidRPr="00AF0D25">
        <w:rPr>
          <w:rFonts w:ascii="Times New Roman" w:eastAsiaTheme="minorHAnsi" w:hAnsi="Times New Roman"/>
          <w:bCs/>
        </w:rPr>
        <w:br w:type="page"/>
      </w:r>
    </w:p>
    <w:p w:rsidR="000C7E81" w:rsidRPr="00AF0D25" w:rsidRDefault="000C7E81" w:rsidP="00AF0D25">
      <w:pPr>
        <w:spacing w:after="0" w:line="240" w:lineRule="auto"/>
        <w:ind w:left="5670"/>
        <w:rPr>
          <w:rFonts w:ascii="Times New Roman" w:eastAsiaTheme="minorHAnsi" w:hAnsi="Times New Roman"/>
          <w:bCs/>
        </w:rPr>
      </w:pPr>
      <w:r w:rsidRPr="00AF0D25">
        <w:rPr>
          <w:rFonts w:ascii="Times New Roman" w:eastAsiaTheme="minorHAnsi" w:hAnsi="Times New Roman"/>
          <w:bCs/>
        </w:rPr>
        <w:lastRenderedPageBreak/>
        <w:t xml:space="preserve">Додаток  </w:t>
      </w:r>
    </w:p>
    <w:p w:rsidR="000C7E81" w:rsidRPr="00AF0D25" w:rsidRDefault="000C7E81" w:rsidP="00AF0D25">
      <w:pPr>
        <w:spacing w:after="0" w:line="240" w:lineRule="auto"/>
        <w:ind w:left="5670"/>
        <w:rPr>
          <w:rFonts w:ascii="Times New Roman" w:eastAsiaTheme="minorHAnsi" w:hAnsi="Times New Roman"/>
          <w:bCs/>
        </w:rPr>
      </w:pPr>
      <w:r w:rsidRPr="00AF0D25">
        <w:rPr>
          <w:rFonts w:ascii="Times New Roman" w:eastAsiaTheme="minorHAnsi" w:hAnsi="Times New Roman"/>
          <w:bCs/>
        </w:rPr>
        <w:t xml:space="preserve">до рішення виконавчого комітету </w:t>
      </w:r>
    </w:p>
    <w:p w:rsidR="000C7E81" w:rsidRPr="00AF0D25" w:rsidRDefault="000C7E81" w:rsidP="00AF0D25">
      <w:pPr>
        <w:spacing w:after="0" w:line="240" w:lineRule="auto"/>
        <w:ind w:left="5670"/>
        <w:rPr>
          <w:rFonts w:ascii="Times New Roman" w:eastAsiaTheme="minorHAnsi" w:hAnsi="Times New Roman"/>
          <w:bCs/>
        </w:rPr>
      </w:pPr>
      <w:r w:rsidRPr="00AF0D25">
        <w:rPr>
          <w:rFonts w:ascii="Times New Roman" w:eastAsiaTheme="minorHAnsi" w:hAnsi="Times New Roman"/>
          <w:bCs/>
        </w:rPr>
        <w:t xml:space="preserve">від </w:t>
      </w:r>
      <w:r w:rsidRPr="00AF0D25">
        <w:rPr>
          <w:rFonts w:ascii="Times New Roman" w:eastAsiaTheme="minorHAnsi" w:hAnsi="Times New Roman"/>
          <w:bCs/>
        </w:rPr>
        <w:softHyphen/>
      </w:r>
      <w:r w:rsidRPr="00AF0D25">
        <w:rPr>
          <w:rFonts w:ascii="Times New Roman" w:eastAsiaTheme="minorHAnsi" w:hAnsi="Times New Roman"/>
          <w:bCs/>
        </w:rPr>
        <w:softHyphen/>
      </w:r>
      <w:r w:rsidRPr="00AF0D25">
        <w:rPr>
          <w:rFonts w:ascii="Times New Roman" w:eastAsiaTheme="minorHAnsi" w:hAnsi="Times New Roman"/>
          <w:bCs/>
        </w:rPr>
        <w:softHyphen/>
      </w:r>
      <w:r w:rsidRPr="00AF0D25">
        <w:rPr>
          <w:rFonts w:ascii="Times New Roman" w:eastAsiaTheme="minorHAnsi" w:hAnsi="Times New Roman"/>
          <w:bCs/>
        </w:rPr>
        <w:softHyphen/>
      </w:r>
      <w:r w:rsidRPr="00AF0D25">
        <w:rPr>
          <w:rFonts w:ascii="Times New Roman" w:eastAsiaTheme="minorHAnsi" w:hAnsi="Times New Roman"/>
          <w:bCs/>
        </w:rPr>
        <w:softHyphen/>
      </w:r>
      <w:r w:rsidRPr="00AF0D25">
        <w:rPr>
          <w:rFonts w:ascii="Times New Roman" w:eastAsiaTheme="minorHAnsi" w:hAnsi="Times New Roman"/>
          <w:bCs/>
        </w:rPr>
        <w:softHyphen/>
      </w:r>
      <w:r w:rsidRPr="00AF0D25">
        <w:rPr>
          <w:rFonts w:ascii="Times New Roman" w:eastAsiaTheme="minorHAnsi" w:hAnsi="Times New Roman"/>
          <w:bCs/>
        </w:rPr>
        <w:softHyphen/>
      </w:r>
      <w:r w:rsidRPr="00AF0D25">
        <w:rPr>
          <w:rFonts w:ascii="Times New Roman" w:eastAsiaTheme="minorHAnsi" w:hAnsi="Times New Roman"/>
          <w:bCs/>
        </w:rPr>
        <w:softHyphen/>
        <w:t>________ року № ____</w:t>
      </w:r>
    </w:p>
    <w:p w:rsidR="000C7E81" w:rsidRPr="00AF0D25" w:rsidRDefault="000C7E81" w:rsidP="00AF0D25">
      <w:pPr>
        <w:tabs>
          <w:tab w:val="left" w:pos="3150"/>
        </w:tabs>
        <w:spacing w:after="0" w:line="240" w:lineRule="auto"/>
        <w:rPr>
          <w:rFonts w:ascii="Times New Roman" w:hAnsi="Times New Roman"/>
          <w:sz w:val="28"/>
          <w:szCs w:val="28"/>
        </w:rPr>
      </w:pPr>
    </w:p>
    <w:tbl>
      <w:tblPr>
        <w:tblW w:w="5000" w:type="pct"/>
        <w:tblLook w:val="04A0" w:firstRow="1" w:lastRow="0" w:firstColumn="1" w:lastColumn="0" w:noHBand="0" w:noVBand="1"/>
      </w:tblPr>
      <w:tblGrid>
        <w:gridCol w:w="566"/>
        <w:gridCol w:w="5359"/>
        <w:gridCol w:w="835"/>
        <w:gridCol w:w="1321"/>
        <w:gridCol w:w="1773"/>
      </w:tblGrid>
      <w:tr w:rsidR="0018423D" w:rsidRPr="00AF0D25" w:rsidTr="00721B88">
        <w:trPr>
          <w:trHeight w:val="330"/>
        </w:trPr>
        <w:tc>
          <w:tcPr>
            <w:tcW w:w="5000" w:type="pct"/>
            <w:gridSpan w:val="5"/>
            <w:tcBorders>
              <w:top w:val="nil"/>
              <w:left w:val="nil"/>
              <w:bottom w:val="nil"/>
              <w:right w:val="nil"/>
            </w:tcBorders>
            <w:shd w:val="clear" w:color="auto" w:fill="auto"/>
            <w:noWrap/>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 xml:space="preserve">Зведений розрахунок  </w:t>
            </w:r>
          </w:p>
        </w:tc>
      </w:tr>
      <w:tr w:rsidR="0018423D" w:rsidRPr="00AF0D25" w:rsidTr="00721B88">
        <w:trPr>
          <w:trHeight w:val="480"/>
        </w:trPr>
        <w:tc>
          <w:tcPr>
            <w:tcW w:w="5000" w:type="pct"/>
            <w:gridSpan w:val="5"/>
            <w:vMerge w:val="restart"/>
            <w:tcBorders>
              <w:top w:val="nil"/>
              <w:left w:val="nil"/>
              <w:bottom w:val="single" w:sz="4" w:space="0" w:color="000000"/>
              <w:right w:val="nil"/>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5"/>
                <w:szCs w:val="25"/>
                <w:lang w:eastAsia="uk-UA"/>
              </w:rPr>
            </w:pPr>
            <w:r w:rsidRPr="00AF0D25">
              <w:rPr>
                <w:rFonts w:ascii="Times New Roman" w:hAnsi="Times New Roman"/>
                <w:sz w:val="25"/>
                <w:szCs w:val="25"/>
                <w:lang w:eastAsia="uk-UA"/>
              </w:rPr>
              <w:t>повної собівартості та середньозваженого тарифу на  водопостачання с.  Лисець</w:t>
            </w:r>
          </w:p>
        </w:tc>
      </w:tr>
      <w:tr w:rsidR="0018423D" w:rsidRPr="00AF0D25" w:rsidTr="00721B88">
        <w:trPr>
          <w:trHeight w:val="480"/>
        </w:trPr>
        <w:tc>
          <w:tcPr>
            <w:tcW w:w="5000" w:type="pct"/>
            <w:gridSpan w:val="5"/>
            <w:vMerge/>
            <w:tcBorders>
              <w:top w:val="nil"/>
              <w:left w:val="nil"/>
              <w:bottom w:val="single" w:sz="4" w:space="0" w:color="000000"/>
              <w:right w:val="nil"/>
            </w:tcBorders>
            <w:vAlign w:val="center"/>
            <w:hideMark/>
          </w:tcPr>
          <w:p w:rsidR="000C7E81" w:rsidRPr="00AF0D25" w:rsidRDefault="000C7E81" w:rsidP="00AF0D25">
            <w:pPr>
              <w:spacing w:after="0" w:line="240" w:lineRule="auto"/>
              <w:rPr>
                <w:rFonts w:ascii="Times New Roman" w:hAnsi="Times New Roman"/>
                <w:sz w:val="25"/>
                <w:szCs w:val="25"/>
                <w:lang w:eastAsia="uk-UA"/>
              </w:rPr>
            </w:pPr>
          </w:p>
        </w:tc>
      </w:tr>
      <w:tr w:rsidR="0018423D" w:rsidRPr="00AF0D25" w:rsidTr="00721B88">
        <w:trPr>
          <w:trHeight w:val="493"/>
        </w:trPr>
        <w:tc>
          <w:tcPr>
            <w:tcW w:w="29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N з/п</w:t>
            </w:r>
          </w:p>
        </w:tc>
        <w:tc>
          <w:tcPr>
            <w:tcW w:w="272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Показник</w:t>
            </w:r>
          </w:p>
        </w:tc>
        <w:tc>
          <w:tcPr>
            <w:tcW w:w="42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0C7E81" w:rsidRPr="00AF0D25" w:rsidRDefault="000C7E81" w:rsidP="00AF0D25">
            <w:pPr>
              <w:spacing w:after="0" w:line="240" w:lineRule="auto"/>
              <w:jc w:val="center"/>
              <w:rPr>
                <w:rFonts w:ascii="Times New Roman" w:hAnsi="Times New Roman"/>
                <w:lang w:eastAsia="uk-UA"/>
              </w:rPr>
            </w:pPr>
            <w:r w:rsidRPr="00AF0D25">
              <w:rPr>
                <w:rFonts w:ascii="Times New Roman" w:hAnsi="Times New Roman"/>
                <w:lang w:eastAsia="uk-UA"/>
              </w:rPr>
              <w:t>Код рядка</w:t>
            </w:r>
          </w:p>
        </w:tc>
        <w:tc>
          <w:tcPr>
            <w:tcW w:w="155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7E81" w:rsidRPr="00AF0D25" w:rsidRDefault="000C7E81" w:rsidP="00AF0D25">
            <w:pPr>
              <w:spacing w:after="0" w:line="240" w:lineRule="auto"/>
              <w:jc w:val="center"/>
              <w:rPr>
                <w:rFonts w:ascii="Times New Roman" w:hAnsi="Times New Roman"/>
                <w:lang w:eastAsia="uk-UA"/>
              </w:rPr>
            </w:pPr>
            <w:r w:rsidRPr="00AF0D25">
              <w:rPr>
                <w:rFonts w:ascii="Times New Roman" w:hAnsi="Times New Roman"/>
                <w:lang w:eastAsia="uk-UA"/>
              </w:rPr>
              <w:t>Плановий період 2020 рік</w:t>
            </w:r>
          </w:p>
        </w:tc>
      </w:tr>
      <w:tr w:rsidR="0018423D" w:rsidRPr="00AF0D25" w:rsidTr="00721B88">
        <w:trPr>
          <w:trHeight w:val="493"/>
        </w:trPr>
        <w:tc>
          <w:tcPr>
            <w:tcW w:w="292" w:type="pct"/>
            <w:vMerge/>
            <w:tcBorders>
              <w:top w:val="nil"/>
              <w:left w:val="single" w:sz="4" w:space="0" w:color="000000"/>
              <w:bottom w:val="single" w:sz="4" w:space="0" w:color="000000"/>
              <w:right w:val="single" w:sz="4" w:space="0" w:color="000000"/>
            </w:tcBorders>
            <w:vAlign w:val="center"/>
            <w:hideMark/>
          </w:tcPr>
          <w:p w:rsidR="000C7E81" w:rsidRPr="00AF0D25" w:rsidRDefault="000C7E81" w:rsidP="00AF0D25">
            <w:pPr>
              <w:spacing w:after="0" w:line="240" w:lineRule="auto"/>
              <w:rPr>
                <w:rFonts w:ascii="Times New Roman" w:hAnsi="Times New Roman"/>
                <w:sz w:val="26"/>
                <w:szCs w:val="26"/>
                <w:lang w:eastAsia="uk-UA"/>
              </w:rPr>
            </w:pPr>
          </w:p>
        </w:tc>
        <w:tc>
          <w:tcPr>
            <w:tcW w:w="2724" w:type="pct"/>
            <w:vMerge/>
            <w:tcBorders>
              <w:top w:val="single" w:sz="4" w:space="0" w:color="000000"/>
              <w:left w:val="single" w:sz="4" w:space="0" w:color="000000"/>
              <w:bottom w:val="single" w:sz="4" w:space="0" w:color="000000"/>
              <w:right w:val="single" w:sz="4" w:space="0" w:color="000000"/>
            </w:tcBorders>
            <w:vAlign w:val="center"/>
            <w:hideMark/>
          </w:tcPr>
          <w:p w:rsidR="000C7E81" w:rsidRPr="00AF0D25" w:rsidRDefault="000C7E81" w:rsidP="00AF0D25">
            <w:pPr>
              <w:spacing w:after="0" w:line="240" w:lineRule="auto"/>
              <w:rPr>
                <w:rFonts w:ascii="Times New Roman" w:hAnsi="Times New Roman"/>
                <w:sz w:val="26"/>
                <w:szCs w:val="26"/>
                <w:lang w:eastAsia="uk-UA"/>
              </w:rPr>
            </w:pPr>
          </w:p>
        </w:tc>
        <w:tc>
          <w:tcPr>
            <w:tcW w:w="428" w:type="pct"/>
            <w:vMerge/>
            <w:tcBorders>
              <w:top w:val="nil"/>
              <w:left w:val="single" w:sz="4" w:space="0" w:color="000000"/>
              <w:bottom w:val="single" w:sz="4" w:space="0" w:color="000000"/>
              <w:right w:val="single" w:sz="4" w:space="0" w:color="000000"/>
            </w:tcBorders>
            <w:vAlign w:val="center"/>
            <w:hideMark/>
          </w:tcPr>
          <w:p w:rsidR="000C7E81" w:rsidRPr="00AF0D25" w:rsidRDefault="000C7E81" w:rsidP="00AF0D25">
            <w:pPr>
              <w:spacing w:after="0" w:line="240" w:lineRule="auto"/>
              <w:rPr>
                <w:rFonts w:ascii="Times New Roman" w:hAnsi="Times New Roman"/>
                <w:lang w:eastAsia="uk-UA"/>
              </w:rPr>
            </w:pPr>
          </w:p>
        </w:tc>
        <w:tc>
          <w:tcPr>
            <w:tcW w:w="1556" w:type="pct"/>
            <w:gridSpan w:val="2"/>
            <w:vMerge/>
            <w:tcBorders>
              <w:top w:val="single" w:sz="4" w:space="0" w:color="000000"/>
              <w:left w:val="single" w:sz="4" w:space="0" w:color="000000"/>
              <w:bottom w:val="single" w:sz="4" w:space="0" w:color="000000"/>
              <w:right w:val="single" w:sz="4" w:space="0" w:color="000000"/>
            </w:tcBorders>
            <w:vAlign w:val="center"/>
            <w:hideMark/>
          </w:tcPr>
          <w:p w:rsidR="000C7E81" w:rsidRPr="00AF0D25" w:rsidRDefault="000C7E81" w:rsidP="00AF0D25">
            <w:pPr>
              <w:spacing w:after="0" w:line="240" w:lineRule="auto"/>
              <w:rPr>
                <w:rFonts w:ascii="Times New Roman" w:hAnsi="Times New Roman"/>
                <w:lang w:eastAsia="uk-UA"/>
              </w:rPr>
            </w:pPr>
          </w:p>
        </w:tc>
      </w:tr>
      <w:tr w:rsidR="0018423D" w:rsidRPr="00AF0D25" w:rsidTr="00721B88">
        <w:trPr>
          <w:trHeight w:val="600"/>
        </w:trPr>
        <w:tc>
          <w:tcPr>
            <w:tcW w:w="292" w:type="pct"/>
            <w:vMerge/>
            <w:tcBorders>
              <w:top w:val="nil"/>
              <w:left w:val="single" w:sz="4" w:space="0" w:color="000000"/>
              <w:bottom w:val="single" w:sz="4" w:space="0" w:color="000000"/>
              <w:right w:val="single" w:sz="4" w:space="0" w:color="000000"/>
            </w:tcBorders>
            <w:vAlign w:val="center"/>
            <w:hideMark/>
          </w:tcPr>
          <w:p w:rsidR="000C7E81" w:rsidRPr="00AF0D25" w:rsidRDefault="000C7E81" w:rsidP="00AF0D25">
            <w:pPr>
              <w:spacing w:after="0" w:line="240" w:lineRule="auto"/>
              <w:rPr>
                <w:rFonts w:ascii="Times New Roman" w:hAnsi="Times New Roman"/>
                <w:sz w:val="26"/>
                <w:szCs w:val="26"/>
                <w:lang w:eastAsia="uk-UA"/>
              </w:rPr>
            </w:pPr>
          </w:p>
        </w:tc>
        <w:tc>
          <w:tcPr>
            <w:tcW w:w="2724" w:type="pct"/>
            <w:vMerge/>
            <w:tcBorders>
              <w:top w:val="single" w:sz="4" w:space="0" w:color="000000"/>
              <w:left w:val="single" w:sz="4" w:space="0" w:color="000000"/>
              <w:bottom w:val="single" w:sz="4" w:space="0" w:color="000000"/>
              <w:right w:val="single" w:sz="4" w:space="0" w:color="000000"/>
            </w:tcBorders>
            <w:vAlign w:val="center"/>
            <w:hideMark/>
          </w:tcPr>
          <w:p w:rsidR="000C7E81" w:rsidRPr="00AF0D25" w:rsidRDefault="000C7E81" w:rsidP="00AF0D25">
            <w:pPr>
              <w:spacing w:after="0" w:line="240" w:lineRule="auto"/>
              <w:rPr>
                <w:rFonts w:ascii="Times New Roman" w:hAnsi="Times New Roman"/>
                <w:sz w:val="26"/>
                <w:szCs w:val="26"/>
                <w:lang w:eastAsia="uk-UA"/>
              </w:rPr>
            </w:pPr>
          </w:p>
        </w:tc>
        <w:tc>
          <w:tcPr>
            <w:tcW w:w="428" w:type="pct"/>
            <w:vMerge/>
            <w:tcBorders>
              <w:top w:val="nil"/>
              <w:left w:val="single" w:sz="4" w:space="0" w:color="000000"/>
              <w:bottom w:val="single" w:sz="4" w:space="0" w:color="000000"/>
              <w:right w:val="single" w:sz="4" w:space="0" w:color="000000"/>
            </w:tcBorders>
            <w:vAlign w:val="center"/>
            <w:hideMark/>
          </w:tcPr>
          <w:p w:rsidR="000C7E81" w:rsidRPr="00AF0D25" w:rsidRDefault="000C7E81" w:rsidP="00AF0D25">
            <w:pPr>
              <w:spacing w:after="0" w:line="240" w:lineRule="auto"/>
              <w:rPr>
                <w:rFonts w:ascii="Times New Roman" w:hAnsi="Times New Roman"/>
                <w:lang w:eastAsia="uk-UA"/>
              </w:rPr>
            </w:pPr>
          </w:p>
        </w:tc>
        <w:tc>
          <w:tcPr>
            <w:tcW w:w="652" w:type="pct"/>
            <w:tcBorders>
              <w:top w:val="nil"/>
              <w:left w:val="nil"/>
              <w:bottom w:val="single" w:sz="4" w:space="0" w:color="000000"/>
              <w:right w:val="single" w:sz="4" w:space="0" w:color="000000"/>
            </w:tcBorders>
            <w:shd w:val="clear" w:color="auto" w:fill="auto"/>
            <w:vAlign w:val="center"/>
            <w:hideMark/>
          </w:tcPr>
          <w:p w:rsidR="000C7E81" w:rsidRPr="00AF0D25" w:rsidRDefault="000C7E81" w:rsidP="00AF0D25">
            <w:pPr>
              <w:spacing w:after="0" w:line="240" w:lineRule="auto"/>
              <w:jc w:val="center"/>
              <w:rPr>
                <w:rFonts w:ascii="Times New Roman" w:hAnsi="Times New Roman"/>
                <w:lang w:eastAsia="uk-UA"/>
              </w:rPr>
            </w:pPr>
            <w:r w:rsidRPr="00AF0D25">
              <w:rPr>
                <w:rFonts w:ascii="Times New Roman" w:hAnsi="Times New Roman"/>
                <w:lang w:eastAsia="uk-UA"/>
              </w:rPr>
              <w:t>усього,  грн</w:t>
            </w:r>
          </w:p>
        </w:tc>
        <w:tc>
          <w:tcPr>
            <w:tcW w:w="905" w:type="pct"/>
            <w:tcBorders>
              <w:top w:val="nil"/>
              <w:left w:val="nil"/>
              <w:bottom w:val="single" w:sz="4" w:space="0" w:color="000000"/>
              <w:right w:val="single" w:sz="4" w:space="0" w:color="000000"/>
            </w:tcBorders>
            <w:shd w:val="clear" w:color="auto" w:fill="auto"/>
            <w:vAlign w:val="center"/>
            <w:hideMark/>
          </w:tcPr>
          <w:p w:rsidR="000C7E81" w:rsidRPr="00AF0D25" w:rsidRDefault="000C7E81" w:rsidP="00AF0D25">
            <w:pPr>
              <w:spacing w:after="0" w:line="240" w:lineRule="auto"/>
              <w:jc w:val="center"/>
              <w:rPr>
                <w:rFonts w:ascii="Times New Roman" w:hAnsi="Times New Roman"/>
                <w:lang w:eastAsia="uk-UA"/>
              </w:rPr>
            </w:pPr>
            <w:r w:rsidRPr="00AF0D25">
              <w:rPr>
                <w:rFonts w:ascii="Times New Roman" w:hAnsi="Times New Roman"/>
                <w:lang w:eastAsia="uk-UA"/>
              </w:rPr>
              <w:t>%</w:t>
            </w:r>
          </w:p>
        </w:tc>
      </w:tr>
      <w:tr w:rsidR="0018423D" w:rsidRPr="00AF0D25" w:rsidTr="00721B88">
        <w:trPr>
          <w:trHeight w:val="330"/>
        </w:trPr>
        <w:tc>
          <w:tcPr>
            <w:tcW w:w="292" w:type="pct"/>
            <w:tcBorders>
              <w:top w:val="nil"/>
              <w:left w:val="single" w:sz="4" w:space="0" w:color="000000"/>
              <w:bottom w:val="nil"/>
              <w:right w:val="single" w:sz="4" w:space="0" w:color="000000"/>
            </w:tcBorders>
            <w:shd w:val="clear" w:color="auto" w:fill="auto"/>
            <w:vAlign w:val="center"/>
            <w:hideMark/>
          </w:tcPr>
          <w:p w:rsidR="000C7E81" w:rsidRPr="00AF0D25" w:rsidRDefault="000C7E81" w:rsidP="00AF0D25">
            <w:pPr>
              <w:spacing w:after="0" w:line="240" w:lineRule="auto"/>
              <w:jc w:val="center"/>
              <w:rPr>
                <w:rFonts w:ascii="Times New Roman" w:hAnsi="Times New Roman"/>
                <w:i/>
                <w:iCs/>
                <w:sz w:val="26"/>
                <w:szCs w:val="26"/>
                <w:lang w:eastAsia="uk-UA"/>
              </w:rPr>
            </w:pPr>
            <w:r w:rsidRPr="00AF0D25">
              <w:rPr>
                <w:rFonts w:ascii="Times New Roman" w:hAnsi="Times New Roman"/>
                <w:i/>
                <w:iCs/>
                <w:sz w:val="26"/>
                <w:szCs w:val="26"/>
                <w:lang w:eastAsia="uk-UA"/>
              </w:rPr>
              <w:t>А</w:t>
            </w:r>
          </w:p>
        </w:tc>
        <w:tc>
          <w:tcPr>
            <w:tcW w:w="2724" w:type="pct"/>
            <w:tcBorders>
              <w:top w:val="single" w:sz="4" w:space="0" w:color="000000"/>
              <w:left w:val="nil"/>
              <w:bottom w:val="nil"/>
              <w:right w:val="single" w:sz="4" w:space="0" w:color="000000"/>
            </w:tcBorders>
            <w:shd w:val="clear" w:color="auto" w:fill="auto"/>
            <w:vAlign w:val="center"/>
            <w:hideMark/>
          </w:tcPr>
          <w:p w:rsidR="000C7E81" w:rsidRPr="00AF0D25" w:rsidRDefault="000C7E81" w:rsidP="00AF0D25">
            <w:pPr>
              <w:spacing w:after="0" w:line="240" w:lineRule="auto"/>
              <w:jc w:val="center"/>
              <w:rPr>
                <w:rFonts w:ascii="Times New Roman" w:hAnsi="Times New Roman"/>
                <w:i/>
                <w:iCs/>
                <w:sz w:val="26"/>
                <w:szCs w:val="26"/>
                <w:lang w:eastAsia="uk-UA"/>
              </w:rPr>
            </w:pPr>
            <w:r w:rsidRPr="00AF0D25">
              <w:rPr>
                <w:rFonts w:ascii="Times New Roman" w:hAnsi="Times New Roman"/>
                <w:i/>
                <w:iCs/>
                <w:sz w:val="26"/>
                <w:szCs w:val="26"/>
                <w:lang w:eastAsia="uk-UA"/>
              </w:rPr>
              <w:t>Б</w:t>
            </w:r>
          </w:p>
        </w:tc>
        <w:tc>
          <w:tcPr>
            <w:tcW w:w="428" w:type="pct"/>
            <w:tcBorders>
              <w:top w:val="nil"/>
              <w:left w:val="nil"/>
              <w:bottom w:val="nil"/>
              <w:right w:val="single" w:sz="4" w:space="0" w:color="000000"/>
            </w:tcBorders>
            <w:shd w:val="clear" w:color="auto" w:fill="auto"/>
            <w:vAlign w:val="center"/>
            <w:hideMark/>
          </w:tcPr>
          <w:p w:rsidR="000C7E81" w:rsidRPr="00AF0D25" w:rsidRDefault="000C7E81" w:rsidP="00AF0D25">
            <w:pPr>
              <w:spacing w:after="0" w:line="240" w:lineRule="auto"/>
              <w:jc w:val="center"/>
              <w:rPr>
                <w:rFonts w:ascii="Times New Roman" w:hAnsi="Times New Roman"/>
                <w:i/>
                <w:iCs/>
                <w:sz w:val="26"/>
                <w:szCs w:val="26"/>
                <w:lang w:eastAsia="uk-UA"/>
              </w:rPr>
            </w:pPr>
            <w:r w:rsidRPr="00AF0D25">
              <w:rPr>
                <w:rFonts w:ascii="Times New Roman" w:hAnsi="Times New Roman"/>
                <w:i/>
                <w:iCs/>
                <w:sz w:val="26"/>
                <w:szCs w:val="26"/>
                <w:lang w:eastAsia="uk-UA"/>
              </w:rPr>
              <w:t>В</w:t>
            </w:r>
          </w:p>
        </w:tc>
        <w:tc>
          <w:tcPr>
            <w:tcW w:w="652" w:type="pct"/>
            <w:tcBorders>
              <w:top w:val="nil"/>
              <w:left w:val="nil"/>
              <w:bottom w:val="nil"/>
              <w:right w:val="single" w:sz="4" w:space="0" w:color="000000"/>
            </w:tcBorders>
            <w:shd w:val="clear" w:color="auto" w:fill="auto"/>
            <w:vAlign w:val="center"/>
            <w:hideMark/>
          </w:tcPr>
          <w:p w:rsidR="000C7E81" w:rsidRPr="00AF0D25" w:rsidRDefault="000C7E81" w:rsidP="00AF0D25">
            <w:pPr>
              <w:spacing w:after="0" w:line="240" w:lineRule="auto"/>
              <w:jc w:val="center"/>
              <w:rPr>
                <w:rFonts w:ascii="Times New Roman" w:hAnsi="Times New Roman"/>
                <w:i/>
                <w:iCs/>
                <w:sz w:val="26"/>
                <w:szCs w:val="26"/>
                <w:lang w:eastAsia="uk-UA"/>
              </w:rPr>
            </w:pPr>
            <w:r w:rsidRPr="00AF0D25">
              <w:rPr>
                <w:rFonts w:ascii="Times New Roman" w:hAnsi="Times New Roman"/>
                <w:i/>
                <w:iCs/>
                <w:sz w:val="26"/>
                <w:szCs w:val="26"/>
                <w:lang w:eastAsia="uk-UA"/>
              </w:rPr>
              <w:t>7</w:t>
            </w:r>
          </w:p>
        </w:tc>
        <w:tc>
          <w:tcPr>
            <w:tcW w:w="905" w:type="pct"/>
            <w:tcBorders>
              <w:top w:val="nil"/>
              <w:left w:val="nil"/>
              <w:bottom w:val="nil"/>
              <w:right w:val="single" w:sz="4" w:space="0" w:color="000000"/>
            </w:tcBorders>
            <w:shd w:val="clear" w:color="auto" w:fill="auto"/>
            <w:vAlign w:val="center"/>
            <w:hideMark/>
          </w:tcPr>
          <w:p w:rsidR="000C7E81" w:rsidRPr="00AF0D25" w:rsidRDefault="000C7E81" w:rsidP="00AF0D25">
            <w:pPr>
              <w:spacing w:after="0" w:line="240" w:lineRule="auto"/>
              <w:jc w:val="center"/>
              <w:rPr>
                <w:rFonts w:ascii="Times New Roman" w:hAnsi="Times New Roman"/>
                <w:i/>
                <w:iCs/>
                <w:sz w:val="26"/>
                <w:szCs w:val="26"/>
                <w:lang w:eastAsia="uk-UA"/>
              </w:rPr>
            </w:pPr>
            <w:r w:rsidRPr="00AF0D25">
              <w:rPr>
                <w:rFonts w:ascii="Times New Roman" w:hAnsi="Times New Roman"/>
                <w:i/>
                <w:iCs/>
                <w:sz w:val="26"/>
                <w:szCs w:val="26"/>
                <w:lang w:eastAsia="uk-UA"/>
              </w:rPr>
              <w:t>8</w:t>
            </w:r>
          </w:p>
        </w:tc>
      </w:tr>
      <w:tr w:rsidR="0018423D" w:rsidRPr="00AF0D25" w:rsidTr="00721B88">
        <w:trPr>
          <w:trHeight w:val="375"/>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1</w:t>
            </w:r>
          </w:p>
        </w:tc>
        <w:tc>
          <w:tcPr>
            <w:tcW w:w="2724" w:type="pct"/>
            <w:tcBorders>
              <w:top w:val="single" w:sz="4" w:space="0" w:color="auto"/>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lang w:eastAsia="uk-UA"/>
              </w:rPr>
            </w:pPr>
            <w:r w:rsidRPr="00AF0D25">
              <w:rPr>
                <w:rFonts w:ascii="Times New Roman" w:hAnsi="Times New Roman"/>
                <w:lang w:eastAsia="uk-UA"/>
              </w:rPr>
              <w:t>Виробнича собівартість, усього, у тому числі:</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001</w:t>
            </w:r>
          </w:p>
        </w:tc>
        <w:tc>
          <w:tcPr>
            <w:tcW w:w="652" w:type="pct"/>
            <w:tcBorders>
              <w:top w:val="single" w:sz="4" w:space="0" w:color="auto"/>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118187,64</w:t>
            </w:r>
          </w:p>
        </w:tc>
        <w:tc>
          <w:tcPr>
            <w:tcW w:w="905" w:type="pct"/>
            <w:tcBorders>
              <w:top w:val="single" w:sz="4" w:space="0" w:color="auto"/>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100,0%</w:t>
            </w:r>
          </w:p>
        </w:tc>
      </w:tr>
      <w:tr w:rsidR="0018423D" w:rsidRPr="00AF0D25" w:rsidTr="00721B88">
        <w:trPr>
          <w:trHeight w:val="342"/>
        </w:trPr>
        <w:tc>
          <w:tcPr>
            <w:tcW w:w="292" w:type="pct"/>
            <w:tcBorders>
              <w:top w:val="nil"/>
              <w:left w:val="single" w:sz="4" w:space="0" w:color="auto"/>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2</w:t>
            </w:r>
          </w:p>
        </w:tc>
        <w:tc>
          <w:tcPr>
            <w:tcW w:w="2724" w:type="pct"/>
            <w:tcBorders>
              <w:top w:val="single" w:sz="4" w:space="0" w:color="auto"/>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lang w:eastAsia="uk-UA"/>
              </w:rPr>
            </w:pPr>
            <w:r w:rsidRPr="00AF0D25">
              <w:rPr>
                <w:rFonts w:ascii="Times New Roman" w:hAnsi="Times New Roman"/>
                <w:lang w:eastAsia="uk-UA"/>
              </w:rPr>
              <w:t>Придбання запасних частин</w:t>
            </w:r>
          </w:p>
        </w:tc>
        <w:tc>
          <w:tcPr>
            <w:tcW w:w="428" w:type="pct"/>
            <w:tcBorders>
              <w:top w:val="nil"/>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002</w:t>
            </w:r>
          </w:p>
        </w:tc>
        <w:tc>
          <w:tcPr>
            <w:tcW w:w="652" w:type="pct"/>
            <w:tcBorders>
              <w:top w:val="nil"/>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0,00</w:t>
            </w:r>
          </w:p>
        </w:tc>
        <w:tc>
          <w:tcPr>
            <w:tcW w:w="905" w:type="pct"/>
            <w:tcBorders>
              <w:top w:val="nil"/>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0,0%</w:t>
            </w:r>
          </w:p>
        </w:tc>
      </w:tr>
      <w:tr w:rsidR="0018423D" w:rsidRPr="00AF0D25" w:rsidTr="00721B88">
        <w:trPr>
          <w:trHeight w:val="342"/>
        </w:trPr>
        <w:tc>
          <w:tcPr>
            <w:tcW w:w="292" w:type="pct"/>
            <w:tcBorders>
              <w:top w:val="nil"/>
              <w:left w:val="single" w:sz="4" w:space="0" w:color="auto"/>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3</w:t>
            </w:r>
          </w:p>
        </w:tc>
        <w:tc>
          <w:tcPr>
            <w:tcW w:w="2724" w:type="pct"/>
            <w:tcBorders>
              <w:top w:val="single" w:sz="4" w:space="0" w:color="auto"/>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lang w:eastAsia="uk-UA"/>
              </w:rPr>
            </w:pPr>
            <w:r w:rsidRPr="00AF0D25">
              <w:rPr>
                <w:rFonts w:ascii="Times New Roman" w:hAnsi="Times New Roman"/>
                <w:lang w:eastAsia="uk-UA"/>
              </w:rPr>
              <w:t>Придбання матеріалів</w:t>
            </w:r>
          </w:p>
        </w:tc>
        <w:tc>
          <w:tcPr>
            <w:tcW w:w="428" w:type="pct"/>
            <w:tcBorders>
              <w:top w:val="nil"/>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003</w:t>
            </w:r>
          </w:p>
        </w:tc>
        <w:tc>
          <w:tcPr>
            <w:tcW w:w="652" w:type="pct"/>
            <w:tcBorders>
              <w:top w:val="nil"/>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6000,00</w:t>
            </w:r>
          </w:p>
        </w:tc>
        <w:tc>
          <w:tcPr>
            <w:tcW w:w="905" w:type="pct"/>
            <w:tcBorders>
              <w:top w:val="nil"/>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5,1%</w:t>
            </w:r>
          </w:p>
        </w:tc>
      </w:tr>
      <w:tr w:rsidR="0018423D" w:rsidRPr="00AF0D25" w:rsidTr="00721B88">
        <w:trPr>
          <w:trHeight w:val="342"/>
        </w:trPr>
        <w:tc>
          <w:tcPr>
            <w:tcW w:w="292" w:type="pct"/>
            <w:tcBorders>
              <w:top w:val="nil"/>
              <w:left w:val="single" w:sz="4" w:space="0" w:color="auto"/>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4</w:t>
            </w:r>
          </w:p>
        </w:tc>
        <w:tc>
          <w:tcPr>
            <w:tcW w:w="2724" w:type="pct"/>
            <w:tcBorders>
              <w:top w:val="single" w:sz="4" w:space="0" w:color="auto"/>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lang w:eastAsia="uk-UA"/>
              </w:rPr>
            </w:pPr>
            <w:r w:rsidRPr="00AF0D25">
              <w:rPr>
                <w:rFonts w:ascii="Times New Roman" w:hAnsi="Times New Roman"/>
                <w:lang w:eastAsia="uk-UA"/>
              </w:rPr>
              <w:t>Придбання паливо-мастильних матеріалів</w:t>
            </w:r>
          </w:p>
        </w:tc>
        <w:tc>
          <w:tcPr>
            <w:tcW w:w="428" w:type="pct"/>
            <w:tcBorders>
              <w:top w:val="nil"/>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004</w:t>
            </w:r>
          </w:p>
        </w:tc>
        <w:tc>
          <w:tcPr>
            <w:tcW w:w="652" w:type="pct"/>
            <w:tcBorders>
              <w:top w:val="nil"/>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0,00</w:t>
            </w:r>
          </w:p>
        </w:tc>
        <w:tc>
          <w:tcPr>
            <w:tcW w:w="905" w:type="pct"/>
            <w:tcBorders>
              <w:top w:val="nil"/>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0,0%</w:t>
            </w:r>
          </w:p>
        </w:tc>
      </w:tr>
      <w:tr w:rsidR="0018423D" w:rsidRPr="00AF0D25" w:rsidTr="00721B88">
        <w:trPr>
          <w:trHeight w:val="342"/>
        </w:trPr>
        <w:tc>
          <w:tcPr>
            <w:tcW w:w="292" w:type="pct"/>
            <w:tcBorders>
              <w:top w:val="nil"/>
              <w:left w:val="single" w:sz="4" w:space="0" w:color="auto"/>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5</w:t>
            </w:r>
          </w:p>
        </w:tc>
        <w:tc>
          <w:tcPr>
            <w:tcW w:w="2724" w:type="pct"/>
            <w:tcBorders>
              <w:top w:val="single" w:sz="4" w:space="0" w:color="auto"/>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lang w:eastAsia="uk-UA"/>
              </w:rPr>
            </w:pPr>
            <w:r w:rsidRPr="00AF0D25">
              <w:rPr>
                <w:rFonts w:ascii="Times New Roman" w:hAnsi="Times New Roman"/>
                <w:lang w:eastAsia="uk-UA"/>
              </w:rPr>
              <w:t>електроенергія</w:t>
            </w:r>
          </w:p>
        </w:tc>
        <w:tc>
          <w:tcPr>
            <w:tcW w:w="428" w:type="pct"/>
            <w:tcBorders>
              <w:top w:val="nil"/>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005</w:t>
            </w:r>
          </w:p>
        </w:tc>
        <w:tc>
          <w:tcPr>
            <w:tcW w:w="652" w:type="pct"/>
            <w:tcBorders>
              <w:top w:val="nil"/>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17352,00</w:t>
            </w:r>
          </w:p>
        </w:tc>
        <w:tc>
          <w:tcPr>
            <w:tcW w:w="905" w:type="pct"/>
            <w:tcBorders>
              <w:top w:val="nil"/>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1,74%</w:t>
            </w:r>
          </w:p>
        </w:tc>
      </w:tr>
      <w:tr w:rsidR="0018423D" w:rsidRPr="00AF0D25" w:rsidTr="00721B88">
        <w:trPr>
          <w:trHeight w:val="342"/>
        </w:trPr>
        <w:tc>
          <w:tcPr>
            <w:tcW w:w="292" w:type="pct"/>
            <w:tcBorders>
              <w:top w:val="nil"/>
              <w:left w:val="single" w:sz="4" w:space="0" w:color="auto"/>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6</w:t>
            </w:r>
          </w:p>
        </w:tc>
        <w:tc>
          <w:tcPr>
            <w:tcW w:w="2724" w:type="pct"/>
            <w:tcBorders>
              <w:top w:val="single" w:sz="4" w:space="0" w:color="auto"/>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lang w:eastAsia="uk-UA"/>
              </w:rPr>
            </w:pPr>
            <w:r w:rsidRPr="00AF0D25">
              <w:rPr>
                <w:rFonts w:ascii="Times New Roman" w:hAnsi="Times New Roman"/>
                <w:lang w:eastAsia="uk-UA"/>
              </w:rPr>
              <w:t>прямі витрати на оплату праці</w:t>
            </w:r>
          </w:p>
        </w:tc>
        <w:tc>
          <w:tcPr>
            <w:tcW w:w="428" w:type="pct"/>
            <w:tcBorders>
              <w:top w:val="nil"/>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006</w:t>
            </w:r>
          </w:p>
        </w:tc>
        <w:tc>
          <w:tcPr>
            <w:tcW w:w="652" w:type="pct"/>
            <w:tcBorders>
              <w:top w:val="nil"/>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77734,13</w:t>
            </w:r>
          </w:p>
        </w:tc>
        <w:tc>
          <w:tcPr>
            <w:tcW w:w="905" w:type="pct"/>
            <w:tcBorders>
              <w:top w:val="nil"/>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65,8%</w:t>
            </w:r>
          </w:p>
        </w:tc>
      </w:tr>
      <w:tr w:rsidR="0018423D" w:rsidRPr="00AF0D25" w:rsidTr="00721B88">
        <w:trPr>
          <w:trHeight w:val="345"/>
        </w:trPr>
        <w:tc>
          <w:tcPr>
            <w:tcW w:w="292" w:type="pct"/>
            <w:tcBorders>
              <w:top w:val="nil"/>
              <w:left w:val="single" w:sz="4" w:space="0" w:color="auto"/>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7</w:t>
            </w:r>
          </w:p>
        </w:tc>
        <w:tc>
          <w:tcPr>
            <w:tcW w:w="2724" w:type="pct"/>
            <w:tcBorders>
              <w:top w:val="single" w:sz="4" w:space="0" w:color="auto"/>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lang w:eastAsia="uk-UA"/>
              </w:rPr>
            </w:pPr>
            <w:r w:rsidRPr="00AF0D25">
              <w:rPr>
                <w:rFonts w:ascii="Times New Roman" w:hAnsi="Times New Roman"/>
                <w:lang w:eastAsia="uk-UA"/>
              </w:rPr>
              <w:t>єдиний соціальний внесок - 22 %</w:t>
            </w:r>
          </w:p>
        </w:tc>
        <w:tc>
          <w:tcPr>
            <w:tcW w:w="428" w:type="pct"/>
            <w:tcBorders>
              <w:top w:val="nil"/>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007</w:t>
            </w:r>
          </w:p>
        </w:tc>
        <w:tc>
          <w:tcPr>
            <w:tcW w:w="652" w:type="pct"/>
            <w:tcBorders>
              <w:top w:val="nil"/>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17101,51</w:t>
            </w:r>
          </w:p>
        </w:tc>
        <w:tc>
          <w:tcPr>
            <w:tcW w:w="905" w:type="pct"/>
            <w:tcBorders>
              <w:top w:val="nil"/>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14,5%</w:t>
            </w:r>
          </w:p>
        </w:tc>
      </w:tr>
      <w:tr w:rsidR="0018423D" w:rsidRPr="00AF0D25" w:rsidTr="00721B88">
        <w:trPr>
          <w:trHeight w:val="480"/>
        </w:trPr>
        <w:tc>
          <w:tcPr>
            <w:tcW w:w="292" w:type="pct"/>
            <w:tcBorders>
              <w:top w:val="nil"/>
              <w:left w:val="single" w:sz="4" w:space="0" w:color="auto"/>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8</w:t>
            </w:r>
          </w:p>
        </w:tc>
        <w:tc>
          <w:tcPr>
            <w:tcW w:w="2724" w:type="pct"/>
            <w:tcBorders>
              <w:top w:val="single" w:sz="4" w:space="0" w:color="auto"/>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18"/>
                <w:szCs w:val="18"/>
                <w:lang w:eastAsia="uk-UA"/>
              </w:rPr>
            </w:pPr>
            <w:r w:rsidRPr="00AF0D25">
              <w:rPr>
                <w:rFonts w:ascii="Times New Roman" w:hAnsi="Times New Roman"/>
                <w:sz w:val="18"/>
                <w:szCs w:val="18"/>
                <w:lang w:eastAsia="uk-UA"/>
              </w:rPr>
              <w:t>амортизація виробничих основних засобів та нематеріальних активів, безпосередньо пов'язаних з наданням послуги</w:t>
            </w:r>
          </w:p>
        </w:tc>
        <w:tc>
          <w:tcPr>
            <w:tcW w:w="428" w:type="pct"/>
            <w:tcBorders>
              <w:top w:val="nil"/>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008</w:t>
            </w:r>
          </w:p>
        </w:tc>
        <w:tc>
          <w:tcPr>
            <w:tcW w:w="652" w:type="pct"/>
            <w:tcBorders>
              <w:top w:val="nil"/>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0,00</w:t>
            </w:r>
          </w:p>
        </w:tc>
        <w:tc>
          <w:tcPr>
            <w:tcW w:w="905" w:type="pct"/>
            <w:tcBorders>
              <w:top w:val="nil"/>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0,0%</w:t>
            </w:r>
          </w:p>
        </w:tc>
      </w:tr>
      <w:tr w:rsidR="0018423D" w:rsidRPr="00AF0D25" w:rsidTr="00721B88">
        <w:trPr>
          <w:trHeight w:val="319"/>
        </w:trPr>
        <w:tc>
          <w:tcPr>
            <w:tcW w:w="292" w:type="pct"/>
            <w:tcBorders>
              <w:top w:val="nil"/>
              <w:left w:val="single" w:sz="4" w:space="0" w:color="auto"/>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9</w:t>
            </w:r>
          </w:p>
        </w:tc>
        <w:tc>
          <w:tcPr>
            <w:tcW w:w="2724" w:type="pct"/>
            <w:tcBorders>
              <w:top w:val="single" w:sz="4" w:space="0" w:color="auto"/>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lang w:eastAsia="uk-UA"/>
              </w:rPr>
            </w:pPr>
            <w:r w:rsidRPr="00AF0D25">
              <w:rPr>
                <w:rFonts w:ascii="Times New Roman" w:hAnsi="Times New Roman"/>
                <w:lang w:eastAsia="uk-UA"/>
              </w:rPr>
              <w:t xml:space="preserve">Податки </w:t>
            </w:r>
          </w:p>
        </w:tc>
        <w:tc>
          <w:tcPr>
            <w:tcW w:w="428" w:type="pct"/>
            <w:tcBorders>
              <w:top w:val="nil"/>
              <w:left w:val="nil"/>
              <w:bottom w:val="nil"/>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009</w:t>
            </w:r>
          </w:p>
        </w:tc>
        <w:tc>
          <w:tcPr>
            <w:tcW w:w="652" w:type="pct"/>
            <w:tcBorders>
              <w:top w:val="nil"/>
              <w:left w:val="nil"/>
              <w:bottom w:val="nil"/>
              <w:right w:val="single" w:sz="4" w:space="0" w:color="000000"/>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 </w:t>
            </w:r>
          </w:p>
        </w:tc>
        <w:tc>
          <w:tcPr>
            <w:tcW w:w="905" w:type="pct"/>
            <w:tcBorders>
              <w:top w:val="nil"/>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0,0%</w:t>
            </w:r>
          </w:p>
        </w:tc>
      </w:tr>
      <w:tr w:rsidR="0018423D" w:rsidRPr="00AF0D25" w:rsidTr="00721B88">
        <w:trPr>
          <w:trHeight w:val="379"/>
        </w:trPr>
        <w:tc>
          <w:tcPr>
            <w:tcW w:w="292" w:type="pct"/>
            <w:tcBorders>
              <w:top w:val="nil"/>
              <w:left w:val="single" w:sz="4" w:space="0" w:color="auto"/>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10</w:t>
            </w:r>
          </w:p>
        </w:tc>
        <w:tc>
          <w:tcPr>
            <w:tcW w:w="2724" w:type="pct"/>
            <w:tcBorders>
              <w:top w:val="single" w:sz="4" w:space="0" w:color="auto"/>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lang w:eastAsia="uk-UA"/>
              </w:rPr>
            </w:pPr>
            <w:r w:rsidRPr="00AF0D25">
              <w:rPr>
                <w:rFonts w:ascii="Times New Roman" w:hAnsi="Times New Roman"/>
                <w:lang w:eastAsia="uk-UA"/>
              </w:rPr>
              <w:t>інші прямі витрати  , в тому числі :</w:t>
            </w:r>
          </w:p>
        </w:tc>
        <w:tc>
          <w:tcPr>
            <w:tcW w:w="428"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010</w:t>
            </w:r>
          </w:p>
        </w:tc>
        <w:tc>
          <w:tcPr>
            <w:tcW w:w="652" w:type="pct"/>
            <w:tcBorders>
              <w:top w:val="single" w:sz="8" w:space="0" w:color="auto"/>
              <w:left w:val="nil"/>
              <w:bottom w:val="single" w:sz="8"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0,00</w:t>
            </w:r>
          </w:p>
        </w:tc>
        <w:tc>
          <w:tcPr>
            <w:tcW w:w="905" w:type="pct"/>
            <w:tcBorders>
              <w:top w:val="single" w:sz="8" w:space="0" w:color="auto"/>
              <w:left w:val="nil"/>
              <w:bottom w:val="single" w:sz="8"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0,0%</w:t>
            </w:r>
          </w:p>
        </w:tc>
      </w:tr>
      <w:tr w:rsidR="0018423D" w:rsidRPr="00AF0D25" w:rsidTr="00721B88">
        <w:trPr>
          <w:trHeight w:val="379"/>
        </w:trPr>
        <w:tc>
          <w:tcPr>
            <w:tcW w:w="292" w:type="pct"/>
            <w:tcBorders>
              <w:top w:val="nil"/>
              <w:left w:val="single" w:sz="4" w:space="0" w:color="auto"/>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11</w:t>
            </w:r>
          </w:p>
        </w:tc>
        <w:tc>
          <w:tcPr>
            <w:tcW w:w="2724" w:type="pct"/>
            <w:tcBorders>
              <w:top w:val="single" w:sz="4" w:space="0" w:color="auto"/>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0"/>
                <w:szCs w:val="20"/>
                <w:lang w:eastAsia="uk-UA"/>
              </w:rPr>
            </w:pPr>
            <w:r w:rsidRPr="00AF0D25">
              <w:rPr>
                <w:rFonts w:ascii="Times New Roman" w:hAnsi="Times New Roman"/>
                <w:sz w:val="20"/>
                <w:szCs w:val="20"/>
                <w:lang w:eastAsia="uk-UA"/>
              </w:rPr>
              <w:t>Банківські послуги ( касово-розрахункове обслуговування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011</w:t>
            </w:r>
          </w:p>
        </w:tc>
        <w:tc>
          <w:tcPr>
            <w:tcW w:w="652" w:type="pct"/>
            <w:tcBorders>
              <w:top w:val="single" w:sz="4" w:space="0" w:color="000000"/>
              <w:left w:val="nil"/>
              <w:bottom w:val="single" w:sz="4" w:space="0" w:color="000000"/>
              <w:right w:val="single" w:sz="4" w:space="0" w:color="000000"/>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 </w:t>
            </w:r>
          </w:p>
        </w:tc>
        <w:tc>
          <w:tcPr>
            <w:tcW w:w="905" w:type="pct"/>
            <w:tcBorders>
              <w:top w:val="single" w:sz="4" w:space="0" w:color="auto"/>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0,00</w:t>
            </w:r>
          </w:p>
        </w:tc>
      </w:tr>
      <w:tr w:rsidR="0018423D" w:rsidRPr="00AF0D25" w:rsidTr="00721B88">
        <w:trPr>
          <w:trHeight w:val="379"/>
        </w:trPr>
        <w:tc>
          <w:tcPr>
            <w:tcW w:w="292" w:type="pct"/>
            <w:tcBorders>
              <w:top w:val="nil"/>
              <w:left w:val="single" w:sz="4" w:space="0" w:color="auto"/>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12</w:t>
            </w:r>
          </w:p>
        </w:tc>
        <w:tc>
          <w:tcPr>
            <w:tcW w:w="2724" w:type="pct"/>
            <w:tcBorders>
              <w:top w:val="single" w:sz="4" w:space="0" w:color="auto"/>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lang w:eastAsia="uk-UA"/>
              </w:rPr>
            </w:pPr>
            <w:r w:rsidRPr="00AF0D25">
              <w:rPr>
                <w:rFonts w:ascii="Times New Roman" w:hAnsi="Times New Roman"/>
                <w:lang w:eastAsia="uk-UA"/>
              </w:rPr>
              <w:t xml:space="preserve">Послуги сторонніх організацій </w:t>
            </w:r>
          </w:p>
        </w:tc>
        <w:tc>
          <w:tcPr>
            <w:tcW w:w="428" w:type="pct"/>
            <w:tcBorders>
              <w:top w:val="nil"/>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012</w:t>
            </w:r>
          </w:p>
        </w:tc>
        <w:tc>
          <w:tcPr>
            <w:tcW w:w="652" w:type="pct"/>
            <w:tcBorders>
              <w:top w:val="nil"/>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 </w:t>
            </w:r>
          </w:p>
        </w:tc>
        <w:tc>
          <w:tcPr>
            <w:tcW w:w="905" w:type="pct"/>
            <w:tcBorders>
              <w:top w:val="nil"/>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0,00</w:t>
            </w:r>
          </w:p>
        </w:tc>
      </w:tr>
      <w:tr w:rsidR="0018423D" w:rsidRPr="00AF0D25" w:rsidTr="00721B88">
        <w:trPr>
          <w:trHeight w:val="379"/>
        </w:trPr>
        <w:tc>
          <w:tcPr>
            <w:tcW w:w="292" w:type="pct"/>
            <w:tcBorders>
              <w:top w:val="nil"/>
              <w:left w:val="single" w:sz="4" w:space="0" w:color="auto"/>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13</w:t>
            </w:r>
          </w:p>
        </w:tc>
        <w:tc>
          <w:tcPr>
            <w:tcW w:w="2724" w:type="pct"/>
            <w:tcBorders>
              <w:top w:val="single" w:sz="4" w:space="0" w:color="auto"/>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lang w:eastAsia="uk-UA"/>
              </w:rPr>
            </w:pPr>
            <w:r w:rsidRPr="00AF0D25">
              <w:rPr>
                <w:rFonts w:ascii="Times New Roman" w:hAnsi="Times New Roman"/>
                <w:lang w:eastAsia="uk-UA"/>
              </w:rPr>
              <w:t>резервний фонд (капітал)</w:t>
            </w:r>
          </w:p>
        </w:tc>
        <w:tc>
          <w:tcPr>
            <w:tcW w:w="428" w:type="pct"/>
            <w:tcBorders>
              <w:top w:val="nil"/>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013</w:t>
            </w:r>
          </w:p>
        </w:tc>
        <w:tc>
          <w:tcPr>
            <w:tcW w:w="652" w:type="pct"/>
            <w:tcBorders>
              <w:top w:val="nil"/>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 </w:t>
            </w:r>
          </w:p>
        </w:tc>
        <w:tc>
          <w:tcPr>
            <w:tcW w:w="905" w:type="pct"/>
            <w:tcBorders>
              <w:top w:val="nil"/>
              <w:left w:val="nil"/>
              <w:bottom w:val="single" w:sz="4" w:space="0" w:color="000000"/>
              <w:right w:val="single" w:sz="4" w:space="0" w:color="000000"/>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 </w:t>
            </w:r>
          </w:p>
        </w:tc>
      </w:tr>
      <w:tr w:rsidR="0018423D" w:rsidRPr="00AF0D25" w:rsidTr="00721B88">
        <w:trPr>
          <w:trHeight w:val="379"/>
        </w:trPr>
        <w:tc>
          <w:tcPr>
            <w:tcW w:w="292" w:type="pct"/>
            <w:tcBorders>
              <w:top w:val="nil"/>
              <w:left w:val="single" w:sz="4" w:space="0" w:color="auto"/>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14</w:t>
            </w:r>
          </w:p>
        </w:tc>
        <w:tc>
          <w:tcPr>
            <w:tcW w:w="2724" w:type="pct"/>
            <w:tcBorders>
              <w:top w:val="single" w:sz="4" w:space="0" w:color="auto"/>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lang w:eastAsia="uk-UA"/>
              </w:rPr>
            </w:pPr>
            <w:r w:rsidRPr="00AF0D25">
              <w:rPr>
                <w:rFonts w:ascii="Times New Roman" w:hAnsi="Times New Roman"/>
                <w:lang w:eastAsia="uk-UA"/>
              </w:rPr>
              <w:t>на розвиток виробництва (виробничі інвестиції)</w:t>
            </w:r>
          </w:p>
        </w:tc>
        <w:tc>
          <w:tcPr>
            <w:tcW w:w="428" w:type="pct"/>
            <w:tcBorders>
              <w:top w:val="nil"/>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014</w:t>
            </w:r>
          </w:p>
        </w:tc>
        <w:tc>
          <w:tcPr>
            <w:tcW w:w="652" w:type="pct"/>
            <w:tcBorders>
              <w:top w:val="nil"/>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 </w:t>
            </w:r>
          </w:p>
        </w:tc>
        <w:tc>
          <w:tcPr>
            <w:tcW w:w="905" w:type="pct"/>
            <w:tcBorders>
              <w:top w:val="nil"/>
              <w:left w:val="nil"/>
              <w:bottom w:val="single" w:sz="4" w:space="0" w:color="000000"/>
              <w:right w:val="single" w:sz="4" w:space="0" w:color="000000"/>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 </w:t>
            </w:r>
          </w:p>
        </w:tc>
      </w:tr>
      <w:tr w:rsidR="0018423D" w:rsidRPr="00AF0D25" w:rsidTr="00721B88">
        <w:trPr>
          <w:trHeight w:val="379"/>
        </w:trPr>
        <w:tc>
          <w:tcPr>
            <w:tcW w:w="292" w:type="pct"/>
            <w:tcBorders>
              <w:top w:val="nil"/>
              <w:left w:val="single" w:sz="4" w:space="0" w:color="auto"/>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15</w:t>
            </w:r>
          </w:p>
        </w:tc>
        <w:tc>
          <w:tcPr>
            <w:tcW w:w="2724" w:type="pct"/>
            <w:tcBorders>
              <w:top w:val="single" w:sz="4" w:space="0" w:color="auto"/>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lang w:eastAsia="uk-UA"/>
              </w:rPr>
            </w:pPr>
            <w:r w:rsidRPr="00AF0D25">
              <w:rPr>
                <w:rFonts w:ascii="Times New Roman" w:hAnsi="Times New Roman"/>
                <w:lang w:eastAsia="uk-UA"/>
              </w:rPr>
              <w:t>інше використання прибутку</w:t>
            </w:r>
          </w:p>
        </w:tc>
        <w:tc>
          <w:tcPr>
            <w:tcW w:w="428" w:type="pct"/>
            <w:tcBorders>
              <w:top w:val="nil"/>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015</w:t>
            </w:r>
          </w:p>
        </w:tc>
        <w:tc>
          <w:tcPr>
            <w:tcW w:w="652" w:type="pct"/>
            <w:tcBorders>
              <w:top w:val="nil"/>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 </w:t>
            </w:r>
          </w:p>
        </w:tc>
        <w:tc>
          <w:tcPr>
            <w:tcW w:w="905" w:type="pct"/>
            <w:tcBorders>
              <w:top w:val="nil"/>
              <w:left w:val="nil"/>
              <w:bottom w:val="single" w:sz="4" w:space="0" w:color="000000"/>
              <w:right w:val="single" w:sz="4" w:space="0" w:color="000000"/>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 </w:t>
            </w:r>
          </w:p>
        </w:tc>
      </w:tr>
      <w:tr w:rsidR="0018423D" w:rsidRPr="00AF0D25" w:rsidTr="00721B88">
        <w:trPr>
          <w:trHeight w:val="615"/>
        </w:trPr>
        <w:tc>
          <w:tcPr>
            <w:tcW w:w="292" w:type="pct"/>
            <w:tcBorders>
              <w:top w:val="nil"/>
              <w:left w:val="single" w:sz="4" w:space="0" w:color="auto"/>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16</w:t>
            </w:r>
          </w:p>
        </w:tc>
        <w:tc>
          <w:tcPr>
            <w:tcW w:w="2724" w:type="pct"/>
            <w:tcBorders>
              <w:top w:val="single" w:sz="4" w:space="0" w:color="auto"/>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lang w:eastAsia="uk-UA"/>
              </w:rPr>
            </w:pPr>
            <w:r w:rsidRPr="00AF0D25">
              <w:rPr>
                <w:rFonts w:ascii="Times New Roman" w:hAnsi="Times New Roman"/>
                <w:lang w:eastAsia="uk-UA"/>
              </w:rPr>
              <w:t>Вартість водопостачання споживачам за відповідними тарифами</w:t>
            </w:r>
          </w:p>
        </w:tc>
        <w:tc>
          <w:tcPr>
            <w:tcW w:w="428" w:type="pct"/>
            <w:tcBorders>
              <w:top w:val="nil"/>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016</w:t>
            </w:r>
          </w:p>
        </w:tc>
        <w:tc>
          <w:tcPr>
            <w:tcW w:w="652" w:type="pct"/>
            <w:tcBorders>
              <w:top w:val="nil"/>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118187,64</w:t>
            </w:r>
          </w:p>
        </w:tc>
        <w:tc>
          <w:tcPr>
            <w:tcW w:w="905" w:type="pct"/>
            <w:tcBorders>
              <w:top w:val="nil"/>
              <w:left w:val="nil"/>
              <w:bottom w:val="single" w:sz="4" w:space="0" w:color="000000"/>
              <w:right w:val="single" w:sz="4" w:space="0" w:color="000000"/>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 </w:t>
            </w:r>
          </w:p>
        </w:tc>
      </w:tr>
      <w:tr w:rsidR="0018423D" w:rsidRPr="00AF0D25" w:rsidTr="00721B88">
        <w:trPr>
          <w:trHeight w:val="675"/>
        </w:trPr>
        <w:tc>
          <w:tcPr>
            <w:tcW w:w="292" w:type="pct"/>
            <w:tcBorders>
              <w:top w:val="nil"/>
              <w:left w:val="single" w:sz="4" w:space="0" w:color="auto"/>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17</w:t>
            </w:r>
          </w:p>
        </w:tc>
        <w:tc>
          <w:tcPr>
            <w:tcW w:w="2724" w:type="pct"/>
            <w:tcBorders>
              <w:top w:val="single" w:sz="4" w:space="0" w:color="auto"/>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lang w:eastAsia="uk-UA"/>
              </w:rPr>
            </w:pPr>
            <w:r w:rsidRPr="00AF0D25">
              <w:rPr>
                <w:rFonts w:ascii="Times New Roman" w:hAnsi="Times New Roman"/>
                <w:lang w:eastAsia="uk-UA"/>
              </w:rPr>
              <w:t>Обсяг водопостачання споживачам, усього, у т. ч. на потреби ( куб. м):</w:t>
            </w:r>
          </w:p>
        </w:tc>
        <w:tc>
          <w:tcPr>
            <w:tcW w:w="428" w:type="pct"/>
            <w:tcBorders>
              <w:top w:val="nil"/>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017</w:t>
            </w:r>
          </w:p>
        </w:tc>
        <w:tc>
          <w:tcPr>
            <w:tcW w:w="652" w:type="pct"/>
            <w:tcBorders>
              <w:top w:val="nil"/>
              <w:left w:val="nil"/>
              <w:bottom w:val="single" w:sz="4" w:space="0" w:color="000000"/>
              <w:right w:val="single" w:sz="4" w:space="0" w:color="000000"/>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9960,0</w:t>
            </w:r>
          </w:p>
        </w:tc>
        <w:tc>
          <w:tcPr>
            <w:tcW w:w="905" w:type="pct"/>
            <w:tcBorders>
              <w:top w:val="nil"/>
              <w:left w:val="nil"/>
              <w:bottom w:val="single" w:sz="4" w:space="0" w:color="000000"/>
              <w:right w:val="single" w:sz="4" w:space="0" w:color="000000"/>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  </w:t>
            </w:r>
          </w:p>
        </w:tc>
      </w:tr>
      <w:tr w:rsidR="0018423D" w:rsidRPr="00AF0D25" w:rsidTr="00721B88">
        <w:trPr>
          <w:trHeight w:val="319"/>
        </w:trPr>
        <w:tc>
          <w:tcPr>
            <w:tcW w:w="292" w:type="pct"/>
            <w:tcBorders>
              <w:top w:val="nil"/>
              <w:left w:val="single" w:sz="4" w:space="0" w:color="auto"/>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18</w:t>
            </w:r>
          </w:p>
        </w:tc>
        <w:tc>
          <w:tcPr>
            <w:tcW w:w="2724" w:type="pct"/>
            <w:tcBorders>
              <w:top w:val="single" w:sz="4" w:space="0" w:color="auto"/>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lang w:eastAsia="uk-UA"/>
              </w:rPr>
            </w:pPr>
            <w:r w:rsidRPr="00AF0D25">
              <w:rPr>
                <w:rFonts w:ascii="Times New Roman" w:hAnsi="Times New Roman"/>
                <w:lang w:eastAsia="uk-UA"/>
              </w:rPr>
              <w:t>населення</w:t>
            </w:r>
          </w:p>
        </w:tc>
        <w:tc>
          <w:tcPr>
            <w:tcW w:w="428" w:type="pct"/>
            <w:tcBorders>
              <w:top w:val="nil"/>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018</w:t>
            </w:r>
          </w:p>
        </w:tc>
        <w:tc>
          <w:tcPr>
            <w:tcW w:w="652" w:type="pct"/>
            <w:tcBorders>
              <w:top w:val="nil"/>
              <w:left w:val="nil"/>
              <w:bottom w:val="single" w:sz="4" w:space="0" w:color="000000"/>
              <w:right w:val="single" w:sz="4" w:space="0" w:color="000000"/>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9100,0</w:t>
            </w:r>
          </w:p>
        </w:tc>
        <w:tc>
          <w:tcPr>
            <w:tcW w:w="905" w:type="pct"/>
            <w:tcBorders>
              <w:top w:val="nil"/>
              <w:left w:val="nil"/>
              <w:bottom w:val="single" w:sz="4" w:space="0" w:color="000000"/>
              <w:right w:val="single" w:sz="4" w:space="0" w:color="000000"/>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  </w:t>
            </w:r>
          </w:p>
        </w:tc>
      </w:tr>
      <w:tr w:rsidR="0018423D" w:rsidRPr="00AF0D25" w:rsidTr="00721B88">
        <w:trPr>
          <w:trHeight w:val="319"/>
        </w:trPr>
        <w:tc>
          <w:tcPr>
            <w:tcW w:w="292" w:type="pct"/>
            <w:tcBorders>
              <w:top w:val="nil"/>
              <w:left w:val="single" w:sz="4" w:space="0" w:color="auto"/>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19</w:t>
            </w:r>
          </w:p>
        </w:tc>
        <w:tc>
          <w:tcPr>
            <w:tcW w:w="2724" w:type="pct"/>
            <w:tcBorders>
              <w:top w:val="single" w:sz="4" w:space="0" w:color="auto"/>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lang w:eastAsia="uk-UA"/>
              </w:rPr>
            </w:pPr>
            <w:r w:rsidRPr="00AF0D25">
              <w:rPr>
                <w:rFonts w:ascii="Times New Roman" w:hAnsi="Times New Roman"/>
                <w:lang w:eastAsia="uk-UA"/>
              </w:rPr>
              <w:t>бюджетних установ</w:t>
            </w:r>
          </w:p>
        </w:tc>
        <w:tc>
          <w:tcPr>
            <w:tcW w:w="428" w:type="pct"/>
            <w:tcBorders>
              <w:top w:val="nil"/>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019</w:t>
            </w:r>
          </w:p>
        </w:tc>
        <w:tc>
          <w:tcPr>
            <w:tcW w:w="652" w:type="pct"/>
            <w:tcBorders>
              <w:top w:val="nil"/>
              <w:left w:val="nil"/>
              <w:bottom w:val="single" w:sz="4" w:space="0" w:color="000000"/>
              <w:right w:val="single" w:sz="4" w:space="0" w:color="000000"/>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440,0</w:t>
            </w:r>
          </w:p>
        </w:tc>
        <w:tc>
          <w:tcPr>
            <w:tcW w:w="905" w:type="pct"/>
            <w:tcBorders>
              <w:top w:val="nil"/>
              <w:left w:val="nil"/>
              <w:bottom w:val="single" w:sz="4" w:space="0" w:color="000000"/>
              <w:right w:val="single" w:sz="4" w:space="0" w:color="000000"/>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  </w:t>
            </w:r>
          </w:p>
        </w:tc>
      </w:tr>
      <w:tr w:rsidR="0018423D" w:rsidRPr="00AF0D25" w:rsidTr="00721B88">
        <w:trPr>
          <w:trHeight w:val="319"/>
        </w:trPr>
        <w:tc>
          <w:tcPr>
            <w:tcW w:w="292" w:type="pct"/>
            <w:tcBorders>
              <w:top w:val="nil"/>
              <w:left w:val="single" w:sz="4" w:space="0" w:color="auto"/>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20</w:t>
            </w:r>
          </w:p>
        </w:tc>
        <w:tc>
          <w:tcPr>
            <w:tcW w:w="2724" w:type="pct"/>
            <w:tcBorders>
              <w:top w:val="single" w:sz="4" w:space="0" w:color="auto"/>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lang w:eastAsia="uk-UA"/>
              </w:rPr>
            </w:pPr>
            <w:r w:rsidRPr="00AF0D25">
              <w:rPr>
                <w:rFonts w:ascii="Times New Roman" w:hAnsi="Times New Roman"/>
                <w:lang w:eastAsia="uk-UA"/>
              </w:rPr>
              <w:t>інших споживачів</w:t>
            </w:r>
          </w:p>
        </w:tc>
        <w:tc>
          <w:tcPr>
            <w:tcW w:w="428" w:type="pct"/>
            <w:tcBorders>
              <w:top w:val="nil"/>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020</w:t>
            </w:r>
          </w:p>
        </w:tc>
        <w:tc>
          <w:tcPr>
            <w:tcW w:w="652" w:type="pct"/>
            <w:tcBorders>
              <w:top w:val="nil"/>
              <w:left w:val="nil"/>
              <w:bottom w:val="single" w:sz="4" w:space="0" w:color="000000"/>
              <w:right w:val="single" w:sz="4" w:space="0" w:color="000000"/>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420,0</w:t>
            </w:r>
          </w:p>
        </w:tc>
        <w:tc>
          <w:tcPr>
            <w:tcW w:w="905" w:type="pct"/>
            <w:tcBorders>
              <w:top w:val="nil"/>
              <w:left w:val="nil"/>
              <w:bottom w:val="single" w:sz="4" w:space="0" w:color="000000"/>
              <w:right w:val="single" w:sz="4" w:space="0" w:color="000000"/>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  </w:t>
            </w:r>
          </w:p>
        </w:tc>
      </w:tr>
      <w:tr w:rsidR="000C7E81" w:rsidRPr="00AF0D25" w:rsidTr="00721B88">
        <w:trPr>
          <w:trHeight w:val="319"/>
        </w:trPr>
        <w:tc>
          <w:tcPr>
            <w:tcW w:w="292" w:type="pct"/>
            <w:tcBorders>
              <w:top w:val="nil"/>
              <w:left w:val="single" w:sz="4" w:space="0" w:color="auto"/>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21</w:t>
            </w:r>
          </w:p>
        </w:tc>
        <w:tc>
          <w:tcPr>
            <w:tcW w:w="2724" w:type="pct"/>
            <w:tcBorders>
              <w:top w:val="single" w:sz="4" w:space="0" w:color="auto"/>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lang w:eastAsia="uk-UA"/>
              </w:rPr>
            </w:pPr>
            <w:r w:rsidRPr="00AF0D25">
              <w:rPr>
                <w:rFonts w:ascii="Times New Roman" w:hAnsi="Times New Roman"/>
                <w:lang w:eastAsia="uk-UA"/>
              </w:rPr>
              <w:t>інших водопровідно-каналізаційних господарств</w:t>
            </w:r>
          </w:p>
        </w:tc>
        <w:tc>
          <w:tcPr>
            <w:tcW w:w="428" w:type="pct"/>
            <w:tcBorders>
              <w:top w:val="nil"/>
              <w:left w:val="nil"/>
              <w:bottom w:val="single" w:sz="4" w:space="0" w:color="auto"/>
              <w:right w:val="single" w:sz="4" w:space="0" w:color="auto"/>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021</w:t>
            </w:r>
          </w:p>
        </w:tc>
        <w:tc>
          <w:tcPr>
            <w:tcW w:w="652" w:type="pct"/>
            <w:tcBorders>
              <w:top w:val="nil"/>
              <w:left w:val="nil"/>
              <w:bottom w:val="single" w:sz="4" w:space="0" w:color="000000"/>
              <w:right w:val="single" w:sz="4" w:space="0" w:color="000000"/>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0,0</w:t>
            </w:r>
          </w:p>
        </w:tc>
        <w:tc>
          <w:tcPr>
            <w:tcW w:w="905" w:type="pct"/>
            <w:tcBorders>
              <w:top w:val="nil"/>
              <w:left w:val="nil"/>
              <w:bottom w:val="single" w:sz="4" w:space="0" w:color="000000"/>
              <w:right w:val="single" w:sz="4" w:space="0" w:color="000000"/>
            </w:tcBorders>
            <w:shd w:val="clear" w:color="auto" w:fill="auto"/>
            <w:vAlign w:val="center"/>
            <w:hideMark/>
          </w:tcPr>
          <w:p w:rsidR="000C7E81" w:rsidRPr="00AF0D25" w:rsidRDefault="000C7E81" w:rsidP="00AF0D25">
            <w:pPr>
              <w:spacing w:after="0" w:line="240" w:lineRule="auto"/>
              <w:jc w:val="center"/>
              <w:rPr>
                <w:rFonts w:ascii="Times New Roman" w:hAnsi="Times New Roman"/>
                <w:sz w:val="26"/>
                <w:szCs w:val="26"/>
                <w:lang w:eastAsia="uk-UA"/>
              </w:rPr>
            </w:pPr>
            <w:r w:rsidRPr="00AF0D25">
              <w:rPr>
                <w:rFonts w:ascii="Times New Roman" w:hAnsi="Times New Roman"/>
                <w:sz w:val="26"/>
                <w:szCs w:val="26"/>
                <w:lang w:eastAsia="uk-UA"/>
              </w:rPr>
              <w:t> </w:t>
            </w:r>
          </w:p>
        </w:tc>
      </w:tr>
    </w:tbl>
    <w:p w:rsidR="000C7E81" w:rsidRPr="00AF0D25" w:rsidRDefault="000C7E81" w:rsidP="00AF0D25">
      <w:pPr>
        <w:spacing w:after="0" w:line="240" w:lineRule="auto"/>
        <w:rPr>
          <w:rFonts w:ascii="Times New Roman" w:eastAsiaTheme="minorHAnsi" w:hAnsi="Times New Roman"/>
        </w:rPr>
      </w:pPr>
    </w:p>
    <w:p w:rsidR="000C7E81" w:rsidRPr="00AF0D25" w:rsidRDefault="000C7E81" w:rsidP="00AF0D25">
      <w:pPr>
        <w:pStyle w:val="ab"/>
        <w:spacing w:after="0" w:line="240" w:lineRule="auto"/>
        <w:ind w:hanging="720"/>
        <w:rPr>
          <w:rFonts w:ascii="Times New Roman" w:eastAsia="Times New Roman" w:hAnsi="Times New Roman" w:cs="Times New Roman"/>
          <w:bCs/>
          <w:sz w:val="28"/>
          <w:szCs w:val="28"/>
        </w:rPr>
      </w:pPr>
      <w:r w:rsidRPr="00AF0D25">
        <w:rPr>
          <w:rFonts w:ascii="Times New Roman" w:eastAsia="Times New Roman" w:hAnsi="Times New Roman" w:cs="Times New Roman"/>
          <w:bCs/>
          <w:sz w:val="28"/>
          <w:szCs w:val="28"/>
        </w:rPr>
        <w:t xml:space="preserve">Начальник відділу житлово – комунального </w:t>
      </w:r>
    </w:p>
    <w:p w:rsidR="00F109B6" w:rsidRPr="00AF0D25" w:rsidRDefault="000C7E81" w:rsidP="00AF0D25">
      <w:pPr>
        <w:pStyle w:val="ab"/>
        <w:spacing w:after="0" w:line="240" w:lineRule="auto"/>
        <w:ind w:hanging="720"/>
        <w:rPr>
          <w:rFonts w:ascii="Times New Roman" w:hAnsi="Times New Roman" w:cs="Times New Roman"/>
          <w:sz w:val="28"/>
          <w:szCs w:val="28"/>
        </w:rPr>
      </w:pPr>
      <w:r w:rsidRPr="00AF0D25">
        <w:rPr>
          <w:rFonts w:ascii="Times New Roman" w:eastAsia="Times New Roman" w:hAnsi="Times New Roman" w:cs="Times New Roman"/>
          <w:bCs/>
          <w:sz w:val="28"/>
          <w:szCs w:val="28"/>
        </w:rPr>
        <w:t>господарства та благоустрою                                                    Юрій ВІТРОВЧАК</w:t>
      </w:r>
      <w:r w:rsidRPr="00AF0D25">
        <w:rPr>
          <w:rFonts w:ascii="Times New Roman" w:hAnsi="Times New Roman" w:cs="Times New Roman"/>
          <w:sz w:val="28"/>
          <w:szCs w:val="28"/>
        </w:rPr>
        <w:t xml:space="preserve">     </w:t>
      </w:r>
    </w:p>
    <w:p w:rsidR="00F109B6" w:rsidRPr="00AF0D25" w:rsidRDefault="00F109B6" w:rsidP="00AF0D25">
      <w:pPr>
        <w:spacing w:after="0" w:line="240" w:lineRule="auto"/>
        <w:rPr>
          <w:rFonts w:ascii="Times New Roman" w:eastAsiaTheme="minorEastAsia" w:hAnsi="Times New Roman"/>
          <w:sz w:val="28"/>
          <w:szCs w:val="28"/>
          <w:lang w:eastAsia="uk-UA"/>
        </w:rPr>
      </w:pPr>
      <w:r w:rsidRPr="00AF0D25">
        <w:rPr>
          <w:rFonts w:ascii="Times New Roman" w:hAnsi="Times New Roman"/>
          <w:sz w:val="28"/>
          <w:szCs w:val="28"/>
        </w:rPr>
        <w:br w:type="page"/>
      </w:r>
    </w:p>
    <w:p w:rsidR="00F109B6" w:rsidRPr="00AF0D25" w:rsidRDefault="00F109B6" w:rsidP="00AF0D25">
      <w:pPr>
        <w:spacing w:after="0" w:line="240" w:lineRule="auto"/>
        <w:jc w:val="center"/>
        <w:rPr>
          <w:rFonts w:ascii="Times New Roman" w:eastAsia="Times New Roman" w:hAnsi="Times New Roman"/>
          <w:sz w:val="24"/>
          <w:szCs w:val="24"/>
          <w:lang w:val="ru-RU" w:eastAsia="uk-UA"/>
        </w:rPr>
      </w:pPr>
      <w:r w:rsidRPr="00AF0D25">
        <w:rPr>
          <w:rFonts w:ascii="Times New Roman" w:eastAsia="Times New Roman" w:hAnsi="Times New Roman"/>
          <w:b/>
          <w:noProof/>
          <w:sz w:val="24"/>
          <w:szCs w:val="24"/>
          <w:lang w:val="ru-RU" w:eastAsia="ru-RU"/>
        </w:rPr>
        <w:lastRenderedPageBreak/>
        <w:drawing>
          <wp:inline distT="0" distB="0" distL="0" distR="0" wp14:anchorId="79AEFE76" wp14:editId="4964F631">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AF0D25">
        <w:rPr>
          <w:rFonts w:ascii="Times New Roman" w:hAnsi="Times New Roman"/>
        </w:rPr>
        <w:t xml:space="preserve"> </w:t>
      </w:r>
    </w:p>
    <w:p w:rsidR="00F109B6" w:rsidRPr="00AF0D25" w:rsidRDefault="00F109B6" w:rsidP="00AF0D25">
      <w:pPr>
        <w:spacing w:after="0" w:line="240" w:lineRule="auto"/>
        <w:jc w:val="center"/>
        <w:rPr>
          <w:rFonts w:ascii="Times New Roman" w:eastAsia="Times New Roman" w:hAnsi="Times New Roman"/>
          <w:sz w:val="28"/>
          <w:szCs w:val="28"/>
          <w:lang w:eastAsia="uk-UA"/>
        </w:rPr>
      </w:pPr>
    </w:p>
    <w:p w:rsidR="00F109B6" w:rsidRPr="00AF0D25" w:rsidRDefault="00F109B6" w:rsidP="00AF0D25">
      <w:pPr>
        <w:spacing w:after="0" w:line="240" w:lineRule="auto"/>
        <w:jc w:val="center"/>
        <w:rPr>
          <w:rFonts w:ascii="Times New Roman" w:eastAsia="Times New Roman" w:hAnsi="Times New Roman"/>
          <w:b/>
          <w:sz w:val="28"/>
          <w:szCs w:val="28"/>
          <w:lang w:eastAsia="uk-UA"/>
        </w:rPr>
      </w:pPr>
      <w:r w:rsidRPr="00AF0D25">
        <w:rPr>
          <w:rFonts w:ascii="Times New Roman" w:eastAsia="Times New Roman" w:hAnsi="Times New Roman"/>
          <w:b/>
          <w:sz w:val="28"/>
          <w:szCs w:val="28"/>
          <w:lang w:eastAsia="uk-UA"/>
        </w:rPr>
        <w:t xml:space="preserve">ДУНАЄВЕЦЬКА МІСЬКА РАДА </w:t>
      </w:r>
    </w:p>
    <w:p w:rsidR="00F109B6" w:rsidRPr="00AF0D25" w:rsidRDefault="00F109B6" w:rsidP="00AF0D25">
      <w:pPr>
        <w:spacing w:after="0" w:line="240" w:lineRule="auto"/>
        <w:jc w:val="center"/>
        <w:rPr>
          <w:rFonts w:ascii="Times New Roman" w:eastAsia="Times New Roman" w:hAnsi="Times New Roman"/>
          <w:bCs/>
          <w:sz w:val="28"/>
          <w:szCs w:val="28"/>
          <w:lang w:eastAsia="uk-UA"/>
        </w:rPr>
      </w:pPr>
      <w:r w:rsidRPr="00AF0D25">
        <w:rPr>
          <w:rFonts w:ascii="Times New Roman" w:eastAsia="Times New Roman" w:hAnsi="Times New Roman"/>
          <w:bCs/>
          <w:sz w:val="28"/>
          <w:szCs w:val="28"/>
          <w:lang w:eastAsia="uk-UA"/>
        </w:rPr>
        <w:t>ВИКОНАВЧИЙ КОМІТЕТ</w:t>
      </w:r>
    </w:p>
    <w:p w:rsidR="00F109B6" w:rsidRPr="00AF0D25" w:rsidRDefault="00F109B6" w:rsidP="00AF0D25">
      <w:pPr>
        <w:spacing w:after="0" w:line="240" w:lineRule="auto"/>
        <w:jc w:val="center"/>
        <w:rPr>
          <w:rFonts w:ascii="Times New Roman" w:eastAsia="Times New Roman" w:hAnsi="Times New Roman"/>
          <w:b/>
          <w:bCs/>
          <w:sz w:val="24"/>
          <w:szCs w:val="24"/>
          <w:lang w:eastAsia="uk-UA"/>
        </w:rPr>
      </w:pPr>
    </w:p>
    <w:p w:rsidR="00F109B6" w:rsidRPr="00AF0D25" w:rsidRDefault="00F109B6" w:rsidP="00AF0D25">
      <w:pPr>
        <w:tabs>
          <w:tab w:val="left" w:pos="7088"/>
        </w:tabs>
        <w:spacing w:after="0" w:line="240" w:lineRule="auto"/>
        <w:jc w:val="center"/>
        <w:rPr>
          <w:rFonts w:ascii="Times New Roman" w:eastAsia="Times New Roman" w:hAnsi="Times New Roman"/>
          <w:b/>
          <w:bCs/>
          <w:sz w:val="28"/>
          <w:szCs w:val="28"/>
          <w:lang w:eastAsia="uk-UA"/>
        </w:rPr>
      </w:pPr>
      <w:r w:rsidRPr="00AF0D25">
        <w:rPr>
          <w:rFonts w:ascii="Times New Roman" w:eastAsia="Times New Roman" w:hAnsi="Times New Roman"/>
          <w:b/>
          <w:bCs/>
          <w:sz w:val="28"/>
          <w:szCs w:val="28"/>
          <w:lang w:eastAsia="uk-UA"/>
        </w:rPr>
        <w:t>Проєкт РІШЕННЯ</w:t>
      </w:r>
    </w:p>
    <w:p w:rsidR="00F109B6" w:rsidRPr="00AF0D25" w:rsidRDefault="00F109B6" w:rsidP="00AF0D25">
      <w:pPr>
        <w:spacing w:after="0" w:line="240" w:lineRule="auto"/>
        <w:jc w:val="center"/>
        <w:rPr>
          <w:rFonts w:ascii="Times New Roman" w:hAnsi="Times New Roman"/>
          <w:b/>
          <w:bCs/>
          <w:sz w:val="28"/>
          <w:szCs w:val="28"/>
        </w:rPr>
      </w:pPr>
    </w:p>
    <w:p w:rsidR="00F109B6" w:rsidRPr="00AF0D25" w:rsidRDefault="00F109B6" w:rsidP="00AF0D25">
      <w:pPr>
        <w:spacing w:after="0" w:line="240" w:lineRule="auto"/>
        <w:rPr>
          <w:rFonts w:ascii="Times New Roman" w:hAnsi="Times New Roman"/>
          <w:sz w:val="28"/>
          <w:szCs w:val="28"/>
        </w:rPr>
      </w:pPr>
      <w:r w:rsidRPr="00AF0D25">
        <w:rPr>
          <w:rFonts w:ascii="Times New Roman" w:hAnsi="Times New Roman"/>
          <w:sz w:val="28"/>
          <w:szCs w:val="28"/>
        </w:rPr>
        <w:t>листопада 2020 р.                             Дунаївці</w:t>
      </w:r>
      <w:r w:rsidRPr="00AF0D25">
        <w:rPr>
          <w:rFonts w:ascii="Times New Roman" w:hAnsi="Times New Roman"/>
          <w:sz w:val="28"/>
          <w:szCs w:val="28"/>
        </w:rPr>
        <w:tab/>
        <w:t xml:space="preserve">                     № </w:t>
      </w:r>
    </w:p>
    <w:p w:rsidR="00F109B6" w:rsidRPr="00AF0D25" w:rsidRDefault="00F109B6" w:rsidP="00AF0D25">
      <w:pPr>
        <w:spacing w:after="0" w:line="240" w:lineRule="auto"/>
        <w:rPr>
          <w:rFonts w:ascii="Times New Roman" w:eastAsia="Times New Roman" w:hAnsi="Times New Roman"/>
          <w:sz w:val="28"/>
          <w:szCs w:val="28"/>
          <w:lang w:eastAsia="ru-RU"/>
        </w:rPr>
      </w:pPr>
    </w:p>
    <w:p w:rsidR="00F109B6" w:rsidRPr="00AF0D25" w:rsidRDefault="00F109B6" w:rsidP="00AF0D25">
      <w:pPr>
        <w:spacing w:after="0" w:line="240" w:lineRule="auto"/>
        <w:rPr>
          <w:rFonts w:ascii="Times New Roman" w:eastAsia="Times New Roman" w:hAnsi="Times New Roman"/>
          <w:sz w:val="28"/>
          <w:szCs w:val="28"/>
          <w:lang w:eastAsia="ru-RU"/>
        </w:rPr>
      </w:pPr>
      <w:r w:rsidRPr="00AF0D25">
        <w:rPr>
          <w:rFonts w:ascii="Times New Roman" w:eastAsia="Times New Roman" w:hAnsi="Times New Roman"/>
          <w:sz w:val="28"/>
          <w:szCs w:val="28"/>
          <w:lang w:eastAsia="ru-RU"/>
        </w:rPr>
        <w:t>Про присвоєння адреси</w:t>
      </w:r>
    </w:p>
    <w:p w:rsidR="00F109B6" w:rsidRPr="00AF0D25" w:rsidRDefault="00F109B6" w:rsidP="00AF0D25">
      <w:pPr>
        <w:spacing w:after="0" w:line="240" w:lineRule="auto"/>
        <w:rPr>
          <w:rFonts w:ascii="Times New Roman" w:eastAsia="Times New Roman" w:hAnsi="Times New Roman"/>
          <w:sz w:val="28"/>
          <w:szCs w:val="28"/>
          <w:lang w:eastAsia="ru-RU"/>
        </w:rPr>
      </w:pPr>
    </w:p>
    <w:p w:rsidR="00F109B6" w:rsidRPr="00AF0D25" w:rsidRDefault="00F109B6" w:rsidP="00AF0D25">
      <w:pPr>
        <w:spacing w:after="0" w:line="240" w:lineRule="auto"/>
        <w:jc w:val="both"/>
        <w:rPr>
          <w:rFonts w:ascii="Times New Roman" w:eastAsia="Times New Roman" w:hAnsi="Times New Roman"/>
          <w:sz w:val="28"/>
          <w:szCs w:val="28"/>
          <w:lang w:eastAsia="ru-RU"/>
        </w:rPr>
      </w:pPr>
      <w:r w:rsidRPr="00AF0D25">
        <w:rPr>
          <w:rFonts w:ascii="Times New Roman" w:eastAsia="Times New Roman" w:hAnsi="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Мельник Володимира Анатолійовича про присвоєння адреси на житловий будинок, по вул. Лесі Українки, 16 а, с. Велика Кужелева, Дунаєвецького району, Хмельницької області,   (стара адреса вул. Лесі Українки, 16, с. Велика Кужелева, Дунаєвецького району, Хмельницької області), в зв'язку з необхідністю впорядкування нумерації,  виконавчий  комітет міської ради</w:t>
      </w:r>
    </w:p>
    <w:p w:rsidR="00F109B6" w:rsidRPr="00AF0D25" w:rsidRDefault="00F109B6" w:rsidP="00AF0D25">
      <w:pPr>
        <w:spacing w:after="0" w:line="240" w:lineRule="auto"/>
        <w:jc w:val="both"/>
        <w:rPr>
          <w:rFonts w:ascii="Times New Roman" w:eastAsia="Times New Roman" w:hAnsi="Times New Roman"/>
          <w:sz w:val="28"/>
          <w:szCs w:val="28"/>
          <w:lang w:eastAsia="ru-RU"/>
        </w:rPr>
      </w:pPr>
      <w:r w:rsidRPr="00AF0D25">
        <w:rPr>
          <w:rFonts w:ascii="Times New Roman" w:eastAsia="Times New Roman" w:hAnsi="Times New Roman"/>
          <w:sz w:val="28"/>
          <w:szCs w:val="28"/>
          <w:lang w:eastAsia="ru-RU"/>
        </w:rPr>
        <w:t xml:space="preserve"> </w:t>
      </w:r>
    </w:p>
    <w:p w:rsidR="00F109B6" w:rsidRPr="00AF0D25" w:rsidRDefault="00F109B6" w:rsidP="00AF0D25">
      <w:pPr>
        <w:spacing w:after="0" w:line="240" w:lineRule="auto"/>
        <w:jc w:val="both"/>
        <w:rPr>
          <w:rFonts w:ascii="Times New Roman" w:eastAsia="Times New Roman" w:hAnsi="Times New Roman"/>
          <w:b/>
          <w:bCs/>
          <w:sz w:val="28"/>
          <w:szCs w:val="28"/>
          <w:lang w:eastAsia="ru-RU"/>
        </w:rPr>
      </w:pPr>
      <w:r w:rsidRPr="00AF0D25">
        <w:rPr>
          <w:rFonts w:ascii="Times New Roman" w:eastAsia="Times New Roman" w:hAnsi="Times New Roman"/>
          <w:b/>
          <w:bCs/>
          <w:sz w:val="28"/>
          <w:szCs w:val="28"/>
          <w:lang w:eastAsia="ru-RU"/>
        </w:rPr>
        <w:t>ВИРІШИВ:</w:t>
      </w:r>
    </w:p>
    <w:p w:rsidR="00F109B6" w:rsidRPr="00AF0D25" w:rsidRDefault="00F109B6" w:rsidP="00AF0D25">
      <w:pPr>
        <w:spacing w:after="0" w:line="240" w:lineRule="auto"/>
        <w:jc w:val="both"/>
        <w:rPr>
          <w:rFonts w:ascii="Times New Roman" w:eastAsia="Times New Roman" w:hAnsi="Times New Roman"/>
          <w:sz w:val="28"/>
          <w:szCs w:val="28"/>
          <w:lang w:eastAsia="ru-RU"/>
        </w:rPr>
      </w:pPr>
    </w:p>
    <w:p w:rsidR="00F109B6" w:rsidRPr="00AF0D25" w:rsidRDefault="00F109B6" w:rsidP="00AF0D25">
      <w:pPr>
        <w:spacing w:after="0" w:line="240" w:lineRule="auto"/>
        <w:jc w:val="both"/>
        <w:rPr>
          <w:rFonts w:ascii="Times New Roman" w:eastAsia="Times New Roman" w:hAnsi="Times New Roman"/>
          <w:sz w:val="28"/>
          <w:szCs w:val="28"/>
          <w:lang w:eastAsia="ru-RU"/>
        </w:rPr>
      </w:pPr>
      <w:r w:rsidRPr="00AF0D25">
        <w:rPr>
          <w:rFonts w:ascii="Times New Roman" w:eastAsia="Times New Roman" w:hAnsi="Times New Roman"/>
          <w:sz w:val="28"/>
          <w:szCs w:val="28"/>
          <w:lang w:eastAsia="ru-RU"/>
        </w:rPr>
        <w:t>Присвоїти адресу на:</w:t>
      </w:r>
    </w:p>
    <w:p w:rsidR="00F109B6" w:rsidRPr="00AF0D25" w:rsidRDefault="00F109B6" w:rsidP="00AF0D25">
      <w:pPr>
        <w:spacing w:after="0" w:line="240" w:lineRule="auto"/>
        <w:jc w:val="both"/>
        <w:rPr>
          <w:rFonts w:ascii="Times New Roman" w:eastAsia="Times New Roman" w:hAnsi="Times New Roman"/>
          <w:sz w:val="28"/>
          <w:szCs w:val="28"/>
          <w:lang w:eastAsia="ru-RU"/>
        </w:rPr>
      </w:pPr>
    </w:p>
    <w:p w:rsidR="00F109B6" w:rsidRPr="00AF0D25" w:rsidRDefault="00F109B6" w:rsidP="00AF0D25">
      <w:pPr>
        <w:spacing w:after="0" w:line="240" w:lineRule="auto"/>
        <w:jc w:val="both"/>
        <w:rPr>
          <w:rFonts w:ascii="Times New Roman" w:eastAsia="Times New Roman" w:hAnsi="Times New Roman"/>
          <w:sz w:val="28"/>
          <w:szCs w:val="28"/>
          <w:lang w:eastAsia="ru-RU"/>
        </w:rPr>
      </w:pPr>
      <w:r w:rsidRPr="00AF0D25">
        <w:rPr>
          <w:rFonts w:ascii="Times New Roman" w:eastAsia="Times New Roman" w:hAnsi="Times New Roman"/>
          <w:sz w:val="28"/>
          <w:szCs w:val="28"/>
          <w:lang w:eastAsia="ru-RU"/>
        </w:rPr>
        <w:t>житловий будинок, по вул. Лесі Українки, 16 а, с. Велика Кужелева,  Дунаєвецького району, Хмельницької області (стара адреса вул. Лесі Українки, 16, с. Велика Кужелева, Дунаєвецького району, Хмельницької області).</w:t>
      </w:r>
    </w:p>
    <w:p w:rsidR="00F109B6" w:rsidRPr="00AF0D25" w:rsidRDefault="00F109B6" w:rsidP="00AF0D25">
      <w:pPr>
        <w:tabs>
          <w:tab w:val="left" w:pos="6521"/>
          <w:tab w:val="left" w:pos="7088"/>
        </w:tabs>
        <w:spacing w:after="0" w:line="240" w:lineRule="auto"/>
        <w:rPr>
          <w:rFonts w:ascii="Times New Roman" w:hAnsi="Times New Roman"/>
          <w:bCs/>
          <w:sz w:val="28"/>
          <w:szCs w:val="28"/>
        </w:rPr>
      </w:pPr>
    </w:p>
    <w:p w:rsidR="00F109B6" w:rsidRPr="00AF0D25" w:rsidRDefault="00F109B6" w:rsidP="00AF0D25">
      <w:pPr>
        <w:tabs>
          <w:tab w:val="left" w:pos="6521"/>
          <w:tab w:val="left" w:pos="7088"/>
        </w:tabs>
        <w:spacing w:after="0" w:line="240" w:lineRule="auto"/>
        <w:rPr>
          <w:rFonts w:ascii="Times New Roman" w:hAnsi="Times New Roman"/>
          <w:bCs/>
          <w:sz w:val="28"/>
          <w:szCs w:val="28"/>
        </w:rPr>
      </w:pPr>
    </w:p>
    <w:p w:rsidR="00F109B6" w:rsidRPr="00AF0D25" w:rsidRDefault="00F109B6" w:rsidP="00AF0D25">
      <w:pPr>
        <w:tabs>
          <w:tab w:val="left" w:pos="708"/>
          <w:tab w:val="center" w:pos="4153"/>
          <w:tab w:val="right" w:pos="8306"/>
        </w:tabs>
        <w:spacing w:after="0" w:line="240" w:lineRule="auto"/>
        <w:ind w:right="187"/>
        <w:rPr>
          <w:rFonts w:ascii="Times New Roman" w:hAnsi="Times New Roman"/>
          <w:bCs/>
          <w:sz w:val="28"/>
          <w:szCs w:val="28"/>
        </w:rPr>
      </w:pPr>
    </w:p>
    <w:p w:rsidR="00F109B6" w:rsidRPr="00AF0D25" w:rsidRDefault="00F109B6" w:rsidP="00AF0D25">
      <w:pPr>
        <w:pStyle w:val="ab"/>
        <w:spacing w:after="0" w:line="240" w:lineRule="auto"/>
        <w:ind w:left="0"/>
        <w:rPr>
          <w:rFonts w:ascii="Times New Roman" w:eastAsia="Batang" w:hAnsi="Times New Roman" w:cs="Times New Roman"/>
          <w:bCs/>
          <w:sz w:val="28"/>
          <w:szCs w:val="28"/>
        </w:rPr>
      </w:pPr>
      <w:r w:rsidRPr="00AF0D25">
        <w:rPr>
          <w:rFonts w:ascii="Times New Roman" w:eastAsia="Batang" w:hAnsi="Times New Roman" w:cs="Times New Roman"/>
          <w:bCs/>
          <w:sz w:val="28"/>
          <w:szCs w:val="28"/>
        </w:rPr>
        <w:t>Міський голова                                                                                    Веліна ЗАЯЦЬ</w:t>
      </w:r>
    </w:p>
    <w:p w:rsidR="00F109B6" w:rsidRPr="00AF0D25" w:rsidRDefault="00F109B6" w:rsidP="00AF0D25">
      <w:pPr>
        <w:tabs>
          <w:tab w:val="left" w:pos="708"/>
          <w:tab w:val="center" w:pos="4153"/>
          <w:tab w:val="right" w:pos="8306"/>
        </w:tabs>
        <w:spacing w:after="0" w:line="240" w:lineRule="auto"/>
        <w:ind w:right="187"/>
        <w:rPr>
          <w:rFonts w:ascii="Times New Roman" w:eastAsia="Times New Roman" w:hAnsi="Times New Roman"/>
          <w:bCs/>
          <w:sz w:val="28"/>
          <w:szCs w:val="28"/>
          <w:lang w:eastAsia="ru-RU"/>
        </w:rPr>
      </w:pPr>
    </w:p>
    <w:p w:rsidR="00F109B6" w:rsidRPr="00AF0D25" w:rsidRDefault="00F109B6" w:rsidP="00AF0D25">
      <w:pPr>
        <w:spacing w:after="0" w:line="240" w:lineRule="auto"/>
        <w:rPr>
          <w:rFonts w:ascii="Times New Roman" w:eastAsia="Times New Roman" w:hAnsi="Times New Roman"/>
          <w:sz w:val="24"/>
          <w:szCs w:val="24"/>
          <w:lang w:eastAsia="ru-RU"/>
        </w:rPr>
      </w:pPr>
    </w:p>
    <w:p w:rsidR="00F109B6" w:rsidRPr="00AF0D25" w:rsidRDefault="00F109B6" w:rsidP="00AF0D25">
      <w:pPr>
        <w:spacing w:after="0" w:line="240" w:lineRule="auto"/>
        <w:rPr>
          <w:rFonts w:ascii="Times New Roman" w:hAnsi="Times New Roman"/>
        </w:rPr>
      </w:pPr>
    </w:p>
    <w:p w:rsidR="00F109B6" w:rsidRPr="00AF0D25" w:rsidRDefault="00F109B6" w:rsidP="00AF0D25">
      <w:pPr>
        <w:spacing w:after="0" w:line="240" w:lineRule="auto"/>
        <w:rPr>
          <w:rFonts w:ascii="Times New Roman" w:hAnsi="Times New Roman"/>
        </w:rPr>
      </w:pPr>
    </w:p>
    <w:p w:rsidR="00F109B6" w:rsidRPr="00AF0D25" w:rsidRDefault="00F109B6" w:rsidP="00AF0D25">
      <w:pPr>
        <w:spacing w:after="0" w:line="240" w:lineRule="auto"/>
        <w:rPr>
          <w:rFonts w:ascii="Times New Roman" w:hAnsi="Times New Roman"/>
        </w:rPr>
      </w:pPr>
    </w:p>
    <w:p w:rsidR="00F109B6" w:rsidRPr="00AF0D25" w:rsidRDefault="00F109B6" w:rsidP="00AF0D25">
      <w:pPr>
        <w:spacing w:after="0" w:line="240" w:lineRule="auto"/>
        <w:rPr>
          <w:rFonts w:ascii="Times New Roman" w:hAnsi="Times New Roman"/>
        </w:rPr>
      </w:pPr>
    </w:p>
    <w:p w:rsidR="00F109B6" w:rsidRPr="00AF0D25" w:rsidRDefault="00F109B6" w:rsidP="00AF0D25">
      <w:pPr>
        <w:spacing w:after="0" w:line="240" w:lineRule="auto"/>
        <w:rPr>
          <w:rFonts w:ascii="Times New Roman" w:eastAsia="Times New Roman" w:hAnsi="Times New Roman"/>
          <w:sz w:val="28"/>
          <w:szCs w:val="28"/>
          <w:lang w:eastAsia="ru-RU"/>
        </w:rPr>
      </w:pPr>
      <w:r w:rsidRPr="00AF0D25">
        <w:rPr>
          <w:rFonts w:ascii="Times New Roman" w:eastAsia="Times New Roman" w:hAnsi="Times New Roman"/>
          <w:sz w:val="28"/>
          <w:szCs w:val="28"/>
          <w:lang w:eastAsia="ru-RU"/>
        </w:rPr>
        <w:br w:type="page"/>
      </w:r>
    </w:p>
    <w:p w:rsidR="00F109B6" w:rsidRPr="00AF0D25" w:rsidRDefault="00F109B6" w:rsidP="00AF0D25">
      <w:pPr>
        <w:spacing w:after="0" w:line="240" w:lineRule="auto"/>
        <w:jc w:val="center"/>
        <w:rPr>
          <w:rFonts w:ascii="Times New Roman" w:eastAsia="Times New Roman" w:hAnsi="Times New Roman"/>
          <w:sz w:val="28"/>
          <w:szCs w:val="28"/>
          <w:lang w:eastAsia="uk-UA"/>
        </w:rPr>
      </w:pPr>
      <w:r w:rsidRPr="00AF0D25">
        <w:rPr>
          <w:rFonts w:ascii="Times New Roman" w:eastAsia="Times New Roman" w:hAnsi="Times New Roman"/>
          <w:sz w:val="28"/>
          <w:szCs w:val="28"/>
          <w:lang w:eastAsia="ru-RU"/>
        </w:rPr>
        <w:lastRenderedPageBreak/>
        <w:t xml:space="preserve"> </w:t>
      </w:r>
      <w:r w:rsidRPr="00AF0D25">
        <w:rPr>
          <w:rFonts w:ascii="Times New Roman" w:eastAsia="Times New Roman" w:hAnsi="Times New Roman"/>
          <w:noProof/>
          <w:sz w:val="24"/>
          <w:szCs w:val="24"/>
          <w:lang w:eastAsia="uk-UA"/>
        </w:rPr>
        <w:t xml:space="preserve"> </w:t>
      </w:r>
      <w:r w:rsidRPr="00AF0D25">
        <w:rPr>
          <w:rFonts w:ascii="Times New Roman" w:eastAsia="Times New Roman" w:hAnsi="Times New Roman"/>
          <w:b/>
          <w:noProof/>
          <w:sz w:val="24"/>
          <w:szCs w:val="24"/>
          <w:lang w:val="ru-RU" w:eastAsia="ru-RU"/>
        </w:rPr>
        <w:drawing>
          <wp:inline distT="0" distB="0" distL="0" distR="0" wp14:anchorId="4145A36C" wp14:editId="279B361C">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109B6" w:rsidRPr="00AF0D25" w:rsidRDefault="00F109B6" w:rsidP="00AF0D25">
      <w:pPr>
        <w:spacing w:after="0" w:line="240" w:lineRule="auto"/>
        <w:jc w:val="center"/>
        <w:rPr>
          <w:rFonts w:ascii="Times New Roman" w:eastAsia="Times New Roman" w:hAnsi="Times New Roman"/>
          <w:sz w:val="28"/>
          <w:szCs w:val="28"/>
          <w:lang w:val="ru-RU" w:eastAsia="ru-RU"/>
        </w:rPr>
      </w:pPr>
    </w:p>
    <w:p w:rsidR="00F109B6" w:rsidRPr="00AF0D25" w:rsidRDefault="00F109B6" w:rsidP="00AF0D25">
      <w:pPr>
        <w:spacing w:after="0" w:line="240" w:lineRule="auto"/>
        <w:jc w:val="center"/>
        <w:rPr>
          <w:rFonts w:ascii="Times New Roman" w:eastAsia="Times New Roman" w:hAnsi="Times New Roman"/>
          <w:b/>
          <w:sz w:val="28"/>
          <w:szCs w:val="28"/>
          <w:lang w:val="ru-RU" w:eastAsia="ru-RU"/>
        </w:rPr>
      </w:pPr>
      <w:r w:rsidRPr="00AF0D25">
        <w:rPr>
          <w:rFonts w:ascii="Times New Roman" w:eastAsia="Times New Roman" w:hAnsi="Times New Roman"/>
          <w:b/>
          <w:sz w:val="28"/>
          <w:szCs w:val="28"/>
          <w:lang w:val="ru-RU" w:eastAsia="ru-RU"/>
        </w:rPr>
        <w:t xml:space="preserve">ДУНАЄВЕЦЬКА МІСЬКА РАДА </w:t>
      </w:r>
    </w:p>
    <w:p w:rsidR="00F109B6" w:rsidRPr="00AF0D25" w:rsidRDefault="00F109B6" w:rsidP="00AF0D25">
      <w:pPr>
        <w:spacing w:after="0" w:line="240" w:lineRule="auto"/>
        <w:jc w:val="center"/>
        <w:rPr>
          <w:rFonts w:ascii="Times New Roman" w:eastAsia="Times New Roman" w:hAnsi="Times New Roman"/>
          <w:bCs/>
          <w:sz w:val="28"/>
          <w:szCs w:val="28"/>
          <w:lang w:val="ru-RU" w:eastAsia="ru-RU"/>
        </w:rPr>
      </w:pPr>
      <w:r w:rsidRPr="00AF0D25">
        <w:rPr>
          <w:rFonts w:ascii="Times New Roman" w:eastAsia="Times New Roman" w:hAnsi="Times New Roman"/>
          <w:bCs/>
          <w:sz w:val="28"/>
          <w:szCs w:val="28"/>
          <w:lang w:val="ru-RU" w:eastAsia="ru-RU"/>
        </w:rPr>
        <w:t>ВИКОНАВЧИЙ КОМІТЕТ</w:t>
      </w:r>
    </w:p>
    <w:p w:rsidR="00F109B6" w:rsidRPr="00AF0D25" w:rsidRDefault="00F109B6" w:rsidP="00AF0D25">
      <w:pPr>
        <w:spacing w:after="0" w:line="240" w:lineRule="auto"/>
        <w:jc w:val="center"/>
        <w:rPr>
          <w:rFonts w:ascii="Times New Roman" w:eastAsia="Times New Roman" w:hAnsi="Times New Roman"/>
          <w:b/>
          <w:bCs/>
          <w:sz w:val="24"/>
          <w:szCs w:val="24"/>
          <w:lang w:val="ru-RU" w:eastAsia="ru-RU"/>
        </w:rPr>
      </w:pPr>
    </w:p>
    <w:p w:rsidR="00F109B6" w:rsidRPr="00AF0D25" w:rsidRDefault="00F109B6" w:rsidP="00AF0D25">
      <w:pPr>
        <w:spacing w:after="0" w:line="240" w:lineRule="auto"/>
        <w:jc w:val="center"/>
        <w:rPr>
          <w:rFonts w:ascii="Times New Roman" w:eastAsia="Times New Roman" w:hAnsi="Times New Roman"/>
          <w:b/>
          <w:bCs/>
          <w:sz w:val="28"/>
          <w:szCs w:val="28"/>
          <w:lang w:val="ru-RU" w:eastAsia="ru-RU"/>
        </w:rPr>
      </w:pPr>
      <w:r w:rsidRPr="00AF0D25">
        <w:rPr>
          <w:rFonts w:ascii="Times New Roman" w:eastAsia="Times New Roman" w:hAnsi="Times New Roman"/>
          <w:b/>
          <w:bCs/>
          <w:sz w:val="28"/>
          <w:szCs w:val="28"/>
          <w:lang w:val="ru-RU" w:eastAsia="ru-RU"/>
        </w:rPr>
        <w:t>Проєкт РІШЕННЯ</w:t>
      </w:r>
    </w:p>
    <w:p w:rsidR="00F109B6" w:rsidRPr="00AF0D25" w:rsidRDefault="00F109B6" w:rsidP="00AF0D25">
      <w:pPr>
        <w:spacing w:after="0" w:line="240" w:lineRule="auto"/>
        <w:rPr>
          <w:rFonts w:ascii="Times New Roman" w:eastAsia="Times New Roman" w:hAnsi="Times New Roman"/>
          <w:b/>
          <w:bCs/>
          <w:sz w:val="28"/>
          <w:szCs w:val="28"/>
          <w:lang w:val="ru-RU" w:eastAsia="ru-RU"/>
        </w:rPr>
      </w:pPr>
      <w:r w:rsidRPr="00AF0D25">
        <w:rPr>
          <w:rFonts w:ascii="Times New Roman" w:eastAsia="Times New Roman" w:hAnsi="Times New Roman"/>
          <w:b/>
          <w:bCs/>
          <w:sz w:val="28"/>
          <w:szCs w:val="28"/>
          <w:lang w:val="ru-RU" w:eastAsia="ru-RU"/>
        </w:rPr>
        <w:t xml:space="preserve"> </w:t>
      </w:r>
    </w:p>
    <w:p w:rsidR="00F109B6" w:rsidRPr="00AF0D25" w:rsidRDefault="00F109B6" w:rsidP="00AF0D25">
      <w:pPr>
        <w:spacing w:after="0" w:line="240" w:lineRule="auto"/>
        <w:rPr>
          <w:rFonts w:ascii="Times New Roman" w:eastAsia="Times New Roman" w:hAnsi="Times New Roman"/>
          <w:b/>
          <w:bCs/>
          <w:sz w:val="28"/>
          <w:szCs w:val="28"/>
          <w:lang w:val="ru-RU" w:eastAsia="ru-RU"/>
        </w:rPr>
      </w:pPr>
      <w:r w:rsidRPr="00AF0D25">
        <w:rPr>
          <w:rFonts w:ascii="Times New Roman" w:eastAsia="Times New Roman" w:hAnsi="Times New Roman"/>
          <w:bCs/>
          <w:sz w:val="28"/>
          <w:szCs w:val="28"/>
          <w:lang w:val="ru-RU" w:eastAsia="ru-RU"/>
        </w:rPr>
        <w:t>листопада 2020 р.</w:t>
      </w:r>
      <w:r w:rsidRPr="00AF0D25">
        <w:rPr>
          <w:rFonts w:ascii="Times New Roman" w:eastAsia="Times New Roman" w:hAnsi="Times New Roman"/>
          <w:bCs/>
          <w:sz w:val="28"/>
          <w:szCs w:val="28"/>
          <w:lang w:val="ru-RU" w:eastAsia="ru-RU"/>
        </w:rPr>
        <w:tab/>
      </w:r>
      <w:r w:rsidRPr="00AF0D25">
        <w:rPr>
          <w:rFonts w:ascii="Times New Roman" w:eastAsia="Times New Roman" w:hAnsi="Times New Roman"/>
          <w:b/>
          <w:bCs/>
          <w:sz w:val="28"/>
          <w:szCs w:val="28"/>
          <w:lang w:val="ru-RU" w:eastAsia="ru-RU"/>
        </w:rPr>
        <w:tab/>
      </w:r>
      <w:r w:rsidRPr="00AF0D25">
        <w:rPr>
          <w:rFonts w:ascii="Times New Roman" w:eastAsia="Times New Roman" w:hAnsi="Times New Roman"/>
          <w:b/>
          <w:bCs/>
          <w:sz w:val="28"/>
          <w:szCs w:val="28"/>
          <w:lang w:val="ru-RU" w:eastAsia="ru-RU"/>
        </w:rPr>
        <w:tab/>
        <w:t xml:space="preserve">  </w:t>
      </w:r>
      <w:r w:rsidRPr="00AF0D25">
        <w:rPr>
          <w:rFonts w:ascii="Times New Roman" w:eastAsia="Times New Roman" w:hAnsi="Times New Roman"/>
          <w:bCs/>
          <w:sz w:val="28"/>
          <w:szCs w:val="28"/>
          <w:lang w:val="ru-RU" w:eastAsia="ru-RU"/>
        </w:rPr>
        <w:t>Дунаївці</w:t>
      </w:r>
      <w:r w:rsidRPr="00AF0D25">
        <w:rPr>
          <w:rFonts w:ascii="Times New Roman" w:eastAsia="Times New Roman" w:hAnsi="Times New Roman"/>
          <w:bCs/>
          <w:sz w:val="28"/>
          <w:szCs w:val="28"/>
          <w:lang w:val="ru-RU" w:eastAsia="ru-RU"/>
        </w:rPr>
        <w:tab/>
      </w:r>
      <w:r w:rsidRPr="00AF0D25">
        <w:rPr>
          <w:rFonts w:ascii="Times New Roman" w:eastAsia="Times New Roman" w:hAnsi="Times New Roman"/>
          <w:bCs/>
          <w:sz w:val="28"/>
          <w:szCs w:val="28"/>
          <w:lang w:val="ru-RU" w:eastAsia="ru-RU"/>
        </w:rPr>
        <w:tab/>
      </w:r>
      <w:r w:rsidRPr="00AF0D25">
        <w:rPr>
          <w:rFonts w:ascii="Times New Roman" w:eastAsia="Times New Roman" w:hAnsi="Times New Roman"/>
          <w:bCs/>
          <w:sz w:val="28"/>
          <w:szCs w:val="28"/>
          <w:lang w:val="ru-RU" w:eastAsia="ru-RU"/>
        </w:rPr>
        <w:tab/>
      </w:r>
      <w:r w:rsidRPr="00AF0D25">
        <w:rPr>
          <w:rFonts w:ascii="Times New Roman" w:eastAsia="Times New Roman" w:hAnsi="Times New Roman"/>
          <w:bCs/>
          <w:sz w:val="28"/>
          <w:szCs w:val="28"/>
          <w:lang w:eastAsia="ru-RU"/>
        </w:rPr>
        <w:t xml:space="preserve">  </w:t>
      </w:r>
      <w:r w:rsidRPr="00AF0D25">
        <w:rPr>
          <w:rFonts w:ascii="Times New Roman" w:eastAsia="Times New Roman" w:hAnsi="Times New Roman"/>
          <w:bCs/>
          <w:sz w:val="28"/>
          <w:szCs w:val="28"/>
          <w:lang w:val="ru-RU" w:eastAsia="ru-RU"/>
        </w:rPr>
        <w:t xml:space="preserve">№ </w:t>
      </w:r>
    </w:p>
    <w:p w:rsidR="00F109B6" w:rsidRPr="00AF0D25" w:rsidRDefault="00F109B6" w:rsidP="00AF0D25">
      <w:pPr>
        <w:spacing w:after="0" w:line="240" w:lineRule="auto"/>
        <w:rPr>
          <w:rFonts w:ascii="Times New Roman" w:eastAsia="Times New Roman" w:hAnsi="Times New Roman"/>
          <w:sz w:val="28"/>
          <w:szCs w:val="28"/>
          <w:lang w:eastAsia="ru-RU"/>
        </w:rPr>
      </w:pPr>
    </w:p>
    <w:p w:rsidR="00F109B6" w:rsidRPr="00AF0D25" w:rsidRDefault="00F109B6" w:rsidP="00AF0D25">
      <w:pPr>
        <w:spacing w:after="0" w:line="240" w:lineRule="auto"/>
        <w:rPr>
          <w:rFonts w:ascii="Times New Roman" w:eastAsia="Times New Roman" w:hAnsi="Times New Roman"/>
          <w:sz w:val="28"/>
          <w:szCs w:val="28"/>
          <w:lang w:val="ru-RU" w:eastAsia="ru-RU"/>
        </w:rPr>
      </w:pPr>
      <w:r w:rsidRPr="00AF0D25">
        <w:rPr>
          <w:rFonts w:ascii="Times New Roman" w:eastAsia="Times New Roman" w:hAnsi="Times New Roman"/>
          <w:sz w:val="28"/>
          <w:szCs w:val="28"/>
          <w:lang w:val="ru-RU" w:eastAsia="ru-RU"/>
        </w:rPr>
        <w:t>Про  виділення допомоги на</w:t>
      </w:r>
    </w:p>
    <w:p w:rsidR="00F109B6" w:rsidRPr="00AF0D25" w:rsidRDefault="00F109B6" w:rsidP="00AF0D25">
      <w:pPr>
        <w:spacing w:after="0" w:line="240" w:lineRule="auto"/>
        <w:rPr>
          <w:rFonts w:ascii="Times New Roman" w:eastAsia="Times New Roman" w:hAnsi="Times New Roman"/>
          <w:sz w:val="28"/>
          <w:szCs w:val="28"/>
          <w:lang w:val="ru-RU" w:eastAsia="ru-RU"/>
        </w:rPr>
      </w:pPr>
      <w:r w:rsidRPr="00AF0D25">
        <w:rPr>
          <w:rFonts w:ascii="Times New Roman" w:eastAsia="Times New Roman" w:hAnsi="Times New Roman"/>
          <w:sz w:val="28"/>
          <w:szCs w:val="28"/>
          <w:lang w:val="ru-RU" w:eastAsia="ru-RU"/>
        </w:rPr>
        <w:t>поховання</w:t>
      </w:r>
    </w:p>
    <w:p w:rsidR="00F109B6" w:rsidRPr="00AF0D25" w:rsidRDefault="00F109B6" w:rsidP="00AF0D25">
      <w:pPr>
        <w:spacing w:after="0" w:line="240" w:lineRule="auto"/>
        <w:ind w:left="284" w:right="6065"/>
        <w:jc w:val="both"/>
        <w:rPr>
          <w:rFonts w:ascii="Times New Roman" w:eastAsia="Times New Roman" w:hAnsi="Times New Roman"/>
          <w:b/>
          <w:sz w:val="28"/>
          <w:szCs w:val="28"/>
          <w:lang w:eastAsia="ru-RU"/>
        </w:rPr>
      </w:pPr>
    </w:p>
    <w:p w:rsidR="00F109B6" w:rsidRPr="00AF0D25" w:rsidRDefault="00F109B6" w:rsidP="00AF0D25">
      <w:pPr>
        <w:tabs>
          <w:tab w:val="left" w:pos="7088"/>
        </w:tabs>
        <w:spacing w:after="0" w:line="240" w:lineRule="auto"/>
        <w:jc w:val="both"/>
        <w:rPr>
          <w:rFonts w:ascii="Times New Roman" w:eastAsia="Times New Roman" w:hAnsi="Times New Roman"/>
          <w:bCs/>
          <w:sz w:val="28"/>
          <w:szCs w:val="28"/>
          <w:lang w:eastAsia="ru-RU"/>
        </w:rPr>
      </w:pPr>
      <w:r w:rsidRPr="00AF0D25">
        <w:rPr>
          <w:rFonts w:ascii="Times New Roman" w:eastAsia="Times New Roman" w:hAnsi="Times New Roman"/>
          <w:bCs/>
          <w:sz w:val="28"/>
          <w:szCs w:val="28"/>
          <w:lang w:eastAsia="ru-RU"/>
        </w:rPr>
        <w:t xml:space="preserve">        Керуючись Законом України «Про місцеве самоврядування в Україні»,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 3, розглянувши заяви </w:t>
      </w:r>
      <w:r w:rsidRPr="00AF0D25">
        <w:rPr>
          <w:rFonts w:ascii="Times New Roman" w:eastAsia="Times New Roman" w:hAnsi="Times New Roman"/>
          <w:bCs/>
          <w:iCs/>
          <w:sz w:val="28"/>
          <w:szCs w:val="28"/>
          <w:lang w:eastAsia="ru-RU"/>
        </w:rPr>
        <w:t xml:space="preserve">гр.  Стельмащук Олени Олександрівни </w:t>
      </w:r>
      <w:r w:rsidRPr="00AF0D25">
        <w:rPr>
          <w:rFonts w:ascii="Times New Roman" w:eastAsia="Times New Roman" w:hAnsi="Times New Roman"/>
          <w:bCs/>
          <w:sz w:val="28"/>
          <w:szCs w:val="28"/>
          <w:lang w:eastAsia="ru-RU"/>
        </w:rPr>
        <w:t>про надання допомоги на поховання її родича, виконавчий комітет міської ради</w:t>
      </w:r>
    </w:p>
    <w:p w:rsidR="00F109B6" w:rsidRPr="00AF0D25" w:rsidRDefault="00F109B6" w:rsidP="00AF0D25">
      <w:pPr>
        <w:spacing w:after="0" w:line="240" w:lineRule="auto"/>
        <w:jc w:val="both"/>
        <w:rPr>
          <w:rFonts w:ascii="Times New Roman" w:eastAsia="Times New Roman" w:hAnsi="Times New Roman"/>
          <w:bCs/>
          <w:sz w:val="28"/>
          <w:szCs w:val="28"/>
          <w:lang w:eastAsia="ru-RU"/>
        </w:rPr>
      </w:pPr>
    </w:p>
    <w:p w:rsidR="00F109B6" w:rsidRPr="00AF0D25" w:rsidRDefault="00F109B6" w:rsidP="00AF0D25">
      <w:pPr>
        <w:spacing w:after="0" w:line="240" w:lineRule="auto"/>
        <w:jc w:val="both"/>
        <w:rPr>
          <w:rFonts w:ascii="Times New Roman" w:eastAsia="Times New Roman" w:hAnsi="Times New Roman"/>
          <w:b/>
          <w:sz w:val="28"/>
          <w:szCs w:val="28"/>
          <w:lang w:eastAsia="ru-RU"/>
        </w:rPr>
      </w:pPr>
      <w:r w:rsidRPr="00AF0D25">
        <w:rPr>
          <w:rFonts w:ascii="Times New Roman" w:eastAsia="Times New Roman" w:hAnsi="Times New Roman"/>
          <w:b/>
          <w:sz w:val="28"/>
          <w:szCs w:val="28"/>
          <w:lang w:eastAsia="ru-RU"/>
        </w:rPr>
        <w:t>ВИРІШИВ:</w:t>
      </w:r>
    </w:p>
    <w:p w:rsidR="00F109B6" w:rsidRPr="00AF0D25" w:rsidRDefault="00F109B6" w:rsidP="00AF0D25">
      <w:pPr>
        <w:spacing w:after="0" w:line="240" w:lineRule="auto"/>
        <w:jc w:val="both"/>
        <w:rPr>
          <w:rFonts w:ascii="Times New Roman" w:eastAsia="Times New Roman" w:hAnsi="Times New Roman"/>
          <w:bCs/>
          <w:sz w:val="28"/>
          <w:szCs w:val="28"/>
          <w:lang w:eastAsia="ru-RU"/>
        </w:rPr>
      </w:pPr>
    </w:p>
    <w:p w:rsidR="00F109B6" w:rsidRPr="00AF0D25" w:rsidRDefault="00F109B6" w:rsidP="00AF0D25">
      <w:pPr>
        <w:spacing w:after="0" w:line="240" w:lineRule="auto"/>
        <w:jc w:val="both"/>
        <w:rPr>
          <w:rFonts w:ascii="Times New Roman" w:eastAsia="Times New Roman" w:hAnsi="Times New Roman"/>
          <w:bCs/>
          <w:sz w:val="28"/>
          <w:szCs w:val="28"/>
          <w:lang w:eastAsia="ru-RU"/>
        </w:rPr>
      </w:pPr>
      <w:r w:rsidRPr="00AF0D25">
        <w:rPr>
          <w:rFonts w:ascii="Times New Roman" w:eastAsia="Times New Roman" w:hAnsi="Times New Roman"/>
          <w:bCs/>
          <w:sz w:val="28"/>
          <w:szCs w:val="28"/>
          <w:lang w:eastAsia="ru-RU"/>
        </w:rPr>
        <w:t>Виділити допомогу на поховання   за рахунок  коштів міського бюджету:</w:t>
      </w:r>
    </w:p>
    <w:p w:rsidR="00F109B6" w:rsidRPr="00AF0D25" w:rsidRDefault="00F109B6" w:rsidP="00AF0D25">
      <w:pPr>
        <w:numPr>
          <w:ilvl w:val="0"/>
          <w:numId w:val="11"/>
        </w:numPr>
        <w:spacing w:after="0" w:line="240" w:lineRule="auto"/>
        <w:jc w:val="both"/>
        <w:rPr>
          <w:rFonts w:ascii="Times New Roman" w:eastAsia="Times New Roman" w:hAnsi="Times New Roman"/>
          <w:bCs/>
          <w:sz w:val="28"/>
          <w:szCs w:val="28"/>
          <w:lang w:eastAsia="ru-RU"/>
        </w:rPr>
      </w:pPr>
      <w:r w:rsidRPr="00AF0D25">
        <w:rPr>
          <w:rFonts w:ascii="Times New Roman" w:eastAsia="Times New Roman" w:hAnsi="Times New Roman"/>
          <w:bCs/>
          <w:sz w:val="28"/>
          <w:szCs w:val="28"/>
          <w:lang w:eastAsia="ru-RU"/>
        </w:rPr>
        <w:t>гр. Стельмащук Олені Олександрівні у розмірі 550 грн. (брат, Стельмащук Сергій Опанасович</w:t>
      </w:r>
      <w:r w:rsidRPr="00AF0D25">
        <w:rPr>
          <w:rFonts w:ascii="Times New Roman" w:eastAsia="Times New Roman" w:hAnsi="Times New Roman"/>
          <w:bCs/>
          <w:iCs/>
          <w:sz w:val="28"/>
          <w:szCs w:val="28"/>
          <w:lang w:eastAsia="ru-RU"/>
        </w:rPr>
        <w:t xml:space="preserve">, </w:t>
      </w:r>
      <w:r w:rsidRPr="00AF0D25">
        <w:rPr>
          <w:rFonts w:ascii="Times New Roman" w:eastAsia="Times New Roman" w:hAnsi="Times New Roman"/>
          <w:bCs/>
          <w:sz w:val="28"/>
          <w:szCs w:val="28"/>
          <w:lang w:eastAsia="ru-RU"/>
        </w:rPr>
        <w:t>помер 16.10.2020 року), с. Залісці, Дунаєвецького району, Хмельницької області.</w:t>
      </w:r>
    </w:p>
    <w:p w:rsidR="00F109B6" w:rsidRPr="00AF0D25" w:rsidRDefault="00F109B6" w:rsidP="00AF0D25">
      <w:pPr>
        <w:spacing w:after="0" w:line="240" w:lineRule="auto"/>
        <w:ind w:left="720"/>
        <w:jc w:val="both"/>
        <w:rPr>
          <w:rFonts w:ascii="Times New Roman" w:eastAsia="Times New Roman" w:hAnsi="Times New Roman"/>
          <w:bCs/>
          <w:sz w:val="28"/>
          <w:szCs w:val="28"/>
          <w:lang w:eastAsia="ru-RU"/>
        </w:rPr>
      </w:pPr>
    </w:p>
    <w:p w:rsidR="00F109B6" w:rsidRPr="00AF0D25" w:rsidRDefault="00F109B6" w:rsidP="00AF0D25">
      <w:pPr>
        <w:spacing w:after="0" w:line="240" w:lineRule="auto"/>
        <w:ind w:left="360"/>
        <w:jc w:val="both"/>
        <w:rPr>
          <w:rFonts w:ascii="Times New Roman" w:eastAsia="Times New Roman" w:hAnsi="Times New Roman"/>
          <w:bCs/>
          <w:sz w:val="28"/>
          <w:szCs w:val="28"/>
          <w:lang w:eastAsia="ru-RU"/>
        </w:rPr>
      </w:pPr>
    </w:p>
    <w:p w:rsidR="00F109B6" w:rsidRPr="00AF0D25" w:rsidRDefault="00F109B6" w:rsidP="00AF0D25">
      <w:pPr>
        <w:spacing w:after="0" w:line="240" w:lineRule="auto"/>
        <w:ind w:left="360"/>
        <w:jc w:val="both"/>
        <w:rPr>
          <w:rFonts w:ascii="Times New Roman" w:eastAsia="Times New Roman" w:hAnsi="Times New Roman"/>
          <w:bCs/>
          <w:sz w:val="28"/>
          <w:szCs w:val="28"/>
          <w:lang w:eastAsia="ru-RU"/>
        </w:rPr>
      </w:pPr>
    </w:p>
    <w:p w:rsidR="00F109B6" w:rsidRPr="00AF0D25" w:rsidRDefault="00F109B6" w:rsidP="00AF0D25">
      <w:pPr>
        <w:spacing w:after="0" w:line="240" w:lineRule="auto"/>
        <w:rPr>
          <w:rFonts w:ascii="Times New Roman" w:hAnsi="Times New Roman"/>
          <w:sz w:val="28"/>
          <w:szCs w:val="28"/>
        </w:rPr>
      </w:pPr>
      <w:r w:rsidRPr="00AF0D25">
        <w:rPr>
          <w:rFonts w:ascii="Times New Roman" w:hAnsi="Times New Roman"/>
          <w:sz w:val="28"/>
          <w:szCs w:val="28"/>
        </w:rPr>
        <w:t>Міський голова                                                                    Веліна ЗАЯЦЬ</w:t>
      </w:r>
    </w:p>
    <w:p w:rsidR="00F109B6" w:rsidRPr="00AF0D25" w:rsidRDefault="00F109B6" w:rsidP="00AF0D25">
      <w:pPr>
        <w:spacing w:after="0" w:line="240" w:lineRule="auto"/>
        <w:rPr>
          <w:rFonts w:ascii="Times New Roman" w:hAnsi="Times New Roman"/>
        </w:rPr>
      </w:pPr>
    </w:p>
    <w:p w:rsidR="00F109B6" w:rsidRPr="00AF0D25" w:rsidRDefault="00F109B6" w:rsidP="00AF0D25">
      <w:pPr>
        <w:spacing w:after="0" w:line="240" w:lineRule="auto"/>
        <w:rPr>
          <w:rFonts w:ascii="Times New Roman" w:hAnsi="Times New Roman"/>
        </w:rPr>
      </w:pPr>
    </w:p>
    <w:p w:rsidR="00F109B6" w:rsidRPr="00AF0D25" w:rsidRDefault="00F109B6" w:rsidP="00AF0D25">
      <w:pPr>
        <w:spacing w:after="0" w:line="240" w:lineRule="auto"/>
        <w:rPr>
          <w:rFonts w:ascii="Times New Roman" w:eastAsiaTheme="minorEastAsia" w:hAnsi="Times New Roman"/>
          <w:sz w:val="28"/>
          <w:szCs w:val="28"/>
          <w:lang w:eastAsia="uk-UA"/>
        </w:rPr>
      </w:pPr>
      <w:r w:rsidRPr="00AF0D25">
        <w:rPr>
          <w:rFonts w:ascii="Times New Roman" w:hAnsi="Times New Roman"/>
          <w:sz w:val="28"/>
          <w:szCs w:val="28"/>
        </w:rPr>
        <w:br w:type="page"/>
      </w:r>
    </w:p>
    <w:p w:rsidR="00F109B6" w:rsidRPr="00AF0D25" w:rsidRDefault="00F109B6" w:rsidP="00AF0D25">
      <w:pPr>
        <w:spacing w:after="0" w:line="240" w:lineRule="auto"/>
        <w:jc w:val="center"/>
        <w:rPr>
          <w:rFonts w:ascii="Times New Roman" w:hAnsi="Times New Roman"/>
          <w:lang w:eastAsia="uk-UA"/>
        </w:rPr>
      </w:pPr>
      <w:r w:rsidRPr="00AF0D25">
        <w:rPr>
          <w:rFonts w:ascii="Times New Roman" w:hAnsi="Times New Roman"/>
          <w:b/>
          <w:noProof/>
          <w:lang w:val="ru-RU" w:eastAsia="ru-RU"/>
        </w:rPr>
        <w:lastRenderedPageBreak/>
        <w:drawing>
          <wp:inline distT="0" distB="0" distL="0" distR="0" wp14:anchorId="08779BC7" wp14:editId="6F9FDF55">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AF0D25">
        <w:rPr>
          <w:rFonts w:ascii="Times New Roman" w:hAnsi="Times New Roman"/>
          <w:noProof/>
          <w:lang w:eastAsia="uk-UA"/>
        </w:rPr>
        <w:t xml:space="preserve"> </w:t>
      </w:r>
    </w:p>
    <w:p w:rsidR="00F109B6" w:rsidRPr="00AF0D25" w:rsidRDefault="00F109B6" w:rsidP="00AF0D25">
      <w:pPr>
        <w:spacing w:after="0" w:line="240" w:lineRule="auto"/>
        <w:jc w:val="center"/>
        <w:rPr>
          <w:rFonts w:ascii="Times New Roman" w:hAnsi="Times New Roman"/>
          <w:sz w:val="28"/>
          <w:szCs w:val="28"/>
          <w:lang w:eastAsia="uk-UA"/>
        </w:rPr>
      </w:pPr>
    </w:p>
    <w:p w:rsidR="00F109B6" w:rsidRPr="00AF0D25" w:rsidRDefault="00F109B6" w:rsidP="00AF0D25">
      <w:pPr>
        <w:spacing w:after="0" w:line="240" w:lineRule="auto"/>
        <w:jc w:val="center"/>
        <w:rPr>
          <w:rFonts w:ascii="Times New Roman" w:hAnsi="Times New Roman"/>
          <w:b/>
          <w:sz w:val="28"/>
          <w:szCs w:val="28"/>
          <w:lang w:eastAsia="uk-UA"/>
        </w:rPr>
      </w:pPr>
      <w:r w:rsidRPr="00AF0D25">
        <w:rPr>
          <w:rFonts w:ascii="Times New Roman" w:hAnsi="Times New Roman"/>
          <w:b/>
          <w:sz w:val="28"/>
          <w:szCs w:val="28"/>
          <w:lang w:eastAsia="uk-UA"/>
        </w:rPr>
        <w:t xml:space="preserve">ДУНАЄВЕЦЬКА МІСЬКА РАДА </w:t>
      </w:r>
    </w:p>
    <w:p w:rsidR="00F109B6" w:rsidRPr="00AF0D25" w:rsidRDefault="00F109B6" w:rsidP="00AF0D25">
      <w:pPr>
        <w:spacing w:after="0" w:line="240" w:lineRule="auto"/>
        <w:jc w:val="center"/>
        <w:rPr>
          <w:rFonts w:ascii="Times New Roman" w:hAnsi="Times New Roman"/>
          <w:bCs/>
          <w:sz w:val="28"/>
          <w:szCs w:val="28"/>
          <w:lang w:eastAsia="uk-UA"/>
        </w:rPr>
      </w:pPr>
      <w:r w:rsidRPr="00AF0D25">
        <w:rPr>
          <w:rFonts w:ascii="Times New Roman" w:hAnsi="Times New Roman"/>
          <w:bCs/>
          <w:sz w:val="28"/>
          <w:szCs w:val="28"/>
          <w:lang w:eastAsia="uk-UA"/>
        </w:rPr>
        <w:t>ВИКОНАВЧИЙ КОМІТЕТ</w:t>
      </w:r>
    </w:p>
    <w:p w:rsidR="00F109B6" w:rsidRPr="00AF0D25" w:rsidRDefault="00F109B6" w:rsidP="00AF0D25">
      <w:pPr>
        <w:spacing w:after="0" w:line="240" w:lineRule="auto"/>
        <w:jc w:val="center"/>
        <w:rPr>
          <w:rFonts w:ascii="Times New Roman" w:hAnsi="Times New Roman"/>
          <w:b/>
          <w:bCs/>
          <w:lang w:eastAsia="uk-UA"/>
        </w:rPr>
      </w:pPr>
    </w:p>
    <w:p w:rsidR="00F109B6" w:rsidRPr="00AF0D25" w:rsidRDefault="00F109B6" w:rsidP="00AF0D25">
      <w:pPr>
        <w:spacing w:after="0" w:line="240" w:lineRule="auto"/>
        <w:jc w:val="center"/>
        <w:rPr>
          <w:rFonts w:ascii="Times New Roman" w:hAnsi="Times New Roman"/>
          <w:b/>
          <w:bCs/>
          <w:sz w:val="28"/>
          <w:szCs w:val="28"/>
          <w:lang w:eastAsia="uk-UA"/>
        </w:rPr>
      </w:pPr>
      <w:r w:rsidRPr="00AF0D25">
        <w:rPr>
          <w:rFonts w:ascii="Times New Roman" w:hAnsi="Times New Roman"/>
          <w:b/>
          <w:bCs/>
          <w:sz w:val="28"/>
          <w:szCs w:val="28"/>
          <w:lang w:eastAsia="uk-UA"/>
        </w:rPr>
        <w:t>Проєкт РІШЕННЯ</w:t>
      </w:r>
    </w:p>
    <w:p w:rsidR="00F109B6" w:rsidRPr="00AF0D25" w:rsidRDefault="00F109B6" w:rsidP="00AF0D25">
      <w:pPr>
        <w:shd w:val="clear" w:color="auto" w:fill="FFFFFF"/>
        <w:autoSpaceDE w:val="0"/>
        <w:autoSpaceDN w:val="0"/>
        <w:adjustRightInd w:val="0"/>
        <w:spacing w:after="0" w:line="240" w:lineRule="auto"/>
        <w:rPr>
          <w:rFonts w:ascii="Times New Roman" w:hAnsi="Times New Roman"/>
          <w:sz w:val="28"/>
          <w:szCs w:val="28"/>
        </w:rPr>
      </w:pPr>
    </w:p>
    <w:p w:rsidR="00F109B6" w:rsidRPr="00AF0D25" w:rsidRDefault="00F109B6" w:rsidP="00AF0D25">
      <w:pPr>
        <w:spacing w:after="0" w:line="240" w:lineRule="auto"/>
        <w:rPr>
          <w:rFonts w:ascii="Times New Roman" w:hAnsi="Times New Roman"/>
          <w:sz w:val="28"/>
          <w:szCs w:val="28"/>
        </w:rPr>
      </w:pPr>
      <w:r w:rsidRPr="00AF0D25">
        <w:rPr>
          <w:rFonts w:ascii="Times New Roman" w:hAnsi="Times New Roman"/>
          <w:sz w:val="28"/>
          <w:szCs w:val="28"/>
        </w:rPr>
        <w:t>листопада   2020 р.                        Дунаївці</w:t>
      </w:r>
      <w:r w:rsidRPr="00AF0D25">
        <w:rPr>
          <w:rFonts w:ascii="Times New Roman" w:hAnsi="Times New Roman"/>
          <w:sz w:val="28"/>
          <w:szCs w:val="28"/>
        </w:rPr>
        <w:tab/>
        <w:t xml:space="preserve">                     №  </w:t>
      </w:r>
    </w:p>
    <w:p w:rsidR="00F109B6" w:rsidRPr="00AF0D25" w:rsidRDefault="00F109B6" w:rsidP="00AF0D25">
      <w:pPr>
        <w:shd w:val="clear" w:color="auto" w:fill="FFFFFF"/>
        <w:autoSpaceDE w:val="0"/>
        <w:autoSpaceDN w:val="0"/>
        <w:adjustRightInd w:val="0"/>
        <w:spacing w:after="0" w:line="240" w:lineRule="auto"/>
        <w:rPr>
          <w:rFonts w:ascii="Times New Roman" w:hAnsi="Times New Roman"/>
          <w:sz w:val="28"/>
          <w:szCs w:val="28"/>
        </w:rPr>
      </w:pPr>
    </w:p>
    <w:p w:rsidR="00F109B6" w:rsidRPr="00AF0D25" w:rsidRDefault="00F109B6" w:rsidP="00AF0D25">
      <w:pPr>
        <w:shd w:val="clear" w:color="auto" w:fill="FFFFFF"/>
        <w:autoSpaceDE w:val="0"/>
        <w:autoSpaceDN w:val="0"/>
        <w:adjustRightInd w:val="0"/>
        <w:spacing w:after="0" w:line="240" w:lineRule="auto"/>
        <w:rPr>
          <w:rFonts w:ascii="Times New Roman" w:hAnsi="Times New Roman"/>
          <w:sz w:val="28"/>
          <w:szCs w:val="28"/>
        </w:rPr>
      </w:pPr>
      <w:r w:rsidRPr="00AF0D25">
        <w:rPr>
          <w:rFonts w:ascii="Times New Roman" w:hAnsi="Times New Roman"/>
          <w:sz w:val="28"/>
          <w:szCs w:val="28"/>
        </w:rPr>
        <w:t>Про перенесення приміщень</w:t>
      </w:r>
    </w:p>
    <w:p w:rsidR="00F109B6" w:rsidRPr="00AF0D25" w:rsidRDefault="00F109B6" w:rsidP="00AF0D25">
      <w:pPr>
        <w:shd w:val="clear" w:color="auto" w:fill="FFFFFF"/>
        <w:autoSpaceDE w:val="0"/>
        <w:autoSpaceDN w:val="0"/>
        <w:adjustRightInd w:val="0"/>
        <w:spacing w:after="0" w:line="240" w:lineRule="auto"/>
        <w:rPr>
          <w:rFonts w:ascii="Times New Roman" w:hAnsi="Times New Roman"/>
          <w:sz w:val="28"/>
          <w:szCs w:val="28"/>
        </w:rPr>
      </w:pPr>
      <w:r w:rsidRPr="00AF0D25">
        <w:rPr>
          <w:rFonts w:ascii="Times New Roman" w:hAnsi="Times New Roman"/>
          <w:sz w:val="28"/>
          <w:szCs w:val="28"/>
        </w:rPr>
        <w:t xml:space="preserve">виборчих дільниць  </w:t>
      </w:r>
    </w:p>
    <w:p w:rsidR="00F109B6" w:rsidRPr="00AF0D25" w:rsidRDefault="00F109B6" w:rsidP="00AF0D25">
      <w:pPr>
        <w:shd w:val="clear" w:color="auto" w:fill="FFFFFF"/>
        <w:autoSpaceDE w:val="0"/>
        <w:autoSpaceDN w:val="0"/>
        <w:adjustRightInd w:val="0"/>
        <w:spacing w:after="0" w:line="240" w:lineRule="auto"/>
        <w:rPr>
          <w:rFonts w:ascii="Times New Roman" w:hAnsi="Times New Roman"/>
          <w:sz w:val="28"/>
          <w:szCs w:val="28"/>
        </w:rPr>
      </w:pPr>
    </w:p>
    <w:p w:rsidR="00F109B6" w:rsidRPr="00AF0D25" w:rsidRDefault="00F109B6" w:rsidP="00AF0D25">
      <w:pPr>
        <w:spacing w:after="0" w:line="240" w:lineRule="auto"/>
        <w:jc w:val="both"/>
        <w:rPr>
          <w:rFonts w:ascii="Times New Roman" w:hAnsi="Times New Roman"/>
          <w:sz w:val="28"/>
          <w:szCs w:val="28"/>
        </w:rPr>
      </w:pPr>
      <w:r w:rsidRPr="00AF0D25">
        <w:rPr>
          <w:rFonts w:ascii="Times New Roman" w:hAnsi="Times New Roman"/>
          <w:sz w:val="28"/>
          <w:szCs w:val="28"/>
        </w:rPr>
        <w:tab/>
        <w:t>Відповідно до пункту 1.4 Порядку утворення звичайних, закордонних та спеціальних виборчих дільниць на постійній основі, затвердженого постановою Центральної виборчої комісії від 24 січня 2012 року №11, керуючись статтею 40 Закону України «Про місцеве самоврядування в Україні», через недостатній розмір приміщення для голосування м. Дунаївці, Дунаєвецького району Хмельницької області загальноосвітня школа І – ІІІ ст. №4, де розташоване приміщення виборчої дільниці № 680317, виконавчий комітет міської ради</w:t>
      </w:r>
    </w:p>
    <w:p w:rsidR="00F109B6" w:rsidRPr="00AF0D25" w:rsidRDefault="00F109B6" w:rsidP="00AF0D25">
      <w:pPr>
        <w:spacing w:after="0" w:line="240" w:lineRule="auto"/>
        <w:jc w:val="both"/>
        <w:rPr>
          <w:rFonts w:ascii="Times New Roman" w:hAnsi="Times New Roman"/>
          <w:bCs/>
          <w:sz w:val="28"/>
          <w:szCs w:val="28"/>
        </w:rPr>
      </w:pPr>
    </w:p>
    <w:p w:rsidR="00F109B6" w:rsidRPr="00AF0D25" w:rsidRDefault="00F109B6" w:rsidP="00AF0D25">
      <w:pPr>
        <w:spacing w:after="0" w:line="240" w:lineRule="auto"/>
        <w:jc w:val="both"/>
        <w:rPr>
          <w:rFonts w:ascii="Times New Roman" w:hAnsi="Times New Roman"/>
          <w:b/>
          <w:sz w:val="28"/>
          <w:szCs w:val="28"/>
        </w:rPr>
      </w:pPr>
      <w:r w:rsidRPr="00AF0D25">
        <w:rPr>
          <w:rFonts w:ascii="Times New Roman" w:hAnsi="Times New Roman"/>
          <w:b/>
          <w:sz w:val="28"/>
          <w:szCs w:val="28"/>
        </w:rPr>
        <w:t>ВИРІШИВ :</w:t>
      </w:r>
    </w:p>
    <w:p w:rsidR="00F109B6" w:rsidRPr="00AF0D25" w:rsidRDefault="00F109B6" w:rsidP="00AF0D25">
      <w:pPr>
        <w:spacing w:after="0" w:line="240" w:lineRule="auto"/>
        <w:jc w:val="both"/>
        <w:rPr>
          <w:rFonts w:ascii="Times New Roman" w:hAnsi="Times New Roman"/>
          <w:bCs/>
          <w:sz w:val="28"/>
          <w:szCs w:val="28"/>
        </w:rPr>
      </w:pPr>
    </w:p>
    <w:p w:rsidR="00F109B6" w:rsidRPr="00AF0D25" w:rsidRDefault="00F109B6" w:rsidP="00AF0D25">
      <w:pPr>
        <w:numPr>
          <w:ilvl w:val="0"/>
          <w:numId w:val="12"/>
        </w:numPr>
        <w:spacing w:after="0" w:line="240" w:lineRule="auto"/>
        <w:jc w:val="both"/>
        <w:rPr>
          <w:rFonts w:ascii="Times New Roman" w:hAnsi="Times New Roman"/>
          <w:sz w:val="28"/>
          <w:szCs w:val="28"/>
        </w:rPr>
      </w:pPr>
      <w:r w:rsidRPr="00AF0D25">
        <w:rPr>
          <w:rFonts w:ascii="Times New Roman" w:hAnsi="Times New Roman"/>
          <w:sz w:val="28"/>
          <w:szCs w:val="28"/>
        </w:rPr>
        <w:t>Внести подання до відділу Державного реєстру виборців Дунаєвецької районної державної адміністрації щодо перенесення:</w:t>
      </w:r>
    </w:p>
    <w:p w:rsidR="00F109B6" w:rsidRPr="00AF0D25" w:rsidRDefault="00F109B6" w:rsidP="00AF0D25">
      <w:pPr>
        <w:spacing w:after="0" w:line="240" w:lineRule="auto"/>
        <w:ind w:left="720"/>
        <w:jc w:val="both"/>
        <w:rPr>
          <w:rFonts w:ascii="Times New Roman" w:hAnsi="Times New Roman"/>
          <w:sz w:val="28"/>
          <w:szCs w:val="28"/>
        </w:rPr>
      </w:pPr>
      <w:r w:rsidRPr="00AF0D25">
        <w:rPr>
          <w:rFonts w:ascii="Times New Roman" w:hAnsi="Times New Roman"/>
          <w:sz w:val="28"/>
          <w:szCs w:val="28"/>
        </w:rPr>
        <w:t>- звичайної виборчої дільниці № 680317  столова, площею 99,6 кв.м. ЗОШ І – ІІІ ст. № 4 по вул. Київська, 16,  м. Дунаївці, Дунаєвецького району Хмельницької області, (стара адреса),  у приміщення спортивного залу, площею 149 кв.м. Дунаєвецької ЗОШ І-ІІІ ст. № 4, що знаходиться за адресою: вул. Київська, 16  м. Дунаївці, Дунаєвецького району Хмельницької області (нова адреса).</w:t>
      </w:r>
    </w:p>
    <w:p w:rsidR="00F109B6" w:rsidRPr="00AF0D25" w:rsidRDefault="00F109B6" w:rsidP="00AF0D25">
      <w:pPr>
        <w:numPr>
          <w:ilvl w:val="0"/>
          <w:numId w:val="12"/>
        </w:numPr>
        <w:shd w:val="clear" w:color="auto" w:fill="FFFFFF"/>
        <w:autoSpaceDE w:val="0"/>
        <w:autoSpaceDN w:val="0"/>
        <w:adjustRightInd w:val="0"/>
        <w:spacing w:after="0" w:line="240" w:lineRule="auto"/>
        <w:jc w:val="both"/>
        <w:rPr>
          <w:rFonts w:ascii="Times New Roman" w:hAnsi="Times New Roman"/>
          <w:sz w:val="28"/>
          <w:szCs w:val="28"/>
        </w:rPr>
      </w:pPr>
      <w:r w:rsidRPr="00AF0D25">
        <w:rPr>
          <w:rFonts w:ascii="Times New Roman" w:hAnsi="Times New Roman"/>
          <w:sz w:val="28"/>
          <w:szCs w:val="28"/>
        </w:rPr>
        <w:t>Копію рішення надати до відділу ведення Державного реєстру виборців Дунаєвецької  районної державної адміністрації.</w:t>
      </w:r>
    </w:p>
    <w:p w:rsidR="00F109B6" w:rsidRPr="00AF0D25" w:rsidRDefault="00F109B6" w:rsidP="00AF0D25">
      <w:pPr>
        <w:numPr>
          <w:ilvl w:val="0"/>
          <w:numId w:val="12"/>
        </w:numPr>
        <w:shd w:val="clear" w:color="auto" w:fill="FFFFFF"/>
        <w:autoSpaceDE w:val="0"/>
        <w:autoSpaceDN w:val="0"/>
        <w:adjustRightInd w:val="0"/>
        <w:spacing w:after="0" w:line="240" w:lineRule="auto"/>
        <w:jc w:val="both"/>
        <w:rPr>
          <w:rFonts w:ascii="Times New Roman" w:hAnsi="Times New Roman"/>
          <w:sz w:val="28"/>
          <w:szCs w:val="28"/>
        </w:rPr>
      </w:pPr>
      <w:r w:rsidRPr="00AF0D25">
        <w:rPr>
          <w:rFonts w:ascii="Times New Roman" w:hAnsi="Times New Roman"/>
          <w:sz w:val="28"/>
          <w:szCs w:val="28"/>
        </w:rPr>
        <w:t>Контроль за виконанням цього рішення покласти на керуючу справами виконавчого комітету міської ради Панасевич Г.І.</w:t>
      </w:r>
    </w:p>
    <w:p w:rsidR="00F109B6" w:rsidRPr="00AF0D25" w:rsidRDefault="00F109B6" w:rsidP="00AF0D25">
      <w:pPr>
        <w:pStyle w:val="33"/>
        <w:spacing w:after="0"/>
        <w:ind w:right="46"/>
        <w:rPr>
          <w:bCs/>
          <w:sz w:val="28"/>
          <w:szCs w:val="28"/>
        </w:rPr>
      </w:pPr>
    </w:p>
    <w:p w:rsidR="00F109B6" w:rsidRPr="00AF0D25" w:rsidRDefault="00F109B6" w:rsidP="00AF0D25">
      <w:pPr>
        <w:pStyle w:val="33"/>
        <w:spacing w:after="0"/>
        <w:ind w:right="46"/>
        <w:rPr>
          <w:bCs/>
          <w:sz w:val="28"/>
          <w:szCs w:val="28"/>
        </w:rPr>
      </w:pPr>
    </w:p>
    <w:p w:rsidR="00F109B6" w:rsidRPr="00AF0D25" w:rsidRDefault="00F109B6" w:rsidP="00AF0D25">
      <w:pPr>
        <w:pStyle w:val="33"/>
        <w:spacing w:after="0"/>
        <w:ind w:right="46"/>
        <w:rPr>
          <w:bCs/>
          <w:sz w:val="28"/>
          <w:szCs w:val="28"/>
          <w:lang w:val="uk-UA"/>
        </w:rPr>
      </w:pPr>
      <w:r w:rsidRPr="00AF0D25">
        <w:rPr>
          <w:bCs/>
          <w:sz w:val="28"/>
          <w:szCs w:val="28"/>
        </w:rPr>
        <w:t xml:space="preserve">Міський голова                                                    </w:t>
      </w:r>
      <w:r w:rsidRPr="00AF0D25">
        <w:rPr>
          <w:bCs/>
          <w:sz w:val="28"/>
          <w:szCs w:val="28"/>
          <w:lang w:val="uk-UA"/>
        </w:rPr>
        <w:t>Веліна ЗАЯЦЬ</w:t>
      </w:r>
    </w:p>
    <w:p w:rsidR="002F6A8C" w:rsidRPr="00AF0D25" w:rsidRDefault="002F6A8C" w:rsidP="00AF0D25">
      <w:pPr>
        <w:spacing w:after="0" w:line="240" w:lineRule="auto"/>
        <w:rPr>
          <w:rFonts w:ascii="Times New Roman" w:hAnsi="Times New Roman"/>
        </w:rPr>
      </w:pPr>
      <w:r w:rsidRPr="00AF0D25">
        <w:rPr>
          <w:rFonts w:ascii="Times New Roman" w:hAnsi="Times New Roman"/>
        </w:rPr>
        <w:br w:type="page"/>
      </w:r>
    </w:p>
    <w:p w:rsidR="002F6A8C" w:rsidRPr="00AF0D25" w:rsidRDefault="002F6A8C" w:rsidP="00AF0D25">
      <w:pPr>
        <w:spacing w:after="0" w:line="240" w:lineRule="auto"/>
        <w:jc w:val="center"/>
        <w:rPr>
          <w:rFonts w:ascii="Times New Roman" w:eastAsia="Times New Roman" w:hAnsi="Times New Roman"/>
          <w:sz w:val="24"/>
          <w:szCs w:val="24"/>
          <w:lang w:eastAsia="uk-UA"/>
        </w:rPr>
      </w:pPr>
      <w:r w:rsidRPr="00AF0D25">
        <w:rPr>
          <w:rFonts w:ascii="Times New Roman" w:hAnsi="Times New Roman"/>
        </w:rPr>
        <w:lastRenderedPageBreak/>
        <w:t> </w:t>
      </w:r>
      <w:r w:rsidRPr="00AF0D25">
        <w:rPr>
          <w:rFonts w:ascii="Times New Roman" w:eastAsia="Times New Roman" w:hAnsi="Times New Roman"/>
          <w:b/>
          <w:noProof/>
          <w:sz w:val="24"/>
          <w:szCs w:val="24"/>
          <w:lang w:val="ru-RU" w:eastAsia="ru-RU"/>
        </w:rPr>
        <w:drawing>
          <wp:inline distT="0" distB="0" distL="0" distR="0" wp14:anchorId="6347A900" wp14:editId="4F2B5F35">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AF0D25">
        <w:rPr>
          <w:rFonts w:ascii="Times New Roman" w:hAnsi="Times New Roman"/>
        </w:rPr>
        <w:t xml:space="preserve"> </w:t>
      </w:r>
    </w:p>
    <w:p w:rsidR="002F6A8C" w:rsidRPr="00AF0D25" w:rsidRDefault="002F6A8C" w:rsidP="00AF0D25">
      <w:pPr>
        <w:spacing w:after="0" w:line="240" w:lineRule="auto"/>
        <w:jc w:val="center"/>
        <w:rPr>
          <w:rFonts w:ascii="Times New Roman" w:eastAsia="Times New Roman" w:hAnsi="Times New Roman"/>
          <w:sz w:val="28"/>
          <w:szCs w:val="28"/>
          <w:lang w:eastAsia="uk-UA"/>
        </w:rPr>
      </w:pPr>
    </w:p>
    <w:p w:rsidR="002F6A8C" w:rsidRPr="00AF0D25" w:rsidRDefault="002F6A8C" w:rsidP="00AF0D25">
      <w:pPr>
        <w:spacing w:after="0" w:line="240" w:lineRule="auto"/>
        <w:jc w:val="center"/>
        <w:rPr>
          <w:rFonts w:ascii="Times New Roman" w:eastAsia="Times New Roman" w:hAnsi="Times New Roman"/>
          <w:b/>
          <w:sz w:val="28"/>
          <w:szCs w:val="28"/>
          <w:lang w:eastAsia="uk-UA"/>
        </w:rPr>
      </w:pPr>
      <w:r w:rsidRPr="00AF0D25">
        <w:rPr>
          <w:rFonts w:ascii="Times New Roman" w:eastAsia="Times New Roman" w:hAnsi="Times New Roman"/>
          <w:b/>
          <w:sz w:val="28"/>
          <w:szCs w:val="28"/>
          <w:lang w:eastAsia="uk-UA"/>
        </w:rPr>
        <w:t xml:space="preserve">ДУНАЄВЕЦЬКА МІСЬКА РАДА </w:t>
      </w:r>
    </w:p>
    <w:p w:rsidR="002F6A8C" w:rsidRPr="00AF0D25" w:rsidRDefault="002F6A8C" w:rsidP="00AF0D25">
      <w:pPr>
        <w:spacing w:after="0" w:line="240" w:lineRule="auto"/>
        <w:jc w:val="center"/>
        <w:rPr>
          <w:rFonts w:ascii="Times New Roman" w:eastAsia="Times New Roman" w:hAnsi="Times New Roman"/>
          <w:bCs/>
          <w:sz w:val="28"/>
          <w:szCs w:val="28"/>
          <w:lang w:eastAsia="uk-UA"/>
        </w:rPr>
      </w:pPr>
      <w:r w:rsidRPr="00AF0D25">
        <w:rPr>
          <w:rFonts w:ascii="Times New Roman" w:eastAsia="Times New Roman" w:hAnsi="Times New Roman"/>
          <w:bCs/>
          <w:sz w:val="28"/>
          <w:szCs w:val="28"/>
          <w:lang w:eastAsia="uk-UA"/>
        </w:rPr>
        <w:t>ВИКОНАВЧИЙ КОМІТЕТ</w:t>
      </w:r>
    </w:p>
    <w:p w:rsidR="002F6A8C" w:rsidRPr="00AF0D25" w:rsidRDefault="002F6A8C" w:rsidP="00AF0D25">
      <w:pPr>
        <w:spacing w:after="0" w:line="240" w:lineRule="auto"/>
        <w:jc w:val="center"/>
        <w:rPr>
          <w:rFonts w:ascii="Times New Roman" w:eastAsia="Times New Roman" w:hAnsi="Times New Roman"/>
          <w:b/>
          <w:bCs/>
          <w:sz w:val="24"/>
          <w:szCs w:val="24"/>
          <w:lang w:eastAsia="uk-UA"/>
        </w:rPr>
      </w:pPr>
    </w:p>
    <w:p w:rsidR="002F6A8C" w:rsidRPr="00AF0D25" w:rsidRDefault="002F6A8C" w:rsidP="00AF0D25">
      <w:pPr>
        <w:spacing w:after="0" w:line="240" w:lineRule="auto"/>
        <w:jc w:val="center"/>
        <w:rPr>
          <w:rFonts w:ascii="Times New Roman" w:eastAsia="Times New Roman" w:hAnsi="Times New Roman"/>
          <w:b/>
          <w:bCs/>
          <w:sz w:val="28"/>
          <w:szCs w:val="28"/>
          <w:lang w:eastAsia="uk-UA"/>
        </w:rPr>
      </w:pPr>
      <w:r w:rsidRPr="00AF0D25">
        <w:rPr>
          <w:rFonts w:ascii="Times New Roman" w:eastAsia="Times New Roman" w:hAnsi="Times New Roman"/>
          <w:b/>
          <w:bCs/>
          <w:sz w:val="28"/>
          <w:szCs w:val="28"/>
          <w:lang w:eastAsia="uk-UA"/>
        </w:rPr>
        <w:t>проєкт РІШЕННЯ</w:t>
      </w:r>
    </w:p>
    <w:p w:rsidR="002F6A8C" w:rsidRPr="00AF0D25" w:rsidRDefault="002F6A8C" w:rsidP="00AF0D25">
      <w:pPr>
        <w:spacing w:after="0" w:line="240" w:lineRule="auto"/>
        <w:jc w:val="center"/>
        <w:rPr>
          <w:rFonts w:ascii="Times New Roman" w:eastAsia="Times New Roman" w:hAnsi="Times New Roman"/>
          <w:b/>
          <w:bCs/>
          <w:sz w:val="28"/>
          <w:szCs w:val="28"/>
          <w:lang w:eastAsia="ru-RU"/>
        </w:rPr>
      </w:pPr>
    </w:p>
    <w:p w:rsidR="002F6A8C" w:rsidRPr="00AF0D25" w:rsidRDefault="002F6A8C" w:rsidP="00AF0D25">
      <w:pPr>
        <w:spacing w:after="0" w:line="240" w:lineRule="auto"/>
        <w:rPr>
          <w:rFonts w:ascii="Times New Roman" w:eastAsia="Times New Roman" w:hAnsi="Times New Roman"/>
          <w:b/>
          <w:bCs/>
          <w:sz w:val="28"/>
          <w:szCs w:val="28"/>
          <w:lang w:eastAsia="ru-RU"/>
        </w:rPr>
      </w:pPr>
      <w:r w:rsidRPr="00AF0D25">
        <w:rPr>
          <w:rFonts w:ascii="Times New Roman" w:eastAsia="Times New Roman" w:hAnsi="Times New Roman"/>
          <w:bCs/>
          <w:sz w:val="28"/>
          <w:szCs w:val="28"/>
          <w:lang w:eastAsia="ru-RU"/>
        </w:rPr>
        <w:t>листопада 2020 р.</w:t>
      </w:r>
      <w:r w:rsidRPr="00AF0D25">
        <w:rPr>
          <w:rFonts w:ascii="Times New Roman" w:eastAsia="Times New Roman" w:hAnsi="Times New Roman"/>
          <w:b/>
          <w:bCs/>
          <w:sz w:val="28"/>
          <w:szCs w:val="28"/>
          <w:lang w:eastAsia="ru-RU"/>
        </w:rPr>
        <w:tab/>
      </w:r>
      <w:r w:rsidRPr="00AF0D25">
        <w:rPr>
          <w:rFonts w:ascii="Times New Roman" w:eastAsia="Times New Roman" w:hAnsi="Times New Roman"/>
          <w:b/>
          <w:bCs/>
          <w:sz w:val="28"/>
          <w:szCs w:val="28"/>
          <w:lang w:eastAsia="ru-RU"/>
        </w:rPr>
        <w:tab/>
        <w:t xml:space="preserve">            </w:t>
      </w:r>
      <w:r w:rsidRPr="00AF0D25">
        <w:rPr>
          <w:rFonts w:ascii="Times New Roman" w:eastAsia="Times New Roman" w:hAnsi="Times New Roman"/>
          <w:bCs/>
          <w:sz w:val="28"/>
          <w:szCs w:val="28"/>
          <w:lang w:eastAsia="ru-RU"/>
        </w:rPr>
        <w:t>Дунаївці</w:t>
      </w:r>
      <w:r w:rsidRPr="00AF0D25">
        <w:rPr>
          <w:rFonts w:ascii="Times New Roman" w:eastAsia="Times New Roman" w:hAnsi="Times New Roman"/>
          <w:bCs/>
          <w:sz w:val="28"/>
          <w:szCs w:val="28"/>
          <w:lang w:eastAsia="ru-RU"/>
        </w:rPr>
        <w:tab/>
      </w:r>
      <w:r w:rsidRPr="00AF0D25">
        <w:rPr>
          <w:rFonts w:ascii="Times New Roman" w:eastAsia="Times New Roman" w:hAnsi="Times New Roman"/>
          <w:bCs/>
          <w:sz w:val="28"/>
          <w:szCs w:val="28"/>
          <w:lang w:eastAsia="ru-RU"/>
        </w:rPr>
        <w:tab/>
      </w:r>
      <w:r w:rsidRPr="00AF0D25">
        <w:rPr>
          <w:rFonts w:ascii="Times New Roman" w:eastAsia="Times New Roman" w:hAnsi="Times New Roman"/>
          <w:bCs/>
          <w:sz w:val="28"/>
          <w:szCs w:val="28"/>
          <w:lang w:eastAsia="ru-RU"/>
        </w:rPr>
        <w:tab/>
        <w:t xml:space="preserve">№ </w:t>
      </w:r>
    </w:p>
    <w:p w:rsidR="002F6A8C" w:rsidRPr="00AF0D25" w:rsidRDefault="002F6A8C" w:rsidP="00AF0D25">
      <w:pPr>
        <w:suppressAutoHyphens/>
        <w:spacing w:after="0" w:line="240" w:lineRule="auto"/>
        <w:rPr>
          <w:rFonts w:ascii="Times New Roman" w:eastAsia="Times New Roman" w:hAnsi="Times New Roman"/>
          <w:sz w:val="28"/>
          <w:szCs w:val="28"/>
          <w:lang w:eastAsia="ar-SA"/>
        </w:rPr>
      </w:pPr>
    </w:p>
    <w:p w:rsidR="002F6A8C" w:rsidRPr="00AF0D25" w:rsidRDefault="002F6A8C" w:rsidP="00AF0D25">
      <w:pPr>
        <w:suppressAutoHyphens/>
        <w:autoSpaceDE w:val="0"/>
        <w:spacing w:after="0" w:line="240" w:lineRule="auto"/>
        <w:jc w:val="both"/>
        <w:rPr>
          <w:rFonts w:ascii="Times New Roman" w:eastAsia="Times New Roman" w:hAnsi="Times New Roman"/>
          <w:bCs/>
          <w:sz w:val="28"/>
          <w:szCs w:val="28"/>
          <w:lang w:eastAsia="ar-SA"/>
        </w:rPr>
      </w:pPr>
      <w:r w:rsidRPr="00AF0D25">
        <w:rPr>
          <w:rFonts w:ascii="Times New Roman" w:eastAsia="Times New Roman" w:hAnsi="Times New Roman"/>
          <w:bCs/>
          <w:sz w:val="28"/>
          <w:szCs w:val="28"/>
          <w:lang w:eastAsia="ar-SA"/>
        </w:rPr>
        <w:t>Про попередній розгляд проєкту рішення міської ради   «Про затвердження Програми підготовки та проведення заходів по відзначенню знаменних подій, розвитку культури та народної творчості Дунаєвецької міської об’єднаної територіальної громади на 2021 рік »</w:t>
      </w:r>
    </w:p>
    <w:p w:rsidR="002F6A8C" w:rsidRPr="00AF0D25" w:rsidRDefault="002F6A8C" w:rsidP="00AF0D25">
      <w:pPr>
        <w:spacing w:after="0" w:line="240" w:lineRule="auto"/>
        <w:rPr>
          <w:rFonts w:ascii="Times New Roman" w:eastAsia="Times New Roman" w:hAnsi="Times New Roman"/>
          <w:b/>
          <w:sz w:val="28"/>
          <w:szCs w:val="28"/>
          <w:lang w:eastAsia="ru-RU"/>
        </w:rPr>
      </w:pPr>
    </w:p>
    <w:p w:rsidR="002F6A8C" w:rsidRPr="00AF0D25" w:rsidRDefault="002F6A8C" w:rsidP="00AF0D25">
      <w:pPr>
        <w:suppressAutoHyphens/>
        <w:autoSpaceDE w:val="0"/>
        <w:spacing w:after="0" w:line="240" w:lineRule="auto"/>
        <w:ind w:firstLine="709"/>
        <w:jc w:val="both"/>
        <w:rPr>
          <w:rFonts w:ascii="Times New Roman" w:eastAsia="Times New Roman" w:hAnsi="Times New Roman"/>
          <w:bCs/>
          <w:sz w:val="28"/>
          <w:szCs w:val="28"/>
          <w:lang w:eastAsia="ar-SA"/>
        </w:rPr>
      </w:pPr>
      <w:r w:rsidRPr="00AF0D25">
        <w:rPr>
          <w:rFonts w:ascii="Times New Roman" w:eastAsia="Times New Roman" w:hAnsi="Times New Roman"/>
          <w:bCs/>
          <w:sz w:val="28"/>
          <w:szCs w:val="28"/>
          <w:lang w:eastAsia="ar-SA"/>
        </w:rPr>
        <w:t>На підставі Закону України "Про місцеве самоврядування в Україні", з метою співфінансування та підтримки місцевих ініціатив і громадських організацій – переможців міжнародних, національних, регіональних грантових програм, які спрямовані на активізацію громадського сектору, розвиток навиків самоорганізації населення, залучення додаткових ресурсів для спільного вирішення соціальних та економічних проблем громади, покращення благоустрою населених пунктів та вирішення нагальних проблем,  виконавчий комітет міської ради</w:t>
      </w:r>
    </w:p>
    <w:p w:rsidR="002F6A8C" w:rsidRPr="00AF0D25" w:rsidRDefault="002F6A8C" w:rsidP="00AF0D25">
      <w:pPr>
        <w:spacing w:after="0" w:line="240" w:lineRule="auto"/>
        <w:rPr>
          <w:rFonts w:ascii="Times New Roman" w:eastAsia="Times New Roman" w:hAnsi="Times New Roman"/>
          <w:sz w:val="28"/>
          <w:szCs w:val="28"/>
          <w:lang w:eastAsia="ru-RU"/>
        </w:rPr>
      </w:pPr>
      <w:r w:rsidRPr="00AF0D25">
        <w:rPr>
          <w:rFonts w:ascii="Times New Roman" w:eastAsia="Times New Roman" w:hAnsi="Times New Roman"/>
          <w:sz w:val="28"/>
          <w:szCs w:val="28"/>
          <w:lang w:eastAsia="ru-RU"/>
        </w:rPr>
        <w:t xml:space="preserve"> </w:t>
      </w:r>
    </w:p>
    <w:p w:rsidR="002F6A8C" w:rsidRPr="00AF0D25" w:rsidRDefault="002F6A8C" w:rsidP="00AF0D25">
      <w:pPr>
        <w:spacing w:after="0" w:line="240" w:lineRule="auto"/>
        <w:rPr>
          <w:rFonts w:ascii="Times New Roman" w:eastAsia="Times New Roman" w:hAnsi="Times New Roman"/>
          <w:b/>
          <w:sz w:val="28"/>
          <w:szCs w:val="28"/>
          <w:lang w:eastAsia="ru-RU"/>
        </w:rPr>
      </w:pPr>
      <w:r w:rsidRPr="00AF0D25">
        <w:rPr>
          <w:rFonts w:ascii="Times New Roman" w:eastAsia="Times New Roman" w:hAnsi="Times New Roman"/>
          <w:b/>
          <w:sz w:val="28"/>
          <w:szCs w:val="28"/>
          <w:lang w:eastAsia="ru-RU"/>
        </w:rPr>
        <w:t>ВИРІШИВ:</w:t>
      </w:r>
    </w:p>
    <w:p w:rsidR="002F6A8C" w:rsidRPr="00AF0D25" w:rsidRDefault="002F6A8C" w:rsidP="00AF0D25">
      <w:pPr>
        <w:suppressAutoHyphens/>
        <w:autoSpaceDE w:val="0"/>
        <w:spacing w:after="0" w:line="240" w:lineRule="auto"/>
        <w:jc w:val="both"/>
        <w:rPr>
          <w:rFonts w:ascii="Times New Roman" w:eastAsia="Times New Roman" w:hAnsi="Times New Roman"/>
          <w:bCs/>
          <w:sz w:val="28"/>
          <w:szCs w:val="28"/>
          <w:lang w:eastAsia="ar-SA"/>
        </w:rPr>
      </w:pPr>
      <w:r w:rsidRPr="00AF0D25">
        <w:rPr>
          <w:rFonts w:ascii="Times New Roman" w:eastAsia="Times New Roman" w:hAnsi="Times New Roman"/>
          <w:bCs/>
          <w:sz w:val="28"/>
          <w:szCs w:val="28"/>
          <w:lang w:eastAsia="ar-SA"/>
        </w:rPr>
        <w:t>1. Погодити проєкт рішення міської ради «Про затвердження Програма підготовки та проведення заходів по відзначенню знаменних подій, розвитку культури та народної творчості Дунаєвецької міської об’єднаної територіальної громади на 2021 рік » (далі – Програма) (додається).</w:t>
      </w:r>
    </w:p>
    <w:p w:rsidR="002F6A8C" w:rsidRPr="00AF0D25" w:rsidRDefault="002F6A8C" w:rsidP="00AF0D25">
      <w:pPr>
        <w:suppressAutoHyphens/>
        <w:autoSpaceDE w:val="0"/>
        <w:spacing w:after="0" w:line="240" w:lineRule="auto"/>
        <w:jc w:val="both"/>
        <w:rPr>
          <w:rFonts w:ascii="Times New Roman" w:eastAsia="Times New Roman" w:hAnsi="Times New Roman"/>
          <w:bCs/>
          <w:sz w:val="28"/>
          <w:szCs w:val="28"/>
          <w:lang w:eastAsia="ar-SA"/>
        </w:rPr>
      </w:pPr>
      <w:r w:rsidRPr="00AF0D25">
        <w:rPr>
          <w:rFonts w:ascii="Times New Roman" w:eastAsia="Times New Roman" w:hAnsi="Times New Roman"/>
          <w:bCs/>
          <w:sz w:val="28"/>
          <w:szCs w:val="28"/>
          <w:lang w:eastAsia="ar-SA"/>
        </w:rPr>
        <w:t>2. Заступнику голови з питань діяльності виконавчих органів ради Чекману Ю.П. винести проект рішення на розгляд сесії міської ради.</w:t>
      </w:r>
      <w:r w:rsidRPr="00AF0D25">
        <w:rPr>
          <w:rFonts w:ascii="Times New Roman" w:eastAsia="Times New Roman" w:hAnsi="Times New Roman"/>
          <w:bCs/>
          <w:sz w:val="28"/>
          <w:szCs w:val="28"/>
          <w:lang w:eastAsia="ar-SA"/>
        </w:rPr>
        <w:tab/>
      </w:r>
    </w:p>
    <w:p w:rsidR="002F6A8C" w:rsidRPr="00AF0D25" w:rsidRDefault="002F6A8C" w:rsidP="00AF0D25">
      <w:pPr>
        <w:spacing w:after="0" w:line="240" w:lineRule="auto"/>
        <w:jc w:val="both"/>
        <w:rPr>
          <w:rFonts w:ascii="Times New Roman" w:eastAsia="Times New Roman" w:hAnsi="Times New Roman"/>
          <w:sz w:val="28"/>
          <w:szCs w:val="28"/>
          <w:lang w:eastAsia="ru-RU"/>
        </w:rPr>
      </w:pPr>
      <w:r w:rsidRPr="00AF0D25">
        <w:rPr>
          <w:rFonts w:ascii="Times New Roman" w:eastAsia="Times New Roman" w:hAnsi="Times New Roman"/>
          <w:sz w:val="28"/>
          <w:szCs w:val="28"/>
          <w:lang w:eastAsia="ru-RU"/>
        </w:rPr>
        <w:t xml:space="preserve"> </w:t>
      </w:r>
    </w:p>
    <w:p w:rsidR="002F6A8C" w:rsidRPr="00AF0D25" w:rsidRDefault="002F6A8C" w:rsidP="00AF0D25">
      <w:pPr>
        <w:spacing w:after="0" w:line="240" w:lineRule="auto"/>
        <w:jc w:val="both"/>
        <w:rPr>
          <w:rFonts w:ascii="Times New Roman" w:eastAsia="Times New Roman" w:hAnsi="Times New Roman"/>
          <w:sz w:val="28"/>
          <w:szCs w:val="28"/>
          <w:lang w:eastAsia="ru-RU"/>
        </w:rPr>
      </w:pPr>
      <w:r w:rsidRPr="00AF0D25">
        <w:rPr>
          <w:rFonts w:ascii="Times New Roman" w:eastAsia="Times New Roman" w:hAnsi="Times New Roman"/>
          <w:sz w:val="28"/>
          <w:szCs w:val="28"/>
          <w:lang w:eastAsia="ru-RU"/>
        </w:rPr>
        <w:t>Міський голова                                                                Веліна ЗАЯЦЬ</w:t>
      </w:r>
    </w:p>
    <w:p w:rsidR="002F6A8C" w:rsidRPr="00AF0D25" w:rsidRDefault="002F6A8C" w:rsidP="00AF0D25">
      <w:pPr>
        <w:spacing w:after="0" w:line="240" w:lineRule="auto"/>
        <w:rPr>
          <w:rFonts w:ascii="Times New Roman" w:eastAsia="Times New Roman" w:hAnsi="Times New Roman"/>
          <w:sz w:val="28"/>
          <w:szCs w:val="28"/>
          <w:lang w:eastAsia="ru-RU"/>
        </w:rPr>
      </w:pPr>
    </w:p>
    <w:p w:rsidR="002F6A8C" w:rsidRPr="00AF0D25" w:rsidRDefault="002F6A8C" w:rsidP="00AF0D25">
      <w:pPr>
        <w:spacing w:after="0" w:line="240" w:lineRule="auto"/>
        <w:rPr>
          <w:rFonts w:ascii="Times New Roman" w:eastAsia="Times New Roman" w:hAnsi="Times New Roman"/>
          <w:sz w:val="28"/>
          <w:szCs w:val="28"/>
          <w:lang w:eastAsia="ru-RU"/>
        </w:rPr>
      </w:pPr>
    </w:p>
    <w:p w:rsidR="002F6A8C" w:rsidRPr="00AF0D25" w:rsidRDefault="002F6A8C" w:rsidP="00AF0D25">
      <w:pPr>
        <w:spacing w:after="0" w:line="240" w:lineRule="auto"/>
        <w:rPr>
          <w:rFonts w:ascii="Times New Roman" w:eastAsia="Times New Roman" w:hAnsi="Times New Roman"/>
          <w:sz w:val="28"/>
          <w:szCs w:val="28"/>
          <w:lang w:eastAsia="ru-RU"/>
        </w:rPr>
      </w:pPr>
    </w:p>
    <w:p w:rsidR="002F6A8C" w:rsidRPr="00AF0D25" w:rsidRDefault="002F6A8C" w:rsidP="00AF0D25">
      <w:pPr>
        <w:spacing w:after="0" w:line="240" w:lineRule="auto"/>
        <w:rPr>
          <w:rFonts w:ascii="Times New Roman" w:hAnsi="Times New Roman"/>
        </w:rPr>
      </w:pPr>
    </w:p>
    <w:p w:rsidR="002F6A8C" w:rsidRPr="00AF0D25" w:rsidRDefault="002F6A8C" w:rsidP="00AF0D25">
      <w:pPr>
        <w:pStyle w:val="docdata"/>
        <w:spacing w:before="0" w:beforeAutospacing="0" w:after="0" w:afterAutospacing="0"/>
      </w:pPr>
    </w:p>
    <w:p w:rsidR="002F6A8C" w:rsidRPr="00AF0D25" w:rsidRDefault="002F6A8C" w:rsidP="00AF0D25">
      <w:pPr>
        <w:pStyle w:val="ad"/>
        <w:spacing w:before="0" w:beforeAutospacing="0" w:after="0" w:afterAutospacing="0"/>
      </w:pPr>
      <w:r w:rsidRPr="00AF0D25">
        <w:t> </w:t>
      </w:r>
    </w:p>
    <w:p w:rsidR="002F6A8C" w:rsidRPr="00AF0D25" w:rsidRDefault="002F6A8C" w:rsidP="00AF0D25">
      <w:pPr>
        <w:pStyle w:val="ad"/>
        <w:spacing w:before="0" w:beforeAutospacing="0" w:after="0" w:afterAutospacing="0"/>
      </w:pPr>
      <w:r w:rsidRPr="00AF0D25">
        <w:t> </w:t>
      </w:r>
    </w:p>
    <w:p w:rsidR="002F6A8C" w:rsidRPr="00AF0D25" w:rsidRDefault="002F6A8C" w:rsidP="00AF0D25">
      <w:pPr>
        <w:spacing w:after="0" w:line="240" w:lineRule="auto"/>
        <w:ind w:left="459" w:firstLine="3793"/>
        <w:rPr>
          <w:rFonts w:ascii="Times New Roman" w:hAnsi="Times New Roman"/>
          <w:sz w:val="24"/>
          <w:szCs w:val="24"/>
        </w:rPr>
      </w:pPr>
      <w:r w:rsidRPr="00AF0D25">
        <w:rPr>
          <w:rFonts w:ascii="Times New Roman" w:hAnsi="Times New Roman"/>
          <w:sz w:val="24"/>
          <w:szCs w:val="24"/>
        </w:rPr>
        <w:t>ПОГОДЖЕНО</w:t>
      </w:r>
    </w:p>
    <w:p w:rsidR="002F6A8C" w:rsidRPr="00AF0D25" w:rsidRDefault="002F6A8C" w:rsidP="00AF0D25">
      <w:pPr>
        <w:spacing w:after="0" w:line="240" w:lineRule="auto"/>
        <w:ind w:left="459" w:firstLine="3793"/>
        <w:rPr>
          <w:rFonts w:ascii="Times New Roman" w:hAnsi="Times New Roman"/>
          <w:sz w:val="24"/>
          <w:szCs w:val="24"/>
        </w:rPr>
      </w:pPr>
      <w:r w:rsidRPr="00AF0D25">
        <w:rPr>
          <w:rFonts w:ascii="Times New Roman" w:hAnsi="Times New Roman"/>
          <w:sz w:val="24"/>
          <w:szCs w:val="24"/>
        </w:rPr>
        <w:t>рішення виконавчого комітету міської ради</w:t>
      </w:r>
    </w:p>
    <w:p w:rsidR="002F6A8C" w:rsidRPr="00AF0D25" w:rsidRDefault="002F6A8C" w:rsidP="00AF0D25">
      <w:pPr>
        <w:spacing w:after="0" w:line="240" w:lineRule="auto"/>
        <w:ind w:firstLine="3793"/>
        <w:rPr>
          <w:rFonts w:ascii="Times New Roman" w:hAnsi="Times New Roman"/>
          <w:sz w:val="24"/>
          <w:szCs w:val="24"/>
        </w:rPr>
      </w:pPr>
      <w:r w:rsidRPr="00AF0D25">
        <w:rPr>
          <w:rFonts w:ascii="Times New Roman" w:hAnsi="Times New Roman"/>
          <w:sz w:val="24"/>
          <w:szCs w:val="24"/>
        </w:rPr>
        <w:t xml:space="preserve">        від .11.2020 р. № </w:t>
      </w:r>
    </w:p>
    <w:p w:rsidR="002F6A8C" w:rsidRPr="00AF0D25" w:rsidRDefault="002F6A8C" w:rsidP="00AF0D25">
      <w:pPr>
        <w:pStyle w:val="ad"/>
        <w:spacing w:before="0" w:beforeAutospacing="0" w:after="0" w:afterAutospacing="0"/>
      </w:pPr>
    </w:p>
    <w:p w:rsidR="002F6A8C" w:rsidRPr="00AF0D25" w:rsidRDefault="002F6A8C" w:rsidP="00AF0D25">
      <w:pPr>
        <w:pStyle w:val="ad"/>
        <w:spacing w:before="0" w:beforeAutospacing="0" w:after="0" w:afterAutospacing="0"/>
      </w:pPr>
      <w:r w:rsidRPr="00AF0D25">
        <w:t> </w:t>
      </w:r>
    </w:p>
    <w:p w:rsidR="002F6A8C" w:rsidRPr="00AF0D25" w:rsidRDefault="002F6A8C" w:rsidP="00AF0D25">
      <w:pPr>
        <w:pStyle w:val="ad"/>
        <w:spacing w:before="0" w:beforeAutospacing="0" w:after="0" w:afterAutospacing="0"/>
      </w:pPr>
      <w:r w:rsidRPr="00AF0D25">
        <w:t> </w:t>
      </w:r>
    </w:p>
    <w:p w:rsidR="002F6A8C" w:rsidRPr="00AF0D25" w:rsidRDefault="002F6A8C" w:rsidP="00AF0D25">
      <w:pPr>
        <w:pStyle w:val="ad"/>
        <w:spacing w:before="0" w:beforeAutospacing="0" w:after="0" w:afterAutospacing="0"/>
      </w:pPr>
      <w:r w:rsidRPr="00AF0D25">
        <w:lastRenderedPageBreak/>
        <w:t> </w:t>
      </w:r>
    </w:p>
    <w:p w:rsidR="002F6A8C" w:rsidRPr="00AF0D25" w:rsidRDefault="002F6A8C" w:rsidP="00AF0D25">
      <w:pPr>
        <w:pStyle w:val="ad"/>
        <w:spacing w:before="0" w:beforeAutospacing="0" w:after="0" w:afterAutospacing="0"/>
      </w:pPr>
      <w:r w:rsidRPr="00AF0D25">
        <w:t> </w:t>
      </w:r>
    </w:p>
    <w:p w:rsidR="002F6A8C" w:rsidRPr="00AF0D25" w:rsidRDefault="002F6A8C" w:rsidP="00AF0D25">
      <w:pPr>
        <w:pStyle w:val="ad"/>
        <w:spacing w:before="0" w:beforeAutospacing="0" w:after="0" w:afterAutospacing="0"/>
        <w:jc w:val="center"/>
        <w:rPr>
          <w:sz w:val="48"/>
          <w:szCs w:val="48"/>
        </w:rPr>
      </w:pPr>
      <w:r w:rsidRPr="00AF0D25">
        <w:rPr>
          <w:b/>
          <w:bCs/>
          <w:sz w:val="48"/>
          <w:szCs w:val="48"/>
        </w:rPr>
        <w:t>ПРОГРАМА</w:t>
      </w:r>
    </w:p>
    <w:p w:rsidR="002F6A8C" w:rsidRPr="00AF0D25" w:rsidRDefault="002F6A8C" w:rsidP="00AF0D25">
      <w:pPr>
        <w:pStyle w:val="ad"/>
        <w:spacing w:before="0" w:beforeAutospacing="0" w:after="0" w:afterAutospacing="0"/>
        <w:jc w:val="center"/>
        <w:rPr>
          <w:sz w:val="48"/>
          <w:szCs w:val="48"/>
        </w:rPr>
      </w:pPr>
      <w:r w:rsidRPr="00AF0D25">
        <w:rPr>
          <w:b/>
          <w:bCs/>
          <w:sz w:val="48"/>
          <w:szCs w:val="48"/>
        </w:rPr>
        <w:t xml:space="preserve">підготовки та проведення заходів по відзначенню знаменних </w:t>
      </w:r>
    </w:p>
    <w:p w:rsidR="002F6A8C" w:rsidRPr="00AF0D25" w:rsidRDefault="002F6A8C" w:rsidP="00AF0D25">
      <w:pPr>
        <w:pStyle w:val="ad"/>
        <w:spacing w:before="0" w:beforeAutospacing="0" w:after="0" w:afterAutospacing="0"/>
        <w:jc w:val="center"/>
        <w:rPr>
          <w:sz w:val="48"/>
          <w:szCs w:val="48"/>
        </w:rPr>
      </w:pPr>
      <w:r w:rsidRPr="00AF0D25">
        <w:rPr>
          <w:b/>
          <w:bCs/>
          <w:sz w:val="48"/>
          <w:szCs w:val="48"/>
        </w:rPr>
        <w:t xml:space="preserve">подій, розвитку культури та народної творчості </w:t>
      </w:r>
    </w:p>
    <w:p w:rsidR="002F6A8C" w:rsidRPr="00AF0D25" w:rsidRDefault="002F6A8C" w:rsidP="00AF0D25">
      <w:pPr>
        <w:pStyle w:val="ad"/>
        <w:spacing w:before="0" w:beforeAutospacing="0" w:after="0" w:afterAutospacing="0"/>
        <w:jc w:val="center"/>
        <w:rPr>
          <w:sz w:val="48"/>
          <w:szCs w:val="48"/>
        </w:rPr>
      </w:pPr>
      <w:r w:rsidRPr="00AF0D25">
        <w:rPr>
          <w:b/>
          <w:bCs/>
          <w:sz w:val="48"/>
          <w:szCs w:val="48"/>
        </w:rPr>
        <w:t xml:space="preserve">Дунаєвецької міської об’єднаної територіальної громади </w:t>
      </w:r>
    </w:p>
    <w:p w:rsidR="002F6A8C" w:rsidRPr="00AF0D25" w:rsidRDefault="002F6A8C" w:rsidP="00AF0D25">
      <w:pPr>
        <w:pStyle w:val="ad"/>
        <w:spacing w:before="0" w:beforeAutospacing="0" w:after="0" w:afterAutospacing="0"/>
        <w:jc w:val="center"/>
        <w:rPr>
          <w:sz w:val="48"/>
          <w:szCs w:val="48"/>
        </w:rPr>
      </w:pPr>
      <w:r w:rsidRPr="00AF0D25">
        <w:rPr>
          <w:b/>
          <w:bCs/>
          <w:sz w:val="48"/>
          <w:szCs w:val="48"/>
        </w:rPr>
        <w:t>на 2021 рік</w:t>
      </w:r>
    </w:p>
    <w:p w:rsidR="002F6A8C" w:rsidRPr="00AF0D25" w:rsidRDefault="002F6A8C" w:rsidP="00AF0D25">
      <w:pPr>
        <w:pStyle w:val="ad"/>
        <w:spacing w:before="0" w:beforeAutospacing="0" w:after="0" w:afterAutospacing="0"/>
        <w:rPr>
          <w:sz w:val="48"/>
          <w:szCs w:val="48"/>
        </w:rPr>
      </w:pPr>
      <w:r w:rsidRPr="00AF0D25">
        <w:rPr>
          <w:sz w:val="48"/>
          <w:szCs w:val="48"/>
        </w:rPr>
        <w:t> </w:t>
      </w:r>
    </w:p>
    <w:p w:rsidR="002F6A8C" w:rsidRPr="00AF0D25" w:rsidRDefault="002F6A8C" w:rsidP="00AF0D25">
      <w:pPr>
        <w:pStyle w:val="ad"/>
        <w:spacing w:before="0" w:beforeAutospacing="0" w:after="0" w:afterAutospacing="0"/>
        <w:rPr>
          <w:sz w:val="48"/>
          <w:szCs w:val="48"/>
        </w:rPr>
      </w:pPr>
      <w:r w:rsidRPr="00AF0D25">
        <w:rPr>
          <w:sz w:val="48"/>
          <w:szCs w:val="48"/>
        </w:rPr>
        <w:t> </w:t>
      </w:r>
    </w:p>
    <w:p w:rsidR="002F6A8C" w:rsidRPr="00AF0D25" w:rsidRDefault="002F6A8C" w:rsidP="00AF0D25">
      <w:pPr>
        <w:pStyle w:val="ad"/>
        <w:spacing w:before="0" w:beforeAutospacing="0" w:after="0" w:afterAutospacing="0"/>
        <w:rPr>
          <w:lang w:val="uk-UA"/>
        </w:rPr>
      </w:pPr>
      <w:r w:rsidRPr="00AF0D25">
        <w:t> </w:t>
      </w:r>
    </w:p>
    <w:p w:rsidR="002F6A8C" w:rsidRPr="00AF0D25" w:rsidRDefault="002F6A8C" w:rsidP="00AF0D25">
      <w:pPr>
        <w:pStyle w:val="ad"/>
        <w:spacing w:before="0" w:beforeAutospacing="0" w:after="0" w:afterAutospacing="0"/>
        <w:rPr>
          <w:lang w:val="uk-UA"/>
        </w:rPr>
      </w:pPr>
    </w:p>
    <w:p w:rsidR="002F6A8C" w:rsidRPr="00AF0D25" w:rsidRDefault="002F6A8C" w:rsidP="00AF0D25">
      <w:pPr>
        <w:pStyle w:val="ad"/>
        <w:spacing w:before="0" w:beforeAutospacing="0" w:after="0" w:afterAutospacing="0"/>
      </w:pPr>
      <w:r w:rsidRPr="00AF0D25">
        <w:t> </w:t>
      </w:r>
    </w:p>
    <w:p w:rsidR="002F6A8C" w:rsidRPr="00AF0D25" w:rsidRDefault="002F6A8C" w:rsidP="00AF0D25">
      <w:pPr>
        <w:pStyle w:val="ad"/>
        <w:spacing w:before="0" w:beforeAutospacing="0" w:after="0" w:afterAutospacing="0"/>
      </w:pPr>
      <w:r w:rsidRPr="00AF0D25">
        <w:t> </w:t>
      </w:r>
    </w:p>
    <w:p w:rsidR="002F6A8C" w:rsidRPr="00AF0D25" w:rsidRDefault="002F6A8C" w:rsidP="00AF0D25">
      <w:pPr>
        <w:pStyle w:val="ad"/>
        <w:spacing w:before="0" w:beforeAutospacing="0" w:after="0" w:afterAutospacing="0"/>
      </w:pPr>
      <w:r w:rsidRPr="00AF0D25">
        <w:t> </w:t>
      </w:r>
    </w:p>
    <w:p w:rsidR="002F6A8C" w:rsidRPr="00AF0D25" w:rsidRDefault="002F6A8C" w:rsidP="00AF0D25">
      <w:pPr>
        <w:pStyle w:val="ad"/>
        <w:spacing w:before="0" w:beforeAutospacing="0" w:after="0" w:afterAutospacing="0"/>
      </w:pPr>
      <w:r w:rsidRPr="00AF0D25">
        <w:t> </w:t>
      </w:r>
    </w:p>
    <w:p w:rsidR="002F6A8C" w:rsidRPr="00AF0D25" w:rsidRDefault="002F6A8C" w:rsidP="00AF0D25">
      <w:pPr>
        <w:pStyle w:val="ad"/>
        <w:spacing w:before="0" w:beforeAutospacing="0" w:after="0" w:afterAutospacing="0"/>
        <w:jc w:val="center"/>
      </w:pPr>
      <w:r w:rsidRPr="00AF0D25">
        <w:t>м.Дунаївці</w:t>
      </w:r>
    </w:p>
    <w:p w:rsidR="002F6A8C" w:rsidRPr="00AF0D25" w:rsidRDefault="002F6A8C" w:rsidP="00AF0D25">
      <w:pPr>
        <w:pStyle w:val="ad"/>
        <w:spacing w:before="0" w:beforeAutospacing="0" w:after="0" w:afterAutospacing="0"/>
        <w:jc w:val="center"/>
      </w:pPr>
      <w:r w:rsidRPr="00AF0D25">
        <w:t>2020 рік</w:t>
      </w:r>
    </w:p>
    <w:p w:rsidR="002F6A8C" w:rsidRPr="00AF0D25" w:rsidRDefault="002F6A8C" w:rsidP="00AF0D25">
      <w:pPr>
        <w:spacing w:after="0" w:line="240" w:lineRule="auto"/>
        <w:rPr>
          <w:rFonts w:ascii="Times New Roman" w:eastAsia="Times New Roman" w:hAnsi="Times New Roman"/>
          <w:sz w:val="24"/>
          <w:szCs w:val="24"/>
          <w:lang w:eastAsia="ru-RU"/>
        </w:rPr>
      </w:pPr>
      <w:r w:rsidRPr="00AF0D25">
        <w:rPr>
          <w:rFonts w:ascii="Times New Roman" w:hAnsi="Times New Roman"/>
        </w:rPr>
        <w:br w:type="page"/>
      </w:r>
    </w:p>
    <w:p w:rsidR="002F6A8C" w:rsidRPr="00AF0D25" w:rsidRDefault="002F6A8C" w:rsidP="00AF0D25">
      <w:pPr>
        <w:pStyle w:val="ad"/>
        <w:spacing w:before="0" w:beforeAutospacing="0" w:after="0" w:afterAutospacing="0"/>
        <w:ind w:firstLine="567"/>
        <w:jc w:val="both"/>
      </w:pPr>
      <w:r w:rsidRPr="00AF0D25">
        <w:lastRenderedPageBreak/>
        <w:t>Програма являє собою документ, що визначає стратегію підготовки і проведення заходів по відзначенню подій громади у 2021 році. В основі програми покладено систему заходів, спрямованих на відзначення знаменних подій громади та вшанування жителів громадян.</w:t>
      </w:r>
    </w:p>
    <w:p w:rsidR="002F6A8C" w:rsidRPr="00AF0D25" w:rsidRDefault="002F6A8C" w:rsidP="00AF0D25">
      <w:pPr>
        <w:pStyle w:val="ad"/>
        <w:spacing w:before="0" w:beforeAutospacing="0" w:after="0" w:afterAutospacing="0"/>
        <w:ind w:firstLine="567"/>
        <w:jc w:val="both"/>
      </w:pPr>
      <w:r w:rsidRPr="00AF0D25">
        <w:t> </w:t>
      </w:r>
    </w:p>
    <w:p w:rsidR="002F6A8C" w:rsidRPr="00AF0D25" w:rsidRDefault="002F6A8C" w:rsidP="00AF0D25">
      <w:pPr>
        <w:pStyle w:val="ad"/>
        <w:numPr>
          <w:ilvl w:val="0"/>
          <w:numId w:val="13"/>
        </w:numPr>
        <w:spacing w:before="0" w:beforeAutospacing="0" w:after="0" w:afterAutospacing="0"/>
      </w:pPr>
      <w:r w:rsidRPr="00AF0D25">
        <w:t>Загальні положення</w:t>
      </w:r>
    </w:p>
    <w:p w:rsidR="002F6A8C" w:rsidRPr="00AF0D25" w:rsidRDefault="002F6A8C" w:rsidP="00AF0D25">
      <w:pPr>
        <w:pStyle w:val="ad"/>
        <w:spacing w:before="0" w:beforeAutospacing="0" w:after="0" w:afterAutospacing="0"/>
        <w:ind w:left="1407"/>
        <w:jc w:val="both"/>
      </w:pPr>
      <w:r w:rsidRPr="00AF0D25">
        <w:t> </w:t>
      </w:r>
    </w:p>
    <w:p w:rsidR="002F6A8C" w:rsidRPr="00AF0D25" w:rsidRDefault="002F6A8C" w:rsidP="00AF0D25">
      <w:pPr>
        <w:pStyle w:val="ad"/>
        <w:spacing w:before="0" w:beforeAutospacing="0" w:after="0" w:afterAutospacing="0"/>
        <w:ind w:firstLine="567"/>
        <w:jc w:val="both"/>
      </w:pPr>
      <w:r w:rsidRPr="00AF0D25">
        <w:t>Дунаєвецька міська об’єднана громада за свою багатовікову історію нагромадила величезні духовні надбання та самобутній досвід у культурно- просвітницькій роботі.</w:t>
      </w:r>
    </w:p>
    <w:p w:rsidR="002F6A8C" w:rsidRPr="00AF0D25" w:rsidRDefault="002F6A8C" w:rsidP="00AF0D25">
      <w:pPr>
        <w:pStyle w:val="ad"/>
        <w:spacing w:before="0" w:beforeAutospacing="0" w:after="0" w:afterAutospacing="0"/>
        <w:ind w:firstLine="567"/>
        <w:jc w:val="both"/>
      </w:pPr>
      <w:r w:rsidRPr="00AF0D25">
        <w:t>Щороку у громаді проводять різноманітні заходи, які забезпечують змістовне дозвілля жителів цілої громади.</w:t>
      </w:r>
    </w:p>
    <w:p w:rsidR="002F6A8C" w:rsidRPr="00AF0D25" w:rsidRDefault="002F6A8C" w:rsidP="00AF0D25">
      <w:pPr>
        <w:pStyle w:val="ad"/>
        <w:spacing w:before="0" w:beforeAutospacing="0" w:after="0" w:afterAutospacing="0"/>
        <w:ind w:firstLine="567"/>
        <w:jc w:val="both"/>
      </w:pPr>
      <w:r w:rsidRPr="00AF0D25">
        <w:t>Об’єктом цієї програми виступає організація дозвілля мешканців Дунаєвецької ОТГ, як невід&amp;apos;ємний елемент життя, а предметом є його розвиток. Програма являє собою документ, що визначає стратегію підготовки та проведення заходів по відзначенню знаменних подій громади у 2021 році.</w:t>
      </w:r>
    </w:p>
    <w:p w:rsidR="002F6A8C" w:rsidRPr="00AF0D25" w:rsidRDefault="002F6A8C" w:rsidP="00AF0D25">
      <w:pPr>
        <w:pStyle w:val="ad"/>
        <w:spacing w:before="0" w:beforeAutospacing="0" w:after="0" w:afterAutospacing="0"/>
        <w:ind w:firstLine="567"/>
        <w:jc w:val="both"/>
      </w:pPr>
      <w:r w:rsidRPr="00AF0D25">
        <w:t>Загальногромадські заходи проводяться відповідно до планів роботи Дунаєвецької міської ради, підпорядкованих їй підрозділів та затвердженого кошторису.</w:t>
      </w:r>
    </w:p>
    <w:p w:rsidR="002F6A8C" w:rsidRPr="00AF0D25" w:rsidRDefault="002F6A8C" w:rsidP="00AF0D25">
      <w:pPr>
        <w:pStyle w:val="ad"/>
        <w:spacing w:before="0" w:beforeAutospacing="0" w:after="0" w:afterAutospacing="0"/>
        <w:ind w:firstLine="567"/>
        <w:jc w:val="both"/>
      </w:pPr>
      <w:r w:rsidRPr="00AF0D25">
        <w:t>До них відносяться: державні, професійні, народні свята, дні пам’ятних</w:t>
      </w:r>
    </w:p>
    <w:p w:rsidR="002F6A8C" w:rsidRPr="00AF0D25" w:rsidRDefault="002F6A8C" w:rsidP="00AF0D25">
      <w:pPr>
        <w:pStyle w:val="ad"/>
        <w:spacing w:before="0" w:beforeAutospacing="0" w:after="0" w:afterAutospacing="0"/>
        <w:jc w:val="both"/>
      </w:pPr>
      <w:r w:rsidRPr="00AF0D25">
        <w:t>дат.</w:t>
      </w:r>
    </w:p>
    <w:p w:rsidR="002F6A8C" w:rsidRPr="00AF0D25" w:rsidRDefault="002F6A8C" w:rsidP="00AF0D25">
      <w:pPr>
        <w:pStyle w:val="ad"/>
        <w:spacing w:before="0" w:beforeAutospacing="0" w:after="0" w:afterAutospacing="0"/>
        <w:jc w:val="both"/>
      </w:pPr>
      <w:r w:rsidRPr="00AF0D25">
        <w:t> </w:t>
      </w:r>
    </w:p>
    <w:p w:rsidR="002F6A8C" w:rsidRPr="00AF0D25" w:rsidRDefault="002F6A8C" w:rsidP="00AF0D25">
      <w:pPr>
        <w:pStyle w:val="ad"/>
        <w:numPr>
          <w:ilvl w:val="0"/>
          <w:numId w:val="13"/>
        </w:numPr>
        <w:spacing w:before="0" w:beforeAutospacing="0" w:after="0" w:afterAutospacing="0"/>
      </w:pPr>
      <w:r w:rsidRPr="00AF0D25">
        <w:t>Мета і основні завдання програми</w:t>
      </w:r>
    </w:p>
    <w:p w:rsidR="002F6A8C" w:rsidRPr="00AF0D25" w:rsidRDefault="002F6A8C" w:rsidP="00AF0D25">
      <w:pPr>
        <w:pStyle w:val="ad"/>
        <w:spacing w:before="0" w:beforeAutospacing="0" w:after="0" w:afterAutospacing="0"/>
        <w:ind w:left="1407"/>
        <w:jc w:val="both"/>
      </w:pPr>
      <w:r w:rsidRPr="00AF0D25">
        <w:t> </w:t>
      </w:r>
    </w:p>
    <w:p w:rsidR="002F6A8C" w:rsidRPr="00AF0D25" w:rsidRDefault="002F6A8C" w:rsidP="00AF0D25">
      <w:pPr>
        <w:pStyle w:val="ad"/>
        <w:spacing w:before="0" w:beforeAutospacing="0" w:after="0" w:afterAutospacing="0"/>
        <w:ind w:firstLine="567"/>
        <w:jc w:val="both"/>
      </w:pPr>
      <w:r w:rsidRPr="00AF0D25">
        <w:t>Метою програми є забезпечення гарантій свободи творчості, доступу мешканців територіальної громади до усіх культурних надбань: реалізація державної нормативно-правової бази у сфері культури і народної творчості; забезпечення проведення державних, місцевих, народних, професійних свят, пам’ятних дат, масових заходів та акцій.</w:t>
      </w:r>
    </w:p>
    <w:p w:rsidR="002F6A8C" w:rsidRPr="00AF0D25" w:rsidRDefault="002F6A8C" w:rsidP="00AF0D25">
      <w:pPr>
        <w:pStyle w:val="ad"/>
        <w:spacing w:before="0" w:beforeAutospacing="0" w:after="0" w:afterAutospacing="0"/>
        <w:ind w:firstLine="567"/>
        <w:jc w:val="both"/>
      </w:pPr>
      <w:r w:rsidRPr="00AF0D25">
        <w:t> </w:t>
      </w:r>
    </w:p>
    <w:p w:rsidR="002F6A8C" w:rsidRPr="00AF0D25" w:rsidRDefault="002F6A8C" w:rsidP="00AF0D25">
      <w:pPr>
        <w:pStyle w:val="ad"/>
        <w:spacing w:before="0" w:beforeAutospacing="0" w:after="0" w:afterAutospacing="0"/>
        <w:ind w:firstLine="567"/>
        <w:jc w:val="both"/>
      </w:pPr>
      <w:r w:rsidRPr="00AF0D25">
        <w:t>Основними завданнями програми є:</w:t>
      </w:r>
    </w:p>
    <w:p w:rsidR="002F6A8C" w:rsidRPr="00AF0D25" w:rsidRDefault="002F6A8C" w:rsidP="00AF0D25">
      <w:pPr>
        <w:pStyle w:val="ad"/>
        <w:spacing w:before="0" w:beforeAutospacing="0" w:after="0" w:afterAutospacing="0"/>
        <w:ind w:firstLine="567"/>
        <w:jc w:val="both"/>
      </w:pPr>
      <w:r w:rsidRPr="00AF0D25">
        <w:t>-</w:t>
      </w:r>
      <w:r w:rsidRPr="00AF0D25">
        <w:tab/>
        <w:t>виховання національної свідомості громадян;</w:t>
      </w:r>
    </w:p>
    <w:p w:rsidR="002F6A8C" w:rsidRPr="00AF0D25" w:rsidRDefault="002F6A8C" w:rsidP="00AF0D25">
      <w:pPr>
        <w:pStyle w:val="ad"/>
        <w:spacing w:before="0" w:beforeAutospacing="0" w:after="0" w:afterAutospacing="0"/>
        <w:ind w:firstLine="567"/>
        <w:jc w:val="both"/>
      </w:pPr>
      <w:r w:rsidRPr="00AF0D25">
        <w:t>-</w:t>
      </w:r>
      <w:r w:rsidRPr="00AF0D25">
        <w:tab/>
        <w:t>розвиток духовно-культурної сфери громади;</w:t>
      </w:r>
    </w:p>
    <w:p w:rsidR="002F6A8C" w:rsidRPr="00AF0D25" w:rsidRDefault="002F6A8C" w:rsidP="00AF0D25">
      <w:pPr>
        <w:pStyle w:val="ad"/>
        <w:spacing w:before="0" w:beforeAutospacing="0" w:after="0" w:afterAutospacing="0"/>
        <w:ind w:firstLine="567"/>
        <w:jc w:val="both"/>
      </w:pPr>
      <w:r w:rsidRPr="00AF0D25">
        <w:t>-</w:t>
      </w:r>
      <w:r w:rsidRPr="00AF0D25">
        <w:tab/>
        <w:t>формування здорового національно - культурного самоусвідомлення мешканців територіальної громади.</w:t>
      </w:r>
    </w:p>
    <w:p w:rsidR="002F6A8C" w:rsidRPr="00AF0D25" w:rsidRDefault="002F6A8C" w:rsidP="00AF0D25">
      <w:pPr>
        <w:pStyle w:val="ad"/>
        <w:spacing w:before="0" w:beforeAutospacing="0" w:after="0" w:afterAutospacing="0"/>
        <w:ind w:firstLine="567"/>
        <w:jc w:val="both"/>
      </w:pPr>
      <w:r w:rsidRPr="00AF0D25">
        <w:t> </w:t>
      </w:r>
    </w:p>
    <w:p w:rsidR="002F6A8C" w:rsidRPr="00AF0D25" w:rsidRDefault="002F6A8C" w:rsidP="00AF0D25">
      <w:pPr>
        <w:pStyle w:val="ad"/>
        <w:spacing w:before="0" w:beforeAutospacing="0" w:after="0" w:afterAutospacing="0"/>
        <w:ind w:firstLine="567"/>
        <w:jc w:val="both"/>
      </w:pPr>
      <w:r w:rsidRPr="00AF0D25">
        <w:t>З метою розвитку культури та народної творчості, поширення впливу культурних надбань на мешканців, зростанню творчих здобутків професійних та аматорських колективів проводяться різноманітні фестивалі, конкурси, огляди, виставки.</w:t>
      </w:r>
    </w:p>
    <w:p w:rsidR="002F6A8C" w:rsidRPr="00AF0D25" w:rsidRDefault="002F6A8C" w:rsidP="00AF0D25">
      <w:pPr>
        <w:pStyle w:val="ad"/>
        <w:spacing w:before="0" w:beforeAutospacing="0" w:after="0" w:afterAutospacing="0"/>
        <w:ind w:firstLine="567"/>
        <w:jc w:val="both"/>
      </w:pPr>
      <w:r w:rsidRPr="00AF0D25">
        <w:t>Для забезпечення культурного дозвілля населення необхідно передбачити та забезпечити щорічну підготовку і проведення у громаді державних, місцевих, народних, професійних свят, участі народних та аматорських колективів у різноманітних конкурсах та фестивалях (додаток 1).</w:t>
      </w:r>
    </w:p>
    <w:p w:rsidR="002F6A8C" w:rsidRPr="00AF0D25" w:rsidRDefault="002F6A8C" w:rsidP="00AF0D25">
      <w:pPr>
        <w:pStyle w:val="ad"/>
        <w:spacing w:before="0" w:beforeAutospacing="0" w:after="0" w:afterAutospacing="0"/>
        <w:ind w:firstLine="567"/>
        <w:jc w:val="both"/>
      </w:pPr>
      <w:r w:rsidRPr="00AF0D25">
        <w:t> </w:t>
      </w:r>
    </w:p>
    <w:p w:rsidR="002F6A8C" w:rsidRPr="00AF0D25" w:rsidRDefault="002F6A8C" w:rsidP="00AF0D25">
      <w:pPr>
        <w:pStyle w:val="ad"/>
        <w:numPr>
          <w:ilvl w:val="0"/>
          <w:numId w:val="13"/>
        </w:numPr>
        <w:spacing w:before="0" w:beforeAutospacing="0" w:after="0" w:afterAutospacing="0"/>
      </w:pPr>
      <w:r w:rsidRPr="00AF0D25">
        <w:t>Фінансове забезпечення</w:t>
      </w:r>
    </w:p>
    <w:p w:rsidR="002F6A8C" w:rsidRPr="00AF0D25" w:rsidRDefault="002F6A8C" w:rsidP="00AF0D25">
      <w:pPr>
        <w:pStyle w:val="ad"/>
        <w:spacing w:before="0" w:beforeAutospacing="0" w:after="0" w:afterAutospacing="0"/>
        <w:ind w:firstLine="567"/>
        <w:jc w:val="both"/>
      </w:pPr>
      <w:r w:rsidRPr="00AF0D25">
        <w:t>Програма розрахована на 2021 рік, що дозволить реалізувати поставлені завдання, враховуючи реальний стан речей та швидкоплинність нашого часу.</w:t>
      </w:r>
    </w:p>
    <w:p w:rsidR="002F6A8C" w:rsidRPr="00AF0D25" w:rsidRDefault="002F6A8C" w:rsidP="00AF0D25">
      <w:pPr>
        <w:pStyle w:val="ad"/>
        <w:spacing w:before="0" w:beforeAutospacing="0" w:after="0" w:afterAutospacing="0"/>
        <w:ind w:firstLine="567"/>
        <w:jc w:val="both"/>
      </w:pPr>
      <w:r w:rsidRPr="00AF0D25">
        <w:t>Виконання запланованих заходів Програми буде здійснюватись по мірі прийняття конкретних рішень щодо окремих пунктів та по мірі надходження необхідних коштів.</w:t>
      </w:r>
    </w:p>
    <w:p w:rsidR="002F6A8C" w:rsidRPr="00AF0D25" w:rsidRDefault="002F6A8C" w:rsidP="00AF0D25">
      <w:pPr>
        <w:pStyle w:val="ad"/>
        <w:spacing w:before="0" w:beforeAutospacing="0" w:after="0" w:afterAutospacing="0"/>
        <w:ind w:firstLine="567"/>
        <w:jc w:val="both"/>
      </w:pPr>
      <w:r w:rsidRPr="00AF0D25">
        <w:t>Головним розпорядником коштів, запланованих на проведення загальногромадських заходів, визначено Управління культури, туризму та інформації Дунаєвецької міської ради.</w:t>
      </w:r>
    </w:p>
    <w:p w:rsidR="002F6A8C" w:rsidRPr="00AF0D25" w:rsidRDefault="002F6A8C" w:rsidP="00AF0D25">
      <w:pPr>
        <w:pStyle w:val="ad"/>
        <w:spacing w:before="0" w:beforeAutospacing="0" w:after="0" w:afterAutospacing="0"/>
        <w:ind w:firstLine="567"/>
        <w:jc w:val="both"/>
      </w:pPr>
      <w:r w:rsidRPr="00AF0D25">
        <w:t> Орієнтовний обсяг фінансування на забезпечення проведення заходів, передбачених даною Програмою, в 2021 році складає 639,9 тис. гри. (шістсот тридцять дев’ять тисяч дев’ятсот гривень) згідно додатку 1.</w:t>
      </w:r>
    </w:p>
    <w:p w:rsidR="002F6A8C" w:rsidRPr="00AF0D25" w:rsidRDefault="002F6A8C" w:rsidP="00AF0D25">
      <w:pPr>
        <w:pStyle w:val="ad"/>
        <w:spacing w:before="0" w:beforeAutospacing="0" w:after="0" w:afterAutospacing="0"/>
        <w:ind w:firstLine="567"/>
        <w:jc w:val="both"/>
      </w:pPr>
      <w:r w:rsidRPr="00AF0D25">
        <w:lastRenderedPageBreak/>
        <w:t>Джерелами фінансування є кошти, що передбачатимуться у місцевому бюджеті Дунаєвецької ОТГ на програму по підготовці та проведенню заходів по відзначенню знаменних подій громади.</w:t>
      </w:r>
    </w:p>
    <w:p w:rsidR="002F6A8C" w:rsidRPr="00AF0D25" w:rsidRDefault="002F6A8C" w:rsidP="00AF0D25">
      <w:pPr>
        <w:pStyle w:val="ad"/>
        <w:spacing w:before="0" w:beforeAutospacing="0" w:after="0" w:afterAutospacing="0"/>
        <w:ind w:firstLine="567"/>
        <w:jc w:val="both"/>
      </w:pPr>
      <w:r w:rsidRPr="00AF0D25">
        <w:t> </w:t>
      </w:r>
    </w:p>
    <w:p w:rsidR="002F6A8C" w:rsidRPr="00AF0D25" w:rsidRDefault="002F6A8C" w:rsidP="00AF0D25">
      <w:pPr>
        <w:pStyle w:val="ad"/>
        <w:numPr>
          <w:ilvl w:val="0"/>
          <w:numId w:val="13"/>
        </w:numPr>
        <w:spacing w:before="0" w:beforeAutospacing="0" w:after="0" w:afterAutospacing="0"/>
      </w:pPr>
      <w:r w:rsidRPr="00AF0D25">
        <w:t>Очікувані результати</w:t>
      </w:r>
    </w:p>
    <w:p w:rsidR="002F6A8C" w:rsidRPr="00AF0D25" w:rsidRDefault="002F6A8C" w:rsidP="00AF0D25">
      <w:pPr>
        <w:pStyle w:val="ad"/>
        <w:spacing w:before="0" w:beforeAutospacing="0" w:after="0" w:afterAutospacing="0"/>
        <w:ind w:firstLine="567"/>
        <w:jc w:val="both"/>
      </w:pPr>
      <w:r w:rsidRPr="00AF0D25">
        <w:t>Виховання національної свідомості громадян; розвиток духовно- культурної сфери територіальної громади; формування здорового національно - культурного самоусвідомлення мешканців громади та розвиток його духовно - культурної сфери – це є очікуваними результатами виконання програми.</w:t>
      </w:r>
    </w:p>
    <w:p w:rsidR="002F6A8C" w:rsidRPr="00AF0D25" w:rsidRDefault="002F6A8C" w:rsidP="00AF0D25">
      <w:pPr>
        <w:pStyle w:val="ad"/>
        <w:spacing w:before="0" w:beforeAutospacing="0" w:after="0" w:afterAutospacing="0"/>
        <w:ind w:firstLine="567"/>
        <w:jc w:val="both"/>
      </w:pPr>
      <w:r w:rsidRPr="00AF0D25">
        <w:t> </w:t>
      </w:r>
    </w:p>
    <w:p w:rsidR="002F6A8C" w:rsidRPr="00AF0D25" w:rsidRDefault="002F6A8C" w:rsidP="00AF0D25">
      <w:pPr>
        <w:pStyle w:val="ad"/>
        <w:numPr>
          <w:ilvl w:val="0"/>
          <w:numId w:val="13"/>
        </w:numPr>
        <w:spacing w:before="0" w:beforeAutospacing="0" w:after="0" w:afterAutospacing="0"/>
      </w:pPr>
      <w:r w:rsidRPr="00AF0D25">
        <w:t>Координація роботи та контроль за виконанням Програми</w:t>
      </w:r>
    </w:p>
    <w:p w:rsidR="002F6A8C" w:rsidRPr="00AF0D25" w:rsidRDefault="002F6A8C" w:rsidP="00AF0D25">
      <w:pPr>
        <w:pStyle w:val="ad"/>
        <w:spacing w:before="0" w:beforeAutospacing="0" w:after="0" w:afterAutospacing="0"/>
        <w:ind w:firstLine="567"/>
        <w:jc w:val="both"/>
      </w:pPr>
      <w:r w:rsidRPr="00AF0D25">
        <w:t>Звіт по програмі буде винесений на сесію після закінчення строку дії даної програми.</w:t>
      </w:r>
    </w:p>
    <w:p w:rsidR="002F6A8C" w:rsidRPr="00AF0D25" w:rsidRDefault="002F6A8C" w:rsidP="00AF0D25">
      <w:pPr>
        <w:pStyle w:val="ad"/>
        <w:spacing w:before="0" w:beforeAutospacing="0" w:after="0" w:afterAutospacing="0"/>
        <w:ind w:firstLine="567"/>
        <w:jc w:val="both"/>
      </w:pPr>
      <w:r w:rsidRPr="00AF0D25">
        <w:t>Координація роботи та контроль за виконанням Програми покладається на заступника міського голови.</w:t>
      </w:r>
      <w:r w:rsidRPr="00AF0D25">
        <w:tab/>
      </w:r>
    </w:p>
    <w:p w:rsidR="002F6A8C" w:rsidRPr="00AF0D25" w:rsidRDefault="002F6A8C" w:rsidP="00AF0D25">
      <w:pPr>
        <w:spacing w:after="0" w:line="240" w:lineRule="auto"/>
        <w:rPr>
          <w:rFonts w:ascii="Times New Roman" w:hAnsi="Times New Roman"/>
          <w:sz w:val="24"/>
          <w:szCs w:val="24"/>
        </w:rPr>
      </w:pPr>
      <w:r w:rsidRPr="00AF0D25">
        <w:rPr>
          <w:rFonts w:ascii="Times New Roman" w:hAnsi="Times New Roman"/>
          <w:sz w:val="24"/>
          <w:szCs w:val="24"/>
        </w:rPr>
        <w:br w:type="page"/>
      </w:r>
    </w:p>
    <w:p w:rsidR="002F6A8C" w:rsidRPr="00AF0D25" w:rsidRDefault="002F6A8C" w:rsidP="00AF0D25">
      <w:pPr>
        <w:spacing w:after="0" w:line="240" w:lineRule="auto"/>
        <w:jc w:val="right"/>
        <w:rPr>
          <w:rFonts w:ascii="Times New Roman" w:hAnsi="Times New Roman"/>
          <w:sz w:val="24"/>
          <w:szCs w:val="24"/>
        </w:rPr>
      </w:pPr>
      <w:r w:rsidRPr="00AF0D25">
        <w:rPr>
          <w:rFonts w:ascii="Times New Roman" w:hAnsi="Times New Roman"/>
          <w:sz w:val="24"/>
          <w:szCs w:val="24"/>
        </w:rPr>
        <w:lastRenderedPageBreak/>
        <w:t>Додаток 1</w:t>
      </w:r>
    </w:p>
    <w:p w:rsidR="002F6A8C" w:rsidRPr="00AF0D25" w:rsidRDefault="002F6A8C" w:rsidP="00AF0D25">
      <w:pPr>
        <w:spacing w:after="0" w:line="240" w:lineRule="auto"/>
        <w:jc w:val="center"/>
        <w:rPr>
          <w:rFonts w:ascii="Times New Roman" w:hAnsi="Times New Roman"/>
          <w:b/>
          <w:sz w:val="24"/>
          <w:szCs w:val="24"/>
        </w:rPr>
      </w:pPr>
      <w:r w:rsidRPr="00AF0D25">
        <w:rPr>
          <w:rFonts w:ascii="Times New Roman" w:hAnsi="Times New Roman"/>
          <w:b/>
          <w:sz w:val="24"/>
          <w:szCs w:val="24"/>
        </w:rPr>
        <w:t>2021 рік</w:t>
      </w:r>
    </w:p>
    <w:tbl>
      <w:tblPr>
        <w:tblStyle w:val="ac"/>
        <w:tblW w:w="9526" w:type="dxa"/>
        <w:tblLook w:val="04A0" w:firstRow="1" w:lastRow="0" w:firstColumn="1" w:lastColumn="0" w:noHBand="0" w:noVBand="1"/>
      </w:tblPr>
      <w:tblGrid>
        <w:gridCol w:w="617"/>
        <w:gridCol w:w="3336"/>
        <w:gridCol w:w="1358"/>
        <w:gridCol w:w="2377"/>
        <w:gridCol w:w="1838"/>
      </w:tblGrid>
      <w:tr w:rsidR="0018423D" w:rsidRPr="00AF0D25" w:rsidTr="00B47452">
        <w:trPr>
          <w:trHeight w:val="1290"/>
        </w:trPr>
        <w:tc>
          <w:tcPr>
            <w:tcW w:w="617" w:type="dxa"/>
            <w:vMerge w:val="restart"/>
            <w:noWrap/>
            <w:vAlign w:val="center"/>
          </w:tcPr>
          <w:p w:rsidR="002F6A8C" w:rsidRPr="00AF0D25" w:rsidRDefault="002F6A8C" w:rsidP="00AF0D25">
            <w:pPr>
              <w:spacing w:line="240" w:lineRule="auto"/>
              <w:jc w:val="center"/>
              <w:rPr>
                <w:rFonts w:ascii="Times New Roman" w:hAnsi="Times New Roman"/>
                <w:b/>
                <w:sz w:val="24"/>
                <w:szCs w:val="24"/>
                <w:lang w:val="uk-UA"/>
              </w:rPr>
            </w:pPr>
            <w:r w:rsidRPr="00AF0D25">
              <w:rPr>
                <w:rFonts w:ascii="Times New Roman" w:hAnsi="Times New Roman"/>
                <w:b/>
                <w:sz w:val="24"/>
                <w:szCs w:val="24"/>
                <w:lang w:val="uk-UA"/>
              </w:rPr>
              <w:t>№ п/п</w:t>
            </w:r>
          </w:p>
        </w:tc>
        <w:tc>
          <w:tcPr>
            <w:tcW w:w="3336" w:type="dxa"/>
            <w:vMerge w:val="restart"/>
            <w:noWrap/>
            <w:vAlign w:val="center"/>
          </w:tcPr>
          <w:p w:rsidR="002F6A8C" w:rsidRPr="00AF0D25" w:rsidRDefault="002F6A8C" w:rsidP="00AF0D25">
            <w:pPr>
              <w:spacing w:line="240" w:lineRule="auto"/>
              <w:jc w:val="center"/>
              <w:rPr>
                <w:rFonts w:ascii="Times New Roman" w:hAnsi="Times New Roman"/>
                <w:b/>
                <w:sz w:val="24"/>
                <w:szCs w:val="24"/>
                <w:lang w:val="uk-UA"/>
              </w:rPr>
            </w:pPr>
            <w:r w:rsidRPr="00AF0D25">
              <w:rPr>
                <w:rFonts w:ascii="Times New Roman" w:hAnsi="Times New Roman"/>
                <w:b/>
                <w:sz w:val="24"/>
                <w:szCs w:val="24"/>
                <w:lang w:val="uk-UA"/>
              </w:rPr>
              <w:t>ЗАХОДИ</w:t>
            </w:r>
          </w:p>
        </w:tc>
        <w:tc>
          <w:tcPr>
            <w:tcW w:w="3735" w:type="dxa"/>
            <w:gridSpan w:val="2"/>
            <w:noWrap/>
            <w:vAlign w:val="center"/>
          </w:tcPr>
          <w:p w:rsidR="002F6A8C" w:rsidRPr="00AF0D25" w:rsidRDefault="002F6A8C" w:rsidP="00AF0D25">
            <w:pPr>
              <w:spacing w:line="240" w:lineRule="auto"/>
              <w:jc w:val="center"/>
              <w:rPr>
                <w:rFonts w:ascii="Times New Roman" w:hAnsi="Times New Roman"/>
                <w:b/>
                <w:sz w:val="24"/>
                <w:szCs w:val="24"/>
                <w:lang w:val="uk-UA"/>
              </w:rPr>
            </w:pPr>
            <w:r w:rsidRPr="00AF0D25">
              <w:rPr>
                <w:rFonts w:ascii="Times New Roman" w:hAnsi="Times New Roman"/>
                <w:b/>
                <w:sz w:val="24"/>
                <w:szCs w:val="24"/>
                <w:lang w:val="uk-UA"/>
              </w:rPr>
              <w:t>Потреба в коштах на фінансування заходів програми</w:t>
            </w:r>
          </w:p>
        </w:tc>
        <w:tc>
          <w:tcPr>
            <w:tcW w:w="1838" w:type="dxa"/>
            <w:vMerge w:val="restart"/>
            <w:noWrap/>
            <w:vAlign w:val="center"/>
          </w:tcPr>
          <w:p w:rsidR="002F6A8C" w:rsidRPr="00AF0D25" w:rsidRDefault="002F6A8C" w:rsidP="00AF0D25">
            <w:pPr>
              <w:spacing w:line="240" w:lineRule="auto"/>
              <w:jc w:val="center"/>
              <w:rPr>
                <w:rFonts w:ascii="Times New Roman" w:hAnsi="Times New Roman"/>
                <w:b/>
                <w:sz w:val="24"/>
                <w:szCs w:val="24"/>
                <w:lang w:val="uk-UA"/>
              </w:rPr>
            </w:pPr>
            <w:r w:rsidRPr="00AF0D25">
              <w:rPr>
                <w:rFonts w:ascii="Times New Roman" w:hAnsi="Times New Roman"/>
                <w:b/>
                <w:sz w:val="24"/>
                <w:szCs w:val="24"/>
                <w:lang w:val="uk-UA"/>
              </w:rPr>
              <w:t>Дата проведення</w:t>
            </w:r>
          </w:p>
        </w:tc>
      </w:tr>
      <w:tr w:rsidR="0018423D" w:rsidRPr="00AF0D25" w:rsidTr="00B47452">
        <w:trPr>
          <w:trHeight w:val="390"/>
        </w:trPr>
        <w:tc>
          <w:tcPr>
            <w:tcW w:w="617" w:type="dxa"/>
            <w:vMerge/>
            <w:noWrap/>
            <w:hideMark/>
          </w:tcPr>
          <w:p w:rsidR="002F6A8C" w:rsidRPr="00AF0D25" w:rsidRDefault="002F6A8C" w:rsidP="00AF0D25">
            <w:pPr>
              <w:spacing w:line="240" w:lineRule="auto"/>
              <w:rPr>
                <w:rFonts w:ascii="Times New Roman" w:hAnsi="Times New Roman"/>
                <w:sz w:val="24"/>
                <w:szCs w:val="24"/>
                <w:lang w:val="uk-UA"/>
              </w:rPr>
            </w:pPr>
          </w:p>
        </w:tc>
        <w:tc>
          <w:tcPr>
            <w:tcW w:w="3336" w:type="dxa"/>
            <w:vMerge/>
            <w:noWrap/>
            <w:hideMark/>
          </w:tcPr>
          <w:p w:rsidR="002F6A8C" w:rsidRPr="00AF0D25" w:rsidRDefault="002F6A8C" w:rsidP="00AF0D25">
            <w:pPr>
              <w:spacing w:line="240" w:lineRule="auto"/>
              <w:rPr>
                <w:rFonts w:ascii="Times New Roman" w:hAnsi="Times New Roman"/>
                <w:sz w:val="24"/>
                <w:szCs w:val="24"/>
                <w:lang w:val="uk-UA"/>
              </w:rPr>
            </w:pPr>
          </w:p>
        </w:tc>
        <w:tc>
          <w:tcPr>
            <w:tcW w:w="1358" w:type="dxa"/>
            <w:noWrap/>
            <w:hideMark/>
          </w:tcPr>
          <w:p w:rsidR="002F6A8C" w:rsidRPr="00AF0D25" w:rsidRDefault="002F6A8C" w:rsidP="00AF0D25">
            <w:pPr>
              <w:spacing w:line="240" w:lineRule="auto"/>
              <w:rPr>
                <w:rFonts w:ascii="Times New Roman" w:hAnsi="Times New Roman"/>
                <w:b/>
                <w:sz w:val="24"/>
                <w:szCs w:val="24"/>
                <w:lang w:val="uk-UA"/>
              </w:rPr>
            </w:pPr>
            <w:r w:rsidRPr="00AF0D25">
              <w:rPr>
                <w:rFonts w:ascii="Times New Roman" w:hAnsi="Times New Roman"/>
                <w:b/>
                <w:sz w:val="24"/>
                <w:szCs w:val="24"/>
                <w:lang w:val="uk-UA"/>
              </w:rPr>
              <w:t>Сума</w:t>
            </w:r>
          </w:p>
        </w:tc>
        <w:tc>
          <w:tcPr>
            <w:tcW w:w="2377" w:type="dxa"/>
            <w:noWrap/>
            <w:hideMark/>
          </w:tcPr>
          <w:p w:rsidR="002F6A8C" w:rsidRPr="00AF0D25" w:rsidRDefault="002F6A8C" w:rsidP="00AF0D25">
            <w:pPr>
              <w:spacing w:line="240" w:lineRule="auto"/>
              <w:rPr>
                <w:rFonts w:ascii="Times New Roman" w:hAnsi="Times New Roman"/>
                <w:b/>
                <w:sz w:val="24"/>
                <w:szCs w:val="24"/>
                <w:lang w:val="uk-UA"/>
              </w:rPr>
            </w:pPr>
            <w:r w:rsidRPr="00AF0D25">
              <w:rPr>
                <w:rFonts w:ascii="Times New Roman" w:hAnsi="Times New Roman"/>
                <w:b/>
                <w:sz w:val="24"/>
                <w:szCs w:val="24"/>
                <w:lang w:val="uk-UA"/>
              </w:rPr>
              <w:t xml:space="preserve">Призначення </w:t>
            </w:r>
          </w:p>
        </w:tc>
        <w:tc>
          <w:tcPr>
            <w:tcW w:w="1838" w:type="dxa"/>
            <w:vMerge/>
            <w:noWrap/>
            <w:hideMark/>
          </w:tcPr>
          <w:p w:rsidR="002F6A8C" w:rsidRPr="00AF0D25" w:rsidRDefault="002F6A8C" w:rsidP="00AF0D25">
            <w:pPr>
              <w:spacing w:line="240" w:lineRule="auto"/>
              <w:rPr>
                <w:rFonts w:ascii="Times New Roman" w:hAnsi="Times New Roman"/>
                <w:sz w:val="24"/>
                <w:szCs w:val="24"/>
                <w:lang w:val="uk-UA"/>
              </w:rPr>
            </w:pPr>
          </w:p>
        </w:tc>
      </w:tr>
      <w:tr w:rsidR="0018423D" w:rsidRPr="00AF0D25" w:rsidTr="00B47452">
        <w:trPr>
          <w:trHeight w:val="791"/>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1</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День Соборності України</w:t>
            </w:r>
          </w:p>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День Свободи</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3000</w:t>
            </w:r>
          </w:p>
          <w:p w:rsidR="002F6A8C" w:rsidRPr="00AF0D25" w:rsidRDefault="002F6A8C" w:rsidP="00AF0D25">
            <w:pPr>
              <w:spacing w:line="240" w:lineRule="auto"/>
              <w:rPr>
                <w:rFonts w:ascii="Times New Roman" w:hAnsi="Times New Roman"/>
                <w:sz w:val="24"/>
                <w:szCs w:val="24"/>
                <w:lang w:val="uk-UA"/>
              </w:rPr>
            </w:pP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Квіти, вінки, листівки.</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січень</w:t>
            </w:r>
          </w:p>
        </w:tc>
      </w:tr>
      <w:tr w:rsidR="0018423D" w:rsidRPr="00AF0D25" w:rsidTr="00B47452">
        <w:trPr>
          <w:trHeight w:val="890"/>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2</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День річниці виведення військ з Афганістану</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5200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Подарункові сертифікати, грамоти, квіти</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 xml:space="preserve">січень </w:t>
            </w:r>
          </w:p>
        </w:tc>
      </w:tr>
      <w:tr w:rsidR="0018423D" w:rsidRPr="00AF0D25" w:rsidTr="00B47452">
        <w:trPr>
          <w:trHeight w:val="930"/>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3</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День річниці бою під Крутами</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800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квітів.</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січень</w:t>
            </w:r>
          </w:p>
        </w:tc>
      </w:tr>
      <w:tr w:rsidR="0018423D" w:rsidRPr="00AF0D25" w:rsidTr="00B47452">
        <w:trPr>
          <w:trHeight w:val="804"/>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4</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Ювілейні дні народження 4 чол.</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4000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Грамоти, квіти, цінні подарунки</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січень</w:t>
            </w:r>
          </w:p>
        </w:tc>
      </w:tr>
      <w:tr w:rsidR="0018423D" w:rsidRPr="00AF0D25" w:rsidTr="00B47452">
        <w:trPr>
          <w:trHeight w:val="717"/>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5</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День с.Велика Побійна</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4000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подарунка.</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січень</w:t>
            </w:r>
          </w:p>
        </w:tc>
      </w:tr>
      <w:tr w:rsidR="0018423D" w:rsidRPr="00AF0D25" w:rsidTr="00B47452">
        <w:trPr>
          <w:trHeight w:val="1677"/>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6</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День пам’яті Героїв Небесної Сотні</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3500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квітів, вінків, листівок, марки, конверти, рамки, грамоти, подарунки</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лютий</w:t>
            </w:r>
          </w:p>
        </w:tc>
      </w:tr>
      <w:tr w:rsidR="0018423D" w:rsidRPr="00AF0D25" w:rsidTr="00B47452">
        <w:trPr>
          <w:trHeight w:val="1134"/>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7</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Відкритий конкурс «Віват Поділля»</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5000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призів, грамот, рамок.</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лютий</w:t>
            </w:r>
          </w:p>
        </w:tc>
      </w:tr>
      <w:tr w:rsidR="0018423D" w:rsidRPr="00AF0D25" w:rsidTr="00B47452">
        <w:trPr>
          <w:trHeight w:val="683"/>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8</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Ювілейні дні народження 3 чол.</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3000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Грамоти, квіти, цінні подарунки</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лютий</w:t>
            </w:r>
          </w:p>
        </w:tc>
      </w:tr>
      <w:tr w:rsidR="0018423D" w:rsidRPr="00AF0D25" w:rsidTr="00B47452">
        <w:trPr>
          <w:trHeight w:val="707"/>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9</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Відзначення 8 Березня</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11000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Грамоти, квіти, цінні подарунки</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березень</w:t>
            </w:r>
          </w:p>
        </w:tc>
      </w:tr>
      <w:tr w:rsidR="0018423D" w:rsidRPr="00AF0D25" w:rsidTr="00B47452">
        <w:trPr>
          <w:trHeight w:val="987"/>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10</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9 березня - День народження Т.Г.Шевченка</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2000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квітів, вінків</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 xml:space="preserve">березень </w:t>
            </w:r>
          </w:p>
        </w:tc>
      </w:tr>
      <w:tr w:rsidR="0018423D" w:rsidRPr="00AF0D25" w:rsidTr="00B47452">
        <w:trPr>
          <w:trHeight w:val="1691"/>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11</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Відзначення Дня визволення міста від фашистських загарбників</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7000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композицій квітів, вінка, послуги з харчування</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березень</w:t>
            </w:r>
          </w:p>
        </w:tc>
      </w:tr>
      <w:tr w:rsidR="0018423D" w:rsidRPr="00AF0D25" w:rsidTr="00B47452">
        <w:trPr>
          <w:trHeight w:val="698"/>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12</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Ювілейні дні народження 2 чол.</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2000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Грамоти, квіти, цінні подарунки</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березень</w:t>
            </w:r>
          </w:p>
        </w:tc>
      </w:tr>
      <w:tr w:rsidR="0018423D" w:rsidRPr="00AF0D25" w:rsidTr="00B47452">
        <w:trPr>
          <w:trHeight w:val="1984"/>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lastRenderedPageBreak/>
              <w:t>13</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Святкування річниці району</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6000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вітальних листівок, композицій квітів, подарунків, книг.</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березень</w:t>
            </w:r>
          </w:p>
        </w:tc>
      </w:tr>
      <w:tr w:rsidR="0018423D" w:rsidRPr="00AF0D25" w:rsidTr="00B47452">
        <w:trPr>
          <w:trHeight w:val="2100"/>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14</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Підготовка та проведення Великодніх свят</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5000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реквізиту для сцени, придбання призів для дитячих конкурсів, листівки, конверти.</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березень</w:t>
            </w:r>
          </w:p>
        </w:tc>
      </w:tr>
      <w:tr w:rsidR="0018423D" w:rsidRPr="00AF0D25" w:rsidTr="00B47452">
        <w:trPr>
          <w:trHeight w:val="1226"/>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15</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День працівників комунального господарства</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5000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грамот, квітів, цінних подарунків.</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березень</w:t>
            </w:r>
          </w:p>
        </w:tc>
      </w:tr>
      <w:tr w:rsidR="0018423D" w:rsidRPr="00AF0D25" w:rsidTr="00B47452">
        <w:trPr>
          <w:trHeight w:val="1344"/>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16</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День пам’яті Чорнобильської трагедії</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7000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квітів, лампадок, послуги з харчування</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квітень</w:t>
            </w:r>
          </w:p>
        </w:tc>
      </w:tr>
      <w:tr w:rsidR="0018423D" w:rsidRPr="00AF0D25" w:rsidTr="00B47452">
        <w:trPr>
          <w:trHeight w:val="1263"/>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17</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Ювілейні дні народження 5 чол.</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5000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грамот, квітів, цінних подарунків.</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квітень</w:t>
            </w:r>
          </w:p>
        </w:tc>
      </w:tr>
      <w:tr w:rsidR="0018423D" w:rsidRPr="00AF0D25" w:rsidTr="00B47452">
        <w:trPr>
          <w:trHeight w:val="3533"/>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18</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Відкриття туристичного сезону</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35000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банерів, туристичних карт, придбання реквізиту для конкурсів, виготовлення сувенірної продукції про Дунаєвецьку громаду.</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травень</w:t>
            </w:r>
          </w:p>
        </w:tc>
      </w:tr>
      <w:tr w:rsidR="0018423D" w:rsidRPr="00AF0D25" w:rsidTr="00B47452">
        <w:trPr>
          <w:trHeight w:val="982"/>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19</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День села Голозубинці</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4000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цінних подарунків</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травень</w:t>
            </w:r>
          </w:p>
        </w:tc>
      </w:tr>
      <w:tr w:rsidR="0018423D" w:rsidRPr="00AF0D25" w:rsidTr="00B47452">
        <w:trPr>
          <w:trHeight w:val="1407"/>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20</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Відзначення Дня Матері</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1500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грамот, квітів, цінних подарунків.</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травень</w:t>
            </w:r>
          </w:p>
        </w:tc>
      </w:tr>
      <w:tr w:rsidR="0018423D" w:rsidRPr="00AF0D25" w:rsidTr="00B47452">
        <w:trPr>
          <w:trHeight w:val="703"/>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lastRenderedPageBreak/>
              <w:t>21</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День пам’яті жертв політичних репресій</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2000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квітів, лампадок</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 xml:space="preserve">травень </w:t>
            </w:r>
          </w:p>
        </w:tc>
      </w:tr>
      <w:tr w:rsidR="0018423D" w:rsidRPr="00AF0D25" w:rsidTr="00B47452">
        <w:trPr>
          <w:trHeight w:val="1535"/>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22</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День пам’яті</w:t>
            </w:r>
          </w:p>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 xml:space="preserve"> та примирення</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32000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Послуги з перевезення, послуги з харчування, придбання квітів.</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травень</w:t>
            </w:r>
          </w:p>
        </w:tc>
      </w:tr>
      <w:tr w:rsidR="0018423D" w:rsidRPr="00AF0D25" w:rsidTr="00B47452">
        <w:trPr>
          <w:trHeight w:val="2621"/>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23</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Підготовка та проведення Дня захисту дітей</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11500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реквізиту для сцени, придбання призів для дитячих конкурсів, листівки, конверти.</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травень</w:t>
            </w:r>
          </w:p>
        </w:tc>
      </w:tr>
      <w:tr w:rsidR="0018423D" w:rsidRPr="00AF0D25" w:rsidTr="00B47452">
        <w:trPr>
          <w:trHeight w:val="1398"/>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24</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Ювілейні дні народження 5 чол.</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5000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грамот, квітів, цінних подарунків.</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 xml:space="preserve">травень </w:t>
            </w:r>
          </w:p>
        </w:tc>
      </w:tr>
      <w:tr w:rsidR="0018423D" w:rsidRPr="00AF0D25" w:rsidTr="00B47452">
        <w:trPr>
          <w:trHeight w:val="1417"/>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25</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День медичного працівника</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6000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грамот , квітів , цінних подарунків</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червень</w:t>
            </w:r>
          </w:p>
        </w:tc>
      </w:tr>
      <w:tr w:rsidR="0018423D" w:rsidRPr="00AF0D25" w:rsidTr="00B47452">
        <w:trPr>
          <w:trHeight w:val="701"/>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26</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День скорботи і вшанування жертв війни</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900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квітів, вінка</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червень</w:t>
            </w:r>
          </w:p>
        </w:tc>
      </w:tr>
      <w:tr w:rsidR="0018423D" w:rsidRPr="00AF0D25" w:rsidTr="00B47452">
        <w:trPr>
          <w:trHeight w:val="1264"/>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27</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День Конституції</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7000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квітів, прапорів, призів для молодіжних конкурсів.</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червень</w:t>
            </w:r>
          </w:p>
        </w:tc>
      </w:tr>
      <w:tr w:rsidR="0018423D" w:rsidRPr="00AF0D25" w:rsidTr="00B47452">
        <w:trPr>
          <w:trHeight w:val="1098"/>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28</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Святкування дня сіл Велика Кужелева, Рачинці, Нестерівці</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12000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цінних подарунків</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Червень</w:t>
            </w:r>
          </w:p>
        </w:tc>
      </w:tr>
      <w:tr w:rsidR="0018423D" w:rsidRPr="00AF0D25" w:rsidTr="00B47452">
        <w:trPr>
          <w:trHeight w:val="982"/>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29</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Ювілейні дні народження 2 чол.</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2000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квітів, цінного подарунка</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червень</w:t>
            </w:r>
          </w:p>
        </w:tc>
      </w:tr>
      <w:tr w:rsidR="0018423D" w:rsidRPr="00AF0D25" w:rsidTr="00B47452">
        <w:trPr>
          <w:trHeight w:val="1407"/>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30</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 xml:space="preserve">День державної служби </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2000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квітів, цінних подарунків, грамот</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червень</w:t>
            </w:r>
          </w:p>
        </w:tc>
      </w:tr>
      <w:tr w:rsidR="0018423D" w:rsidRPr="00AF0D25" w:rsidTr="00B47452">
        <w:trPr>
          <w:trHeight w:val="1128"/>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31</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Дні сіл Заставля, Ганнівка, Зеленче, Мушкутинці</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16000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цінних подарунків</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липень</w:t>
            </w:r>
          </w:p>
        </w:tc>
      </w:tr>
      <w:tr w:rsidR="0018423D" w:rsidRPr="00AF0D25" w:rsidTr="00B47452">
        <w:trPr>
          <w:trHeight w:val="988"/>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lastRenderedPageBreak/>
              <w:t>32</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 xml:space="preserve">День Національної поліції України </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3000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цінних подарунків</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липень</w:t>
            </w:r>
          </w:p>
        </w:tc>
      </w:tr>
      <w:tr w:rsidR="0018423D" w:rsidRPr="00AF0D25" w:rsidTr="00B47452">
        <w:trPr>
          <w:trHeight w:val="677"/>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33</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Відзначення Дня кооперації</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1000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квітів, грамот.</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липень</w:t>
            </w:r>
          </w:p>
        </w:tc>
      </w:tr>
      <w:tr w:rsidR="0018423D" w:rsidRPr="00AF0D25" w:rsidTr="00B47452">
        <w:trPr>
          <w:trHeight w:val="1282"/>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34</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Проведення свята Івана Купала</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3000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квітів, стрічок, реквізиту для конкурсів та розваг</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липень</w:t>
            </w:r>
          </w:p>
        </w:tc>
      </w:tr>
      <w:tr w:rsidR="0018423D" w:rsidRPr="00AF0D25" w:rsidTr="00B47452">
        <w:trPr>
          <w:trHeight w:val="974"/>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35</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Відзначення Дня громади</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60000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 xml:space="preserve">Поліграфічна та сувенірна продукція, послуги харчування </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липень</w:t>
            </w:r>
          </w:p>
        </w:tc>
      </w:tr>
      <w:tr w:rsidR="0018423D" w:rsidRPr="00AF0D25" w:rsidTr="00B47452">
        <w:trPr>
          <w:trHeight w:val="988"/>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36</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Ювілейні дні народження 3 чол.</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3000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квітів, цінних подарунків.</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липень</w:t>
            </w:r>
          </w:p>
        </w:tc>
      </w:tr>
      <w:tr w:rsidR="0018423D" w:rsidRPr="00AF0D25" w:rsidTr="00B47452">
        <w:trPr>
          <w:trHeight w:val="1116"/>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37</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Відзначення Дня Державного прапора</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2500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квітів, державних прапорів.</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серпень</w:t>
            </w:r>
          </w:p>
        </w:tc>
      </w:tr>
      <w:tr w:rsidR="0018423D" w:rsidRPr="00AF0D25" w:rsidTr="00B47452">
        <w:trPr>
          <w:trHeight w:val="1969"/>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38</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Відзначення 30 річниці Незалежності України</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40000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квітів, цінних подарунків, грамот, рамок, послуги з перевезення</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серпень</w:t>
            </w:r>
          </w:p>
        </w:tc>
      </w:tr>
      <w:tr w:rsidR="0018423D" w:rsidRPr="00AF0D25" w:rsidTr="00B47452">
        <w:trPr>
          <w:trHeight w:val="990"/>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39</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Ювілейні дні народження 2 чол.</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2000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квітів, цінних подарунків</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серпень</w:t>
            </w:r>
          </w:p>
        </w:tc>
      </w:tr>
      <w:tr w:rsidR="0018423D" w:rsidRPr="00AF0D25" w:rsidTr="00B47452">
        <w:trPr>
          <w:trHeight w:val="1832"/>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40</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Дні сіл Держанівка, Панасівка, Демянківці, В.Жванчик, Залісці, Чаньків, Гута Яцьковецька, Січинці, Ксаверівка</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54000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цінних подарунків</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серпень</w:t>
            </w:r>
          </w:p>
        </w:tc>
      </w:tr>
      <w:tr w:rsidR="0018423D" w:rsidRPr="00AF0D25" w:rsidTr="00B47452">
        <w:trPr>
          <w:trHeight w:val="2399"/>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41</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Святкування Дня Міста</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30000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квітів, цінних подарунків, листівок, грамот, оренда сцени, запрошення, листівки, афіші.</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вересень</w:t>
            </w:r>
          </w:p>
        </w:tc>
      </w:tr>
      <w:tr w:rsidR="0018423D" w:rsidRPr="00AF0D25" w:rsidTr="00B47452">
        <w:trPr>
          <w:trHeight w:val="987"/>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42</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День знань</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20000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листівок,  подарунків.</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вересень</w:t>
            </w:r>
          </w:p>
        </w:tc>
      </w:tr>
      <w:tr w:rsidR="0018423D" w:rsidRPr="00AF0D25" w:rsidTr="00B47452">
        <w:trPr>
          <w:trHeight w:val="1398"/>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lastRenderedPageBreak/>
              <w:t>43</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День підприємця</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6000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композицій квітів, грамот, рамок</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вересень</w:t>
            </w:r>
          </w:p>
        </w:tc>
      </w:tr>
      <w:tr w:rsidR="0018423D" w:rsidRPr="00AF0D25" w:rsidTr="00B47452">
        <w:trPr>
          <w:trHeight w:val="709"/>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44</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Ювілейні дні народження 1 чол.</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1000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подарунка, квітів</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вересень</w:t>
            </w:r>
          </w:p>
        </w:tc>
      </w:tr>
      <w:tr w:rsidR="0018423D" w:rsidRPr="00AF0D25" w:rsidTr="00B47452">
        <w:trPr>
          <w:trHeight w:val="988"/>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45</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День сіл   Лисець, Сивороги, Рахнівка, Вихрівка</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16000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цінних подарунків</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вересень</w:t>
            </w:r>
          </w:p>
        </w:tc>
      </w:tr>
      <w:tr w:rsidR="0018423D" w:rsidRPr="00AF0D25" w:rsidTr="00B47452">
        <w:trPr>
          <w:trHeight w:val="1399"/>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46</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День фізичної культури та спорту</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6000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спортивного реквізиту, подарунків</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вересень</w:t>
            </w:r>
          </w:p>
        </w:tc>
      </w:tr>
      <w:tr w:rsidR="0018423D" w:rsidRPr="00AF0D25" w:rsidTr="00B47452">
        <w:trPr>
          <w:trHeight w:val="1405"/>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47</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День працівників освіти</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6000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композицій квітів, грамот, рамок подарунків</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жовтень</w:t>
            </w:r>
          </w:p>
        </w:tc>
      </w:tr>
      <w:tr w:rsidR="0018423D" w:rsidRPr="00AF0D25" w:rsidTr="00B47452">
        <w:trPr>
          <w:trHeight w:val="2683"/>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48</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День українського козацтва</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26000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подарунків для учасників АТО, квітів, стрічок, реквізиту для конкурсів та розваг, послуги з харчування</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жовтень</w:t>
            </w:r>
          </w:p>
        </w:tc>
      </w:tr>
      <w:tr w:rsidR="0018423D" w:rsidRPr="00AF0D25" w:rsidTr="00B47452">
        <w:trPr>
          <w:trHeight w:val="982"/>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49</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День сіл Іванківці, Сокілець</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8000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цінних подарунків</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жовтень</w:t>
            </w:r>
          </w:p>
        </w:tc>
      </w:tr>
      <w:tr w:rsidR="0018423D" w:rsidRPr="00AF0D25" w:rsidTr="00B47452">
        <w:trPr>
          <w:trHeight w:val="982"/>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50</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Ювілейні дні народження 1 чол.</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1000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цінного подарунка, квітів.</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жовтень</w:t>
            </w:r>
          </w:p>
        </w:tc>
      </w:tr>
      <w:tr w:rsidR="0018423D" w:rsidRPr="00AF0D25" w:rsidTr="00B47452">
        <w:trPr>
          <w:trHeight w:val="1691"/>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51</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День працівників культури</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6000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композицій квітів, грамот, рамок , подарунків.</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листопад</w:t>
            </w:r>
          </w:p>
        </w:tc>
      </w:tr>
      <w:tr w:rsidR="0018423D" w:rsidRPr="00AF0D25" w:rsidTr="00B47452">
        <w:trPr>
          <w:trHeight w:val="977"/>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52</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День працівників сільського господарства</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20000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квітів, цінних подарунків</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листопад</w:t>
            </w:r>
          </w:p>
        </w:tc>
      </w:tr>
      <w:tr w:rsidR="0018423D" w:rsidRPr="00AF0D25" w:rsidTr="00B47452">
        <w:trPr>
          <w:trHeight w:val="707"/>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53</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День Свободи та гідності</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1500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квітів, вінків</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листопад</w:t>
            </w:r>
          </w:p>
        </w:tc>
      </w:tr>
      <w:tr w:rsidR="0018423D" w:rsidRPr="00AF0D25" w:rsidTr="00B47452">
        <w:trPr>
          <w:trHeight w:val="689"/>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lastRenderedPageBreak/>
              <w:t>54</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День пам’яті жертв голодоморів</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1500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квітів, вінків, лампадок.</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листопад</w:t>
            </w:r>
          </w:p>
        </w:tc>
      </w:tr>
      <w:tr w:rsidR="0018423D" w:rsidRPr="00AF0D25" w:rsidTr="00B47452">
        <w:trPr>
          <w:trHeight w:val="1280"/>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55</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День місцевого самоврядування</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20000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квітів, цінних подарунків, грамот, рамок, послуги харчування.</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листопад</w:t>
            </w:r>
          </w:p>
        </w:tc>
      </w:tr>
      <w:tr w:rsidR="0018423D" w:rsidRPr="00AF0D25" w:rsidTr="00B47452">
        <w:trPr>
          <w:trHeight w:val="972"/>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56</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День сіл Воробіївка, Гірчична, Миньківці</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12000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цінних подарунків</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листопад</w:t>
            </w:r>
          </w:p>
        </w:tc>
      </w:tr>
      <w:tr w:rsidR="0018423D" w:rsidRPr="00AF0D25" w:rsidTr="00B47452">
        <w:trPr>
          <w:trHeight w:val="972"/>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57</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Міжнародний день інваліда</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3000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цінних подарунків</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грудень</w:t>
            </w:r>
          </w:p>
        </w:tc>
      </w:tr>
      <w:tr w:rsidR="0018423D" w:rsidRPr="00AF0D25" w:rsidTr="00B47452">
        <w:trPr>
          <w:trHeight w:val="2248"/>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58</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День Миколая. Відкриття новорічної ялинки.</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50000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Оренда сцени, екрана, сценічних костюмів, придбання дитячих подарунків, реквізиту для конкурсів</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грудень</w:t>
            </w:r>
          </w:p>
        </w:tc>
      </w:tr>
      <w:tr w:rsidR="0018423D" w:rsidRPr="00AF0D25" w:rsidTr="00B47452">
        <w:trPr>
          <w:trHeight w:val="990"/>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59</w:t>
            </w: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Ювілейні дні народження 2 чол.</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2000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квітів, цінних подарунків</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грудень</w:t>
            </w:r>
          </w:p>
        </w:tc>
      </w:tr>
      <w:tr w:rsidR="0018423D" w:rsidRPr="00AF0D25" w:rsidTr="00B47452">
        <w:trPr>
          <w:trHeight w:val="1571"/>
        </w:trPr>
        <w:tc>
          <w:tcPr>
            <w:tcW w:w="617" w:type="dxa"/>
            <w:noWrap/>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60</w:t>
            </w:r>
          </w:p>
          <w:p w:rsidR="002F6A8C" w:rsidRPr="00AF0D25" w:rsidRDefault="002F6A8C" w:rsidP="00AF0D25">
            <w:pPr>
              <w:spacing w:line="240" w:lineRule="auto"/>
              <w:rPr>
                <w:rFonts w:ascii="Times New Roman" w:hAnsi="Times New Roman"/>
                <w:sz w:val="24"/>
                <w:szCs w:val="24"/>
                <w:lang w:val="uk-UA"/>
              </w:rPr>
            </w:pPr>
          </w:p>
        </w:tc>
        <w:tc>
          <w:tcPr>
            <w:tcW w:w="3336"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Новорічні свята</w:t>
            </w:r>
          </w:p>
        </w:tc>
        <w:tc>
          <w:tcPr>
            <w:tcW w:w="135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20000</w:t>
            </w:r>
          </w:p>
        </w:tc>
        <w:tc>
          <w:tcPr>
            <w:tcW w:w="2377"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Придбання подарунків, реквізиту для конкурсів.</w:t>
            </w:r>
          </w:p>
        </w:tc>
        <w:tc>
          <w:tcPr>
            <w:tcW w:w="1838" w:type="dxa"/>
            <w:hideMark/>
          </w:tcPr>
          <w:p w:rsidR="002F6A8C" w:rsidRPr="00AF0D25" w:rsidRDefault="002F6A8C" w:rsidP="00AF0D25">
            <w:pPr>
              <w:spacing w:line="240" w:lineRule="auto"/>
              <w:rPr>
                <w:rFonts w:ascii="Times New Roman" w:hAnsi="Times New Roman"/>
                <w:sz w:val="24"/>
                <w:szCs w:val="24"/>
                <w:lang w:val="uk-UA"/>
              </w:rPr>
            </w:pPr>
            <w:r w:rsidRPr="00AF0D25">
              <w:rPr>
                <w:rFonts w:ascii="Times New Roman" w:hAnsi="Times New Roman"/>
                <w:sz w:val="24"/>
                <w:szCs w:val="24"/>
                <w:lang w:val="uk-UA"/>
              </w:rPr>
              <w:t>грудень</w:t>
            </w:r>
          </w:p>
        </w:tc>
      </w:tr>
      <w:tr w:rsidR="002F6A8C" w:rsidRPr="00AF0D25" w:rsidTr="00B47452">
        <w:trPr>
          <w:trHeight w:val="1335"/>
        </w:trPr>
        <w:tc>
          <w:tcPr>
            <w:tcW w:w="3953" w:type="dxa"/>
            <w:gridSpan w:val="2"/>
            <w:noWrap/>
            <w:hideMark/>
          </w:tcPr>
          <w:p w:rsidR="002F6A8C" w:rsidRPr="00AF0D25" w:rsidRDefault="002F6A8C" w:rsidP="00AF0D25">
            <w:pPr>
              <w:spacing w:line="240" w:lineRule="auto"/>
              <w:rPr>
                <w:rFonts w:ascii="Times New Roman" w:hAnsi="Times New Roman"/>
                <w:b/>
                <w:bCs/>
                <w:sz w:val="24"/>
                <w:szCs w:val="24"/>
                <w:lang w:val="uk-UA"/>
              </w:rPr>
            </w:pPr>
            <w:r w:rsidRPr="00AF0D25">
              <w:rPr>
                <w:rFonts w:ascii="Times New Roman" w:hAnsi="Times New Roman"/>
                <w:b/>
                <w:bCs/>
                <w:sz w:val="24"/>
                <w:szCs w:val="24"/>
                <w:lang w:val="uk-UA"/>
              </w:rPr>
              <w:t> </w:t>
            </w:r>
          </w:p>
          <w:p w:rsidR="002F6A8C" w:rsidRPr="00AF0D25" w:rsidRDefault="002F6A8C" w:rsidP="00AF0D25">
            <w:pPr>
              <w:spacing w:line="240" w:lineRule="auto"/>
              <w:rPr>
                <w:rFonts w:ascii="Times New Roman" w:hAnsi="Times New Roman"/>
                <w:b/>
                <w:bCs/>
                <w:sz w:val="24"/>
                <w:szCs w:val="24"/>
                <w:lang w:val="uk-UA"/>
              </w:rPr>
            </w:pPr>
            <w:r w:rsidRPr="00AF0D25">
              <w:rPr>
                <w:rFonts w:ascii="Times New Roman" w:hAnsi="Times New Roman"/>
                <w:b/>
                <w:bCs/>
                <w:sz w:val="24"/>
                <w:szCs w:val="24"/>
                <w:lang w:val="uk-UA"/>
              </w:rPr>
              <w:t>РАЗОМ на рік</w:t>
            </w:r>
          </w:p>
        </w:tc>
        <w:tc>
          <w:tcPr>
            <w:tcW w:w="5573" w:type="dxa"/>
            <w:gridSpan w:val="3"/>
            <w:noWrap/>
            <w:vAlign w:val="center"/>
            <w:hideMark/>
          </w:tcPr>
          <w:p w:rsidR="002F6A8C" w:rsidRPr="00AF0D25" w:rsidRDefault="002F6A8C" w:rsidP="00AF0D25">
            <w:pPr>
              <w:spacing w:line="240" w:lineRule="auto"/>
              <w:rPr>
                <w:rFonts w:ascii="Times New Roman" w:hAnsi="Times New Roman"/>
                <w:b/>
                <w:bCs/>
                <w:sz w:val="24"/>
                <w:szCs w:val="24"/>
                <w:lang w:val="uk-UA"/>
              </w:rPr>
            </w:pPr>
            <w:r w:rsidRPr="00AF0D25">
              <w:rPr>
                <w:rFonts w:ascii="Times New Roman" w:hAnsi="Times New Roman"/>
                <w:b/>
                <w:bCs/>
                <w:sz w:val="24"/>
                <w:szCs w:val="24"/>
                <w:lang w:val="uk-UA"/>
              </w:rPr>
              <w:t>639900</w:t>
            </w:r>
          </w:p>
          <w:p w:rsidR="002F6A8C" w:rsidRPr="00AF0D25" w:rsidRDefault="002F6A8C" w:rsidP="00AF0D25">
            <w:pPr>
              <w:spacing w:line="240" w:lineRule="auto"/>
              <w:rPr>
                <w:rFonts w:ascii="Times New Roman" w:hAnsi="Times New Roman"/>
                <w:b/>
                <w:bCs/>
                <w:sz w:val="24"/>
                <w:szCs w:val="24"/>
                <w:lang w:val="uk-UA"/>
              </w:rPr>
            </w:pPr>
            <w:r w:rsidRPr="00AF0D25">
              <w:rPr>
                <w:rFonts w:ascii="Times New Roman" w:hAnsi="Times New Roman"/>
                <w:b/>
                <w:bCs/>
                <w:sz w:val="24"/>
                <w:szCs w:val="24"/>
                <w:lang w:val="uk-UA"/>
              </w:rPr>
              <w:t> </w:t>
            </w:r>
          </w:p>
          <w:p w:rsidR="002F6A8C" w:rsidRPr="00AF0D25" w:rsidRDefault="002F6A8C" w:rsidP="00AF0D25">
            <w:pPr>
              <w:spacing w:line="240" w:lineRule="auto"/>
              <w:rPr>
                <w:rFonts w:ascii="Times New Roman" w:hAnsi="Times New Roman"/>
                <w:b/>
                <w:bCs/>
                <w:sz w:val="24"/>
                <w:szCs w:val="24"/>
                <w:lang w:val="uk-UA"/>
              </w:rPr>
            </w:pPr>
            <w:r w:rsidRPr="00AF0D25">
              <w:rPr>
                <w:rFonts w:ascii="Times New Roman" w:hAnsi="Times New Roman"/>
                <w:b/>
                <w:bCs/>
                <w:sz w:val="24"/>
                <w:szCs w:val="24"/>
                <w:lang w:val="uk-UA"/>
              </w:rPr>
              <w:t> </w:t>
            </w:r>
          </w:p>
        </w:tc>
      </w:tr>
    </w:tbl>
    <w:p w:rsidR="002F6A8C" w:rsidRPr="00AF0D25" w:rsidRDefault="002F6A8C" w:rsidP="00AF0D25">
      <w:pPr>
        <w:spacing w:after="0" w:line="240" w:lineRule="auto"/>
        <w:rPr>
          <w:rFonts w:ascii="Times New Roman" w:hAnsi="Times New Roman"/>
          <w:sz w:val="24"/>
          <w:szCs w:val="24"/>
        </w:rPr>
      </w:pPr>
    </w:p>
    <w:p w:rsidR="002F6A8C" w:rsidRPr="00AF0D25" w:rsidRDefault="002F6A8C" w:rsidP="00AF0D25">
      <w:pPr>
        <w:spacing w:after="0" w:line="240" w:lineRule="auto"/>
        <w:rPr>
          <w:rFonts w:ascii="Times New Roman" w:hAnsi="Times New Roman"/>
        </w:rPr>
      </w:pPr>
      <w:r w:rsidRPr="00AF0D25">
        <w:rPr>
          <w:rFonts w:ascii="Times New Roman" w:hAnsi="Times New Roman"/>
        </w:rPr>
        <w:br w:type="page"/>
      </w:r>
    </w:p>
    <w:p w:rsidR="002F6A8C" w:rsidRPr="00AF0D25" w:rsidRDefault="002F6A8C" w:rsidP="00AF0D25">
      <w:pPr>
        <w:spacing w:after="0" w:line="240" w:lineRule="auto"/>
        <w:jc w:val="center"/>
        <w:rPr>
          <w:rFonts w:ascii="Times New Roman" w:eastAsia="Times New Roman" w:hAnsi="Times New Roman"/>
          <w:sz w:val="24"/>
          <w:szCs w:val="24"/>
          <w:lang w:eastAsia="uk-UA"/>
        </w:rPr>
      </w:pPr>
      <w:r w:rsidRPr="00AF0D25">
        <w:rPr>
          <w:rFonts w:ascii="Times New Roman" w:hAnsi="Times New Roman"/>
        </w:rPr>
        <w:lastRenderedPageBreak/>
        <w:t> </w:t>
      </w:r>
      <w:r w:rsidRPr="00AF0D25">
        <w:rPr>
          <w:rFonts w:ascii="Times New Roman" w:eastAsia="Times New Roman" w:hAnsi="Times New Roman"/>
          <w:b/>
          <w:noProof/>
          <w:sz w:val="24"/>
          <w:szCs w:val="24"/>
          <w:lang w:val="ru-RU" w:eastAsia="ru-RU"/>
        </w:rPr>
        <w:drawing>
          <wp:inline distT="0" distB="0" distL="0" distR="0" wp14:anchorId="4DF057E8" wp14:editId="18694F74">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AF0D25">
        <w:rPr>
          <w:rFonts w:ascii="Times New Roman" w:hAnsi="Times New Roman"/>
        </w:rPr>
        <w:t xml:space="preserve"> </w:t>
      </w:r>
    </w:p>
    <w:p w:rsidR="002F6A8C" w:rsidRPr="00AF0D25" w:rsidRDefault="002F6A8C" w:rsidP="00AF0D25">
      <w:pPr>
        <w:spacing w:after="0" w:line="240" w:lineRule="auto"/>
        <w:jc w:val="center"/>
        <w:rPr>
          <w:rFonts w:ascii="Times New Roman" w:eastAsia="Times New Roman" w:hAnsi="Times New Roman"/>
          <w:sz w:val="28"/>
          <w:szCs w:val="28"/>
          <w:lang w:eastAsia="uk-UA"/>
        </w:rPr>
      </w:pPr>
    </w:p>
    <w:p w:rsidR="002F6A8C" w:rsidRPr="00AF0D25" w:rsidRDefault="002F6A8C" w:rsidP="00AF0D25">
      <w:pPr>
        <w:spacing w:after="0" w:line="240" w:lineRule="auto"/>
        <w:jc w:val="center"/>
        <w:rPr>
          <w:rFonts w:ascii="Times New Roman" w:eastAsia="Times New Roman" w:hAnsi="Times New Roman"/>
          <w:b/>
          <w:sz w:val="28"/>
          <w:szCs w:val="28"/>
          <w:lang w:eastAsia="uk-UA"/>
        </w:rPr>
      </w:pPr>
      <w:r w:rsidRPr="00AF0D25">
        <w:rPr>
          <w:rFonts w:ascii="Times New Roman" w:eastAsia="Times New Roman" w:hAnsi="Times New Roman"/>
          <w:b/>
          <w:sz w:val="28"/>
          <w:szCs w:val="28"/>
          <w:lang w:eastAsia="uk-UA"/>
        </w:rPr>
        <w:t xml:space="preserve">ДУНАЄВЕЦЬКА МІСЬКА РАДА </w:t>
      </w:r>
    </w:p>
    <w:p w:rsidR="002F6A8C" w:rsidRPr="00AF0D25" w:rsidRDefault="002F6A8C" w:rsidP="00AF0D25">
      <w:pPr>
        <w:spacing w:after="0" w:line="240" w:lineRule="auto"/>
        <w:jc w:val="center"/>
        <w:rPr>
          <w:rFonts w:ascii="Times New Roman" w:eastAsia="Times New Roman" w:hAnsi="Times New Roman"/>
          <w:bCs/>
          <w:sz w:val="28"/>
          <w:szCs w:val="28"/>
          <w:lang w:eastAsia="uk-UA"/>
        </w:rPr>
      </w:pPr>
      <w:r w:rsidRPr="00AF0D25">
        <w:rPr>
          <w:rFonts w:ascii="Times New Roman" w:eastAsia="Times New Roman" w:hAnsi="Times New Roman"/>
          <w:bCs/>
          <w:sz w:val="28"/>
          <w:szCs w:val="28"/>
          <w:lang w:eastAsia="uk-UA"/>
        </w:rPr>
        <w:t>ВИКОНАВЧИЙ КОМІТЕТ</w:t>
      </w:r>
    </w:p>
    <w:p w:rsidR="002F6A8C" w:rsidRPr="00AF0D25" w:rsidRDefault="002F6A8C" w:rsidP="00AF0D25">
      <w:pPr>
        <w:spacing w:after="0" w:line="240" w:lineRule="auto"/>
        <w:jc w:val="center"/>
        <w:rPr>
          <w:rFonts w:ascii="Times New Roman" w:eastAsia="Times New Roman" w:hAnsi="Times New Roman"/>
          <w:b/>
          <w:bCs/>
          <w:sz w:val="24"/>
          <w:szCs w:val="24"/>
          <w:lang w:eastAsia="uk-UA"/>
        </w:rPr>
      </w:pPr>
    </w:p>
    <w:p w:rsidR="002F6A8C" w:rsidRPr="00AF0D25" w:rsidRDefault="002F6A8C" w:rsidP="00AF0D25">
      <w:pPr>
        <w:spacing w:after="0" w:line="240" w:lineRule="auto"/>
        <w:jc w:val="center"/>
        <w:rPr>
          <w:rFonts w:ascii="Times New Roman" w:eastAsia="Times New Roman" w:hAnsi="Times New Roman"/>
          <w:b/>
          <w:bCs/>
          <w:sz w:val="28"/>
          <w:szCs w:val="28"/>
          <w:lang w:eastAsia="uk-UA"/>
        </w:rPr>
      </w:pPr>
      <w:r w:rsidRPr="00AF0D25">
        <w:rPr>
          <w:rFonts w:ascii="Times New Roman" w:eastAsia="Times New Roman" w:hAnsi="Times New Roman"/>
          <w:b/>
          <w:bCs/>
          <w:sz w:val="28"/>
          <w:szCs w:val="28"/>
          <w:lang w:eastAsia="uk-UA"/>
        </w:rPr>
        <w:t>проєкт РІШЕННЯ</w:t>
      </w:r>
    </w:p>
    <w:p w:rsidR="002F6A8C" w:rsidRPr="00AF0D25" w:rsidRDefault="002F6A8C" w:rsidP="00AF0D25">
      <w:pPr>
        <w:spacing w:after="0" w:line="240" w:lineRule="auto"/>
        <w:jc w:val="center"/>
        <w:rPr>
          <w:rFonts w:ascii="Times New Roman" w:eastAsia="Times New Roman" w:hAnsi="Times New Roman"/>
          <w:b/>
          <w:bCs/>
          <w:sz w:val="28"/>
          <w:szCs w:val="28"/>
        </w:rPr>
      </w:pPr>
    </w:p>
    <w:p w:rsidR="002F6A8C" w:rsidRPr="00AF0D25" w:rsidRDefault="002F6A8C" w:rsidP="00AF0D25">
      <w:pPr>
        <w:spacing w:after="0" w:line="240" w:lineRule="auto"/>
        <w:rPr>
          <w:rFonts w:ascii="Times New Roman" w:eastAsia="Times New Roman" w:hAnsi="Times New Roman"/>
          <w:b/>
          <w:bCs/>
          <w:sz w:val="28"/>
          <w:szCs w:val="28"/>
        </w:rPr>
      </w:pPr>
      <w:r w:rsidRPr="00AF0D25">
        <w:rPr>
          <w:rFonts w:ascii="Times New Roman" w:eastAsia="Times New Roman" w:hAnsi="Times New Roman"/>
          <w:bCs/>
          <w:sz w:val="28"/>
          <w:szCs w:val="28"/>
        </w:rPr>
        <w:t>листопада 2020 р.</w:t>
      </w:r>
      <w:r w:rsidRPr="00AF0D25">
        <w:rPr>
          <w:rFonts w:ascii="Times New Roman" w:eastAsia="Times New Roman" w:hAnsi="Times New Roman"/>
          <w:b/>
          <w:bCs/>
          <w:sz w:val="28"/>
          <w:szCs w:val="28"/>
        </w:rPr>
        <w:tab/>
      </w:r>
      <w:r w:rsidRPr="00AF0D25">
        <w:rPr>
          <w:rFonts w:ascii="Times New Roman" w:eastAsia="Times New Roman" w:hAnsi="Times New Roman"/>
          <w:b/>
          <w:bCs/>
          <w:sz w:val="28"/>
          <w:szCs w:val="28"/>
        </w:rPr>
        <w:tab/>
        <w:t xml:space="preserve">            </w:t>
      </w:r>
      <w:r w:rsidRPr="00AF0D25">
        <w:rPr>
          <w:rFonts w:ascii="Times New Roman" w:eastAsia="Times New Roman" w:hAnsi="Times New Roman"/>
          <w:bCs/>
          <w:sz w:val="28"/>
          <w:szCs w:val="28"/>
        </w:rPr>
        <w:t>Дунаївці</w:t>
      </w:r>
      <w:r w:rsidRPr="00AF0D25">
        <w:rPr>
          <w:rFonts w:ascii="Times New Roman" w:eastAsia="Times New Roman" w:hAnsi="Times New Roman"/>
          <w:bCs/>
          <w:sz w:val="28"/>
          <w:szCs w:val="28"/>
        </w:rPr>
        <w:tab/>
      </w:r>
      <w:r w:rsidRPr="00AF0D25">
        <w:rPr>
          <w:rFonts w:ascii="Times New Roman" w:eastAsia="Times New Roman" w:hAnsi="Times New Roman"/>
          <w:bCs/>
          <w:sz w:val="28"/>
          <w:szCs w:val="28"/>
        </w:rPr>
        <w:tab/>
      </w:r>
      <w:r w:rsidRPr="00AF0D25">
        <w:rPr>
          <w:rFonts w:ascii="Times New Roman" w:eastAsia="Times New Roman" w:hAnsi="Times New Roman"/>
          <w:bCs/>
          <w:sz w:val="28"/>
          <w:szCs w:val="28"/>
        </w:rPr>
        <w:tab/>
        <w:t xml:space="preserve">№ </w:t>
      </w:r>
    </w:p>
    <w:p w:rsidR="002F6A8C" w:rsidRPr="00AF0D25" w:rsidRDefault="002F6A8C" w:rsidP="00AF0D25">
      <w:pPr>
        <w:suppressAutoHyphens/>
        <w:spacing w:after="0" w:line="240" w:lineRule="auto"/>
        <w:rPr>
          <w:rFonts w:ascii="Times New Roman" w:eastAsia="Times New Roman" w:hAnsi="Times New Roman"/>
          <w:sz w:val="28"/>
          <w:szCs w:val="28"/>
          <w:lang w:eastAsia="ar-SA"/>
        </w:rPr>
      </w:pPr>
    </w:p>
    <w:p w:rsidR="002F6A8C" w:rsidRPr="00AF0D25" w:rsidRDefault="002F6A8C" w:rsidP="00AF0D25">
      <w:pPr>
        <w:suppressAutoHyphens/>
        <w:autoSpaceDE w:val="0"/>
        <w:spacing w:after="0" w:line="240" w:lineRule="auto"/>
        <w:jc w:val="both"/>
        <w:rPr>
          <w:rFonts w:ascii="Times New Roman" w:eastAsia="Times New Roman" w:hAnsi="Times New Roman"/>
          <w:bCs/>
          <w:sz w:val="28"/>
          <w:szCs w:val="28"/>
          <w:lang w:eastAsia="ar-SA"/>
        </w:rPr>
      </w:pPr>
      <w:r w:rsidRPr="00AF0D25">
        <w:rPr>
          <w:rFonts w:ascii="Times New Roman" w:eastAsia="Times New Roman" w:hAnsi="Times New Roman"/>
          <w:bCs/>
          <w:sz w:val="28"/>
          <w:szCs w:val="28"/>
          <w:lang w:eastAsia="ar-SA"/>
        </w:rPr>
        <w:t>Про попередній розгляд проєкту рішення міської ради  «Про затвердження Програми фінансової підтримки Комунального некомерційного підприємства «Дунаєвецький центр первинної медико-санітарної допомоги» Дунаєвецької міської ради на 2021 рік»</w:t>
      </w:r>
    </w:p>
    <w:p w:rsidR="002F6A8C" w:rsidRPr="00AF0D25" w:rsidRDefault="002F6A8C" w:rsidP="00AF0D25">
      <w:pPr>
        <w:spacing w:after="0" w:line="240" w:lineRule="auto"/>
        <w:rPr>
          <w:rFonts w:ascii="Times New Roman" w:eastAsia="Times New Roman" w:hAnsi="Times New Roman"/>
          <w:b/>
          <w:sz w:val="28"/>
          <w:szCs w:val="28"/>
        </w:rPr>
      </w:pPr>
    </w:p>
    <w:p w:rsidR="002F6A8C" w:rsidRPr="00AF0D25" w:rsidRDefault="002F6A8C" w:rsidP="00AF0D25">
      <w:pPr>
        <w:suppressAutoHyphens/>
        <w:autoSpaceDE w:val="0"/>
        <w:spacing w:after="0" w:line="240" w:lineRule="auto"/>
        <w:ind w:firstLine="709"/>
        <w:jc w:val="both"/>
        <w:rPr>
          <w:rFonts w:ascii="Times New Roman" w:eastAsia="Times New Roman" w:hAnsi="Times New Roman"/>
          <w:bCs/>
          <w:sz w:val="28"/>
          <w:szCs w:val="28"/>
          <w:lang w:eastAsia="ar-SA"/>
        </w:rPr>
      </w:pPr>
      <w:r w:rsidRPr="00AF0D25">
        <w:rPr>
          <w:rFonts w:ascii="Times New Roman" w:eastAsia="Times New Roman" w:hAnsi="Times New Roman"/>
          <w:bCs/>
          <w:sz w:val="28"/>
          <w:szCs w:val="28"/>
          <w:lang w:eastAsia="ar-SA"/>
        </w:rPr>
        <w:t>На підставі Закону України "Про місцеве самоврядування в Україні", з метою співфінансування та підтримки місцевих ініціатив і громадських організацій – переможців міжнародних, національних, регіональних грантових програм, які спрямовані на активізацію громадського сектору, розвиток навиків самоорганізації населення, залучення додаткових ресурсів для спільного вирішення соціальних та економічних проблем громади, покращення благоустрою населених пунктів та вирішення нагальних проблем,  виконавчий комітет міської ради</w:t>
      </w:r>
    </w:p>
    <w:p w:rsidR="002F6A8C" w:rsidRPr="00AF0D25" w:rsidRDefault="002F6A8C" w:rsidP="00AF0D25">
      <w:pPr>
        <w:spacing w:after="0" w:line="240" w:lineRule="auto"/>
        <w:rPr>
          <w:rFonts w:ascii="Times New Roman" w:eastAsia="Times New Roman" w:hAnsi="Times New Roman"/>
          <w:sz w:val="28"/>
          <w:szCs w:val="28"/>
        </w:rPr>
      </w:pPr>
      <w:r w:rsidRPr="00AF0D25">
        <w:rPr>
          <w:rFonts w:ascii="Times New Roman" w:eastAsia="Times New Roman" w:hAnsi="Times New Roman"/>
          <w:sz w:val="28"/>
          <w:szCs w:val="28"/>
        </w:rPr>
        <w:t xml:space="preserve"> </w:t>
      </w:r>
    </w:p>
    <w:p w:rsidR="002F6A8C" w:rsidRPr="00AF0D25" w:rsidRDefault="002F6A8C" w:rsidP="00AF0D25">
      <w:pPr>
        <w:spacing w:after="0" w:line="240" w:lineRule="auto"/>
        <w:rPr>
          <w:rFonts w:ascii="Times New Roman" w:eastAsia="Times New Roman" w:hAnsi="Times New Roman"/>
          <w:b/>
          <w:sz w:val="28"/>
          <w:szCs w:val="28"/>
        </w:rPr>
      </w:pPr>
      <w:r w:rsidRPr="00AF0D25">
        <w:rPr>
          <w:rFonts w:ascii="Times New Roman" w:eastAsia="Times New Roman" w:hAnsi="Times New Roman"/>
          <w:b/>
          <w:sz w:val="28"/>
          <w:szCs w:val="28"/>
        </w:rPr>
        <w:t>ВИРІШИВ:</w:t>
      </w:r>
    </w:p>
    <w:p w:rsidR="002F6A8C" w:rsidRPr="00AF0D25" w:rsidRDefault="002F6A8C" w:rsidP="00AF0D25">
      <w:pPr>
        <w:suppressAutoHyphens/>
        <w:autoSpaceDE w:val="0"/>
        <w:spacing w:after="0" w:line="240" w:lineRule="auto"/>
        <w:jc w:val="both"/>
        <w:rPr>
          <w:rFonts w:ascii="Times New Roman" w:eastAsia="Times New Roman" w:hAnsi="Times New Roman"/>
          <w:bCs/>
          <w:sz w:val="28"/>
          <w:szCs w:val="28"/>
          <w:lang w:eastAsia="ar-SA"/>
        </w:rPr>
      </w:pPr>
      <w:r w:rsidRPr="00AF0D25">
        <w:rPr>
          <w:rFonts w:ascii="Times New Roman" w:eastAsia="Times New Roman" w:hAnsi="Times New Roman"/>
          <w:bCs/>
          <w:sz w:val="28"/>
          <w:szCs w:val="28"/>
          <w:lang w:eastAsia="ar-SA"/>
        </w:rPr>
        <w:t>1. Погодити проєкт рішення міської ради «Про затвердження Програми фінансової підтримки Комунального некомерційного підприємства «Дунаєвецький центр первинної медико-санітарної допомоги» Дунаєвецької міської ради на 2021 рік» (далі – Програма) (додається).</w:t>
      </w:r>
    </w:p>
    <w:p w:rsidR="002F6A8C" w:rsidRPr="00AF0D25" w:rsidRDefault="002F6A8C" w:rsidP="00AF0D25">
      <w:pPr>
        <w:suppressAutoHyphens/>
        <w:autoSpaceDE w:val="0"/>
        <w:spacing w:after="0" w:line="240" w:lineRule="auto"/>
        <w:jc w:val="both"/>
        <w:rPr>
          <w:rFonts w:ascii="Times New Roman" w:eastAsia="Times New Roman" w:hAnsi="Times New Roman"/>
          <w:bCs/>
          <w:sz w:val="28"/>
          <w:szCs w:val="28"/>
          <w:lang w:eastAsia="ar-SA"/>
        </w:rPr>
      </w:pPr>
      <w:r w:rsidRPr="00AF0D25">
        <w:rPr>
          <w:rFonts w:ascii="Times New Roman" w:eastAsia="Times New Roman" w:hAnsi="Times New Roman"/>
          <w:bCs/>
          <w:sz w:val="28"/>
          <w:szCs w:val="28"/>
          <w:lang w:eastAsia="ar-SA"/>
        </w:rPr>
        <w:t>2. Заступнику голови з питань діяльності виконавчих органів ради Чекману Ю.П. винести проект рішення на розгляд сесії міської ради.</w:t>
      </w:r>
      <w:r w:rsidRPr="00AF0D25">
        <w:rPr>
          <w:rFonts w:ascii="Times New Roman" w:eastAsia="Times New Roman" w:hAnsi="Times New Roman"/>
          <w:bCs/>
          <w:sz w:val="28"/>
          <w:szCs w:val="28"/>
          <w:lang w:eastAsia="ar-SA"/>
        </w:rPr>
        <w:tab/>
      </w:r>
    </w:p>
    <w:p w:rsidR="002F6A8C" w:rsidRPr="00AF0D25" w:rsidRDefault="002F6A8C" w:rsidP="00AF0D25">
      <w:pPr>
        <w:spacing w:after="0" w:line="240" w:lineRule="auto"/>
        <w:jc w:val="both"/>
        <w:rPr>
          <w:rFonts w:ascii="Times New Roman" w:eastAsia="Times New Roman" w:hAnsi="Times New Roman"/>
          <w:sz w:val="28"/>
          <w:szCs w:val="28"/>
        </w:rPr>
      </w:pPr>
      <w:r w:rsidRPr="00AF0D25">
        <w:rPr>
          <w:rFonts w:ascii="Times New Roman" w:eastAsia="Times New Roman" w:hAnsi="Times New Roman"/>
          <w:sz w:val="28"/>
          <w:szCs w:val="28"/>
        </w:rPr>
        <w:t xml:space="preserve"> </w:t>
      </w:r>
    </w:p>
    <w:p w:rsidR="002F6A8C" w:rsidRPr="00AF0D25" w:rsidRDefault="002F6A8C" w:rsidP="00AF0D25">
      <w:pPr>
        <w:spacing w:after="0" w:line="240" w:lineRule="auto"/>
        <w:jc w:val="both"/>
        <w:rPr>
          <w:rFonts w:ascii="Times New Roman" w:eastAsia="Times New Roman" w:hAnsi="Times New Roman"/>
          <w:sz w:val="28"/>
          <w:szCs w:val="28"/>
        </w:rPr>
      </w:pPr>
      <w:r w:rsidRPr="00AF0D25">
        <w:rPr>
          <w:rFonts w:ascii="Times New Roman" w:eastAsia="Times New Roman" w:hAnsi="Times New Roman"/>
          <w:sz w:val="28"/>
          <w:szCs w:val="28"/>
        </w:rPr>
        <w:t>Міський голова                                                                Веліна ЗАЯЦЬ</w:t>
      </w:r>
    </w:p>
    <w:p w:rsidR="002F6A8C" w:rsidRPr="00AF0D25" w:rsidRDefault="002F6A8C" w:rsidP="00AF0D25">
      <w:pPr>
        <w:spacing w:after="0" w:line="240" w:lineRule="auto"/>
        <w:jc w:val="right"/>
        <w:rPr>
          <w:rFonts w:ascii="Times New Roman" w:hAnsi="Times New Roman"/>
          <w:b/>
          <w:caps/>
          <w:sz w:val="36"/>
          <w:szCs w:val="36"/>
        </w:rPr>
      </w:pPr>
    </w:p>
    <w:p w:rsidR="002F6A8C" w:rsidRPr="00AF0D25" w:rsidRDefault="002F6A8C" w:rsidP="00AF0D25">
      <w:pPr>
        <w:spacing w:after="0" w:line="240" w:lineRule="auto"/>
        <w:jc w:val="right"/>
        <w:rPr>
          <w:rFonts w:ascii="Times New Roman" w:hAnsi="Times New Roman"/>
          <w:b/>
          <w:caps/>
          <w:sz w:val="36"/>
          <w:szCs w:val="36"/>
        </w:rPr>
      </w:pPr>
    </w:p>
    <w:p w:rsidR="002F6A8C" w:rsidRPr="00AF0D25" w:rsidRDefault="002F6A8C" w:rsidP="00AF0D25">
      <w:pPr>
        <w:spacing w:after="0" w:line="240" w:lineRule="auto"/>
        <w:jc w:val="right"/>
        <w:rPr>
          <w:rFonts w:ascii="Times New Roman" w:hAnsi="Times New Roman"/>
          <w:b/>
          <w:caps/>
          <w:sz w:val="36"/>
          <w:szCs w:val="36"/>
        </w:rPr>
      </w:pPr>
    </w:p>
    <w:p w:rsidR="002F6A8C" w:rsidRPr="00AF0D25" w:rsidRDefault="002F6A8C" w:rsidP="00AF0D25">
      <w:pPr>
        <w:spacing w:after="0" w:line="240" w:lineRule="auto"/>
        <w:jc w:val="right"/>
        <w:rPr>
          <w:rFonts w:ascii="Times New Roman" w:hAnsi="Times New Roman"/>
          <w:b/>
          <w:caps/>
          <w:sz w:val="36"/>
          <w:szCs w:val="36"/>
        </w:rPr>
      </w:pPr>
    </w:p>
    <w:p w:rsidR="002F6A8C" w:rsidRPr="00AF0D25" w:rsidRDefault="002F6A8C" w:rsidP="00AF0D25">
      <w:pPr>
        <w:spacing w:after="0" w:line="240" w:lineRule="auto"/>
        <w:jc w:val="right"/>
        <w:rPr>
          <w:rFonts w:ascii="Times New Roman" w:hAnsi="Times New Roman"/>
          <w:b/>
          <w:caps/>
          <w:sz w:val="36"/>
          <w:szCs w:val="36"/>
        </w:rPr>
      </w:pPr>
    </w:p>
    <w:p w:rsidR="002F6A8C" w:rsidRPr="00AF0D25" w:rsidRDefault="002F6A8C" w:rsidP="00AF0D25">
      <w:pPr>
        <w:spacing w:after="0" w:line="240" w:lineRule="auto"/>
        <w:jc w:val="right"/>
        <w:rPr>
          <w:rFonts w:ascii="Times New Roman" w:hAnsi="Times New Roman"/>
          <w:b/>
          <w:caps/>
          <w:sz w:val="36"/>
          <w:szCs w:val="36"/>
        </w:rPr>
      </w:pPr>
    </w:p>
    <w:p w:rsidR="002F6A8C" w:rsidRPr="00AF0D25" w:rsidRDefault="002F6A8C" w:rsidP="00AF0D25">
      <w:pPr>
        <w:spacing w:after="0" w:line="240" w:lineRule="auto"/>
        <w:jc w:val="right"/>
        <w:rPr>
          <w:rFonts w:ascii="Times New Roman" w:hAnsi="Times New Roman"/>
          <w:b/>
          <w:caps/>
          <w:sz w:val="36"/>
          <w:szCs w:val="36"/>
        </w:rPr>
      </w:pPr>
    </w:p>
    <w:p w:rsidR="002F6A8C" w:rsidRPr="00AF0D25" w:rsidRDefault="002F6A8C" w:rsidP="00AF0D25">
      <w:pPr>
        <w:spacing w:after="0" w:line="240" w:lineRule="auto"/>
        <w:jc w:val="right"/>
        <w:rPr>
          <w:rFonts w:ascii="Times New Roman" w:hAnsi="Times New Roman"/>
          <w:b/>
          <w:caps/>
          <w:sz w:val="36"/>
          <w:szCs w:val="36"/>
        </w:rPr>
      </w:pPr>
    </w:p>
    <w:p w:rsidR="002F6A8C" w:rsidRPr="00AF0D25" w:rsidRDefault="002F6A8C" w:rsidP="00AF0D25">
      <w:pPr>
        <w:spacing w:after="0" w:line="240" w:lineRule="auto"/>
        <w:jc w:val="center"/>
        <w:rPr>
          <w:rFonts w:ascii="Times New Roman" w:hAnsi="Times New Roman"/>
          <w:b/>
          <w:caps/>
          <w:sz w:val="36"/>
          <w:szCs w:val="36"/>
        </w:rPr>
      </w:pPr>
    </w:p>
    <w:p w:rsidR="002F6A8C" w:rsidRPr="00AF0D25" w:rsidRDefault="002F6A8C" w:rsidP="00AF0D25">
      <w:pPr>
        <w:spacing w:after="0" w:line="240" w:lineRule="auto"/>
        <w:ind w:left="459" w:firstLine="3793"/>
        <w:rPr>
          <w:rFonts w:ascii="Times New Roman" w:hAnsi="Times New Roman"/>
          <w:sz w:val="24"/>
          <w:szCs w:val="24"/>
        </w:rPr>
      </w:pPr>
      <w:r w:rsidRPr="00AF0D25">
        <w:rPr>
          <w:rFonts w:ascii="Times New Roman" w:hAnsi="Times New Roman"/>
          <w:sz w:val="24"/>
          <w:szCs w:val="24"/>
        </w:rPr>
        <w:t>ПОГОДЖЕНО</w:t>
      </w:r>
    </w:p>
    <w:p w:rsidR="002F6A8C" w:rsidRPr="00AF0D25" w:rsidRDefault="002F6A8C" w:rsidP="00AF0D25">
      <w:pPr>
        <w:spacing w:after="0" w:line="240" w:lineRule="auto"/>
        <w:ind w:left="459" w:firstLine="3793"/>
        <w:rPr>
          <w:rFonts w:ascii="Times New Roman" w:hAnsi="Times New Roman"/>
          <w:sz w:val="24"/>
          <w:szCs w:val="24"/>
        </w:rPr>
      </w:pPr>
      <w:r w:rsidRPr="00AF0D25">
        <w:rPr>
          <w:rFonts w:ascii="Times New Roman" w:hAnsi="Times New Roman"/>
          <w:sz w:val="24"/>
          <w:szCs w:val="24"/>
        </w:rPr>
        <w:t>рішення виконавчого комітету міської ради</w:t>
      </w:r>
    </w:p>
    <w:p w:rsidR="002F6A8C" w:rsidRPr="00AF0D25" w:rsidRDefault="002F6A8C" w:rsidP="00AF0D25">
      <w:pPr>
        <w:spacing w:after="0" w:line="240" w:lineRule="auto"/>
        <w:ind w:firstLine="3793"/>
        <w:rPr>
          <w:rFonts w:ascii="Times New Roman" w:hAnsi="Times New Roman"/>
          <w:sz w:val="24"/>
          <w:szCs w:val="24"/>
        </w:rPr>
      </w:pPr>
      <w:r w:rsidRPr="00AF0D25">
        <w:rPr>
          <w:rFonts w:ascii="Times New Roman" w:hAnsi="Times New Roman"/>
          <w:sz w:val="24"/>
          <w:szCs w:val="24"/>
        </w:rPr>
        <w:t xml:space="preserve">        від .11.2020 р. № </w:t>
      </w:r>
    </w:p>
    <w:p w:rsidR="002F6A8C" w:rsidRPr="00AF0D25" w:rsidRDefault="002F6A8C" w:rsidP="00AF0D25">
      <w:pPr>
        <w:spacing w:after="0" w:line="240" w:lineRule="auto"/>
        <w:jc w:val="center"/>
        <w:rPr>
          <w:rFonts w:ascii="Times New Roman" w:hAnsi="Times New Roman"/>
          <w:b/>
          <w:caps/>
          <w:sz w:val="36"/>
          <w:szCs w:val="36"/>
        </w:rPr>
      </w:pPr>
    </w:p>
    <w:p w:rsidR="002F6A8C" w:rsidRPr="00AF0D25" w:rsidRDefault="002F6A8C" w:rsidP="00AF0D25">
      <w:pPr>
        <w:spacing w:after="0" w:line="240" w:lineRule="auto"/>
        <w:jc w:val="center"/>
        <w:rPr>
          <w:rFonts w:ascii="Times New Roman" w:hAnsi="Times New Roman"/>
          <w:b/>
          <w:caps/>
          <w:sz w:val="36"/>
          <w:szCs w:val="36"/>
        </w:rPr>
      </w:pPr>
    </w:p>
    <w:p w:rsidR="002F6A8C" w:rsidRPr="00AF0D25" w:rsidRDefault="002F6A8C" w:rsidP="00AF0D25">
      <w:pPr>
        <w:spacing w:after="0" w:line="240" w:lineRule="auto"/>
        <w:jc w:val="center"/>
        <w:rPr>
          <w:rFonts w:ascii="Times New Roman" w:hAnsi="Times New Roman"/>
          <w:b/>
          <w:caps/>
          <w:sz w:val="36"/>
          <w:szCs w:val="36"/>
        </w:rPr>
      </w:pPr>
    </w:p>
    <w:p w:rsidR="002F6A8C" w:rsidRPr="00AF0D25" w:rsidRDefault="002F6A8C" w:rsidP="00AF0D25">
      <w:pPr>
        <w:spacing w:after="0" w:line="240" w:lineRule="auto"/>
        <w:jc w:val="center"/>
        <w:rPr>
          <w:rFonts w:ascii="Times New Roman" w:hAnsi="Times New Roman"/>
          <w:b/>
          <w:caps/>
          <w:sz w:val="36"/>
          <w:szCs w:val="36"/>
        </w:rPr>
      </w:pPr>
    </w:p>
    <w:p w:rsidR="002F6A8C" w:rsidRPr="00AF0D25" w:rsidRDefault="002F6A8C" w:rsidP="00AF0D25">
      <w:pPr>
        <w:spacing w:after="0" w:line="240" w:lineRule="auto"/>
        <w:jc w:val="center"/>
        <w:rPr>
          <w:rFonts w:ascii="Times New Roman" w:hAnsi="Times New Roman"/>
          <w:b/>
          <w:caps/>
          <w:sz w:val="36"/>
          <w:szCs w:val="36"/>
        </w:rPr>
      </w:pPr>
    </w:p>
    <w:p w:rsidR="002F6A8C" w:rsidRPr="00AF0D25" w:rsidRDefault="002F6A8C" w:rsidP="00AF0D25">
      <w:pPr>
        <w:spacing w:after="0" w:line="240" w:lineRule="auto"/>
        <w:jc w:val="center"/>
        <w:rPr>
          <w:rFonts w:ascii="Times New Roman" w:hAnsi="Times New Roman"/>
          <w:b/>
          <w:caps/>
          <w:sz w:val="36"/>
          <w:szCs w:val="36"/>
        </w:rPr>
      </w:pPr>
    </w:p>
    <w:p w:rsidR="002F6A8C" w:rsidRPr="00AF0D25" w:rsidRDefault="002F6A8C" w:rsidP="00AF0D25">
      <w:pPr>
        <w:spacing w:after="0" w:line="240" w:lineRule="auto"/>
        <w:jc w:val="center"/>
        <w:rPr>
          <w:rFonts w:ascii="Times New Roman" w:hAnsi="Times New Roman"/>
          <w:b/>
          <w:caps/>
          <w:sz w:val="36"/>
          <w:szCs w:val="36"/>
        </w:rPr>
      </w:pPr>
      <w:r w:rsidRPr="00AF0D25">
        <w:rPr>
          <w:rFonts w:ascii="Times New Roman" w:hAnsi="Times New Roman"/>
          <w:b/>
          <w:caps/>
          <w:sz w:val="36"/>
          <w:szCs w:val="36"/>
        </w:rPr>
        <w:t>ПРОГРАМА</w:t>
      </w:r>
    </w:p>
    <w:p w:rsidR="002F6A8C" w:rsidRPr="00AF0D25" w:rsidRDefault="002F6A8C" w:rsidP="00AF0D25">
      <w:pPr>
        <w:pStyle w:val="Style3"/>
        <w:widowControl/>
        <w:spacing w:line="240" w:lineRule="auto"/>
        <w:ind w:firstLine="0"/>
        <w:jc w:val="center"/>
        <w:rPr>
          <w:rStyle w:val="ae"/>
          <w:lang w:val="uk-UA"/>
        </w:rPr>
      </w:pPr>
      <w:r w:rsidRPr="00AF0D25">
        <w:rPr>
          <w:rStyle w:val="ae"/>
          <w:sz w:val="36"/>
          <w:szCs w:val="36"/>
          <w:lang w:val="uk-UA"/>
        </w:rPr>
        <w:t>фінансової підтримки Комунального некомерційного підприємства «Дунаєвецький центр первинної медико-санітарної допомоги» Дунаєвецької міської ради</w:t>
      </w:r>
    </w:p>
    <w:p w:rsidR="002F6A8C" w:rsidRPr="00AF0D25" w:rsidRDefault="002F6A8C" w:rsidP="00AF0D25">
      <w:pPr>
        <w:pStyle w:val="Style3"/>
        <w:widowControl/>
        <w:spacing w:line="240" w:lineRule="auto"/>
        <w:ind w:firstLine="0"/>
        <w:jc w:val="center"/>
        <w:rPr>
          <w:rStyle w:val="FontStyle13"/>
          <w:b/>
          <w:bCs/>
          <w:sz w:val="36"/>
          <w:szCs w:val="36"/>
          <w:lang w:val="uk-UA"/>
        </w:rPr>
      </w:pPr>
      <w:r w:rsidRPr="00AF0D25">
        <w:rPr>
          <w:rStyle w:val="ae"/>
          <w:sz w:val="36"/>
          <w:szCs w:val="36"/>
          <w:lang w:val="uk-UA"/>
        </w:rPr>
        <w:t xml:space="preserve">на 2021 рік </w:t>
      </w:r>
    </w:p>
    <w:p w:rsidR="002F6A8C" w:rsidRPr="00AF0D25" w:rsidRDefault="002F6A8C" w:rsidP="00AF0D25">
      <w:pPr>
        <w:pStyle w:val="Style3"/>
        <w:widowControl/>
        <w:spacing w:line="240" w:lineRule="auto"/>
        <w:ind w:firstLine="0"/>
        <w:jc w:val="center"/>
        <w:rPr>
          <w:rStyle w:val="FontStyle13"/>
          <w:spacing w:val="-20"/>
          <w:sz w:val="36"/>
          <w:szCs w:val="36"/>
          <w:lang w:val="uk-UA" w:eastAsia="uk-UA"/>
        </w:rPr>
      </w:pPr>
    </w:p>
    <w:p w:rsidR="002F6A8C" w:rsidRPr="00AF0D25" w:rsidRDefault="002F6A8C" w:rsidP="00AF0D25">
      <w:pPr>
        <w:pStyle w:val="Style3"/>
        <w:widowControl/>
        <w:spacing w:line="240" w:lineRule="auto"/>
        <w:ind w:firstLine="0"/>
        <w:jc w:val="center"/>
        <w:rPr>
          <w:rStyle w:val="FontStyle13"/>
          <w:spacing w:val="-20"/>
          <w:lang w:val="uk-UA" w:eastAsia="uk-UA"/>
        </w:rPr>
      </w:pPr>
    </w:p>
    <w:p w:rsidR="002F6A8C" w:rsidRPr="00AF0D25" w:rsidRDefault="002F6A8C" w:rsidP="00AF0D25">
      <w:pPr>
        <w:pStyle w:val="Style3"/>
        <w:widowControl/>
        <w:spacing w:line="240" w:lineRule="auto"/>
        <w:ind w:firstLine="0"/>
        <w:jc w:val="center"/>
        <w:rPr>
          <w:rStyle w:val="FontStyle13"/>
          <w:spacing w:val="-20"/>
          <w:lang w:val="uk-UA" w:eastAsia="uk-UA"/>
        </w:rPr>
      </w:pPr>
    </w:p>
    <w:p w:rsidR="002F6A8C" w:rsidRPr="00AF0D25" w:rsidRDefault="002F6A8C" w:rsidP="00AF0D25">
      <w:pPr>
        <w:pStyle w:val="Style3"/>
        <w:widowControl/>
        <w:spacing w:line="240" w:lineRule="auto"/>
        <w:ind w:firstLine="0"/>
        <w:jc w:val="center"/>
        <w:rPr>
          <w:rStyle w:val="FontStyle13"/>
          <w:spacing w:val="-20"/>
          <w:lang w:val="uk-UA" w:eastAsia="uk-UA"/>
        </w:rPr>
      </w:pPr>
    </w:p>
    <w:p w:rsidR="002F6A8C" w:rsidRPr="00AF0D25" w:rsidRDefault="002F6A8C" w:rsidP="00AF0D25">
      <w:pPr>
        <w:pStyle w:val="Style3"/>
        <w:widowControl/>
        <w:spacing w:line="240" w:lineRule="auto"/>
        <w:ind w:firstLine="0"/>
        <w:jc w:val="center"/>
        <w:rPr>
          <w:rStyle w:val="FontStyle13"/>
          <w:spacing w:val="-20"/>
          <w:lang w:val="uk-UA" w:eastAsia="uk-UA"/>
        </w:rPr>
      </w:pPr>
    </w:p>
    <w:p w:rsidR="002F6A8C" w:rsidRPr="00AF0D25" w:rsidRDefault="002F6A8C" w:rsidP="00AF0D25">
      <w:pPr>
        <w:pStyle w:val="Style3"/>
        <w:widowControl/>
        <w:spacing w:line="240" w:lineRule="auto"/>
        <w:ind w:firstLine="0"/>
        <w:jc w:val="center"/>
        <w:rPr>
          <w:rStyle w:val="FontStyle13"/>
          <w:spacing w:val="-20"/>
          <w:lang w:val="uk-UA" w:eastAsia="uk-UA"/>
        </w:rPr>
      </w:pPr>
    </w:p>
    <w:p w:rsidR="002F6A8C" w:rsidRPr="00AF0D25" w:rsidRDefault="002F6A8C" w:rsidP="00AF0D25">
      <w:pPr>
        <w:pStyle w:val="Style3"/>
        <w:widowControl/>
        <w:spacing w:line="240" w:lineRule="auto"/>
        <w:ind w:firstLine="0"/>
        <w:rPr>
          <w:rStyle w:val="FontStyle13"/>
          <w:spacing w:val="-20"/>
          <w:lang w:val="uk-UA" w:eastAsia="uk-UA"/>
        </w:rPr>
      </w:pPr>
    </w:p>
    <w:p w:rsidR="002F6A8C" w:rsidRPr="00AF0D25" w:rsidRDefault="002F6A8C" w:rsidP="00AF0D25">
      <w:pPr>
        <w:pStyle w:val="Style3"/>
        <w:widowControl/>
        <w:spacing w:line="240" w:lineRule="auto"/>
        <w:ind w:firstLine="0"/>
        <w:jc w:val="center"/>
        <w:rPr>
          <w:rStyle w:val="FontStyle13"/>
          <w:spacing w:val="-20"/>
          <w:lang w:val="uk-UA" w:eastAsia="uk-UA"/>
        </w:rPr>
      </w:pPr>
    </w:p>
    <w:p w:rsidR="002F6A8C" w:rsidRPr="00AF0D25" w:rsidRDefault="002F6A8C" w:rsidP="00AF0D25">
      <w:pPr>
        <w:pStyle w:val="Style3"/>
        <w:widowControl/>
        <w:spacing w:line="240" w:lineRule="auto"/>
        <w:ind w:firstLine="0"/>
        <w:jc w:val="center"/>
        <w:rPr>
          <w:rStyle w:val="FontStyle13"/>
          <w:spacing w:val="-20"/>
          <w:lang w:val="uk-UA" w:eastAsia="uk-UA"/>
        </w:rPr>
      </w:pPr>
    </w:p>
    <w:p w:rsidR="002F6A8C" w:rsidRPr="00AF0D25" w:rsidRDefault="002F6A8C" w:rsidP="00AF0D25">
      <w:pPr>
        <w:pStyle w:val="Style3"/>
        <w:widowControl/>
        <w:spacing w:line="240" w:lineRule="auto"/>
        <w:ind w:firstLine="0"/>
        <w:jc w:val="center"/>
        <w:rPr>
          <w:rStyle w:val="FontStyle13"/>
          <w:spacing w:val="-20"/>
          <w:lang w:val="uk-UA" w:eastAsia="uk-UA"/>
        </w:rPr>
      </w:pPr>
    </w:p>
    <w:p w:rsidR="002F6A8C" w:rsidRPr="00AF0D25" w:rsidRDefault="002F6A8C" w:rsidP="00AF0D25">
      <w:pPr>
        <w:pStyle w:val="Style3"/>
        <w:widowControl/>
        <w:spacing w:line="240" w:lineRule="auto"/>
        <w:ind w:firstLine="0"/>
        <w:jc w:val="center"/>
        <w:rPr>
          <w:rStyle w:val="FontStyle13"/>
          <w:spacing w:val="-20"/>
          <w:lang w:val="uk-UA" w:eastAsia="uk-UA"/>
        </w:rPr>
      </w:pPr>
    </w:p>
    <w:p w:rsidR="002F6A8C" w:rsidRPr="00AF0D25" w:rsidRDefault="002F6A8C" w:rsidP="00AF0D25">
      <w:pPr>
        <w:pStyle w:val="Style3"/>
        <w:widowControl/>
        <w:spacing w:line="240" w:lineRule="auto"/>
        <w:ind w:firstLine="0"/>
        <w:jc w:val="center"/>
        <w:rPr>
          <w:rStyle w:val="FontStyle13"/>
          <w:spacing w:val="-20"/>
          <w:lang w:val="uk-UA" w:eastAsia="uk-UA"/>
        </w:rPr>
      </w:pPr>
    </w:p>
    <w:p w:rsidR="002F6A8C" w:rsidRPr="00AF0D25" w:rsidRDefault="002F6A8C" w:rsidP="00AF0D25">
      <w:pPr>
        <w:pStyle w:val="Style3"/>
        <w:widowControl/>
        <w:spacing w:line="240" w:lineRule="auto"/>
        <w:ind w:firstLine="0"/>
        <w:jc w:val="center"/>
        <w:rPr>
          <w:rStyle w:val="FontStyle13"/>
          <w:spacing w:val="-20"/>
          <w:lang w:val="uk-UA" w:eastAsia="uk-UA"/>
        </w:rPr>
      </w:pPr>
    </w:p>
    <w:p w:rsidR="002F6A8C" w:rsidRPr="00AF0D25" w:rsidRDefault="002F6A8C" w:rsidP="00AF0D25">
      <w:pPr>
        <w:pStyle w:val="Style3"/>
        <w:widowControl/>
        <w:spacing w:line="240" w:lineRule="auto"/>
        <w:ind w:firstLine="0"/>
        <w:jc w:val="center"/>
        <w:rPr>
          <w:rStyle w:val="FontStyle13"/>
          <w:spacing w:val="-20"/>
          <w:lang w:val="uk-UA" w:eastAsia="uk-UA"/>
        </w:rPr>
      </w:pPr>
    </w:p>
    <w:p w:rsidR="002F6A8C" w:rsidRPr="00AF0D25" w:rsidRDefault="002F6A8C" w:rsidP="00AF0D25">
      <w:pPr>
        <w:pStyle w:val="Style3"/>
        <w:widowControl/>
        <w:spacing w:line="240" w:lineRule="auto"/>
        <w:ind w:firstLine="0"/>
        <w:jc w:val="center"/>
        <w:rPr>
          <w:rStyle w:val="FontStyle13"/>
          <w:spacing w:val="-20"/>
          <w:lang w:val="uk-UA" w:eastAsia="uk-UA"/>
        </w:rPr>
      </w:pPr>
    </w:p>
    <w:p w:rsidR="002F6A8C" w:rsidRPr="00AF0D25" w:rsidRDefault="002F6A8C" w:rsidP="00AF0D25">
      <w:pPr>
        <w:pStyle w:val="Style3"/>
        <w:widowControl/>
        <w:spacing w:line="240" w:lineRule="auto"/>
        <w:ind w:firstLine="0"/>
        <w:jc w:val="center"/>
        <w:rPr>
          <w:rStyle w:val="FontStyle13"/>
          <w:spacing w:val="-20"/>
          <w:lang w:val="uk-UA" w:eastAsia="uk-UA"/>
        </w:rPr>
      </w:pPr>
    </w:p>
    <w:p w:rsidR="002F6A8C" w:rsidRPr="00AF0D25" w:rsidRDefault="002F6A8C" w:rsidP="00AF0D25">
      <w:pPr>
        <w:pStyle w:val="Style3"/>
        <w:widowControl/>
        <w:spacing w:line="240" w:lineRule="auto"/>
        <w:ind w:firstLine="0"/>
        <w:jc w:val="center"/>
        <w:rPr>
          <w:rStyle w:val="FontStyle13"/>
          <w:spacing w:val="-20"/>
          <w:lang w:val="uk-UA" w:eastAsia="uk-UA"/>
        </w:rPr>
      </w:pPr>
    </w:p>
    <w:p w:rsidR="002F6A8C" w:rsidRPr="00AF0D25" w:rsidRDefault="002F6A8C" w:rsidP="00AF0D25">
      <w:pPr>
        <w:pStyle w:val="Style3"/>
        <w:widowControl/>
        <w:spacing w:line="240" w:lineRule="auto"/>
        <w:ind w:firstLine="0"/>
        <w:jc w:val="center"/>
        <w:rPr>
          <w:rStyle w:val="FontStyle13"/>
          <w:spacing w:val="-20"/>
          <w:lang w:val="uk-UA" w:eastAsia="uk-UA"/>
        </w:rPr>
      </w:pPr>
    </w:p>
    <w:p w:rsidR="002F6A8C" w:rsidRPr="00AF0D25" w:rsidRDefault="002F6A8C" w:rsidP="00AF0D25">
      <w:pPr>
        <w:pStyle w:val="Style3"/>
        <w:widowControl/>
        <w:spacing w:line="240" w:lineRule="auto"/>
        <w:ind w:firstLine="0"/>
        <w:rPr>
          <w:rStyle w:val="FontStyle13"/>
          <w:spacing w:val="-20"/>
          <w:lang w:val="uk-UA" w:eastAsia="uk-UA"/>
        </w:rPr>
      </w:pPr>
    </w:p>
    <w:p w:rsidR="002F6A8C" w:rsidRPr="00AF0D25" w:rsidRDefault="002F6A8C" w:rsidP="00AF0D25">
      <w:pPr>
        <w:pStyle w:val="Style3"/>
        <w:widowControl/>
        <w:spacing w:line="240" w:lineRule="auto"/>
        <w:ind w:firstLine="0"/>
        <w:jc w:val="center"/>
        <w:rPr>
          <w:rStyle w:val="FontStyle13"/>
          <w:spacing w:val="-20"/>
          <w:lang w:val="uk-UA" w:eastAsia="uk-UA"/>
        </w:rPr>
      </w:pPr>
    </w:p>
    <w:p w:rsidR="002F6A8C" w:rsidRPr="00AF0D25" w:rsidRDefault="002F6A8C" w:rsidP="00AF0D25">
      <w:pPr>
        <w:pStyle w:val="Style3"/>
        <w:widowControl/>
        <w:spacing w:line="240" w:lineRule="auto"/>
        <w:ind w:firstLine="0"/>
        <w:jc w:val="center"/>
        <w:rPr>
          <w:rStyle w:val="FontStyle13"/>
          <w:spacing w:val="-20"/>
          <w:lang w:val="uk-UA" w:eastAsia="uk-UA"/>
        </w:rPr>
      </w:pPr>
    </w:p>
    <w:p w:rsidR="002F6A8C" w:rsidRPr="00AF0D25" w:rsidRDefault="002F6A8C" w:rsidP="00AF0D25">
      <w:pPr>
        <w:pStyle w:val="Style3"/>
        <w:widowControl/>
        <w:spacing w:line="240" w:lineRule="auto"/>
        <w:ind w:firstLine="0"/>
        <w:jc w:val="center"/>
        <w:rPr>
          <w:rStyle w:val="FontStyle13"/>
          <w:spacing w:val="-20"/>
          <w:lang w:val="uk-UA" w:eastAsia="uk-UA"/>
        </w:rPr>
      </w:pPr>
    </w:p>
    <w:p w:rsidR="002F6A8C" w:rsidRPr="00AF0D25" w:rsidRDefault="002F6A8C" w:rsidP="00AF0D25">
      <w:pPr>
        <w:pStyle w:val="Style3"/>
        <w:widowControl/>
        <w:spacing w:line="240" w:lineRule="auto"/>
        <w:ind w:firstLine="0"/>
        <w:jc w:val="center"/>
        <w:rPr>
          <w:rStyle w:val="FontStyle13"/>
          <w:spacing w:val="-20"/>
          <w:lang w:val="uk-UA" w:eastAsia="uk-UA"/>
        </w:rPr>
      </w:pPr>
    </w:p>
    <w:p w:rsidR="002F6A8C" w:rsidRPr="00AF0D25" w:rsidRDefault="002F6A8C" w:rsidP="00AF0D25">
      <w:pPr>
        <w:pStyle w:val="Style3"/>
        <w:widowControl/>
        <w:spacing w:line="240" w:lineRule="auto"/>
        <w:ind w:firstLine="0"/>
        <w:jc w:val="center"/>
        <w:rPr>
          <w:rStyle w:val="FontStyle13"/>
          <w:spacing w:val="-20"/>
          <w:lang w:val="uk-UA" w:eastAsia="uk-UA"/>
        </w:rPr>
      </w:pPr>
    </w:p>
    <w:p w:rsidR="002F6A8C" w:rsidRPr="00AF0D25" w:rsidRDefault="002F6A8C" w:rsidP="00AF0D25">
      <w:pPr>
        <w:pStyle w:val="Style3"/>
        <w:widowControl/>
        <w:spacing w:line="240" w:lineRule="auto"/>
        <w:ind w:firstLine="0"/>
        <w:jc w:val="center"/>
        <w:rPr>
          <w:rStyle w:val="FontStyle13"/>
          <w:spacing w:val="-20"/>
          <w:lang w:val="uk-UA" w:eastAsia="uk-UA"/>
        </w:rPr>
      </w:pPr>
    </w:p>
    <w:p w:rsidR="002F6A8C" w:rsidRPr="00AF0D25" w:rsidRDefault="002F6A8C" w:rsidP="00AF0D25">
      <w:pPr>
        <w:pStyle w:val="Style3"/>
        <w:widowControl/>
        <w:spacing w:line="240" w:lineRule="auto"/>
        <w:ind w:firstLine="0"/>
        <w:jc w:val="center"/>
        <w:rPr>
          <w:rStyle w:val="FontStyle13"/>
          <w:lang w:val="uk-UA" w:eastAsia="uk-UA"/>
        </w:rPr>
      </w:pPr>
      <w:r w:rsidRPr="00AF0D25">
        <w:rPr>
          <w:rStyle w:val="FontStyle13"/>
          <w:spacing w:val="-20"/>
          <w:lang w:val="uk-UA" w:eastAsia="uk-UA"/>
        </w:rPr>
        <w:t xml:space="preserve">м. </w:t>
      </w:r>
      <w:r w:rsidRPr="00AF0D25">
        <w:rPr>
          <w:rStyle w:val="FontStyle13"/>
          <w:lang w:val="uk-UA" w:eastAsia="uk-UA"/>
        </w:rPr>
        <w:t>Дунаївці</w:t>
      </w:r>
    </w:p>
    <w:p w:rsidR="002F6A8C" w:rsidRPr="00AF0D25" w:rsidRDefault="002F6A8C" w:rsidP="00AF0D25">
      <w:pPr>
        <w:pStyle w:val="Style3"/>
        <w:widowControl/>
        <w:spacing w:line="240" w:lineRule="auto"/>
        <w:ind w:firstLine="0"/>
        <w:jc w:val="center"/>
        <w:rPr>
          <w:rStyle w:val="FontStyle13"/>
          <w:lang w:val="uk-UA" w:eastAsia="uk-UA"/>
        </w:rPr>
      </w:pPr>
      <w:r w:rsidRPr="00AF0D25">
        <w:rPr>
          <w:rStyle w:val="FontStyle13"/>
          <w:lang w:val="uk-UA" w:eastAsia="uk-UA"/>
        </w:rPr>
        <w:t>2020</w:t>
      </w:r>
    </w:p>
    <w:p w:rsidR="002F6A8C" w:rsidRPr="00AF0D25" w:rsidRDefault="002F6A8C" w:rsidP="00AF0D25">
      <w:pPr>
        <w:spacing w:after="0" w:line="240" w:lineRule="auto"/>
        <w:jc w:val="center"/>
        <w:rPr>
          <w:rFonts w:ascii="Times New Roman" w:eastAsia="Times New Roman" w:hAnsi="Times New Roman"/>
          <w:b/>
        </w:rPr>
      </w:pPr>
      <w:r w:rsidRPr="00AF0D25">
        <w:rPr>
          <w:rFonts w:ascii="Times New Roman" w:hAnsi="Times New Roman"/>
          <w:caps/>
          <w:sz w:val="24"/>
          <w:szCs w:val="24"/>
        </w:rPr>
        <w:br w:type="page"/>
      </w:r>
      <w:r w:rsidRPr="00AF0D25">
        <w:rPr>
          <w:rFonts w:ascii="Times New Roman" w:eastAsia="Times New Roman" w:hAnsi="Times New Roman"/>
          <w:b/>
          <w:sz w:val="24"/>
          <w:szCs w:val="24"/>
        </w:rPr>
        <w:lastRenderedPageBreak/>
        <w:t>ПАСПОРТ</w:t>
      </w:r>
    </w:p>
    <w:p w:rsidR="002F6A8C" w:rsidRPr="00AF0D25" w:rsidRDefault="002F6A8C" w:rsidP="00AF0D25">
      <w:pPr>
        <w:spacing w:after="0" w:line="240" w:lineRule="auto"/>
        <w:jc w:val="center"/>
        <w:rPr>
          <w:rFonts w:ascii="Times New Roman" w:eastAsia="Times New Roman" w:hAnsi="Times New Roman"/>
          <w:sz w:val="24"/>
          <w:szCs w:val="24"/>
        </w:rPr>
      </w:pPr>
      <w:r w:rsidRPr="00AF0D25">
        <w:rPr>
          <w:rFonts w:ascii="Times New Roman" w:eastAsia="Times New Roman" w:hAnsi="Times New Roman"/>
          <w:sz w:val="24"/>
          <w:szCs w:val="24"/>
        </w:rPr>
        <w:t>Програми фінансової підтримки Комунального некомерційного підприємства «Дунаєвецький центр первинної медико-санітарної допомоги» Дунаєвецької міської ради на 2021 рік</w:t>
      </w:r>
    </w:p>
    <w:p w:rsidR="002F6A8C" w:rsidRPr="00AF0D25" w:rsidRDefault="002F6A8C" w:rsidP="00AF0D25">
      <w:pPr>
        <w:spacing w:after="0" w:line="240" w:lineRule="auto"/>
        <w:jc w:val="center"/>
        <w:rPr>
          <w:rFonts w:ascii="Times New Roman" w:eastAsia="Times New Roman" w:hAnsi="Times New Roman"/>
          <w:sz w:val="24"/>
          <w:szCs w:val="24"/>
        </w:rPr>
      </w:pPr>
    </w:p>
    <w:tbl>
      <w:tblPr>
        <w:tblW w:w="10365" w:type="dxa"/>
        <w:tblInd w:w="-601" w:type="dxa"/>
        <w:tblCellMar>
          <w:left w:w="0" w:type="dxa"/>
          <w:right w:w="0" w:type="dxa"/>
        </w:tblCellMar>
        <w:tblLook w:val="04A0" w:firstRow="1" w:lastRow="0" w:firstColumn="1" w:lastColumn="0" w:noHBand="0" w:noVBand="1"/>
      </w:tblPr>
      <w:tblGrid>
        <w:gridCol w:w="453"/>
        <w:gridCol w:w="4530"/>
        <w:gridCol w:w="5382"/>
      </w:tblGrid>
      <w:tr w:rsidR="0018423D" w:rsidRPr="00AF0D25" w:rsidTr="00B47452">
        <w:tc>
          <w:tcPr>
            <w:tcW w:w="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6A8C" w:rsidRPr="00AF0D25" w:rsidRDefault="002F6A8C" w:rsidP="00AF0D25">
            <w:pPr>
              <w:spacing w:after="0" w:line="240" w:lineRule="auto"/>
              <w:rPr>
                <w:rFonts w:ascii="Times New Roman" w:eastAsia="Times New Roman" w:hAnsi="Times New Roman"/>
                <w:sz w:val="24"/>
                <w:szCs w:val="24"/>
                <w:lang w:val="ru-RU"/>
              </w:rPr>
            </w:pPr>
            <w:r w:rsidRPr="00AF0D25">
              <w:rPr>
                <w:rFonts w:ascii="Times New Roman" w:eastAsia="Times New Roman" w:hAnsi="Times New Roman"/>
                <w:sz w:val="24"/>
                <w:szCs w:val="24"/>
                <w:lang w:val="ru-RU"/>
              </w:rPr>
              <w:t>1</w:t>
            </w:r>
          </w:p>
        </w:tc>
        <w:tc>
          <w:tcPr>
            <w:tcW w:w="4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6A8C" w:rsidRPr="00AF0D25" w:rsidRDefault="002F6A8C" w:rsidP="00AF0D25">
            <w:pPr>
              <w:spacing w:after="0" w:line="240" w:lineRule="auto"/>
              <w:rPr>
                <w:rFonts w:ascii="Times New Roman" w:eastAsia="Times New Roman" w:hAnsi="Times New Roman"/>
                <w:sz w:val="24"/>
                <w:szCs w:val="24"/>
                <w:lang w:val="ru-RU"/>
              </w:rPr>
            </w:pPr>
            <w:r w:rsidRPr="00AF0D25">
              <w:rPr>
                <w:rFonts w:ascii="Times New Roman" w:eastAsia="Times New Roman" w:hAnsi="Times New Roman"/>
                <w:sz w:val="24"/>
                <w:szCs w:val="24"/>
                <w:lang w:val="ru-RU"/>
              </w:rPr>
              <w:t>ІніціаторрозробленняПрограми</w:t>
            </w:r>
          </w:p>
        </w:tc>
        <w:tc>
          <w:tcPr>
            <w:tcW w:w="53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6A8C" w:rsidRPr="00AF0D25" w:rsidRDefault="002F6A8C" w:rsidP="00AF0D25">
            <w:pPr>
              <w:spacing w:after="0" w:line="240" w:lineRule="auto"/>
              <w:rPr>
                <w:rFonts w:ascii="Times New Roman" w:eastAsia="Times New Roman" w:hAnsi="Times New Roman"/>
                <w:sz w:val="24"/>
                <w:szCs w:val="24"/>
                <w:lang w:val="ru-RU"/>
              </w:rPr>
            </w:pPr>
            <w:r w:rsidRPr="00AF0D25">
              <w:rPr>
                <w:rFonts w:ascii="Times New Roman" w:eastAsia="Times New Roman" w:hAnsi="Times New Roman"/>
                <w:sz w:val="24"/>
                <w:szCs w:val="24"/>
                <w:lang w:val="ru-RU"/>
              </w:rPr>
              <w:t>КНП «Дунаєвецький центр ПМСД» Дунаєвецькоїміськоїради</w:t>
            </w:r>
          </w:p>
        </w:tc>
      </w:tr>
      <w:tr w:rsidR="0018423D" w:rsidRPr="00AF0D25" w:rsidTr="00B47452">
        <w:trPr>
          <w:trHeight w:val="755"/>
        </w:trPr>
        <w:tc>
          <w:tcPr>
            <w:tcW w:w="4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6A8C" w:rsidRPr="00AF0D25" w:rsidRDefault="002F6A8C" w:rsidP="00AF0D25">
            <w:pPr>
              <w:spacing w:after="0" w:line="240" w:lineRule="auto"/>
              <w:rPr>
                <w:rFonts w:ascii="Times New Roman" w:eastAsia="Times New Roman" w:hAnsi="Times New Roman"/>
                <w:sz w:val="24"/>
                <w:szCs w:val="24"/>
                <w:lang w:val="ru-RU"/>
              </w:rPr>
            </w:pPr>
            <w:r w:rsidRPr="00AF0D25">
              <w:rPr>
                <w:rFonts w:ascii="Times New Roman" w:eastAsia="Times New Roman" w:hAnsi="Times New Roman"/>
                <w:sz w:val="24"/>
                <w:szCs w:val="24"/>
                <w:lang w:val="ru-RU"/>
              </w:rPr>
              <w:t>2</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2F6A8C" w:rsidRPr="00AF0D25" w:rsidRDefault="002F6A8C" w:rsidP="00AF0D25">
            <w:pPr>
              <w:spacing w:after="0" w:line="240" w:lineRule="auto"/>
              <w:rPr>
                <w:rFonts w:ascii="Times New Roman" w:eastAsia="Times New Roman" w:hAnsi="Times New Roman"/>
                <w:sz w:val="24"/>
                <w:szCs w:val="24"/>
                <w:lang w:val="ru-RU"/>
              </w:rPr>
            </w:pPr>
            <w:r w:rsidRPr="00AF0D25">
              <w:rPr>
                <w:rFonts w:ascii="Times New Roman" w:eastAsia="Times New Roman" w:hAnsi="Times New Roman"/>
                <w:sz w:val="24"/>
                <w:szCs w:val="24"/>
                <w:lang w:val="ru-RU"/>
              </w:rPr>
              <w:t>РозробникПрограми</w:t>
            </w:r>
          </w:p>
        </w:tc>
        <w:tc>
          <w:tcPr>
            <w:tcW w:w="5382" w:type="dxa"/>
            <w:tcBorders>
              <w:top w:val="nil"/>
              <w:left w:val="nil"/>
              <w:bottom w:val="single" w:sz="8" w:space="0" w:color="auto"/>
              <w:right w:val="single" w:sz="8" w:space="0" w:color="auto"/>
            </w:tcBorders>
            <w:tcMar>
              <w:top w:w="0" w:type="dxa"/>
              <w:left w:w="108" w:type="dxa"/>
              <w:bottom w:w="0" w:type="dxa"/>
              <w:right w:w="108" w:type="dxa"/>
            </w:tcMar>
            <w:hideMark/>
          </w:tcPr>
          <w:p w:rsidR="002F6A8C" w:rsidRPr="00AF0D25" w:rsidRDefault="002F6A8C" w:rsidP="00AF0D25">
            <w:pPr>
              <w:spacing w:after="0" w:line="240" w:lineRule="auto"/>
              <w:rPr>
                <w:rFonts w:ascii="Times New Roman" w:eastAsia="Times New Roman" w:hAnsi="Times New Roman"/>
                <w:sz w:val="24"/>
                <w:szCs w:val="24"/>
                <w:lang w:val="ru-RU"/>
              </w:rPr>
            </w:pPr>
            <w:r w:rsidRPr="00AF0D25">
              <w:rPr>
                <w:rFonts w:ascii="Times New Roman" w:eastAsia="Times New Roman" w:hAnsi="Times New Roman"/>
                <w:sz w:val="24"/>
                <w:szCs w:val="24"/>
                <w:lang w:val="ru-RU"/>
              </w:rPr>
              <w:t>КНП «Дунаєвецький центр ПМСД» Дунаєвецькоїміськоїради</w:t>
            </w:r>
          </w:p>
        </w:tc>
      </w:tr>
      <w:tr w:rsidR="0018423D" w:rsidRPr="00AF0D25" w:rsidTr="00B47452">
        <w:trPr>
          <w:trHeight w:val="860"/>
        </w:trPr>
        <w:tc>
          <w:tcPr>
            <w:tcW w:w="4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6A8C" w:rsidRPr="00AF0D25" w:rsidRDefault="002F6A8C" w:rsidP="00AF0D25">
            <w:pPr>
              <w:spacing w:after="0" w:line="240" w:lineRule="auto"/>
              <w:rPr>
                <w:rFonts w:ascii="Times New Roman" w:eastAsia="Times New Roman" w:hAnsi="Times New Roman"/>
                <w:sz w:val="24"/>
                <w:szCs w:val="24"/>
                <w:lang w:val="ru-RU"/>
              </w:rPr>
            </w:pPr>
            <w:r w:rsidRPr="00AF0D25">
              <w:rPr>
                <w:rFonts w:ascii="Times New Roman" w:eastAsia="Times New Roman" w:hAnsi="Times New Roman"/>
                <w:sz w:val="24"/>
                <w:szCs w:val="24"/>
                <w:lang w:val="ru-RU"/>
              </w:rPr>
              <w:t>3</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2F6A8C" w:rsidRPr="00AF0D25" w:rsidRDefault="002F6A8C" w:rsidP="00AF0D25">
            <w:pPr>
              <w:spacing w:after="0" w:line="240" w:lineRule="auto"/>
              <w:rPr>
                <w:rFonts w:ascii="Times New Roman" w:eastAsia="Times New Roman" w:hAnsi="Times New Roman"/>
                <w:sz w:val="24"/>
                <w:szCs w:val="24"/>
                <w:lang w:val="ru-RU"/>
              </w:rPr>
            </w:pPr>
            <w:r w:rsidRPr="00AF0D25">
              <w:rPr>
                <w:rFonts w:ascii="Times New Roman" w:eastAsia="Times New Roman" w:hAnsi="Times New Roman"/>
                <w:sz w:val="24"/>
                <w:szCs w:val="24"/>
                <w:lang w:val="ru-RU"/>
              </w:rPr>
              <w:t>ВідповідальнівиконавціПрограми</w:t>
            </w:r>
          </w:p>
        </w:tc>
        <w:tc>
          <w:tcPr>
            <w:tcW w:w="5382" w:type="dxa"/>
            <w:tcBorders>
              <w:top w:val="nil"/>
              <w:left w:val="nil"/>
              <w:bottom w:val="single" w:sz="8" w:space="0" w:color="auto"/>
              <w:right w:val="single" w:sz="8" w:space="0" w:color="auto"/>
            </w:tcBorders>
            <w:tcMar>
              <w:top w:w="0" w:type="dxa"/>
              <w:left w:w="108" w:type="dxa"/>
              <w:bottom w:w="0" w:type="dxa"/>
              <w:right w:w="108" w:type="dxa"/>
            </w:tcMar>
            <w:hideMark/>
          </w:tcPr>
          <w:p w:rsidR="002F6A8C" w:rsidRPr="00AF0D25" w:rsidRDefault="002F6A8C" w:rsidP="00AF0D25">
            <w:pPr>
              <w:spacing w:after="0" w:line="240" w:lineRule="auto"/>
              <w:rPr>
                <w:rFonts w:ascii="Times New Roman" w:eastAsia="Times New Roman" w:hAnsi="Times New Roman"/>
                <w:sz w:val="24"/>
                <w:szCs w:val="24"/>
                <w:lang w:val="ru-RU"/>
              </w:rPr>
            </w:pPr>
            <w:r w:rsidRPr="00AF0D25">
              <w:rPr>
                <w:rFonts w:ascii="Times New Roman" w:eastAsia="Times New Roman" w:hAnsi="Times New Roman"/>
                <w:sz w:val="24"/>
                <w:szCs w:val="24"/>
                <w:lang w:val="ru-RU"/>
              </w:rPr>
              <w:t>КНП «Дунаєвецький центр ПМСД» Дунаєвецькоїміськоїради.</w:t>
            </w:r>
          </w:p>
        </w:tc>
      </w:tr>
      <w:tr w:rsidR="0018423D" w:rsidRPr="00AF0D25" w:rsidTr="00B47452">
        <w:trPr>
          <w:trHeight w:val="807"/>
        </w:trPr>
        <w:tc>
          <w:tcPr>
            <w:tcW w:w="4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6A8C" w:rsidRPr="00AF0D25" w:rsidRDefault="002F6A8C" w:rsidP="00AF0D25">
            <w:pPr>
              <w:spacing w:after="0" w:line="240" w:lineRule="auto"/>
              <w:rPr>
                <w:rFonts w:ascii="Times New Roman" w:eastAsia="Times New Roman" w:hAnsi="Times New Roman"/>
                <w:sz w:val="24"/>
                <w:szCs w:val="24"/>
                <w:lang w:val="ru-RU"/>
              </w:rPr>
            </w:pPr>
            <w:r w:rsidRPr="00AF0D25">
              <w:rPr>
                <w:rFonts w:ascii="Times New Roman" w:eastAsia="Times New Roman" w:hAnsi="Times New Roman"/>
                <w:sz w:val="24"/>
                <w:szCs w:val="24"/>
                <w:lang w:val="ru-RU"/>
              </w:rPr>
              <w:t>4</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2F6A8C" w:rsidRPr="00AF0D25" w:rsidRDefault="002F6A8C" w:rsidP="00AF0D25">
            <w:pPr>
              <w:spacing w:after="0" w:line="240" w:lineRule="auto"/>
              <w:rPr>
                <w:rFonts w:ascii="Times New Roman" w:eastAsia="Times New Roman" w:hAnsi="Times New Roman"/>
                <w:sz w:val="24"/>
                <w:szCs w:val="24"/>
                <w:lang w:val="ru-RU"/>
              </w:rPr>
            </w:pPr>
            <w:r w:rsidRPr="00AF0D25">
              <w:rPr>
                <w:rFonts w:ascii="Times New Roman" w:eastAsia="Times New Roman" w:hAnsi="Times New Roman"/>
                <w:sz w:val="24"/>
                <w:szCs w:val="24"/>
                <w:lang w:val="ru-RU"/>
              </w:rPr>
              <w:t>УчасникиПрограми</w:t>
            </w:r>
          </w:p>
        </w:tc>
        <w:tc>
          <w:tcPr>
            <w:tcW w:w="5382" w:type="dxa"/>
            <w:tcBorders>
              <w:top w:val="nil"/>
              <w:left w:val="nil"/>
              <w:bottom w:val="single" w:sz="8" w:space="0" w:color="auto"/>
              <w:right w:val="single" w:sz="8" w:space="0" w:color="auto"/>
            </w:tcBorders>
            <w:tcMar>
              <w:top w:w="0" w:type="dxa"/>
              <w:left w:w="108" w:type="dxa"/>
              <w:bottom w:w="0" w:type="dxa"/>
              <w:right w:w="108" w:type="dxa"/>
            </w:tcMar>
            <w:hideMark/>
          </w:tcPr>
          <w:p w:rsidR="002F6A8C" w:rsidRPr="00AF0D25" w:rsidRDefault="002F6A8C" w:rsidP="00AF0D25">
            <w:pPr>
              <w:spacing w:after="0" w:line="240" w:lineRule="auto"/>
              <w:rPr>
                <w:rFonts w:ascii="Times New Roman" w:eastAsia="Times New Roman" w:hAnsi="Times New Roman"/>
                <w:sz w:val="24"/>
                <w:szCs w:val="24"/>
                <w:lang w:val="ru-RU"/>
              </w:rPr>
            </w:pPr>
            <w:r w:rsidRPr="00AF0D25">
              <w:rPr>
                <w:rFonts w:ascii="Times New Roman" w:eastAsia="Times New Roman" w:hAnsi="Times New Roman"/>
                <w:sz w:val="24"/>
                <w:szCs w:val="24"/>
                <w:lang w:val="ru-RU"/>
              </w:rPr>
              <w:t>КНП «Дунаєвецький центр ПМСД» Дунаєвецькоїміськоїради.</w:t>
            </w:r>
          </w:p>
        </w:tc>
      </w:tr>
      <w:tr w:rsidR="0018423D" w:rsidRPr="00AF0D25" w:rsidTr="00B47452">
        <w:tc>
          <w:tcPr>
            <w:tcW w:w="4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6A8C" w:rsidRPr="00AF0D25" w:rsidRDefault="002F6A8C" w:rsidP="00AF0D25">
            <w:pPr>
              <w:spacing w:after="0" w:line="240" w:lineRule="auto"/>
              <w:rPr>
                <w:rFonts w:ascii="Times New Roman" w:eastAsia="Times New Roman" w:hAnsi="Times New Roman"/>
                <w:sz w:val="24"/>
                <w:szCs w:val="24"/>
                <w:lang w:val="ru-RU"/>
              </w:rPr>
            </w:pPr>
            <w:r w:rsidRPr="00AF0D25">
              <w:rPr>
                <w:rFonts w:ascii="Times New Roman" w:eastAsia="Times New Roman" w:hAnsi="Times New Roman"/>
                <w:sz w:val="24"/>
                <w:szCs w:val="24"/>
                <w:lang w:val="ru-RU"/>
              </w:rPr>
              <w:t>5</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2F6A8C" w:rsidRPr="00AF0D25" w:rsidRDefault="002F6A8C" w:rsidP="00AF0D25">
            <w:pPr>
              <w:spacing w:after="0" w:line="240" w:lineRule="auto"/>
              <w:rPr>
                <w:rFonts w:ascii="Times New Roman" w:eastAsia="Times New Roman" w:hAnsi="Times New Roman"/>
                <w:sz w:val="24"/>
                <w:szCs w:val="24"/>
                <w:lang w:val="ru-RU"/>
              </w:rPr>
            </w:pPr>
            <w:r w:rsidRPr="00AF0D25">
              <w:rPr>
                <w:rFonts w:ascii="Times New Roman" w:eastAsia="Times New Roman" w:hAnsi="Times New Roman"/>
                <w:sz w:val="24"/>
                <w:szCs w:val="24"/>
                <w:lang w:val="ru-RU"/>
              </w:rPr>
              <w:t>ТерміниреалізаціїПрограми</w:t>
            </w:r>
          </w:p>
        </w:tc>
        <w:tc>
          <w:tcPr>
            <w:tcW w:w="5382" w:type="dxa"/>
            <w:tcBorders>
              <w:top w:val="nil"/>
              <w:left w:val="nil"/>
              <w:bottom w:val="single" w:sz="8" w:space="0" w:color="auto"/>
              <w:right w:val="single" w:sz="8" w:space="0" w:color="auto"/>
            </w:tcBorders>
            <w:tcMar>
              <w:top w:w="0" w:type="dxa"/>
              <w:left w:w="108" w:type="dxa"/>
              <w:bottom w:w="0" w:type="dxa"/>
              <w:right w:w="108" w:type="dxa"/>
            </w:tcMar>
            <w:hideMark/>
          </w:tcPr>
          <w:p w:rsidR="002F6A8C" w:rsidRPr="00AF0D25" w:rsidRDefault="002F6A8C" w:rsidP="00AF0D25">
            <w:pPr>
              <w:spacing w:after="0" w:line="240" w:lineRule="auto"/>
              <w:rPr>
                <w:rFonts w:ascii="Times New Roman" w:eastAsia="Times New Roman" w:hAnsi="Times New Roman"/>
                <w:sz w:val="24"/>
                <w:szCs w:val="24"/>
                <w:lang w:val="ru-RU"/>
              </w:rPr>
            </w:pPr>
            <w:r w:rsidRPr="00AF0D25">
              <w:rPr>
                <w:rFonts w:ascii="Times New Roman" w:eastAsia="Times New Roman" w:hAnsi="Times New Roman"/>
                <w:sz w:val="24"/>
                <w:szCs w:val="24"/>
                <w:lang w:val="ru-RU"/>
              </w:rPr>
              <w:t>2021рік</w:t>
            </w:r>
          </w:p>
        </w:tc>
      </w:tr>
      <w:tr w:rsidR="0018423D" w:rsidRPr="00AF0D25" w:rsidTr="00B47452">
        <w:trPr>
          <w:trHeight w:val="806"/>
        </w:trPr>
        <w:tc>
          <w:tcPr>
            <w:tcW w:w="4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6A8C" w:rsidRPr="00AF0D25" w:rsidRDefault="002F6A8C" w:rsidP="00AF0D25">
            <w:pPr>
              <w:spacing w:after="0" w:line="240" w:lineRule="auto"/>
              <w:rPr>
                <w:rFonts w:ascii="Times New Roman" w:eastAsia="Times New Roman" w:hAnsi="Times New Roman"/>
                <w:sz w:val="24"/>
                <w:szCs w:val="24"/>
                <w:lang w:val="ru-RU"/>
              </w:rPr>
            </w:pPr>
            <w:r w:rsidRPr="00AF0D25">
              <w:rPr>
                <w:rFonts w:ascii="Times New Roman" w:eastAsia="Times New Roman" w:hAnsi="Times New Roman"/>
                <w:sz w:val="24"/>
                <w:szCs w:val="24"/>
                <w:lang w:val="ru-RU"/>
              </w:rPr>
              <w:t>6</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2F6A8C" w:rsidRPr="00AF0D25" w:rsidRDefault="002F6A8C" w:rsidP="00AF0D25">
            <w:pPr>
              <w:spacing w:after="0" w:line="240" w:lineRule="auto"/>
              <w:rPr>
                <w:rFonts w:ascii="Times New Roman" w:eastAsia="Times New Roman" w:hAnsi="Times New Roman"/>
                <w:sz w:val="24"/>
                <w:szCs w:val="24"/>
                <w:lang w:val="ru-RU"/>
              </w:rPr>
            </w:pPr>
            <w:r w:rsidRPr="00AF0D25">
              <w:rPr>
                <w:rFonts w:ascii="Times New Roman" w:eastAsia="Times New Roman" w:hAnsi="Times New Roman"/>
                <w:sz w:val="24"/>
                <w:szCs w:val="24"/>
                <w:lang w:val="ru-RU"/>
              </w:rPr>
              <w:t>Перелікджерелфінансування, якіберуть участь у виконанніПрограми</w:t>
            </w:r>
          </w:p>
        </w:tc>
        <w:tc>
          <w:tcPr>
            <w:tcW w:w="5382" w:type="dxa"/>
            <w:tcBorders>
              <w:top w:val="nil"/>
              <w:left w:val="nil"/>
              <w:bottom w:val="single" w:sz="8" w:space="0" w:color="auto"/>
              <w:right w:val="single" w:sz="8" w:space="0" w:color="auto"/>
            </w:tcBorders>
            <w:tcMar>
              <w:top w:w="0" w:type="dxa"/>
              <w:left w:w="108" w:type="dxa"/>
              <w:bottom w:w="0" w:type="dxa"/>
              <w:right w:w="108" w:type="dxa"/>
            </w:tcMar>
            <w:hideMark/>
          </w:tcPr>
          <w:p w:rsidR="002F6A8C" w:rsidRPr="00AF0D25" w:rsidRDefault="002F6A8C" w:rsidP="00AF0D25">
            <w:pPr>
              <w:spacing w:after="0" w:line="240" w:lineRule="auto"/>
              <w:rPr>
                <w:rFonts w:ascii="Times New Roman" w:eastAsia="Times New Roman" w:hAnsi="Times New Roman"/>
                <w:sz w:val="24"/>
                <w:szCs w:val="24"/>
                <w:lang w:val="ru-RU"/>
              </w:rPr>
            </w:pPr>
            <w:r w:rsidRPr="00AF0D25">
              <w:rPr>
                <w:rFonts w:ascii="Times New Roman" w:eastAsia="Times New Roman" w:hAnsi="Times New Roman"/>
                <w:sz w:val="24"/>
                <w:szCs w:val="24"/>
                <w:lang w:val="ru-RU"/>
              </w:rPr>
              <w:t>Міський бюджет</w:t>
            </w:r>
          </w:p>
        </w:tc>
      </w:tr>
      <w:tr w:rsidR="0018423D" w:rsidRPr="00AF0D25" w:rsidTr="00B47452">
        <w:tc>
          <w:tcPr>
            <w:tcW w:w="4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6A8C" w:rsidRPr="00AF0D25" w:rsidRDefault="002F6A8C" w:rsidP="00AF0D25">
            <w:pPr>
              <w:spacing w:after="0" w:line="240" w:lineRule="auto"/>
              <w:rPr>
                <w:rFonts w:ascii="Times New Roman" w:eastAsia="Times New Roman" w:hAnsi="Times New Roman"/>
                <w:sz w:val="24"/>
                <w:szCs w:val="24"/>
                <w:lang w:val="ru-RU"/>
              </w:rPr>
            </w:pPr>
            <w:r w:rsidRPr="00AF0D25">
              <w:rPr>
                <w:rFonts w:ascii="Times New Roman" w:eastAsia="Times New Roman" w:hAnsi="Times New Roman"/>
                <w:sz w:val="24"/>
                <w:szCs w:val="24"/>
                <w:lang w:val="ru-RU"/>
              </w:rPr>
              <w:t>7</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2F6A8C" w:rsidRPr="00AF0D25" w:rsidRDefault="002F6A8C" w:rsidP="00AF0D25">
            <w:pPr>
              <w:spacing w:after="0" w:line="240" w:lineRule="auto"/>
              <w:rPr>
                <w:rFonts w:ascii="Times New Roman" w:eastAsia="Times New Roman" w:hAnsi="Times New Roman"/>
                <w:sz w:val="24"/>
                <w:szCs w:val="24"/>
                <w:lang w:val="ru-RU"/>
              </w:rPr>
            </w:pPr>
            <w:r w:rsidRPr="00AF0D25">
              <w:rPr>
                <w:rFonts w:ascii="Times New Roman" w:eastAsia="Times New Roman" w:hAnsi="Times New Roman"/>
                <w:sz w:val="24"/>
                <w:szCs w:val="24"/>
                <w:lang w:val="ru-RU"/>
              </w:rPr>
              <w:t>Загальнийобсягфінансовихресурсів, необхіднихдляреалізаціїПрограми</w:t>
            </w:r>
          </w:p>
        </w:tc>
        <w:tc>
          <w:tcPr>
            <w:tcW w:w="5382" w:type="dxa"/>
            <w:tcBorders>
              <w:top w:val="nil"/>
              <w:left w:val="nil"/>
              <w:bottom w:val="single" w:sz="8" w:space="0" w:color="auto"/>
              <w:right w:val="single" w:sz="8" w:space="0" w:color="auto"/>
            </w:tcBorders>
            <w:tcMar>
              <w:top w:w="0" w:type="dxa"/>
              <w:left w:w="108" w:type="dxa"/>
              <w:bottom w:w="0" w:type="dxa"/>
              <w:right w:w="108" w:type="dxa"/>
            </w:tcMar>
            <w:hideMark/>
          </w:tcPr>
          <w:p w:rsidR="002F6A8C" w:rsidRPr="00AF0D25" w:rsidRDefault="002F6A8C" w:rsidP="00AF0D25">
            <w:pPr>
              <w:spacing w:after="0" w:line="240" w:lineRule="auto"/>
              <w:rPr>
                <w:rFonts w:ascii="Times New Roman" w:eastAsia="Times New Roman" w:hAnsi="Times New Roman"/>
                <w:sz w:val="24"/>
                <w:szCs w:val="24"/>
                <w:lang w:val="ru-RU"/>
              </w:rPr>
            </w:pPr>
            <w:r w:rsidRPr="00AF0D25">
              <w:rPr>
                <w:rFonts w:ascii="Times New Roman" w:eastAsia="Times New Roman" w:hAnsi="Times New Roman"/>
                <w:sz w:val="24"/>
                <w:szCs w:val="24"/>
                <w:lang w:val="ru-RU"/>
              </w:rPr>
              <w:t>Коштиміського бюджету - згіднорозрахунку на передбаченіПрограмою заходи</w:t>
            </w:r>
          </w:p>
        </w:tc>
      </w:tr>
    </w:tbl>
    <w:p w:rsidR="002F6A8C" w:rsidRPr="00AF0D25" w:rsidRDefault="002F6A8C" w:rsidP="00AF0D25">
      <w:pPr>
        <w:spacing w:after="0" w:line="240" w:lineRule="auto"/>
        <w:jc w:val="center"/>
        <w:rPr>
          <w:rFonts w:ascii="Times New Roman" w:eastAsia="Times New Roman" w:hAnsi="Times New Roman"/>
          <w:b/>
          <w:sz w:val="24"/>
          <w:szCs w:val="24"/>
        </w:rPr>
      </w:pPr>
    </w:p>
    <w:p w:rsidR="002F6A8C" w:rsidRPr="00AF0D25" w:rsidRDefault="002F6A8C" w:rsidP="00AF0D25">
      <w:pPr>
        <w:pStyle w:val="ab"/>
        <w:numPr>
          <w:ilvl w:val="0"/>
          <w:numId w:val="14"/>
        </w:numPr>
        <w:spacing w:after="0" w:line="240" w:lineRule="auto"/>
        <w:jc w:val="center"/>
        <w:rPr>
          <w:rFonts w:ascii="Times New Roman" w:eastAsia="Times New Roman" w:hAnsi="Times New Roman" w:cs="Times New Roman"/>
          <w:b/>
          <w:sz w:val="24"/>
          <w:szCs w:val="24"/>
        </w:rPr>
      </w:pPr>
      <w:r w:rsidRPr="00AF0D25">
        <w:rPr>
          <w:rFonts w:ascii="Times New Roman" w:eastAsia="Times New Roman" w:hAnsi="Times New Roman" w:cs="Times New Roman"/>
          <w:b/>
          <w:sz w:val="24"/>
          <w:szCs w:val="24"/>
        </w:rPr>
        <w:t>Загальні положення</w:t>
      </w:r>
    </w:p>
    <w:p w:rsidR="002F6A8C" w:rsidRPr="00AF0D25" w:rsidRDefault="002F6A8C" w:rsidP="00AF0D25">
      <w:pPr>
        <w:spacing w:after="0" w:line="240" w:lineRule="auto"/>
        <w:jc w:val="center"/>
        <w:rPr>
          <w:rFonts w:ascii="Times New Roman" w:eastAsia="Times New Roman" w:hAnsi="Times New Roman"/>
          <w:b/>
          <w:sz w:val="24"/>
          <w:szCs w:val="24"/>
        </w:rPr>
      </w:pPr>
    </w:p>
    <w:p w:rsidR="002F6A8C" w:rsidRPr="00AF0D25" w:rsidRDefault="002F6A8C" w:rsidP="00AF0D25">
      <w:pPr>
        <w:spacing w:after="0" w:line="240" w:lineRule="auto"/>
        <w:ind w:firstLine="708"/>
        <w:jc w:val="both"/>
        <w:rPr>
          <w:rFonts w:ascii="Times New Roman" w:eastAsia="Times New Roman" w:hAnsi="Times New Roman"/>
          <w:sz w:val="24"/>
          <w:szCs w:val="24"/>
        </w:rPr>
      </w:pPr>
      <w:r w:rsidRPr="00AF0D25">
        <w:rPr>
          <w:rFonts w:ascii="Times New Roman" w:eastAsia="Times New Roman" w:hAnsi="Times New Roman"/>
          <w:sz w:val="24"/>
          <w:szCs w:val="24"/>
        </w:rPr>
        <w:t>Програма фінансової підтримки Комунального некомерційного підприємства «Дунаєвецький центр первинної медико-санітарної допомоги» Дунаєвецької міської ради (далі – Програма) визначає питання організаційної та фінансової підтримки роботи медичного закладу (далі – Підприємство).</w:t>
      </w:r>
    </w:p>
    <w:p w:rsidR="002F6A8C" w:rsidRPr="00AF0D25" w:rsidRDefault="002F6A8C" w:rsidP="00AF0D25">
      <w:pPr>
        <w:spacing w:after="0" w:line="240" w:lineRule="auto"/>
        <w:ind w:firstLine="708"/>
        <w:jc w:val="both"/>
        <w:rPr>
          <w:rFonts w:ascii="Times New Roman" w:eastAsia="Times New Roman" w:hAnsi="Times New Roman"/>
          <w:sz w:val="24"/>
          <w:szCs w:val="24"/>
        </w:rPr>
      </w:pPr>
    </w:p>
    <w:p w:rsidR="002F6A8C" w:rsidRPr="00AF0D25" w:rsidRDefault="002F6A8C" w:rsidP="00AF0D25">
      <w:pPr>
        <w:pStyle w:val="ab"/>
        <w:numPr>
          <w:ilvl w:val="0"/>
          <w:numId w:val="14"/>
        </w:numPr>
        <w:spacing w:after="0" w:line="240" w:lineRule="auto"/>
        <w:jc w:val="center"/>
        <w:rPr>
          <w:rFonts w:ascii="Times New Roman" w:eastAsia="Times New Roman" w:hAnsi="Times New Roman" w:cs="Times New Roman"/>
          <w:b/>
          <w:sz w:val="24"/>
          <w:szCs w:val="24"/>
        </w:rPr>
      </w:pPr>
      <w:r w:rsidRPr="00AF0D25">
        <w:rPr>
          <w:rFonts w:ascii="Times New Roman" w:eastAsia="Times New Roman" w:hAnsi="Times New Roman" w:cs="Times New Roman"/>
          <w:b/>
          <w:sz w:val="24"/>
          <w:szCs w:val="24"/>
        </w:rPr>
        <w:t>Діяльність Комунального некомерційного підприємства</w:t>
      </w:r>
    </w:p>
    <w:p w:rsidR="002F6A8C" w:rsidRPr="00AF0D25" w:rsidRDefault="002F6A8C" w:rsidP="00AF0D25">
      <w:pPr>
        <w:spacing w:after="0" w:line="240" w:lineRule="auto"/>
        <w:jc w:val="center"/>
        <w:rPr>
          <w:rFonts w:ascii="Times New Roman" w:eastAsia="Times New Roman" w:hAnsi="Times New Roman"/>
          <w:b/>
          <w:sz w:val="24"/>
          <w:szCs w:val="24"/>
        </w:rPr>
      </w:pPr>
      <w:r w:rsidRPr="00AF0D25">
        <w:rPr>
          <w:rFonts w:ascii="Times New Roman" w:eastAsia="Times New Roman" w:hAnsi="Times New Roman"/>
          <w:b/>
          <w:sz w:val="24"/>
          <w:szCs w:val="24"/>
        </w:rPr>
        <w:t xml:space="preserve"> «Дунаєвецький центр первинної медико-санітарної допомоги»</w:t>
      </w:r>
    </w:p>
    <w:p w:rsidR="002F6A8C" w:rsidRPr="00AF0D25" w:rsidRDefault="002F6A8C" w:rsidP="00AF0D25">
      <w:pPr>
        <w:spacing w:after="0" w:line="240" w:lineRule="auto"/>
        <w:jc w:val="center"/>
        <w:rPr>
          <w:rFonts w:ascii="Times New Roman" w:eastAsia="Times New Roman" w:hAnsi="Times New Roman"/>
          <w:b/>
          <w:sz w:val="24"/>
          <w:szCs w:val="24"/>
        </w:rPr>
      </w:pPr>
      <w:r w:rsidRPr="00AF0D25">
        <w:rPr>
          <w:rFonts w:ascii="Times New Roman" w:eastAsia="Times New Roman" w:hAnsi="Times New Roman"/>
          <w:b/>
          <w:sz w:val="24"/>
          <w:szCs w:val="24"/>
        </w:rPr>
        <w:t>Дунаєвецької міської ради</w:t>
      </w:r>
    </w:p>
    <w:p w:rsidR="002F6A8C" w:rsidRPr="00AF0D25" w:rsidRDefault="002F6A8C" w:rsidP="00AF0D25">
      <w:pPr>
        <w:spacing w:after="0" w:line="240" w:lineRule="auto"/>
        <w:jc w:val="center"/>
        <w:rPr>
          <w:rFonts w:ascii="Times New Roman" w:eastAsia="Times New Roman" w:hAnsi="Times New Roman"/>
          <w:b/>
          <w:sz w:val="24"/>
          <w:szCs w:val="24"/>
        </w:rPr>
      </w:pPr>
    </w:p>
    <w:p w:rsidR="002F6A8C" w:rsidRPr="00AF0D25" w:rsidRDefault="002F6A8C" w:rsidP="00AF0D25">
      <w:pPr>
        <w:spacing w:after="0" w:line="240" w:lineRule="auto"/>
        <w:ind w:firstLine="709"/>
        <w:contextualSpacing/>
        <w:jc w:val="both"/>
        <w:rPr>
          <w:rFonts w:ascii="Times New Roman" w:eastAsia="Times New Roman" w:hAnsi="Times New Roman"/>
          <w:sz w:val="24"/>
          <w:szCs w:val="24"/>
        </w:rPr>
      </w:pPr>
      <w:r w:rsidRPr="00AF0D25">
        <w:rPr>
          <w:rFonts w:ascii="Times New Roman" w:eastAsia="Times New Roman" w:hAnsi="Times New Roman"/>
          <w:sz w:val="24"/>
          <w:szCs w:val="24"/>
        </w:rPr>
        <w:t>Комунальне некомерційне підприємство «Дунаєвецький центр первинної медико-санітарної допомоги» Дунаєвецької міської ради перетворено шляхом реорганізації із Комунального закладу Дунаєвецької міської ради «Центр первинної медико-санітарної допомоги» у відповідності до рішення тридцять восьмої (позачергової) сесії Дунаєвецької міської ради від 12.07.2018р. №7-38/2018, має свій статут, печатку.</w:t>
      </w:r>
    </w:p>
    <w:p w:rsidR="002F6A8C" w:rsidRPr="00AF0D25" w:rsidRDefault="002F6A8C" w:rsidP="00AF0D25">
      <w:pPr>
        <w:spacing w:after="0" w:line="240" w:lineRule="auto"/>
        <w:ind w:firstLine="709"/>
        <w:contextualSpacing/>
        <w:jc w:val="both"/>
        <w:rPr>
          <w:rFonts w:ascii="Times New Roman" w:hAnsi="Times New Roman"/>
          <w:sz w:val="24"/>
          <w:szCs w:val="24"/>
          <w:shd w:val="clear" w:color="auto" w:fill="FFFFFF"/>
          <w:lang w:val="ru-RU"/>
        </w:rPr>
      </w:pPr>
      <w:r w:rsidRPr="00AF0D25">
        <w:rPr>
          <w:rFonts w:ascii="Times New Roman" w:eastAsia="Times New Roman" w:hAnsi="Times New Roman"/>
          <w:sz w:val="24"/>
          <w:szCs w:val="24"/>
        </w:rPr>
        <w:t>Основним завданням Підприємства є о</w:t>
      </w:r>
      <w:r w:rsidRPr="00AF0D25">
        <w:rPr>
          <w:rFonts w:ascii="Times New Roman" w:hAnsi="Times New Roman"/>
          <w:sz w:val="24"/>
          <w:szCs w:val="24"/>
          <w:shd w:val="clear" w:color="auto" w:fill="FFFFFF"/>
        </w:rPr>
        <w:t>рганізація надання прикріпленому населенню первинної медичної допомоги (ПМД)</w:t>
      </w:r>
      <w:r w:rsidRPr="00AF0D25">
        <w:rPr>
          <w:rFonts w:ascii="Times New Roman" w:eastAsia="Times New Roman" w:hAnsi="Times New Roman"/>
          <w:sz w:val="24"/>
          <w:szCs w:val="24"/>
        </w:rPr>
        <w:t>,</w:t>
      </w:r>
      <w:r w:rsidRPr="00AF0D25">
        <w:rPr>
          <w:rFonts w:ascii="Times New Roman" w:hAnsi="Times New Roman"/>
          <w:sz w:val="24"/>
          <w:szCs w:val="24"/>
          <w:shd w:val="clear" w:color="auto" w:fill="FFFFFF"/>
        </w:rPr>
        <w:t xml:space="preserve"> забезпечення належної доступності та якості ПМД для прикріпленого населення,</w:t>
      </w:r>
      <w:r w:rsidRPr="00AF0D25">
        <w:rPr>
          <w:rFonts w:ascii="Times New Roman" w:eastAsia="Times New Roman" w:hAnsi="Times New Roman"/>
          <w:sz w:val="24"/>
          <w:szCs w:val="24"/>
        </w:rPr>
        <w:t xml:space="preserve"> що постійно проживає на території Дунаєвецької міської об’єднаної територіальної громади, вжиття заходів з профілактики захворювань населення та підтримки громадського здоров'я, забезпечення якісної роботи Комунального некомерційного підприємства «Дунаєвецький центр первинної медико-санітарної допомоги» Дунаєвецької міської ради та їх кадрове забезпечення. </w:t>
      </w:r>
      <w:r w:rsidRPr="00AF0D25">
        <w:rPr>
          <w:rFonts w:ascii="Times New Roman" w:hAnsi="Times New Roman"/>
          <w:sz w:val="24"/>
          <w:szCs w:val="24"/>
          <w:shd w:val="clear" w:color="auto" w:fill="FFFFFF"/>
          <w:lang w:val="ru-RU"/>
        </w:rPr>
        <w:t>П</w:t>
      </w:r>
      <w:r w:rsidRPr="00AF0D25">
        <w:rPr>
          <w:rFonts w:ascii="Times New Roman" w:hAnsi="Times New Roman"/>
          <w:sz w:val="24"/>
          <w:szCs w:val="24"/>
          <w:shd w:val="clear" w:color="auto" w:fill="FFFFFF"/>
        </w:rPr>
        <w:t>роведення санітарно-просвітницької роботи, навчання населення здоровому способу життя, основам надання самодопомоги та взаємодопомоги</w:t>
      </w:r>
      <w:r w:rsidRPr="00AF0D25">
        <w:rPr>
          <w:rFonts w:ascii="Times New Roman" w:hAnsi="Times New Roman"/>
          <w:sz w:val="24"/>
          <w:szCs w:val="24"/>
          <w:shd w:val="clear" w:color="auto" w:fill="FFFFFF"/>
          <w:lang w:val="ru-RU"/>
        </w:rPr>
        <w:t xml:space="preserve">. </w:t>
      </w:r>
      <w:r w:rsidRPr="00AF0D25">
        <w:rPr>
          <w:rFonts w:ascii="Times New Roman" w:hAnsi="Times New Roman"/>
          <w:sz w:val="24"/>
          <w:szCs w:val="24"/>
          <w:shd w:val="clear" w:color="auto" w:fill="FFFFFF"/>
        </w:rPr>
        <w:t> </w:t>
      </w:r>
    </w:p>
    <w:p w:rsidR="002F6A8C" w:rsidRPr="00AF0D25" w:rsidRDefault="002F6A8C" w:rsidP="00AF0D25">
      <w:pPr>
        <w:spacing w:after="0" w:line="240" w:lineRule="auto"/>
        <w:ind w:firstLine="709"/>
        <w:contextualSpacing/>
        <w:jc w:val="both"/>
        <w:rPr>
          <w:rFonts w:ascii="Times New Roman" w:hAnsi="Times New Roman"/>
          <w:sz w:val="24"/>
          <w:szCs w:val="24"/>
        </w:rPr>
      </w:pPr>
      <w:r w:rsidRPr="00AF0D25">
        <w:rPr>
          <w:rFonts w:ascii="Times New Roman" w:hAnsi="Times New Roman"/>
          <w:sz w:val="24"/>
          <w:szCs w:val="24"/>
        </w:rPr>
        <w:t xml:space="preserve">Покращення якості медичної допомоги можливо лише при впровадженні нових інноваційних методів лікування, закупівлі сучасного медичного обладнання та матеріальній мотивації праці медичних працівників. Досягнення даної мети можливо лише за умови раціонального використання наявних фінансових та кадрових ресурсів. </w:t>
      </w:r>
    </w:p>
    <w:p w:rsidR="002F6A8C" w:rsidRPr="00AF0D25" w:rsidRDefault="002F6A8C" w:rsidP="00AF0D25">
      <w:pPr>
        <w:spacing w:after="0" w:line="240" w:lineRule="auto"/>
        <w:ind w:firstLine="709"/>
        <w:contextualSpacing/>
        <w:jc w:val="both"/>
        <w:rPr>
          <w:rFonts w:ascii="Times New Roman" w:hAnsi="Times New Roman"/>
          <w:sz w:val="24"/>
          <w:szCs w:val="24"/>
          <w:lang w:val="ru-RU"/>
        </w:rPr>
      </w:pPr>
      <w:r w:rsidRPr="00AF0D25">
        <w:rPr>
          <w:rFonts w:ascii="Times New Roman" w:hAnsi="Times New Roman"/>
          <w:sz w:val="24"/>
          <w:szCs w:val="24"/>
          <w:lang w:val="ru-RU"/>
        </w:rPr>
        <w:lastRenderedPageBreak/>
        <w:t>На даний час діє</w:t>
      </w:r>
      <w:r w:rsidRPr="00AF0D25">
        <w:rPr>
          <w:rFonts w:ascii="Times New Roman" w:hAnsi="Times New Roman"/>
          <w:sz w:val="24"/>
          <w:szCs w:val="24"/>
        </w:rPr>
        <w:t xml:space="preserve"> принцип «гроші ходять за пацієнтом», а не за інфраструктурою закладів охорони здоров’я та іншими надавачами послуг. </w:t>
      </w:r>
    </w:p>
    <w:p w:rsidR="002F6A8C" w:rsidRPr="00AF0D25" w:rsidRDefault="002F6A8C" w:rsidP="00AF0D25">
      <w:pPr>
        <w:spacing w:after="0" w:line="240" w:lineRule="auto"/>
        <w:ind w:firstLine="709"/>
        <w:contextualSpacing/>
        <w:jc w:val="both"/>
        <w:rPr>
          <w:rFonts w:ascii="Times New Roman" w:hAnsi="Times New Roman"/>
          <w:sz w:val="24"/>
          <w:szCs w:val="24"/>
        </w:rPr>
      </w:pPr>
      <w:r w:rsidRPr="00AF0D25">
        <w:rPr>
          <w:rFonts w:ascii="Times New Roman" w:hAnsi="Times New Roman"/>
          <w:sz w:val="24"/>
          <w:szCs w:val="24"/>
        </w:rPr>
        <w:t xml:space="preserve">В нових умовах фінансування, для забезпечення повноцінного функціонування некомерційного комунального підприємства, необхідні кошти для своєчасної оплати праці працівників КНП «Дунаєвецький центр ПМСД» ДМР; оплати робіт та послуг, в тому числі комунальних; придбання паливо-мастильних матеріалів; придбання медичних, фармацевтичних, господарських та інших матеріалів. </w:t>
      </w:r>
    </w:p>
    <w:p w:rsidR="002F6A8C" w:rsidRPr="00AF0D25" w:rsidRDefault="002F6A8C" w:rsidP="00AF0D25">
      <w:pPr>
        <w:spacing w:after="0" w:line="240" w:lineRule="auto"/>
        <w:ind w:firstLine="851"/>
        <w:jc w:val="both"/>
        <w:rPr>
          <w:rFonts w:ascii="Times New Roman" w:hAnsi="Times New Roman"/>
          <w:sz w:val="24"/>
          <w:szCs w:val="24"/>
        </w:rPr>
      </w:pPr>
      <w:r w:rsidRPr="00AF0D25">
        <w:rPr>
          <w:rFonts w:ascii="Times New Roman" w:hAnsi="Times New Roman"/>
          <w:sz w:val="24"/>
          <w:szCs w:val="24"/>
        </w:rPr>
        <w:t xml:space="preserve">Фінансування КНП «Дунаєвецький центр ПМСД» ДМР здійснюється відповідно до договору з Національною службою здоров'я України. У 2021 році підприємство планує отримати від НСЗУ кошти в сумі 28,36 млн. грн. </w:t>
      </w:r>
      <w:r w:rsidRPr="00AF0D25">
        <w:rPr>
          <w:rFonts w:ascii="Times New Roman" w:hAnsi="Times New Roman"/>
          <w:sz w:val="24"/>
          <w:szCs w:val="24"/>
          <w:lang w:val="ru-RU"/>
        </w:rPr>
        <w:t xml:space="preserve">Основна частина доходу </w:t>
      </w:r>
      <w:r w:rsidRPr="00AF0D25">
        <w:rPr>
          <w:rFonts w:ascii="Times New Roman" w:hAnsi="Times New Roman"/>
          <w:sz w:val="24"/>
          <w:szCs w:val="24"/>
        </w:rPr>
        <w:t>КНП «Дунаєвецький центр ПМСД» ДМР</w:t>
      </w:r>
      <w:r w:rsidRPr="00AF0D25">
        <w:rPr>
          <w:rFonts w:ascii="Times New Roman" w:hAnsi="Times New Roman"/>
          <w:sz w:val="24"/>
          <w:szCs w:val="24"/>
          <w:lang w:val="ru-RU"/>
        </w:rPr>
        <w:t xml:space="preserve"> витрачається на оплату праці (26,86 млн. грн.), решта доходу покривають витрати на п</w:t>
      </w:r>
      <w:r w:rsidRPr="00AF0D25">
        <w:rPr>
          <w:rFonts w:ascii="Times New Roman" w:hAnsi="Times New Roman"/>
          <w:sz w:val="24"/>
          <w:szCs w:val="24"/>
        </w:rPr>
        <w:t>ридбання медикаментів та перев’язувальних матеріалів (645,0 тис.грн.)</w:t>
      </w:r>
      <w:r w:rsidRPr="00AF0D25">
        <w:rPr>
          <w:rFonts w:ascii="Times New Roman" w:hAnsi="Times New Roman"/>
          <w:sz w:val="24"/>
          <w:szCs w:val="24"/>
          <w:lang w:val="ru-RU"/>
        </w:rPr>
        <w:t>, п</w:t>
      </w:r>
      <w:r w:rsidRPr="00AF0D25">
        <w:rPr>
          <w:rFonts w:ascii="Times New Roman" w:hAnsi="Times New Roman"/>
          <w:sz w:val="24"/>
          <w:szCs w:val="24"/>
        </w:rPr>
        <w:t>ридбання паливно-мастильних матеріалів (252,0 тис.грн.), запчастин до автотранспортних засобів (70,0 тис.грн.); придбання комплектуючих виробів і деталей для ремонту всіх видів виробничого та невиробничого обладнання, канцелярського та письмового приладдя, бланків, паперу, програмного забезпечення, господарських матеріалів (525,44 тис.грн.). На оплату комунальних послуг та енергоносіїв в сумі (1089,85 тис.грн.) даного фінансування не вистачає, а оплата вищевказаних послуг за рахунок коштів НСЗУ призведе до погіршення якості надання медичних послуг. Водночас, в умовах пандемії, необхідно здійснювати закупівлю засобів індивідуального захисту для медичних працівників, дезінфікуючих засобів, що у свою чергу призведе до додаткового фінансового навантаження на КНП «Дунаєвецькийц центр ПМСД» ДМР.</w:t>
      </w:r>
    </w:p>
    <w:p w:rsidR="002F6A8C" w:rsidRPr="00AF0D25" w:rsidRDefault="002F6A8C" w:rsidP="00AF0D25">
      <w:pPr>
        <w:spacing w:after="0" w:line="240" w:lineRule="auto"/>
        <w:ind w:firstLine="851"/>
        <w:jc w:val="both"/>
        <w:rPr>
          <w:rFonts w:ascii="Times New Roman" w:hAnsi="Times New Roman"/>
          <w:sz w:val="24"/>
          <w:szCs w:val="24"/>
        </w:rPr>
      </w:pPr>
    </w:p>
    <w:p w:rsidR="002F6A8C" w:rsidRPr="00AF0D25" w:rsidRDefault="002F6A8C" w:rsidP="00AF0D25">
      <w:pPr>
        <w:pStyle w:val="ab"/>
        <w:numPr>
          <w:ilvl w:val="0"/>
          <w:numId w:val="14"/>
        </w:numPr>
        <w:spacing w:after="0" w:line="240" w:lineRule="auto"/>
        <w:jc w:val="center"/>
        <w:rPr>
          <w:rFonts w:ascii="Times New Roman" w:eastAsia="Times New Roman" w:hAnsi="Times New Roman" w:cs="Times New Roman"/>
          <w:b/>
          <w:sz w:val="24"/>
          <w:szCs w:val="24"/>
        </w:rPr>
      </w:pPr>
      <w:r w:rsidRPr="00AF0D25">
        <w:rPr>
          <w:rFonts w:ascii="Times New Roman" w:eastAsia="Times New Roman" w:hAnsi="Times New Roman" w:cs="Times New Roman"/>
          <w:b/>
          <w:sz w:val="24"/>
          <w:szCs w:val="24"/>
        </w:rPr>
        <w:t>Мета Програми</w:t>
      </w:r>
    </w:p>
    <w:p w:rsidR="002F6A8C" w:rsidRPr="00AF0D25" w:rsidRDefault="002F6A8C" w:rsidP="00AF0D25">
      <w:pPr>
        <w:spacing w:after="0" w:line="240" w:lineRule="auto"/>
        <w:jc w:val="center"/>
        <w:rPr>
          <w:rFonts w:ascii="Times New Roman" w:eastAsia="Times New Roman" w:hAnsi="Times New Roman"/>
          <w:b/>
          <w:sz w:val="24"/>
          <w:szCs w:val="24"/>
        </w:rPr>
      </w:pPr>
    </w:p>
    <w:p w:rsidR="002F6A8C" w:rsidRPr="00AF0D25" w:rsidRDefault="002F6A8C" w:rsidP="00AF0D25">
      <w:pPr>
        <w:pStyle w:val="50"/>
        <w:shd w:val="clear" w:color="auto" w:fill="auto"/>
        <w:spacing w:before="0" w:line="240" w:lineRule="auto"/>
        <w:ind w:firstLine="688"/>
        <w:contextualSpacing/>
        <w:jc w:val="both"/>
        <w:rPr>
          <w:rFonts w:ascii="Times New Roman" w:hAnsi="Times New Roman" w:cs="Times New Roman"/>
          <w:b w:val="0"/>
          <w:sz w:val="24"/>
          <w:szCs w:val="24"/>
        </w:rPr>
      </w:pPr>
      <w:r w:rsidRPr="00AF0D25">
        <w:rPr>
          <w:rFonts w:ascii="Times New Roman" w:hAnsi="Times New Roman" w:cs="Times New Roman"/>
          <w:b w:val="0"/>
          <w:sz w:val="24"/>
          <w:szCs w:val="24"/>
        </w:rPr>
        <w:t>Метою Програми є:</w:t>
      </w:r>
    </w:p>
    <w:p w:rsidR="002F6A8C" w:rsidRPr="00AF0D25" w:rsidRDefault="002F6A8C" w:rsidP="00AF0D25">
      <w:pPr>
        <w:pStyle w:val="50"/>
        <w:shd w:val="clear" w:color="auto" w:fill="auto"/>
        <w:spacing w:before="0" w:line="240" w:lineRule="auto"/>
        <w:contextualSpacing/>
        <w:jc w:val="both"/>
        <w:rPr>
          <w:rFonts w:ascii="Times New Roman" w:hAnsi="Times New Roman" w:cs="Times New Roman"/>
          <w:b w:val="0"/>
          <w:sz w:val="24"/>
          <w:szCs w:val="24"/>
        </w:rPr>
      </w:pPr>
      <w:r w:rsidRPr="00AF0D25">
        <w:rPr>
          <w:rFonts w:ascii="Times New Roman" w:eastAsia="Times New Roman" w:hAnsi="Times New Roman" w:cs="Times New Roman"/>
          <w:b w:val="0"/>
          <w:sz w:val="24"/>
          <w:szCs w:val="24"/>
        </w:rPr>
        <w:t>1. поліпшення фінансування первинної медичної допомоги для забезпечення більш ефективного функціонування системи охорони здоров’я, забезпечення рівного та справедливого доступу громадян до медичних послуг належної якості, зниження рівня захворюваності, інвалідності та смертності населення шляхом формування і налагодження ефективного функціонування системи надання населенню доступної та високоякісної первинної медико-санітарної допомоги на засадах сімейної медицини;</w:t>
      </w:r>
    </w:p>
    <w:p w:rsidR="002F6A8C" w:rsidRPr="00AF0D25" w:rsidRDefault="002F6A8C" w:rsidP="00AF0D25">
      <w:pPr>
        <w:pStyle w:val="50"/>
        <w:shd w:val="clear" w:color="auto" w:fill="auto"/>
        <w:spacing w:before="0" w:line="240" w:lineRule="auto"/>
        <w:contextualSpacing/>
        <w:jc w:val="both"/>
        <w:rPr>
          <w:rFonts w:ascii="Times New Roman" w:hAnsi="Times New Roman" w:cs="Times New Roman"/>
          <w:b w:val="0"/>
          <w:sz w:val="24"/>
          <w:szCs w:val="24"/>
        </w:rPr>
      </w:pPr>
      <w:r w:rsidRPr="00AF0D25">
        <w:rPr>
          <w:rFonts w:ascii="Times New Roman" w:hAnsi="Times New Roman" w:cs="Times New Roman"/>
          <w:b w:val="0"/>
          <w:sz w:val="24"/>
          <w:szCs w:val="24"/>
        </w:rPr>
        <w:t>2. залучення найбільш кваліфікованих кадрів у медичну галузь.</w:t>
      </w:r>
    </w:p>
    <w:p w:rsidR="002F6A8C" w:rsidRPr="00AF0D25" w:rsidRDefault="002F6A8C" w:rsidP="00AF0D25">
      <w:pPr>
        <w:pStyle w:val="50"/>
        <w:shd w:val="clear" w:color="auto" w:fill="auto"/>
        <w:spacing w:before="0" w:line="240" w:lineRule="auto"/>
        <w:contextualSpacing/>
        <w:jc w:val="both"/>
        <w:rPr>
          <w:rFonts w:ascii="Times New Roman" w:eastAsia="Times New Roman" w:hAnsi="Times New Roman" w:cs="Times New Roman"/>
          <w:sz w:val="24"/>
          <w:szCs w:val="24"/>
          <w:lang w:val="ru-RU"/>
        </w:rPr>
      </w:pPr>
    </w:p>
    <w:p w:rsidR="002F6A8C" w:rsidRPr="00AF0D25" w:rsidRDefault="002F6A8C" w:rsidP="00AF0D25">
      <w:pPr>
        <w:pStyle w:val="ab"/>
        <w:numPr>
          <w:ilvl w:val="0"/>
          <w:numId w:val="14"/>
        </w:numPr>
        <w:spacing w:after="0" w:line="240" w:lineRule="auto"/>
        <w:jc w:val="center"/>
        <w:rPr>
          <w:rFonts w:ascii="Times New Roman" w:eastAsia="Times New Roman" w:hAnsi="Times New Roman" w:cs="Times New Roman"/>
          <w:b/>
          <w:sz w:val="24"/>
          <w:szCs w:val="24"/>
        </w:rPr>
      </w:pPr>
      <w:bookmarkStart w:id="0" w:name="bookmark5"/>
      <w:r w:rsidRPr="00AF0D25">
        <w:rPr>
          <w:rFonts w:ascii="Times New Roman" w:eastAsia="Times New Roman" w:hAnsi="Times New Roman" w:cs="Times New Roman"/>
          <w:b/>
          <w:sz w:val="24"/>
          <w:szCs w:val="24"/>
        </w:rPr>
        <w:t>Основні напрямки реалізації Програми</w:t>
      </w:r>
      <w:bookmarkEnd w:id="0"/>
    </w:p>
    <w:p w:rsidR="002F6A8C" w:rsidRPr="00AF0D25" w:rsidRDefault="002F6A8C" w:rsidP="00AF0D25">
      <w:pPr>
        <w:spacing w:after="0" w:line="240" w:lineRule="auto"/>
        <w:jc w:val="center"/>
        <w:rPr>
          <w:rFonts w:ascii="Times New Roman" w:eastAsia="Times New Roman" w:hAnsi="Times New Roman"/>
          <w:b/>
          <w:sz w:val="24"/>
          <w:szCs w:val="24"/>
        </w:rPr>
      </w:pPr>
    </w:p>
    <w:p w:rsidR="002F6A8C" w:rsidRPr="00AF0D25" w:rsidRDefault="002F6A8C" w:rsidP="00AF0D25">
      <w:pPr>
        <w:pStyle w:val="50"/>
        <w:shd w:val="clear" w:color="auto" w:fill="auto"/>
        <w:spacing w:before="0" w:line="240" w:lineRule="auto"/>
        <w:ind w:firstLine="688"/>
        <w:jc w:val="both"/>
        <w:rPr>
          <w:rFonts w:ascii="Times New Roman" w:hAnsi="Times New Roman" w:cs="Times New Roman"/>
          <w:b w:val="0"/>
          <w:sz w:val="24"/>
          <w:szCs w:val="24"/>
        </w:rPr>
      </w:pPr>
      <w:r w:rsidRPr="00AF0D25">
        <w:rPr>
          <w:rFonts w:ascii="Times New Roman" w:hAnsi="Times New Roman" w:cs="Times New Roman"/>
          <w:b w:val="0"/>
          <w:sz w:val="24"/>
          <w:szCs w:val="24"/>
        </w:rPr>
        <w:t>Основними напрямками програми є:</w:t>
      </w:r>
    </w:p>
    <w:p w:rsidR="002F6A8C" w:rsidRPr="00AF0D25" w:rsidRDefault="002F6A8C" w:rsidP="00AF0D25">
      <w:pPr>
        <w:spacing w:after="0" w:line="240" w:lineRule="auto"/>
        <w:jc w:val="both"/>
        <w:rPr>
          <w:rFonts w:ascii="Times New Roman" w:hAnsi="Times New Roman"/>
          <w:sz w:val="24"/>
          <w:szCs w:val="24"/>
        </w:rPr>
      </w:pPr>
      <w:r w:rsidRPr="00AF0D25">
        <w:rPr>
          <w:rFonts w:ascii="Times New Roman" w:hAnsi="Times New Roman"/>
          <w:sz w:val="24"/>
          <w:szCs w:val="24"/>
        </w:rPr>
        <w:t xml:space="preserve">1. оплата комунальних послуг та енергоносіїв </w:t>
      </w:r>
      <w:r w:rsidRPr="00AF0D25">
        <w:rPr>
          <w:rFonts w:ascii="Times New Roman" w:hAnsi="Times New Roman"/>
          <w:b/>
          <w:sz w:val="24"/>
          <w:szCs w:val="24"/>
        </w:rPr>
        <w:t>(</w:t>
      </w:r>
      <w:r w:rsidRPr="00AF0D25">
        <w:rPr>
          <w:rFonts w:ascii="Times New Roman" w:hAnsi="Times New Roman"/>
          <w:sz w:val="24"/>
          <w:szCs w:val="24"/>
        </w:rPr>
        <w:t>оплата теплопостачання</w:t>
      </w:r>
      <w:r w:rsidRPr="00AF0D25">
        <w:rPr>
          <w:rFonts w:ascii="Times New Roman" w:hAnsi="Times New Roman"/>
          <w:sz w:val="24"/>
          <w:szCs w:val="24"/>
          <w:lang w:val="ru-RU"/>
        </w:rPr>
        <w:t xml:space="preserve">, </w:t>
      </w:r>
      <w:r w:rsidRPr="00AF0D25">
        <w:rPr>
          <w:rFonts w:ascii="Times New Roman" w:hAnsi="Times New Roman"/>
          <w:sz w:val="24"/>
          <w:szCs w:val="24"/>
        </w:rPr>
        <w:t>оплата водопостачання і водовідведення</w:t>
      </w:r>
      <w:r w:rsidRPr="00AF0D25">
        <w:rPr>
          <w:rFonts w:ascii="Times New Roman" w:hAnsi="Times New Roman"/>
          <w:sz w:val="24"/>
          <w:szCs w:val="24"/>
          <w:lang w:val="ru-RU"/>
        </w:rPr>
        <w:t xml:space="preserve">, </w:t>
      </w:r>
      <w:r w:rsidRPr="00AF0D25">
        <w:rPr>
          <w:rFonts w:ascii="Times New Roman" w:hAnsi="Times New Roman"/>
          <w:sz w:val="24"/>
          <w:szCs w:val="24"/>
        </w:rPr>
        <w:t>оплата електроенергії</w:t>
      </w:r>
      <w:r w:rsidRPr="00AF0D25">
        <w:rPr>
          <w:rFonts w:ascii="Times New Roman" w:hAnsi="Times New Roman"/>
          <w:sz w:val="24"/>
          <w:szCs w:val="24"/>
          <w:lang w:val="ru-RU"/>
        </w:rPr>
        <w:t xml:space="preserve">, </w:t>
      </w:r>
      <w:r w:rsidRPr="00AF0D25">
        <w:rPr>
          <w:rFonts w:ascii="Times New Roman" w:hAnsi="Times New Roman"/>
          <w:sz w:val="24"/>
          <w:szCs w:val="24"/>
        </w:rPr>
        <w:t>оплата природногогазу</w:t>
      </w:r>
      <w:r w:rsidRPr="00AF0D25">
        <w:rPr>
          <w:rFonts w:ascii="Times New Roman" w:hAnsi="Times New Roman"/>
          <w:b/>
          <w:sz w:val="24"/>
          <w:szCs w:val="24"/>
        </w:rPr>
        <w:t>)</w:t>
      </w:r>
    </w:p>
    <w:p w:rsidR="002F6A8C" w:rsidRPr="00AF0D25" w:rsidRDefault="002F6A8C" w:rsidP="00AF0D25">
      <w:pPr>
        <w:pStyle w:val="50"/>
        <w:shd w:val="clear" w:color="auto" w:fill="auto"/>
        <w:spacing w:before="0" w:line="240" w:lineRule="auto"/>
        <w:jc w:val="both"/>
        <w:rPr>
          <w:rFonts w:ascii="Times New Roman" w:hAnsi="Times New Roman" w:cs="Times New Roman"/>
          <w:b w:val="0"/>
          <w:sz w:val="24"/>
          <w:szCs w:val="24"/>
        </w:rPr>
      </w:pPr>
      <w:r w:rsidRPr="00AF0D25">
        <w:rPr>
          <w:rFonts w:ascii="Times New Roman" w:hAnsi="Times New Roman" w:cs="Times New Roman"/>
          <w:b w:val="0"/>
          <w:sz w:val="24"/>
          <w:szCs w:val="24"/>
        </w:rPr>
        <w:t>2. стимулювання молодих спеціалістів, високо кваліфікованих медичних працівників до професійної діяльності, вирішення питання забезпечення медичними кадрами КНП «Дунаєвецький центр ПМСД» ДМР;</w:t>
      </w:r>
    </w:p>
    <w:p w:rsidR="002F6A8C" w:rsidRPr="00AF0D25" w:rsidRDefault="002F6A8C" w:rsidP="00AF0D25">
      <w:pPr>
        <w:pStyle w:val="50"/>
        <w:shd w:val="clear" w:color="auto" w:fill="auto"/>
        <w:spacing w:before="0" w:line="240" w:lineRule="auto"/>
        <w:jc w:val="both"/>
        <w:rPr>
          <w:rFonts w:ascii="Times New Roman" w:hAnsi="Times New Roman" w:cs="Times New Roman"/>
          <w:b w:val="0"/>
          <w:sz w:val="24"/>
          <w:szCs w:val="24"/>
        </w:rPr>
      </w:pPr>
      <w:r w:rsidRPr="00AF0D25">
        <w:rPr>
          <w:rFonts w:ascii="Times New Roman" w:hAnsi="Times New Roman" w:cs="Times New Roman"/>
          <w:b w:val="0"/>
          <w:sz w:val="24"/>
          <w:szCs w:val="24"/>
        </w:rPr>
        <w:t xml:space="preserve">3. </w:t>
      </w:r>
      <w:r w:rsidRPr="00AF0D25">
        <w:rPr>
          <w:rFonts w:ascii="Times New Roman" w:eastAsia="Times New Roman" w:hAnsi="Times New Roman" w:cs="Times New Roman"/>
          <w:b w:val="0"/>
          <w:sz w:val="24"/>
          <w:szCs w:val="24"/>
        </w:rPr>
        <w:t>виготовлення технічної документації, поточний та капітальний ремонт приміщень;</w:t>
      </w:r>
    </w:p>
    <w:p w:rsidR="002F6A8C" w:rsidRPr="00AF0D25" w:rsidRDefault="002F6A8C" w:rsidP="00AF0D25">
      <w:pPr>
        <w:pStyle w:val="ab"/>
        <w:spacing w:after="0" w:line="240" w:lineRule="auto"/>
        <w:ind w:left="0"/>
        <w:jc w:val="both"/>
        <w:rPr>
          <w:rFonts w:ascii="Times New Roman" w:hAnsi="Times New Roman" w:cs="Times New Roman"/>
          <w:sz w:val="24"/>
          <w:szCs w:val="24"/>
        </w:rPr>
      </w:pPr>
      <w:r w:rsidRPr="00AF0D25">
        <w:rPr>
          <w:rFonts w:ascii="Times New Roman" w:hAnsi="Times New Roman" w:cs="Times New Roman"/>
          <w:sz w:val="24"/>
          <w:szCs w:val="24"/>
        </w:rPr>
        <w:t>4. придбання  приладів для виявлення симптомів гострої респіраторної хвороби (ГРХ), спричиненої вірусом коронавірусу 2019-</w:t>
      </w:r>
      <w:r w:rsidRPr="00AF0D25">
        <w:rPr>
          <w:rFonts w:ascii="Times New Roman" w:hAnsi="Times New Roman" w:cs="Times New Roman"/>
          <w:sz w:val="24"/>
          <w:szCs w:val="24"/>
          <w:lang w:val="en-US"/>
        </w:rPr>
        <w:t>nCoV</w:t>
      </w:r>
      <w:r w:rsidRPr="00AF0D25">
        <w:rPr>
          <w:rFonts w:ascii="Times New Roman" w:hAnsi="Times New Roman" w:cs="Times New Roman"/>
          <w:sz w:val="24"/>
          <w:szCs w:val="24"/>
        </w:rPr>
        <w:t xml:space="preserve"> підвищеної температури (безконтактні термометри), засобів індивідуального захисту для медичних працівників, дезінфікуючих засобів; </w:t>
      </w:r>
    </w:p>
    <w:p w:rsidR="002F6A8C" w:rsidRPr="00AF0D25" w:rsidRDefault="002F6A8C" w:rsidP="00AF0D25">
      <w:pPr>
        <w:pStyle w:val="ab"/>
        <w:spacing w:after="0" w:line="240" w:lineRule="auto"/>
        <w:ind w:left="0"/>
        <w:jc w:val="both"/>
        <w:rPr>
          <w:rFonts w:ascii="Times New Roman" w:eastAsia="Times New Roman" w:hAnsi="Times New Roman" w:cs="Times New Roman"/>
          <w:sz w:val="24"/>
          <w:szCs w:val="24"/>
        </w:rPr>
      </w:pPr>
      <w:r w:rsidRPr="00AF0D25">
        <w:rPr>
          <w:rFonts w:ascii="Times New Roman" w:eastAsia="Times New Roman" w:hAnsi="Times New Roman" w:cs="Times New Roman"/>
          <w:sz w:val="24"/>
          <w:szCs w:val="24"/>
        </w:rPr>
        <w:t>5. оновлення матеріально-технічної бази.</w:t>
      </w:r>
    </w:p>
    <w:p w:rsidR="002F6A8C" w:rsidRPr="00AF0D25" w:rsidRDefault="002F6A8C" w:rsidP="00AF0D25">
      <w:pPr>
        <w:spacing w:after="0" w:line="240" w:lineRule="auto"/>
        <w:ind w:firstLine="567"/>
        <w:jc w:val="both"/>
        <w:rPr>
          <w:rFonts w:ascii="Times New Roman" w:hAnsi="Times New Roman"/>
          <w:sz w:val="24"/>
          <w:szCs w:val="24"/>
        </w:rPr>
      </w:pPr>
    </w:p>
    <w:p w:rsidR="002F6A8C" w:rsidRPr="00AF0D25" w:rsidRDefault="002F6A8C" w:rsidP="00AF0D25">
      <w:pPr>
        <w:pStyle w:val="ab"/>
        <w:numPr>
          <w:ilvl w:val="0"/>
          <w:numId w:val="14"/>
        </w:numPr>
        <w:spacing w:after="0" w:line="240" w:lineRule="auto"/>
        <w:jc w:val="center"/>
        <w:rPr>
          <w:rFonts w:ascii="Times New Roman" w:hAnsi="Times New Roman" w:cs="Times New Roman"/>
          <w:b/>
          <w:sz w:val="24"/>
          <w:szCs w:val="24"/>
        </w:rPr>
      </w:pPr>
      <w:r w:rsidRPr="00AF0D25">
        <w:rPr>
          <w:rFonts w:ascii="Times New Roman" w:hAnsi="Times New Roman" w:cs="Times New Roman"/>
          <w:b/>
          <w:sz w:val="24"/>
          <w:szCs w:val="24"/>
        </w:rPr>
        <w:t>Очікувані результати, ефективність Програми</w:t>
      </w:r>
    </w:p>
    <w:p w:rsidR="002F6A8C" w:rsidRPr="00AF0D25" w:rsidRDefault="002F6A8C" w:rsidP="00AF0D25">
      <w:pPr>
        <w:pStyle w:val="ab"/>
        <w:spacing w:after="0" w:line="240" w:lineRule="auto"/>
        <w:jc w:val="center"/>
        <w:rPr>
          <w:rFonts w:ascii="Times New Roman" w:hAnsi="Times New Roman" w:cs="Times New Roman"/>
          <w:b/>
          <w:sz w:val="24"/>
          <w:szCs w:val="24"/>
        </w:rPr>
      </w:pPr>
    </w:p>
    <w:p w:rsidR="002F6A8C" w:rsidRPr="00AF0D25" w:rsidRDefault="002F6A8C" w:rsidP="00AF0D25">
      <w:pPr>
        <w:pStyle w:val="ab"/>
        <w:spacing w:after="0" w:line="240" w:lineRule="auto"/>
        <w:ind w:left="0"/>
        <w:jc w:val="both"/>
        <w:rPr>
          <w:rFonts w:ascii="Times New Roman" w:hAnsi="Times New Roman" w:cs="Times New Roman"/>
          <w:sz w:val="24"/>
          <w:szCs w:val="24"/>
        </w:rPr>
      </w:pPr>
      <w:r w:rsidRPr="00AF0D25">
        <w:rPr>
          <w:rFonts w:ascii="Times New Roman" w:hAnsi="Times New Roman" w:cs="Times New Roman"/>
          <w:sz w:val="24"/>
          <w:szCs w:val="24"/>
        </w:rPr>
        <w:lastRenderedPageBreak/>
        <w:t>1. створити максимально сприятливі умови праці шляхом стимулюючих виплат молодим спеціалістам;</w:t>
      </w:r>
    </w:p>
    <w:p w:rsidR="002F6A8C" w:rsidRPr="00AF0D25" w:rsidRDefault="002F6A8C" w:rsidP="00AF0D25">
      <w:pPr>
        <w:pStyle w:val="ab"/>
        <w:spacing w:after="0" w:line="240" w:lineRule="auto"/>
        <w:ind w:left="0"/>
        <w:jc w:val="both"/>
        <w:rPr>
          <w:rFonts w:ascii="Times New Roman" w:hAnsi="Times New Roman" w:cs="Times New Roman"/>
          <w:sz w:val="24"/>
          <w:szCs w:val="24"/>
        </w:rPr>
      </w:pPr>
      <w:r w:rsidRPr="00AF0D25">
        <w:rPr>
          <w:rFonts w:ascii="Times New Roman" w:hAnsi="Times New Roman" w:cs="Times New Roman"/>
          <w:sz w:val="24"/>
          <w:szCs w:val="24"/>
        </w:rPr>
        <w:t>2. забезпечити своєчасну оплату комунальних послуг та енергоносіїв;</w:t>
      </w:r>
    </w:p>
    <w:p w:rsidR="002F6A8C" w:rsidRPr="00AF0D25" w:rsidRDefault="002F6A8C" w:rsidP="00AF0D25">
      <w:pPr>
        <w:pStyle w:val="ab"/>
        <w:spacing w:after="0" w:line="240" w:lineRule="auto"/>
        <w:ind w:left="0"/>
        <w:jc w:val="both"/>
        <w:rPr>
          <w:rFonts w:ascii="Times New Roman" w:hAnsi="Times New Roman" w:cs="Times New Roman"/>
          <w:sz w:val="24"/>
          <w:szCs w:val="24"/>
        </w:rPr>
      </w:pPr>
      <w:r w:rsidRPr="00AF0D25">
        <w:rPr>
          <w:rFonts w:ascii="Times New Roman" w:hAnsi="Times New Roman" w:cs="Times New Roman"/>
          <w:sz w:val="24"/>
          <w:szCs w:val="24"/>
        </w:rPr>
        <w:t>3. своєчасне виявлення хворих з вірусом коронавірусу 2019-</w:t>
      </w:r>
      <w:r w:rsidRPr="00AF0D25">
        <w:rPr>
          <w:rFonts w:ascii="Times New Roman" w:hAnsi="Times New Roman" w:cs="Times New Roman"/>
          <w:sz w:val="24"/>
          <w:szCs w:val="24"/>
          <w:lang w:val="en-US"/>
        </w:rPr>
        <w:t>nCoV</w:t>
      </w:r>
      <w:r w:rsidRPr="00AF0D25">
        <w:rPr>
          <w:rFonts w:ascii="Times New Roman" w:hAnsi="Times New Roman" w:cs="Times New Roman"/>
          <w:sz w:val="24"/>
          <w:szCs w:val="24"/>
        </w:rPr>
        <w:t xml:space="preserve"> та профілактика хвороби працівників КНП «Дунаєвецький центр ПМСД» ДМР;</w:t>
      </w:r>
    </w:p>
    <w:p w:rsidR="002F6A8C" w:rsidRPr="00AF0D25" w:rsidRDefault="002F6A8C" w:rsidP="00AF0D25">
      <w:pPr>
        <w:pStyle w:val="ab"/>
        <w:spacing w:after="0" w:line="240" w:lineRule="auto"/>
        <w:ind w:left="0"/>
        <w:jc w:val="both"/>
        <w:rPr>
          <w:rFonts w:ascii="Times New Roman" w:hAnsi="Times New Roman" w:cs="Times New Roman"/>
          <w:sz w:val="24"/>
          <w:szCs w:val="24"/>
        </w:rPr>
      </w:pPr>
      <w:r w:rsidRPr="00AF0D25">
        <w:rPr>
          <w:rFonts w:ascii="Times New Roman" w:hAnsi="Times New Roman" w:cs="Times New Roman"/>
          <w:sz w:val="24"/>
          <w:szCs w:val="24"/>
        </w:rPr>
        <w:t>4. утримання приміщень КНП «Дунаєвецький центр ПМСД» ДМР в належному стані, оновлення матеріально-технічної бази.</w:t>
      </w:r>
    </w:p>
    <w:p w:rsidR="002F6A8C" w:rsidRPr="00AF0D25" w:rsidRDefault="002F6A8C" w:rsidP="00AF0D25">
      <w:pPr>
        <w:spacing w:after="0" w:line="240" w:lineRule="auto"/>
        <w:jc w:val="center"/>
        <w:rPr>
          <w:rFonts w:ascii="Times New Roman" w:eastAsia="Times New Roman" w:hAnsi="Times New Roman"/>
          <w:b/>
          <w:sz w:val="24"/>
          <w:szCs w:val="24"/>
        </w:rPr>
      </w:pPr>
    </w:p>
    <w:p w:rsidR="002F6A8C" w:rsidRPr="00AF0D25" w:rsidRDefault="002F6A8C" w:rsidP="00AF0D25">
      <w:pPr>
        <w:pStyle w:val="ab"/>
        <w:numPr>
          <w:ilvl w:val="0"/>
          <w:numId w:val="14"/>
        </w:numPr>
        <w:spacing w:after="0" w:line="240" w:lineRule="auto"/>
        <w:jc w:val="center"/>
        <w:rPr>
          <w:rFonts w:ascii="Times New Roman" w:eastAsia="Times New Roman" w:hAnsi="Times New Roman" w:cs="Times New Roman"/>
          <w:b/>
          <w:sz w:val="24"/>
          <w:szCs w:val="24"/>
        </w:rPr>
      </w:pPr>
      <w:r w:rsidRPr="00AF0D25">
        <w:rPr>
          <w:rFonts w:ascii="Times New Roman" w:eastAsia="Times New Roman" w:hAnsi="Times New Roman" w:cs="Times New Roman"/>
          <w:b/>
          <w:sz w:val="24"/>
          <w:szCs w:val="24"/>
        </w:rPr>
        <w:t>Виконання заходів програми</w:t>
      </w:r>
    </w:p>
    <w:p w:rsidR="002F6A8C" w:rsidRPr="00AF0D25" w:rsidRDefault="002F6A8C" w:rsidP="00AF0D25">
      <w:pPr>
        <w:spacing w:after="0" w:line="240" w:lineRule="auto"/>
        <w:jc w:val="center"/>
        <w:rPr>
          <w:rFonts w:ascii="Times New Roman" w:eastAsia="Times New Roman" w:hAnsi="Times New Roman"/>
          <w:b/>
          <w:sz w:val="24"/>
          <w:szCs w:val="24"/>
        </w:rPr>
      </w:pPr>
    </w:p>
    <w:tbl>
      <w:tblPr>
        <w:tblpPr w:leftFromText="180" w:rightFromText="180" w:bottomFromText="200" w:vertAnchor="text" w:tblpX="55"/>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1"/>
        <w:gridCol w:w="3410"/>
        <w:gridCol w:w="1554"/>
        <w:gridCol w:w="1837"/>
        <w:gridCol w:w="2563"/>
      </w:tblGrid>
      <w:tr w:rsidR="0018423D" w:rsidRPr="00AF0D25" w:rsidTr="00B47452">
        <w:trPr>
          <w:trHeight w:val="486"/>
        </w:trPr>
        <w:tc>
          <w:tcPr>
            <w:tcW w:w="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A8C" w:rsidRPr="00AF0D25" w:rsidRDefault="002F6A8C" w:rsidP="00AF0D25">
            <w:pPr>
              <w:spacing w:after="0" w:line="240" w:lineRule="auto"/>
              <w:jc w:val="center"/>
              <w:rPr>
                <w:rFonts w:ascii="Times New Roman" w:eastAsia="Times New Roman" w:hAnsi="Times New Roman"/>
                <w:sz w:val="24"/>
                <w:szCs w:val="24"/>
                <w:lang w:val="ru-RU"/>
              </w:rPr>
            </w:pPr>
            <w:r w:rsidRPr="00AF0D25">
              <w:rPr>
                <w:rFonts w:ascii="Times New Roman" w:eastAsia="Times New Roman" w:hAnsi="Times New Roman"/>
                <w:b/>
                <w:bCs/>
                <w:sz w:val="24"/>
                <w:szCs w:val="24"/>
                <w:lang w:val="ru-RU"/>
              </w:rPr>
              <w:t>з/п</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A8C" w:rsidRPr="00AF0D25" w:rsidRDefault="002F6A8C" w:rsidP="00AF0D25">
            <w:pPr>
              <w:spacing w:after="0" w:line="240" w:lineRule="auto"/>
              <w:jc w:val="center"/>
              <w:rPr>
                <w:rFonts w:ascii="Times New Roman" w:eastAsia="Times New Roman" w:hAnsi="Times New Roman"/>
                <w:sz w:val="24"/>
                <w:szCs w:val="24"/>
                <w:lang w:val="ru-RU"/>
              </w:rPr>
            </w:pPr>
            <w:r w:rsidRPr="00AF0D25">
              <w:rPr>
                <w:rFonts w:ascii="Times New Roman" w:eastAsia="Times New Roman" w:hAnsi="Times New Roman"/>
                <w:b/>
                <w:bCs/>
                <w:sz w:val="24"/>
                <w:szCs w:val="24"/>
                <w:lang w:val="ru-RU"/>
              </w:rPr>
              <w:t>Назва заходу</w:t>
            </w:r>
          </w:p>
        </w:tc>
        <w:tc>
          <w:tcPr>
            <w:tcW w:w="1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A8C" w:rsidRPr="00AF0D25" w:rsidRDefault="002F6A8C" w:rsidP="00AF0D25">
            <w:pPr>
              <w:spacing w:after="0" w:line="240" w:lineRule="auto"/>
              <w:jc w:val="center"/>
              <w:rPr>
                <w:rFonts w:ascii="Times New Roman" w:eastAsia="Times New Roman" w:hAnsi="Times New Roman"/>
                <w:sz w:val="24"/>
                <w:szCs w:val="24"/>
                <w:lang w:val="ru-RU"/>
              </w:rPr>
            </w:pPr>
            <w:r w:rsidRPr="00AF0D25">
              <w:rPr>
                <w:rFonts w:ascii="Times New Roman" w:eastAsia="Times New Roman" w:hAnsi="Times New Roman"/>
                <w:b/>
                <w:bCs/>
                <w:sz w:val="24"/>
                <w:szCs w:val="24"/>
                <w:lang w:val="ru-RU"/>
              </w:rPr>
              <w:t>Термін виконання</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A8C" w:rsidRPr="00AF0D25" w:rsidRDefault="002F6A8C" w:rsidP="00AF0D25">
            <w:pPr>
              <w:spacing w:after="0" w:line="240" w:lineRule="auto"/>
              <w:jc w:val="center"/>
              <w:rPr>
                <w:rFonts w:ascii="Times New Roman" w:eastAsia="Times New Roman" w:hAnsi="Times New Roman"/>
                <w:sz w:val="24"/>
                <w:szCs w:val="24"/>
                <w:lang w:val="ru-RU"/>
              </w:rPr>
            </w:pPr>
            <w:r w:rsidRPr="00AF0D25">
              <w:rPr>
                <w:rFonts w:ascii="Times New Roman" w:eastAsia="Times New Roman" w:hAnsi="Times New Roman"/>
                <w:b/>
                <w:bCs/>
                <w:sz w:val="24"/>
                <w:szCs w:val="24"/>
                <w:lang w:val="ru-RU"/>
              </w:rPr>
              <w:t>Джерелафінансування</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A8C" w:rsidRPr="00AF0D25" w:rsidRDefault="002F6A8C" w:rsidP="00AF0D25">
            <w:pPr>
              <w:spacing w:after="0" w:line="240" w:lineRule="auto"/>
              <w:jc w:val="center"/>
              <w:rPr>
                <w:rFonts w:ascii="Times New Roman" w:eastAsia="Times New Roman" w:hAnsi="Times New Roman"/>
                <w:sz w:val="24"/>
                <w:szCs w:val="24"/>
                <w:lang w:val="ru-RU"/>
              </w:rPr>
            </w:pPr>
            <w:r w:rsidRPr="00AF0D25">
              <w:rPr>
                <w:rFonts w:ascii="Times New Roman" w:eastAsia="Times New Roman" w:hAnsi="Times New Roman"/>
                <w:b/>
                <w:bCs/>
                <w:sz w:val="24"/>
                <w:szCs w:val="24"/>
                <w:lang w:val="ru-RU"/>
              </w:rPr>
              <w:t>Відповідальний за виконання заходу</w:t>
            </w:r>
          </w:p>
        </w:tc>
      </w:tr>
      <w:tr w:rsidR="0018423D" w:rsidRPr="00AF0D25" w:rsidTr="00B47452">
        <w:trPr>
          <w:trHeight w:val="733"/>
        </w:trPr>
        <w:tc>
          <w:tcPr>
            <w:tcW w:w="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A8C" w:rsidRPr="00AF0D25" w:rsidRDefault="002F6A8C" w:rsidP="00AF0D25">
            <w:pPr>
              <w:spacing w:after="0" w:line="240" w:lineRule="auto"/>
              <w:rPr>
                <w:rFonts w:ascii="Times New Roman" w:eastAsia="Times New Roman" w:hAnsi="Times New Roman"/>
                <w:sz w:val="24"/>
                <w:szCs w:val="24"/>
                <w:lang w:val="ru-RU"/>
              </w:rPr>
            </w:pPr>
            <w:r w:rsidRPr="00AF0D25">
              <w:rPr>
                <w:rFonts w:ascii="Times New Roman" w:eastAsia="Times New Roman" w:hAnsi="Times New Roman"/>
                <w:sz w:val="24"/>
                <w:szCs w:val="24"/>
                <w:lang w:val="ru-RU"/>
              </w:rPr>
              <w:t>1.</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A8C" w:rsidRPr="00AF0D25" w:rsidRDefault="002F6A8C" w:rsidP="00AF0D25">
            <w:pPr>
              <w:spacing w:after="0" w:line="240" w:lineRule="auto"/>
              <w:rPr>
                <w:rFonts w:ascii="Times New Roman" w:eastAsia="Times New Roman" w:hAnsi="Times New Roman"/>
                <w:sz w:val="24"/>
                <w:szCs w:val="24"/>
                <w:lang w:val="ru-RU"/>
              </w:rPr>
            </w:pPr>
            <w:r w:rsidRPr="00AF0D25">
              <w:rPr>
                <w:rFonts w:ascii="Times New Roman" w:eastAsia="Times New Roman" w:hAnsi="Times New Roman"/>
                <w:sz w:val="24"/>
                <w:szCs w:val="24"/>
                <w:lang w:val="ru-RU"/>
              </w:rPr>
              <w:t>Оплата комунальнихпослуг та енергоносіїв (адмін корпус, АЗПСМ №1, АЗПСМ №2, Миньковецька АЗПСМ, Великожванчицька АЗПСМ, Великопобіянська АЗПСМ та прикріплені до амбулаторій ФАП та ФП )</w:t>
            </w:r>
          </w:p>
        </w:tc>
        <w:tc>
          <w:tcPr>
            <w:tcW w:w="1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A8C" w:rsidRPr="00AF0D25" w:rsidRDefault="002F6A8C" w:rsidP="00AF0D25">
            <w:pPr>
              <w:spacing w:after="0" w:line="240" w:lineRule="auto"/>
              <w:jc w:val="center"/>
              <w:rPr>
                <w:rFonts w:ascii="Times New Roman" w:eastAsia="Times New Roman" w:hAnsi="Times New Roman"/>
                <w:sz w:val="24"/>
                <w:szCs w:val="24"/>
                <w:lang w:val="ru-RU"/>
              </w:rPr>
            </w:pPr>
            <w:r w:rsidRPr="00AF0D25">
              <w:rPr>
                <w:rFonts w:ascii="Times New Roman" w:eastAsia="Times New Roman" w:hAnsi="Times New Roman"/>
                <w:sz w:val="24"/>
                <w:szCs w:val="24"/>
                <w:lang w:val="ru-RU"/>
              </w:rPr>
              <w:t>2021 рік</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A8C" w:rsidRPr="00AF0D25" w:rsidRDefault="002F6A8C" w:rsidP="00AF0D25">
            <w:pPr>
              <w:spacing w:after="0" w:line="240" w:lineRule="auto"/>
              <w:jc w:val="center"/>
              <w:rPr>
                <w:rFonts w:ascii="Times New Roman" w:eastAsia="Times New Roman" w:hAnsi="Times New Roman"/>
                <w:sz w:val="24"/>
                <w:szCs w:val="24"/>
                <w:lang w:val="ru-RU"/>
              </w:rPr>
            </w:pPr>
            <w:r w:rsidRPr="00AF0D25">
              <w:rPr>
                <w:rFonts w:ascii="Times New Roman" w:eastAsia="Times New Roman" w:hAnsi="Times New Roman"/>
                <w:sz w:val="24"/>
                <w:szCs w:val="24"/>
                <w:lang w:val="ru-RU"/>
              </w:rPr>
              <w:t>Міський бюджет</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A8C" w:rsidRPr="00AF0D25" w:rsidRDefault="002F6A8C" w:rsidP="00AF0D25">
            <w:pPr>
              <w:spacing w:after="0" w:line="240" w:lineRule="auto"/>
              <w:jc w:val="center"/>
              <w:rPr>
                <w:rFonts w:ascii="Times New Roman" w:eastAsia="Times New Roman" w:hAnsi="Times New Roman"/>
                <w:sz w:val="24"/>
                <w:szCs w:val="24"/>
                <w:lang w:val="ru-RU"/>
              </w:rPr>
            </w:pPr>
            <w:r w:rsidRPr="00AF0D25">
              <w:rPr>
                <w:rFonts w:ascii="Times New Roman" w:eastAsia="Times New Roman" w:hAnsi="Times New Roman"/>
                <w:sz w:val="24"/>
                <w:szCs w:val="24"/>
                <w:lang w:val="ru-RU"/>
              </w:rPr>
              <w:t>КНП «Дунаєвецький центр ПМСД»ДМР</w:t>
            </w:r>
          </w:p>
        </w:tc>
      </w:tr>
      <w:tr w:rsidR="0018423D" w:rsidRPr="00AF0D25" w:rsidTr="00B47452">
        <w:trPr>
          <w:trHeight w:val="748"/>
        </w:trPr>
        <w:tc>
          <w:tcPr>
            <w:tcW w:w="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A8C" w:rsidRPr="00AF0D25" w:rsidRDefault="002F6A8C" w:rsidP="00AF0D25">
            <w:pPr>
              <w:spacing w:after="0" w:line="240" w:lineRule="auto"/>
              <w:rPr>
                <w:rFonts w:ascii="Times New Roman" w:eastAsia="Times New Roman" w:hAnsi="Times New Roman"/>
                <w:sz w:val="24"/>
                <w:szCs w:val="24"/>
                <w:lang w:val="ru-RU"/>
              </w:rPr>
            </w:pPr>
            <w:r w:rsidRPr="00AF0D25">
              <w:rPr>
                <w:rFonts w:ascii="Times New Roman" w:eastAsia="Times New Roman" w:hAnsi="Times New Roman"/>
                <w:sz w:val="24"/>
                <w:szCs w:val="24"/>
                <w:lang w:val="ru-RU"/>
              </w:rPr>
              <w:t>2.</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A8C" w:rsidRPr="00AF0D25" w:rsidRDefault="002F6A8C" w:rsidP="00AF0D25">
            <w:pPr>
              <w:spacing w:after="0" w:line="240" w:lineRule="auto"/>
              <w:rPr>
                <w:rFonts w:ascii="Times New Roman" w:eastAsia="Times New Roman" w:hAnsi="Times New Roman"/>
                <w:sz w:val="24"/>
                <w:szCs w:val="24"/>
                <w:lang w:val="ru-RU"/>
              </w:rPr>
            </w:pPr>
            <w:r w:rsidRPr="00AF0D25">
              <w:rPr>
                <w:rFonts w:ascii="Times New Roman" w:hAnsi="Times New Roman"/>
                <w:sz w:val="24"/>
                <w:szCs w:val="24"/>
                <w:lang w:val="ru-RU"/>
              </w:rPr>
              <w:t>Стимулюючівиплатимедичнимпрацівникам*</w:t>
            </w:r>
          </w:p>
        </w:tc>
        <w:tc>
          <w:tcPr>
            <w:tcW w:w="1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A8C" w:rsidRPr="00AF0D25" w:rsidRDefault="002F6A8C" w:rsidP="00AF0D25">
            <w:pPr>
              <w:spacing w:after="0" w:line="240" w:lineRule="auto"/>
              <w:jc w:val="center"/>
              <w:rPr>
                <w:rFonts w:ascii="Times New Roman" w:eastAsia="Times New Roman" w:hAnsi="Times New Roman"/>
                <w:sz w:val="24"/>
                <w:szCs w:val="24"/>
                <w:lang w:val="ru-RU"/>
              </w:rPr>
            </w:pPr>
            <w:r w:rsidRPr="00AF0D25">
              <w:rPr>
                <w:rFonts w:ascii="Times New Roman" w:eastAsia="Times New Roman" w:hAnsi="Times New Roman"/>
                <w:sz w:val="24"/>
                <w:szCs w:val="24"/>
                <w:lang w:val="ru-RU"/>
              </w:rPr>
              <w:t>2021 рік</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A8C" w:rsidRPr="00AF0D25" w:rsidRDefault="002F6A8C" w:rsidP="00AF0D25">
            <w:pPr>
              <w:spacing w:after="0" w:line="240" w:lineRule="auto"/>
              <w:jc w:val="center"/>
              <w:rPr>
                <w:rFonts w:ascii="Times New Roman" w:eastAsia="Times New Roman" w:hAnsi="Times New Roman"/>
                <w:sz w:val="24"/>
                <w:szCs w:val="24"/>
                <w:lang w:val="ru-RU"/>
              </w:rPr>
            </w:pPr>
            <w:r w:rsidRPr="00AF0D25">
              <w:rPr>
                <w:rFonts w:ascii="Times New Roman" w:eastAsia="Times New Roman" w:hAnsi="Times New Roman"/>
                <w:sz w:val="24"/>
                <w:szCs w:val="24"/>
                <w:lang w:val="ru-RU"/>
              </w:rPr>
              <w:t>Міський бюджет</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A8C" w:rsidRPr="00AF0D25" w:rsidRDefault="002F6A8C" w:rsidP="00AF0D25">
            <w:pPr>
              <w:spacing w:after="0" w:line="240" w:lineRule="auto"/>
              <w:jc w:val="center"/>
              <w:rPr>
                <w:rFonts w:ascii="Times New Roman" w:eastAsia="Times New Roman" w:hAnsi="Times New Roman"/>
                <w:sz w:val="24"/>
                <w:szCs w:val="24"/>
                <w:lang w:val="ru-RU"/>
              </w:rPr>
            </w:pPr>
            <w:r w:rsidRPr="00AF0D25">
              <w:rPr>
                <w:rFonts w:ascii="Times New Roman" w:eastAsia="Times New Roman" w:hAnsi="Times New Roman"/>
                <w:sz w:val="24"/>
                <w:szCs w:val="24"/>
                <w:lang w:val="ru-RU"/>
              </w:rPr>
              <w:t>КНП «Дунаєвецький центр ПМСД» ДМР</w:t>
            </w:r>
          </w:p>
        </w:tc>
      </w:tr>
      <w:tr w:rsidR="0018423D" w:rsidRPr="00AF0D25" w:rsidTr="00B47452">
        <w:trPr>
          <w:trHeight w:val="748"/>
        </w:trPr>
        <w:tc>
          <w:tcPr>
            <w:tcW w:w="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A8C" w:rsidRPr="00AF0D25" w:rsidRDefault="002F6A8C" w:rsidP="00AF0D25">
            <w:pPr>
              <w:spacing w:after="0" w:line="240" w:lineRule="auto"/>
              <w:rPr>
                <w:rFonts w:ascii="Times New Roman" w:eastAsia="Times New Roman" w:hAnsi="Times New Roman"/>
                <w:sz w:val="24"/>
                <w:szCs w:val="24"/>
                <w:lang w:val="ru-RU"/>
              </w:rPr>
            </w:pPr>
            <w:r w:rsidRPr="00AF0D25">
              <w:rPr>
                <w:rFonts w:ascii="Times New Roman" w:eastAsia="Times New Roman" w:hAnsi="Times New Roman"/>
                <w:sz w:val="24"/>
                <w:szCs w:val="24"/>
                <w:lang w:val="ru-RU"/>
              </w:rPr>
              <w:t>3.</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A8C" w:rsidRPr="00AF0D25" w:rsidRDefault="002F6A8C" w:rsidP="00AF0D25">
            <w:pPr>
              <w:spacing w:after="0" w:line="240" w:lineRule="auto"/>
              <w:rPr>
                <w:rFonts w:ascii="Times New Roman" w:eastAsia="Times New Roman" w:hAnsi="Times New Roman"/>
                <w:sz w:val="24"/>
                <w:szCs w:val="24"/>
                <w:lang w:val="ru-RU"/>
              </w:rPr>
            </w:pPr>
            <w:r w:rsidRPr="00AF0D25">
              <w:rPr>
                <w:rFonts w:ascii="Times New Roman" w:hAnsi="Times New Roman"/>
                <w:sz w:val="24"/>
                <w:szCs w:val="24"/>
                <w:lang w:val="ru-RU"/>
              </w:rPr>
              <w:t>Виготовленнятехнічноїдокументації, поточний і капітальний ремонт приміщень</w:t>
            </w:r>
          </w:p>
        </w:tc>
        <w:tc>
          <w:tcPr>
            <w:tcW w:w="1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A8C" w:rsidRPr="00AF0D25" w:rsidRDefault="002F6A8C" w:rsidP="00AF0D25">
            <w:pPr>
              <w:spacing w:after="0" w:line="240" w:lineRule="auto"/>
              <w:jc w:val="center"/>
              <w:rPr>
                <w:rFonts w:ascii="Times New Roman" w:eastAsia="Times New Roman" w:hAnsi="Times New Roman"/>
                <w:sz w:val="24"/>
                <w:szCs w:val="24"/>
                <w:lang w:val="ru-RU"/>
              </w:rPr>
            </w:pPr>
            <w:r w:rsidRPr="00AF0D25">
              <w:rPr>
                <w:rFonts w:ascii="Times New Roman" w:eastAsia="Times New Roman" w:hAnsi="Times New Roman"/>
                <w:sz w:val="24"/>
                <w:szCs w:val="24"/>
                <w:lang w:val="ru-RU"/>
              </w:rPr>
              <w:t>2021рік</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A8C" w:rsidRPr="00AF0D25" w:rsidRDefault="002F6A8C" w:rsidP="00AF0D25">
            <w:pPr>
              <w:spacing w:after="0" w:line="240" w:lineRule="auto"/>
              <w:jc w:val="center"/>
              <w:rPr>
                <w:rFonts w:ascii="Times New Roman" w:eastAsia="Times New Roman" w:hAnsi="Times New Roman"/>
                <w:sz w:val="24"/>
                <w:szCs w:val="24"/>
                <w:lang w:val="ru-RU"/>
              </w:rPr>
            </w:pPr>
            <w:r w:rsidRPr="00AF0D25">
              <w:rPr>
                <w:rFonts w:ascii="Times New Roman" w:eastAsia="Times New Roman" w:hAnsi="Times New Roman"/>
                <w:sz w:val="24"/>
                <w:szCs w:val="24"/>
                <w:lang w:val="ru-RU"/>
              </w:rPr>
              <w:t>Міський бюджет</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A8C" w:rsidRPr="00AF0D25" w:rsidRDefault="002F6A8C" w:rsidP="00AF0D25">
            <w:pPr>
              <w:spacing w:after="0" w:line="240" w:lineRule="auto"/>
              <w:jc w:val="center"/>
              <w:rPr>
                <w:rFonts w:ascii="Times New Roman" w:eastAsia="Times New Roman" w:hAnsi="Times New Roman"/>
                <w:sz w:val="24"/>
                <w:szCs w:val="24"/>
                <w:lang w:val="ru-RU"/>
              </w:rPr>
            </w:pPr>
            <w:r w:rsidRPr="00AF0D25">
              <w:rPr>
                <w:rFonts w:ascii="Times New Roman" w:eastAsia="Times New Roman" w:hAnsi="Times New Roman"/>
                <w:sz w:val="24"/>
                <w:szCs w:val="24"/>
                <w:lang w:val="ru-RU"/>
              </w:rPr>
              <w:t>КНП «Дунаєвецький центр ПМСД»ДМР</w:t>
            </w:r>
          </w:p>
        </w:tc>
      </w:tr>
      <w:tr w:rsidR="0018423D" w:rsidRPr="00AF0D25" w:rsidTr="00B47452">
        <w:trPr>
          <w:trHeight w:val="748"/>
        </w:trPr>
        <w:tc>
          <w:tcPr>
            <w:tcW w:w="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A8C" w:rsidRPr="00AF0D25" w:rsidRDefault="002F6A8C" w:rsidP="00AF0D25">
            <w:pPr>
              <w:spacing w:after="0" w:line="240" w:lineRule="auto"/>
              <w:rPr>
                <w:rFonts w:ascii="Times New Roman" w:eastAsia="Times New Roman" w:hAnsi="Times New Roman"/>
                <w:sz w:val="24"/>
                <w:szCs w:val="24"/>
                <w:lang w:val="ru-RU"/>
              </w:rPr>
            </w:pPr>
            <w:r w:rsidRPr="00AF0D25">
              <w:rPr>
                <w:rFonts w:ascii="Times New Roman" w:eastAsia="Times New Roman" w:hAnsi="Times New Roman"/>
                <w:sz w:val="24"/>
                <w:szCs w:val="24"/>
                <w:lang w:val="ru-RU"/>
              </w:rPr>
              <w:t>4.</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A8C" w:rsidRPr="00AF0D25" w:rsidRDefault="002F6A8C" w:rsidP="00AF0D25">
            <w:pPr>
              <w:spacing w:after="0" w:line="240" w:lineRule="auto"/>
              <w:rPr>
                <w:rFonts w:ascii="Times New Roman" w:eastAsia="Times New Roman" w:hAnsi="Times New Roman"/>
                <w:sz w:val="24"/>
                <w:szCs w:val="24"/>
                <w:lang w:val="ru-RU"/>
              </w:rPr>
            </w:pPr>
            <w:r w:rsidRPr="00AF0D25">
              <w:rPr>
                <w:rFonts w:ascii="Times New Roman" w:hAnsi="Times New Roman"/>
                <w:sz w:val="24"/>
                <w:szCs w:val="24"/>
                <w:lang w:val="ru-RU"/>
              </w:rPr>
              <w:t>Придбанняприладів для виявленнясимптомівгостроїраспіраторноїхвороби(ГРХ), спричиненоївірусомкоронавірусу 2019-</w:t>
            </w:r>
            <w:r w:rsidRPr="00AF0D25">
              <w:rPr>
                <w:rFonts w:ascii="Times New Roman" w:hAnsi="Times New Roman"/>
                <w:sz w:val="24"/>
                <w:szCs w:val="24"/>
                <w:lang w:val="en-US"/>
              </w:rPr>
              <w:t>nCoV</w:t>
            </w:r>
            <w:r w:rsidRPr="00AF0D25">
              <w:rPr>
                <w:rFonts w:ascii="Times New Roman" w:hAnsi="Times New Roman"/>
                <w:sz w:val="24"/>
                <w:szCs w:val="24"/>
                <w:lang w:val="ru-RU"/>
              </w:rPr>
              <w:t>підвищеноїтемператури (безконтактнітермометри), засобівіндивідуальногозахисту для медичнихпрацівників, дезінфікуючихзасобів</w:t>
            </w:r>
          </w:p>
        </w:tc>
        <w:tc>
          <w:tcPr>
            <w:tcW w:w="1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A8C" w:rsidRPr="00AF0D25" w:rsidRDefault="002F6A8C" w:rsidP="00AF0D25">
            <w:pPr>
              <w:spacing w:after="0" w:line="240" w:lineRule="auto"/>
              <w:jc w:val="center"/>
              <w:rPr>
                <w:rFonts w:ascii="Times New Roman" w:eastAsia="Times New Roman" w:hAnsi="Times New Roman"/>
                <w:sz w:val="24"/>
                <w:szCs w:val="24"/>
                <w:lang w:val="ru-RU"/>
              </w:rPr>
            </w:pPr>
            <w:r w:rsidRPr="00AF0D25">
              <w:rPr>
                <w:rFonts w:ascii="Times New Roman" w:eastAsia="Times New Roman" w:hAnsi="Times New Roman"/>
                <w:sz w:val="24"/>
                <w:szCs w:val="24"/>
                <w:lang w:val="ru-RU"/>
              </w:rPr>
              <w:t>2021рік</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A8C" w:rsidRPr="00AF0D25" w:rsidRDefault="002F6A8C" w:rsidP="00AF0D25">
            <w:pPr>
              <w:spacing w:after="0" w:line="240" w:lineRule="auto"/>
              <w:jc w:val="center"/>
              <w:rPr>
                <w:rFonts w:ascii="Times New Roman" w:eastAsia="Times New Roman" w:hAnsi="Times New Roman"/>
                <w:sz w:val="24"/>
                <w:szCs w:val="24"/>
                <w:lang w:val="ru-RU"/>
              </w:rPr>
            </w:pPr>
            <w:r w:rsidRPr="00AF0D25">
              <w:rPr>
                <w:rFonts w:ascii="Times New Roman" w:eastAsia="Times New Roman" w:hAnsi="Times New Roman"/>
                <w:sz w:val="24"/>
                <w:szCs w:val="24"/>
                <w:lang w:val="ru-RU"/>
              </w:rPr>
              <w:t>Міський бюджет</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A8C" w:rsidRPr="00AF0D25" w:rsidRDefault="002F6A8C" w:rsidP="00AF0D25">
            <w:pPr>
              <w:spacing w:after="0" w:line="240" w:lineRule="auto"/>
              <w:jc w:val="center"/>
              <w:rPr>
                <w:rFonts w:ascii="Times New Roman" w:eastAsia="Times New Roman" w:hAnsi="Times New Roman"/>
                <w:sz w:val="24"/>
                <w:szCs w:val="24"/>
                <w:lang w:val="ru-RU"/>
              </w:rPr>
            </w:pPr>
            <w:r w:rsidRPr="00AF0D25">
              <w:rPr>
                <w:rFonts w:ascii="Times New Roman" w:eastAsia="Times New Roman" w:hAnsi="Times New Roman"/>
                <w:sz w:val="24"/>
                <w:szCs w:val="24"/>
                <w:lang w:val="ru-RU"/>
              </w:rPr>
              <w:t>КНП «Дунаєвецький центр ПМСД»ДМР</w:t>
            </w:r>
          </w:p>
        </w:tc>
      </w:tr>
      <w:tr w:rsidR="0018423D" w:rsidRPr="00AF0D25" w:rsidTr="00B47452">
        <w:trPr>
          <w:trHeight w:val="748"/>
        </w:trPr>
        <w:tc>
          <w:tcPr>
            <w:tcW w:w="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A8C" w:rsidRPr="00AF0D25" w:rsidRDefault="002F6A8C" w:rsidP="00AF0D25">
            <w:pPr>
              <w:spacing w:after="0" w:line="240" w:lineRule="auto"/>
              <w:rPr>
                <w:rFonts w:ascii="Times New Roman" w:eastAsia="Times New Roman" w:hAnsi="Times New Roman"/>
                <w:sz w:val="24"/>
                <w:szCs w:val="24"/>
              </w:rPr>
            </w:pPr>
            <w:r w:rsidRPr="00AF0D25">
              <w:rPr>
                <w:rFonts w:ascii="Times New Roman" w:eastAsia="Times New Roman" w:hAnsi="Times New Roman"/>
                <w:sz w:val="24"/>
                <w:szCs w:val="24"/>
              </w:rPr>
              <w:t>5.</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A8C" w:rsidRPr="00AF0D25" w:rsidRDefault="002F6A8C" w:rsidP="00AF0D25">
            <w:pPr>
              <w:spacing w:after="0" w:line="240" w:lineRule="auto"/>
              <w:rPr>
                <w:rFonts w:ascii="Times New Roman" w:hAnsi="Times New Roman"/>
                <w:sz w:val="24"/>
                <w:szCs w:val="24"/>
                <w:lang w:val="ru-RU"/>
              </w:rPr>
            </w:pPr>
            <w:r w:rsidRPr="00AF0D25">
              <w:rPr>
                <w:rFonts w:ascii="Times New Roman" w:hAnsi="Times New Roman"/>
                <w:sz w:val="24"/>
                <w:szCs w:val="24"/>
              </w:rPr>
              <w:t>Оновлення матеріально-технічної бази</w:t>
            </w:r>
          </w:p>
        </w:tc>
        <w:tc>
          <w:tcPr>
            <w:tcW w:w="1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A8C" w:rsidRPr="00AF0D25" w:rsidRDefault="002F6A8C" w:rsidP="00AF0D25">
            <w:pPr>
              <w:spacing w:after="0" w:line="240" w:lineRule="auto"/>
              <w:jc w:val="center"/>
              <w:rPr>
                <w:rFonts w:ascii="Times New Roman" w:eastAsia="Times New Roman" w:hAnsi="Times New Roman"/>
                <w:sz w:val="24"/>
                <w:szCs w:val="24"/>
                <w:lang w:val="ru-RU"/>
              </w:rPr>
            </w:pPr>
            <w:r w:rsidRPr="00AF0D25">
              <w:rPr>
                <w:rFonts w:ascii="Times New Roman" w:eastAsia="Times New Roman" w:hAnsi="Times New Roman"/>
                <w:sz w:val="24"/>
                <w:szCs w:val="24"/>
                <w:lang w:val="ru-RU"/>
              </w:rPr>
              <w:t>2021 рік</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A8C" w:rsidRPr="00AF0D25" w:rsidRDefault="002F6A8C" w:rsidP="00AF0D25">
            <w:pPr>
              <w:spacing w:after="0" w:line="240" w:lineRule="auto"/>
              <w:jc w:val="center"/>
              <w:rPr>
                <w:rFonts w:ascii="Times New Roman" w:eastAsia="Times New Roman" w:hAnsi="Times New Roman"/>
                <w:sz w:val="24"/>
                <w:szCs w:val="24"/>
                <w:lang w:val="ru-RU"/>
              </w:rPr>
            </w:pPr>
            <w:r w:rsidRPr="00AF0D25">
              <w:rPr>
                <w:rFonts w:ascii="Times New Roman" w:eastAsia="Times New Roman" w:hAnsi="Times New Roman"/>
                <w:sz w:val="24"/>
                <w:szCs w:val="24"/>
                <w:lang w:val="ru-RU"/>
              </w:rPr>
              <w:t>Міський бюджет</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A8C" w:rsidRPr="00AF0D25" w:rsidRDefault="002F6A8C" w:rsidP="00AF0D25">
            <w:pPr>
              <w:spacing w:after="0" w:line="240" w:lineRule="auto"/>
              <w:jc w:val="center"/>
              <w:rPr>
                <w:rFonts w:ascii="Times New Roman" w:eastAsia="Times New Roman" w:hAnsi="Times New Roman"/>
                <w:sz w:val="24"/>
                <w:szCs w:val="24"/>
                <w:lang w:val="ru-RU"/>
              </w:rPr>
            </w:pPr>
            <w:r w:rsidRPr="00AF0D25">
              <w:rPr>
                <w:rFonts w:ascii="Times New Roman" w:eastAsia="Times New Roman" w:hAnsi="Times New Roman"/>
                <w:sz w:val="24"/>
                <w:szCs w:val="24"/>
                <w:lang w:val="ru-RU"/>
              </w:rPr>
              <w:t>КНП «Дунаєвецький центр ПМСД» ДМР</w:t>
            </w:r>
          </w:p>
        </w:tc>
      </w:tr>
    </w:tbl>
    <w:p w:rsidR="002F6A8C" w:rsidRPr="00AF0D25" w:rsidRDefault="002F6A8C" w:rsidP="00AF0D25">
      <w:pPr>
        <w:spacing w:after="0" w:line="240" w:lineRule="auto"/>
        <w:jc w:val="both"/>
        <w:rPr>
          <w:rFonts w:ascii="Times New Roman" w:hAnsi="Times New Roman"/>
          <w:sz w:val="24"/>
          <w:szCs w:val="24"/>
        </w:rPr>
      </w:pPr>
      <w:r w:rsidRPr="00AF0D25">
        <w:rPr>
          <w:rFonts w:ascii="Times New Roman" w:hAnsi="Times New Roman"/>
          <w:sz w:val="24"/>
          <w:szCs w:val="24"/>
        </w:rPr>
        <w:t>*У розмірі 10000 грн. щомісячно протягом 2021 року у разі укладення трудового контракту з молодим спеціалістом на посаду лікаря загальної практики-сімейної медицини (сімейного лікаря, педіатра) терміном не менше 5 років за умови йогопостійного проживання у зоні обслуговування Миньковецької, Великопобіянської та Рахнівської АЗПСМ.</w:t>
      </w:r>
    </w:p>
    <w:p w:rsidR="002F6A8C" w:rsidRPr="00AF0D25" w:rsidRDefault="002F6A8C" w:rsidP="00AF0D25">
      <w:pPr>
        <w:spacing w:after="0" w:line="240" w:lineRule="auto"/>
        <w:jc w:val="both"/>
        <w:rPr>
          <w:rFonts w:ascii="Times New Roman" w:hAnsi="Times New Roman"/>
          <w:sz w:val="24"/>
          <w:szCs w:val="24"/>
        </w:rPr>
      </w:pPr>
    </w:p>
    <w:p w:rsidR="002F6A8C" w:rsidRPr="00AF0D25" w:rsidRDefault="002F6A8C" w:rsidP="00AF0D25">
      <w:pPr>
        <w:spacing w:after="0" w:line="240" w:lineRule="auto"/>
        <w:jc w:val="both"/>
        <w:rPr>
          <w:rFonts w:ascii="Times New Roman" w:hAnsi="Times New Roman"/>
          <w:sz w:val="24"/>
          <w:szCs w:val="24"/>
        </w:rPr>
      </w:pPr>
    </w:p>
    <w:p w:rsidR="002F6A8C" w:rsidRPr="00AF0D25" w:rsidRDefault="002F6A8C" w:rsidP="00AF0D25">
      <w:pPr>
        <w:spacing w:after="0" w:line="240" w:lineRule="auto"/>
        <w:jc w:val="both"/>
        <w:rPr>
          <w:rFonts w:ascii="Times New Roman" w:hAnsi="Times New Roman"/>
          <w:sz w:val="24"/>
          <w:szCs w:val="24"/>
        </w:rPr>
      </w:pPr>
      <w:r w:rsidRPr="00AF0D25">
        <w:rPr>
          <w:rFonts w:ascii="Times New Roman" w:hAnsi="Times New Roman"/>
          <w:sz w:val="24"/>
          <w:szCs w:val="24"/>
        </w:rPr>
        <w:tab/>
      </w:r>
      <w:r w:rsidRPr="00AF0D25">
        <w:rPr>
          <w:rFonts w:ascii="Times New Roman" w:hAnsi="Times New Roman"/>
          <w:sz w:val="24"/>
          <w:szCs w:val="24"/>
        </w:rPr>
        <w:tab/>
      </w:r>
      <w:r w:rsidRPr="00AF0D25">
        <w:rPr>
          <w:rFonts w:ascii="Times New Roman" w:hAnsi="Times New Roman"/>
          <w:sz w:val="24"/>
          <w:szCs w:val="24"/>
        </w:rPr>
        <w:tab/>
      </w:r>
      <w:r w:rsidRPr="00AF0D25">
        <w:rPr>
          <w:rFonts w:ascii="Times New Roman" w:hAnsi="Times New Roman"/>
          <w:sz w:val="24"/>
          <w:szCs w:val="24"/>
        </w:rPr>
        <w:tab/>
      </w:r>
      <w:r w:rsidRPr="00AF0D25">
        <w:rPr>
          <w:rFonts w:ascii="Times New Roman" w:hAnsi="Times New Roman"/>
          <w:sz w:val="24"/>
          <w:szCs w:val="24"/>
        </w:rPr>
        <w:tab/>
      </w:r>
      <w:r w:rsidRPr="00AF0D25">
        <w:rPr>
          <w:rFonts w:ascii="Times New Roman" w:hAnsi="Times New Roman"/>
          <w:sz w:val="24"/>
          <w:szCs w:val="24"/>
        </w:rPr>
        <w:tab/>
      </w:r>
      <w:r w:rsidRPr="00AF0D25">
        <w:rPr>
          <w:rFonts w:ascii="Times New Roman" w:hAnsi="Times New Roman"/>
          <w:sz w:val="24"/>
          <w:szCs w:val="24"/>
        </w:rPr>
        <w:tab/>
      </w:r>
      <w:r w:rsidRPr="00AF0D25">
        <w:rPr>
          <w:rFonts w:ascii="Times New Roman" w:hAnsi="Times New Roman"/>
          <w:sz w:val="24"/>
          <w:szCs w:val="24"/>
        </w:rPr>
        <w:tab/>
      </w:r>
    </w:p>
    <w:p w:rsidR="002F6A8C" w:rsidRPr="00AF0D25" w:rsidRDefault="002F6A8C" w:rsidP="00AF0D25">
      <w:pPr>
        <w:spacing w:after="0" w:line="240" w:lineRule="auto"/>
        <w:rPr>
          <w:rFonts w:ascii="Times New Roman" w:hAnsi="Times New Roman"/>
          <w:sz w:val="24"/>
          <w:szCs w:val="24"/>
        </w:rPr>
      </w:pPr>
    </w:p>
    <w:p w:rsidR="002F6A8C" w:rsidRPr="00AF0D25" w:rsidRDefault="002F6A8C" w:rsidP="00AF0D25">
      <w:pPr>
        <w:spacing w:after="0" w:line="240" w:lineRule="auto"/>
        <w:rPr>
          <w:rFonts w:ascii="Times New Roman" w:hAnsi="Times New Roman"/>
          <w:sz w:val="24"/>
          <w:szCs w:val="24"/>
        </w:rPr>
      </w:pPr>
    </w:p>
    <w:p w:rsidR="0089175D" w:rsidRPr="00AF0D25" w:rsidRDefault="0089175D" w:rsidP="00AF0D25">
      <w:pPr>
        <w:spacing w:after="0" w:line="240" w:lineRule="auto"/>
        <w:rPr>
          <w:rFonts w:ascii="Times New Roman" w:hAnsi="Times New Roman"/>
        </w:rPr>
      </w:pPr>
      <w:r w:rsidRPr="00AF0D25">
        <w:rPr>
          <w:rFonts w:ascii="Times New Roman" w:hAnsi="Times New Roman"/>
        </w:rPr>
        <w:br w:type="page"/>
      </w:r>
    </w:p>
    <w:p w:rsidR="0089175D" w:rsidRPr="00AF0D25" w:rsidRDefault="0089175D" w:rsidP="00AF0D25">
      <w:pPr>
        <w:spacing w:after="0" w:line="240" w:lineRule="auto"/>
        <w:ind w:left="-285"/>
        <w:jc w:val="center"/>
        <w:rPr>
          <w:rFonts w:ascii="Times New Roman" w:hAnsi="Times New Roman"/>
        </w:rPr>
      </w:pPr>
    </w:p>
    <w:p w:rsidR="0089175D" w:rsidRPr="00AF0D25" w:rsidRDefault="0089175D" w:rsidP="00AF0D25">
      <w:pPr>
        <w:spacing w:after="0" w:line="240" w:lineRule="auto"/>
        <w:jc w:val="center"/>
        <w:rPr>
          <w:rFonts w:ascii="Times New Roman" w:hAnsi="Times New Roman"/>
          <w:sz w:val="28"/>
          <w:szCs w:val="28"/>
          <w:lang w:eastAsia="uk-UA"/>
        </w:rPr>
      </w:pPr>
      <w:r w:rsidRPr="00AF0D25">
        <w:rPr>
          <w:rFonts w:ascii="Times New Roman" w:hAnsi="Times New Roman"/>
          <w:sz w:val="28"/>
          <w:szCs w:val="28"/>
        </w:rPr>
        <w:t xml:space="preserve"> </w:t>
      </w:r>
      <w:r w:rsidRPr="00AF0D25">
        <w:rPr>
          <w:rFonts w:ascii="Times New Roman" w:hAnsi="Times New Roman"/>
          <w:noProof/>
          <w:lang w:eastAsia="uk-UA"/>
        </w:rPr>
        <w:t xml:space="preserve"> </w:t>
      </w:r>
      <w:r w:rsidRPr="00AF0D25">
        <w:rPr>
          <w:rFonts w:ascii="Times New Roman" w:hAnsi="Times New Roman"/>
          <w:b/>
          <w:noProof/>
          <w:lang w:val="ru-RU" w:eastAsia="ru-RU"/>
        </w:rPr>
        <w:drawing>
          <wp:inline distT="0" distB="0" distL="0" distR="0" wp14:anchorId="1B19C566" wp14:editId="46B68CA2">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9175D" w:rsidRPr="00AF0D25" w:rsidRDefault="0089175D" w:rsidP="00AF0D25">
      <w:pPr>
        <w:spacing w:after="0" w:line="240" w:lineRule="auto"/>
        <w:jc w:val="center"/>
        <w:rPr>
          <w:rFonts w:ascii="Times New Roman" w:hAnsi="Times New Roman"/>
          <w:sz w:val="28"/>
          <w:szCs w:val="28"/>
        </w:rPr>
      </w:pPr>
    </w:p>
    <w:p w:rsidR="0089175D" w:rsidRPr="00AF0D25" w:rsidRDefault="0089175D" w:rsidP="00AF0D25">
      <w:pPr>
        <w:spacing w:after="0" w:line="240" w:lineRule="auto"/>
        <w:jc w:val="center"/>
        <w:rPr>
          <w:rFonts w:ascii="Times New Roman" w:hAnsi="Times New Roman"/>
          <w:b/>
          <w:sz w:val="28"/>
          <w:szCs w:val="28"/>
        </w:rPr>
      </w:pPr>
      <w:r w:rsidRPr="00AF0D25">
        <w:rPr>
          <w:rFonts w:ascii="Times New Roman" w:hAnsi="Times New Roman"/>
          <w:b/>
          <w:sz w:val="28"/>
          <w:szCs w:val="28"/>
        </w:rPr>
        <w:t xml:space="preserve">ДУНАЄВЕЦЬКА МІСЬКА РАДА </w:t>
      </w:r>
    </w:p>
    <w:p w:rsidR="0089175D" w:rsidRPr="00AF0D25" w:rsidRDefault="0089175D" w:rsidP="00AF0D25">
      <w:pPr>
        <w:spacing w:after="0" w:line="240" w:lineRule="auto"/>
        <w:jc w:val="center"/>
        <w:rPr>
          <w:rFonts w:ascii="Times New Roman" w:hAnsi="Times New Roman"/>
          <w:bCs/>
          <w:sz w:val="28"/>
          <w:szCs w:val="28"/>
        </w:rPr>
      </w:pPr>
      <w:r w:rsidRPr="00AF0D25">
        <w:rPr>
          <w:rFonts w:ascii="Times New Roman" w:hAnsi="Times New Roman"/>
          <w:bCs/>
          <w:sz w:val="28"/>
          <w:szCs w:val="28"/>
        </w:rPr>
        <w:t>ВИКОНАВЧИЙ КОМІТЕТ</w:t>
      </w:r>
    </w:p>
    <w:p w:rsidR="0089175D" w:rsidRPr="00AF0D25" w:rsidRDefault="0089175D" w:rsidP="00AF0D25">
      <w:pPr>
        <w:spacing w:after="0" w:line="240" w:lineRule="auto"/>
        <w:jc w:val="center"/>
        <w:rPr>
          <w:rFonts w:ascii="Times New Roman" w:hAnsi="Times New Roman"/>
          <w:b/>
          <w:bCs/>
        </w:rPr>
      </w:pPr>
    </w:p>
    <w:p w:rsidR="0089175D" w:rsidRPr="00AF0D25" w:rsidRDefault="0089175D" w:rsidP="00AF0D25">
      <w:pPr>
        <w:spacing w:after="0" w:line="240" w:lineRule="auto"/>
        <w:jc w:val="center"/>
        <w:rPr>
          <w:rFonts w:ascii="Times New Roman" w:hAnsi="Times New Roman"/>
          <w:b/>
          <w:bCs/>
          <w:sz w:val="28"/>
          <w:szCs w:val="28"/>
        </w:rPr>
      </w:pPr>
      <w:r w:rsidRPr="00AF0D25">
        <w:rPr>
          <w:rFonts w:ascii="Times New Roman" w:hAnsi="Times New Roman"/>
          <w:b/>
          <w:bCs/>
          <w:sz w:val="28"/>
          <w:szCs w:val="28"/>
        </w:rPr>
        <w:t>проєкт РІШЕННЯ</w:t>
      </w:r>
    </w:p>
    <w:p w:rsidR="0089175D" w:rsidRPr="00AF0D25" w:rsidRDefault="0089175D" w:rsidP="00AF0D25">
      <w:pPr>
        <w:spacing w:after="0" w:line="240" w:lineRule="auto"/>
        <w:rPr>
          <w:rFonts w:ascii="Times New Roman" w:hAnsi="Times New Roman"/>
          <w:sz w:val="28"/>
          <w:szCs w:val="28"/>
        </w:rPr>
      </w:pPr>
    </w:p>
    <w:p w:rsidR="0089175D" w:rsidRPr="00AF0D25" w:rsidRDefault="0089175D" w:rsidP="00AF0D25">
      <w:pPr>
        <w:spacing w:after="0" w:line="240" w:lineRule="auto"/>
        <w:rPr>
          <w:rFonts w:ascii="Times New Roman" w:hAnsi="Times New Roman"/>
          <w:b/>
          <w:bCs/>
          <w:sz w:val="28"/>
          <w:szCs w:val="28"/>
        </w:rPr>
      </w:pPr>
      <w:r w:rsidRPr="00AF0D25">
        <w:rPr>
          <w:rFonts w:ascii="Times New Roman" w:hAnsi="Times New Roman"/>
          <w:bCs/>
          <w:sz w:val="28"/>
          <w:szCs w:val="28"/>
        </w:rPr>
        <w:t>листопада  2020 р.</w:t>
      </w:r>
      <w:r w:rsidRPr="00AF0D25">
        <w:rPr>
          <w:rFonts w:ascii="Times New Roman" w:hAnsi="Times New Roman"/>
          <w:bCs/>
          <w:sz w:val="28"/>
          <w:szCs w:val="28"/>
        </w:rPr>
        <w:tab/>
      </w:r>
      <w:r w:rsidRPr="00AF0D25">
        <w:rPr>
          <w:rFonts w:ascii="Times New Roman" w:hAnsi="Times New Roman"/>
          <w:b/>
          <w:bCs/>
          <w:sz w:val="28"/>
          <w:szCs w:val="28"/>
        </w:rPr>
        <w:tab/>
      </w:r>
      <w:r w:rsidRPr="00AF0D25">
        <w:rPr>
          <w:rFonts w:ascii="Times New Roman" w:hAnsi="Times New Roman"/>
          <w:b/>
          <w:bCs/>
          <w:sz w:val="28"/>
          <w:szCs w:val="28"/>
        </w:rPr>
        <w:tab/>
        <w:t xml:space="preserve"> </w:t>
      </w:r>
      <w:r w:rsidRPr="00AF0D25">
        <w:rPr>
          <w:rFonts w:ascii="Times New Roman" w:hAnsi="Times New Roman"/>
          <w:bCs/>
          <w:sz w:val="28"/>
          <w:szCs w:val="28"/>
        </w:rPr>
        <w:t>Дунаївці</w:t>
      </w:r>
      <w:r w:rsidRPr="00AF0D25">
        <w:rPr>
          <w:rFonts w:ascii="Times New Roman" w:hAnsi="Times New Roman"/>
          <w:bCs/>
          <w:sz w:val="28"/>
          <w:szCs w:val="28"/>
        </w:rPr>
        <w:tab/>
      </w:r>
      <w:r w:rsidRPr="00AF0D25">
        <w:rPr>
          <w:rFonts w:ascii="Times New Roman" w:hAnsi="Times New Roman"/>
          <w:bCs/>
          <w:sz w:val="28"/>
          <w:szCs w:val="28"/>
        </w:rPr>
        <w:tab/>
      </w:r>
      <w:r w:rsidRPr="00AF0D25">
        <w:rPr>
          <w:rFonts w:ascii="Times New Roman" w:hAnsi="Times New Roman"/>
          <w:bCs/>
          <w:sz w:val="28"/>
          <w:szCs w:val="28"/>
        </w:rPr>
        <w:tab/>
        <w:t xml:space="preserve">  № </w:t>
      </w:r>
    </w:p>
    <w:p w:rsidR="0089175D" w:rsidRPr="00AF0D25" w:rsidRDefault="0089175D" w:rsidP="00AF0D25">
      <w:pPr>
        <w:spacing w:after="0" w:line="240" w:lineRule="auto"/>
        <w:rPr>
          <w:rFonts w:ascii="Times New Roman" w:hAnsi="Times New Roman"/>
          <w:sz w:val="28"/>
          <w:szCs w:val="28"/>
        </w:rPr>
      </w:pPr>
    </w:p>
    <w:p w:rsidR="0089175D" w:rsidRPr="00AF0D25" w:rsidRDefault="0089175D" w:rsidP="00AF0D25">
      <w:pPr>
        <w:pStyle w:val="a5"/>
        <w:spacing w:after="0"/>
        <w:rPr>
          <w:sz w:val="28"/>
          <w:szCs w:val="28"/>
          <w:lang w:val="uk-UA"/>
        </w:rPr>
      </w:pPr>
      <w:r w:rsidRPr="00AF0D25">
        <w:rPr>
          <w:sz w:val="28"/>
          <w:szCs w:val="28"/>
          <w:lang w:val="uk-UA"/>
        </w:rPr>
        <w:t>Про  погодження протоколів засідань житлової комісії</w:t>
      </w:r>
    </w:p>
    <w:p w:rsidR="0089175D" w:rsidRPr="00AF0D25" w:rsidRDefault="0089175D" w:rsidP="00AF0D25">
      <w:pPr>
        <w:pStyle w:val="a5"/>
        <w:spacing w:after="0"/>
        <w:rPr>
          <w:sz w:val="28"/>
          <w:szCs w:val="28"/>
          <w:lang w:val="uk-UA"/>
        </w:rPr>
      </w:pPr>
      <w:r w:rsidRPr="00AF0D25">
        <w:rPr>
          <w:sz w:val="28"/>
          <w:szCs w:val="28"/>
          <w:lang w:val="uk-UA"/>
        </w:rPr>
        <w:t>ЦПОСІ та КНП</w:t>
      </w:r>
    </w:p>
    <w:p w:rsidR="0089175D" w:rsidRPr="00AF0D25" w:rsidRDefault="0089175D" w:rsidP="00AF0D25">
      <w:pPr>
        <w:spacing w:after="0" w:line="240" w:lineRule="auto"/>
        <w:ind w:left="284" w:right="6065"/>
        <w:jc w:val="both"/>
        <w:rPr>
          <w:rFonts w:ascii="Times New Roman" w:hAnsi="Times New Roman"/>
          <w:b/>
          <w:sz w:val="28"/>
          <w:szCs w:val="28"/>
        </w:rPr>
      </w:pPr>
    </w:p>
    <w:p w:rsidR="0089175D" w:rsidRPr="00AF0D25" w:rsidRDefault="0089175D" w:rsidP="00AF0D25">
      <w:pPr>
        <w:spacing w:after="0" w:line="240" w:lineRule="auto"/>
        <w:jc w:val="both"/>
        <w:rPr>
          <w:rFonts w:ascii="Times New Roman" w:hAnsi="Times New Roman"/>
          <w:bCs/>
          <w:sz w:val="28"/>
          <w:szCs w:val="28"/>
        </w:rPr>
      </w:pPr>
      <w:r w:rsidRPr="00AF0D25">
        <w:rPr>
          <w:rFonts w:ascii="Times New Roman" w:hAnsi="Times New Roman"/>
          <w:bCs/>
          <w:sz w:val="28"/>
          <w:szCs w:val="28"/>
        </w:rPr>
        <w:t xml:space="preserve">        Керуючись Законом України «Про місцеве самоврядування в Україні» , ст.31,39 Житлового Кодексу Української РСР та підпунктами 22-26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УРСР і Укрпрофради від 11.12.1984 року №470, розглянувши клопотання Центру прийому і обробки спеціальної інформації та контролю навігаційного поля </w:t>
      </w:r>
      <w:r w:rsidRPr="00AF0D25">
        <w:rPr>
          <w:rFonts w:ascii="Times New Roman" w:hAnsi="Times New Roman"/>
          <w:bCs/>
          <w:i/>
          <w:iCs/>
          <w:sz w:val="28"/>
          <w:szCs w:val="28"/>
        </w:rPr>
        <w:t xml:space="preserve"> </w:t>
      </w:r>
      <w:r w:rsidRPr="00AF0D25">
        <w:rPr>
          <w:rFonts w:ascii="Times New Roman" w:hAnsi="Times New Roman"/>
          <w:bCs/>
          <w:sz w:val="28"/>
          <w:szCs w:val="28"/>
        </w:rPr>
        <w:t>про погодження протоколу засідання житлової комісії ЦПОСІ та КНП від      06.11.2020 р. № 849 виконавчий комітет міської ради</w:t>
      </w:r>
    </w:p>
    <w:p w:rsidR="0089175D" w:rsidRPr="00AF0D25" w:rsidRDefault="0089175D" w:rsidP="00AF0D25">
      <w:pPr>
        <w:spacing w:after="0" w:line="240" w:lineRule="auto"/>
        <w:jc w:val="both"/>
        <w:rPr>
          <w:rFonts w:ascii="Times New Roman" w:hAnsi="Times New Roman"/>
          <w:bCs/>
          <w:sz w:val="28"/>
          <w:szCs w:val="28"/>
        </w:rPr>
      </w:pPr>
    </w:p>
    <w:p w:rsidR="0089175D" w:rsidRPr="00AF0D25" w:rsidRDefault="0089175D" w:rsidP="00AF0D25">
      <w:pPr>
        <w:spacing w:after="0" w:line="240" w:lineRule="auto"/>
        <w:jc w:val="both"/>
        <w:rPr>
          <w:rFonts w:ascii="Times New Roman" w:hAnsi="Times New Roman"/>
          <w:b/>
          <w:sz w:val="28"/>
          <w:szCs w:val="28"/>
        </w:rPr>
      </w:pPr>
      <w:r w:rsidRPr="00AF0D25">
        <w:rPr>
          <w:rFonts w:ascii="Times New Roman" w:hAnsi="Times New Roman"/>
          <w:b/>
          <w:sz w:val="28"/>
          <w:szCs w:val="28"/>
        </w:rPr>
        <w:t>ВИРІШИВ :</w:t>
      </w:r>
    </w:p>
    <w:p w:rsidR="0089175D" w:rsidRPr="00AF0D25" w:rsidRDefault="0089175D" w:rsidP="00AF0D25">
      <w:pPr>
        <w:spacing w:after="0" w:line="240" w:lineRule="auto"/>
        <w:jc w:val="both"/>
        <w:rPr>
          <w:rFonts w:ascii="Times New Roman" w:hAnsi="Times New Roman"/>
          <w:bCs/>
          <w:sz w:val="28"/>
          <w:szCs w:val="28"/>
        </w:rPr>
      </w:pPr>
    </w:p>
    <w:p w:rsidR="0089175D" w:rsidRPr="00AF0D25" w:rsidRDefault="0089175D" w:rsidP="00AF0D25">
      <w:pPr>
        <w:spacing w:after="0" w:line="240" w:lineRule="auto"/>
        <w:ind w:left="720"/>
        <w:jc w:val="both"/>
        <w:rPr>
          <w:rFonts w:ascii="Times New Roman" w:hAnsi="Times New Roman"/>
          <w:bCs/>
          <w:sz w:val="28"/>
          <w:szCs w:val="28"/>
        </w:rPr>
      </w:pPr>
      <w:r w:rsidRPr="00AF0D25">
        <w:rPr>
          <w:rFonts w:ascii="Times New Roman" w:hAnsi="Times New Roman"/>
          <w:bCs/>
          <w:sz w:val="28"/>
          <w:szCs w:val="28"/>
        </w:rPr>
        <w:t>Погодити протокол засідань житлової комісії ЦПОСІ та КНП:</w:t>
      </w:r>
    </w:p>
    <w:p w:rsidR="0089175D" w:rsidRPr="00AF0D25" w:rsidRDefault="0089175D" w:rsidP="00AF0D25">
      <w:pPr>
        <w:numPr>
          <w:ilvl w:val="0"/>
          <w:numId w:val="15"/>
        </w:numPr>
        <w:spacing w:after="0" w:line="240" w:lineRule="auto"/>
        <w:jc w:val="both"/>
        <w:rPr>
          <w:rFonts w:ascii="Times New Roman" w:hAnsi="Times New Roman"/>
          <w:bCs/>
          <w:sz w:val="28"/>
          <w:szCs w:val="28"/>
        </w:rPr>
      </w:pPr>
      <w:r w:rsidRPr="00AF0D25">
        <w:rPr>
          <w:rFonts w:ascii="Times New Roman" w:hAnsi="Times New Roman"/>
          <w:bCs/>
          <w:sz w:val="28"/>
          <w:szCs w:val="28"/>
        </w:rPr>
        <w:t>протокол № 15 від 06.11.2020 року  засідання житлової комісії ЦПОСІ та КНП.</w:t>
      </w:r>
    </w:p>
    <w:p w:rsidR="0089175D" w:rsidRPr="00AF0D25" w:rsidRDefault="0089175D" w:rsidP="00AF0D25">
      <w:pPr>
        <w:spacing w:after="0" w:line="240" w:lineRule="auto"/>
        <w:ind w:left="720"/>
        <w:jc w:val="both"/>
        <w:rPr>
          <w:rFonts w:ascii="Times New Roman" w:hAnsi="Times New Roman"/>
          <w:bCs/>
          <w:sz w:val="28"/>
          <w:szCs w:val="28"/>
        </w:rPr>
      </w:pPr>
    </w:p>
    <w:p w:rsidR="0089175D" w:rsidRPr="00AF0D25" w:rsidRDefault="0089175D" w:rsidP="00AF0D25">
      <w:pPr>
        <w:spacing w:after="0" w:line="240" w:lineRule="auto"/>
        <w:ind w:right="85"/>
        <w:rPr>
          <w:rFonts w:ascii="Times New Roman" w:hAnsi="Times New Roman"/>
          <w:sz w:val="28"/>
          <w:szCs w:val="28"/>
        </w:rPr>
      </w:pPr>
    </w:p>
    <w:p w:rsidR="0089175D" w:rsidRPr="00AF0D25" w:rsidRDefault="0089175D" w:rsidP="00AF0D25">
      <w:pPr>
        <w:pStyle w:val="ab"/>
        <w:spacing w:after="0" w:line="240" w:lineRule="auto"/>
        <w:ind w:left="0"/>
        <w:rPr>
          <w:rFonts w:ascii="Times New Roman" w:eastAsia="Batang" w:hAnsi="Times New Roman" w:cs="Times New Roman"/>
          <w:bCs/>
          <w:sz w:val="28"/>
          <w:szCs w:val="28"/>
        </w:rPr>
      </w:pPr>
    </w:p>
    <w:p w:rsidR="0089175D" w:rsidRPr="00AF0D25" w:rsidRDefault="0089175D" w:rsidP="00AF0D25">
      <w:pPr>
        <w:pStyle w:val="ab"/>
        <w:spacing w:after="0" w:line="240" w:lineRule="auto"/>
        <w:ind w:left="0"/>
        <w:rPr>
          <w:rFonts w:ascii="Times New Roman" w:eastAsia="Batang" w:hAnsi="Times New Roman" w:cs="Times New Roman"/>
          <w:bCs/>
          <w:sz w:val="28"/>
          <w:szCs w:val="28"/>
        </w:rPr>
      </w:pPr>
      <w:r w:rsidRPr="00AF0D25">
        <w:rPr>
          <w:rFonts w:ascii="Times New Roman" w:eastAsia="Batang" w:hAnsi="Times New Roman" w:cs="Times New Roman"/>
          <w:bCs/>
          <w:sz w:val="28"/>
          <w:szCs w:val="28"/>
        </w:rPr>
        <w:t>Міський голова                                                                                     Веліна ЗАЯЦЬ</w:t>
      </w:r>
    </w:p>
    <w:p w:rsidR="0018423D" w:rsidRPr="00AF0D25" w:rsidRDefault="0018423D" w:rsidP="00AF0D25">
      <w:pPr>
        <w:spacing w:after="0" w:line="240" w:lineRule="auto"/>
        <w:rPr>
          <w:rFonts w:ascii="Times New Roman" w:hAnsi="Times New Roman"/>
        </w:rPr>
      </w:pPr>
      <w:r w:rsidRPr="00AF0D25">
        <w:rPr>
          <w:rFonts w:ascii="Times New Roman" w:hAnsi="Times New Roman"/>
        </w:rPr>
        <w:br w:type="page"/>
      </w:r>
    </w:p>
    <w:p w:rsidR="0018423D" w:rsidRPr="00AF0D25" w:rsidRDefault="0018423D" w:rsidP="00AF0D25">
      <w:pPr>
        <w:spacing w:after="0" w:line="240" w:lineRule="auto"/>
        <w:jc w:val="center"/>
        <w:rPr>
          <w:rFonts w:ascii="Times New Roman" w:eastAsia="Times New Roman" w:hAnsi="Times New Roman"/>
          <w:sz w:val="24"/>
          <w:szCs w:val="24"/>
          <w:lang w:eastAsia="uk-UA"/>
        </w:rPr>
      </w:pPr>
      <w:r w:rsidRPr="00AF0D25">
        <w:rPr>
          <w:rFonts w:ascii="Times New Roman" w:hAnsi="Times New Roman"/>
        </w:rPr>
        <w:lastRenderedPageBreak/>
        <w:t xml:space="preserve">              </w:t>
      </w:r>
      <w:r w:rsidRPr="00AF0D25">
        <w:rPr>
          <w:rFonts w:ascii="Times New Roman" w:eastAsia="Times New Roman" w:hAnsi="Times New Roman"/>
          <w:b/>
          <w:noProof/>
          <w:sz w:val="24"/>
          <w:szCs w:val="24"/>
          <w:lang w:val="ru-RU" w:eastAsia="ru-RU"/>
        </w:rPr>
        <w:drawing>
          <wp:inline distT="0" distB="0" distL="0" distR="0" wp14:anchorId="643DEDA1" wp14:editId="36D21DF8">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AF0D25">
        <w:rPr>
          <w:rFonts w:ascii="Times New Roman" w:hAnsi="Times New Roman"/>
        </w:rPr>
        <w:t xml:space="preserve"> </w:t>
      </w:r>
    </w:p>
    <w:p w:rsidR="0018423D" w:rsidRPr="00AF0D25" w:rsidRDefault="0018423D" w:rsidP="00AF0D25">
      <w:pPr>
        <w:spacing w:after="0" w:line="240" w:lineRule="auto"/>
        <w:jc w:val="center"/>
        <w:rPr>
          <w:rFonts w:ascii="Times New Roman" w:eastAsia="Times New Roman" w:hAnsi="Times New Roman"/>
          <w:sz w:val="28"/>
          <w:szCs w:val="28"/>
          <w:lang w:eastAsia="uk-UA"/>
        </w:rPr>
      </w:pPr>
    </w:p>
    <w:p w:rsidR="0018423D" w:rsidRPr="00AF0D25" w:rsidRDefault="0018423D" w:rsidP="00AF0D25">
      <w:pPr>
        <w:spacing w:after="0" w:line="240" w:lineRule="auto"/>
        <w:jc w:val="center"/>
        <w:rPr>
          <w:rFonts w:ascii="Times New Roman" w:eastAsia="Times New Roman" w:hAnsi="Times New Roman"/>
          <w:b/>
          <w:sz w:val="28"/>
          <w:szCs w:val="28"/>
          <w:lang w:eastAsia="uk-UA"/>
        </w:rPr>
      </w:pPr>
      <w:r w:rsidRPr="00AF0D25">
        <w:rPr>
          <w:rFonts w:ascii="Times New Roman" w:eastAsia="Times New Roman" w:hAnsi="Times New Roman"/>
          <w:b/>
          <w:sz w:val="28"/>
          <w:szCs w:val="28"/>
          <w:lang w:eastAsia="uk-UA"/>
        </w:rPr>
        <w:t xml:space="preserve">ДУНАЄВЕЦЬКА МІСЬКА РАДА </w:t>
      </w:r>
    </w:p>
    <w:p w:rsidR="0018423D" w:rsidRPr="00AF0D25" w:rsidRDefault="0018423D" w:rsidP="00AF0D25">
      <w:pPr>
        <w:spacing w:after="0" w:line="240" w:lineRule="auto"/>
        <w:jc w:val="center"/>
        <w:rPr>
          <w:rFonts w:ascii="Times New Roman" w:eastAsia="Times New Roman" w:hAnsi="Times New Roman"/>
          <w:bCs/>
          <w:sz w:val="28"/>
          <w:szCs w:val="28"/>
          <w:lang w:eastAsia="uk-UA"/>
        </w:rPr>
      </w:pPr>
      <w:r w:rsidRPr="00AF0D25">
        <w:rPr>
          <w:rFonts w:ascii="Times New Roman" w:eastAsia="Times New Roman" w:hAnsi="Times New Roman"/>
          <w:bCs/>
          <w:sz w:val="28"/>
          <w:szCs w:val="28"/>
          <w:lang w:eastAsia="uk-UA"/>
        </w:rPr>
        <w:t>ВИКОНАВЧИЙ КОМІТЕТ</w:t>
      </w:r>
    </w:p>
    <w:p w:rsidR="0018423D" w:rsidRPr="00AF0D25" w:rsidRDefault="0018423D" w:rsidP="00AF0D25">
      <w:pPr>
        <w:spacing w:after="0" w:line="240" w:lineRule="auto"/>
        <w:jc w:val="center"/>
        <w:rPr>
          <w:rFonts w:ascii="Times New Roman" w:eastAsia="Times New Roman" w:hAnsi="Times New Roman"/>
          <w:b/>
          <w:bCs/>
          <w:sz w:val="24"/>
          <w:szCs w:val="24"/>
          <w:lang w:eastAsia="uk-UA"/>
        </w:rPr>
      </w:pPr>
    </w:p>
    <w:p w:rsidR="0018423D" w:rsidRPr="00AF0D25" w:rsidRDefault="0018423D" w:rsidP="00AF0D25">
      <w:pPr>
        <w:tabs>
          <w:tab w:val="left" w:pos="7088"/>
        </w:tabs>
        <w:spacing w:after="0" w:line="240" w:lineRule="auto"/>
        <w:jc w:val="center"/>
        <w:rPr>
          <w:rFonts w:ascii="Times New Roman" w:eastAsia="Times New Roman" w:hAnsi="Times New Roman"/>
          <w:b/>
          <w:bCs/>
          <w:sz w:val="28"/>
          <w:szCs w:val="28"/>
          <w:lang w:eastAsia="uk-UA"/>
        </w:rPr>
      </w:pPr>
      <w:r w:rsidRPr="00AF0D25">
        <w:rPr>
          <w:rFonts w:ascii="Times New Roman" w:eastAsia="Times New Roman" w:hAnsi="Times New Roman"/>
          <w:b/>
          <w:bCs/>
          <w:sz w:val="28"/>
          <w:szCs w:val="28"/>
          <w:lang w:eastAsia="uk-UA"/>
        </w:rPr>
        <w:t>Проєкт РІШЕННЯ</w:t>
      </w:r>
    </w:p>
    <w:p w:rsidR="0018423D" w:rsidRPr="00AF0D25" w:rsidRDefault="0018423D" w:rsidP="00AF0D25">
      <w:pPr>
        <w:spacing w:after="0" w:line="240" w:lineRule="auto"/>
        <w:rPr>
          <w:rFonts w:ascii="Times New Roman" w:hAnsi="Times New Roman"/>
          <w:b/>
          <w:bCs/>
          <w:sz w:val="28"/>
          <w:szCs w:val="28"/>
        </w:rPr>
      </w:pPr>
    </w:p>
    <w:p w:rsidR="0018423D" w:rsidRPr="00AF0D25" w:rsidRDefault="0018423D" w:rsidP="00AF0D25">
      <w:pPr>
        <w:spacing w:after="0" w:line="240" w:lineRule="auto"/>
        <w:rPr>
          <w:rFonts w:ascii="Times New Roman" w:hAnsi="Times New Roman"/>
          <w:sz w:val="28"/>
          <w:szCs w:val="28"/>
        </w:rPr>
      </w:pPr>
      <w:r w:rsidRPr="00AF0D25">
        <w:rPr>
          <w:rFonts w:ascii="Times New Roman" w:hAnsi="Times New Roman"/>
          <w:sz w:val="28"/>
          <w:szCs w:val="28"/>
        </w:rPr>
        <w:t>листопада 2020 р.                             Дунаївці</w:t>
      </w:r>
      <w:r w:rsidRPr="00AF0D25">
        <w:rPr>
          <w:rFonts w:ascii="Times New Roman" w:hAnsi="Times New Roman"/>
          <w:sz w:val="28"/>
          <w:szCs w:val="28"/>
        </w:rPr>
        <w:tab/>
        <w:t xml:space="preserve">                     № </w:t>
      </w:r>
    </w:p>
    <w:p w:rsidR="0018423D" w:rsidRPr="00AF0D25" w:rsidRDefault="0018423D" w:rsidP="00AF0D25">
      <w:pPr>
        <w:pStyle w:val="af"/>
        <w:ind w:left="-142"/>
        <w:rPr>
          <w:rFonts w:ascii="Times New Roman" w:hAnsi="Times New Roman" w:cs="Times New Roman"/>
          <w:sz w:val="28"/>
          <w:szCs w:val="28"/>
          <w:lang w:val="uk-UA"/>
        </w:rPr>
      </w:pPr>
      <w:r w:rsidRPr="00AF0D25">
        <w:rPr>
          <w:rFonts w:ascii="Times New Roman" w:hAnsi="Times New Roman" w:cs="Times New Roman"/>
          <w:sz w:val="28"/>
          <w:szCs w:val="28"/>
          <w:lang w:val="uk-UA"/>
        </w:rPr>
        <w:t>Про затвердження калькуляцій на</w:t>
      </w:r>
    </w:p>
    <w:p w:rsidR="0018423D" w:rsidRPr="00AF0D25" w:rsidRDefault="0018423D" w:rsidP="00AF0D25">
      <w:pPr>
        <w:pStyle w:val="af"/>
        <w:ind w:left="-142"/>
        <w:rPr>
          <w:rFonts w:ascii="Times New Roman" w:hAnsi="Times New Roman" w:cs="Times New Roman"/>
          <w:sz w:val="28"/>
          <w:szCs w:val="28"/>
          <w:lang w:val="uk-UA"/>
        </w:rPr>
      </w:pPr>
      <w:r w:rsidRPr="00AF0D25">
        <w:rPr>
          <w:rFonts w:ascii="Times New Roman" w:hAnsi="Times New Roman" w:cs="Times New Roman"/>
          <w:sz w:val="28"/>
          <w:szCs w:val="28"/>
          <w:lang w:val="uk-UA"/>
        </w:rPr>
        <w:t>надання послуг з благоустрою</w:t>
      </w:r>
    </w:p>
    <w:p w:rsidR="0018423D" w:rsidRPr="00AF0D25" w:rsidRDefault="0018423D" w:rsidP="00AF0D25">
      <w:pPr>
        <w:pStyle w:val="af"/>
        <w:ind w:left="-142"/>
        <w:rPr>
          <w:rFonts w:ascii="Times New Roman" w:hAnsi="Times New Roman" w:cs="Times New Roman"/>
          <w:sz w:val="28"/>
          <w:szCs w:val="28"/>
          <w:lang w:val="uk-UA"/>
        </w:rPr>
      </w:pPr>
      <w:r w:rsidRPr="00AF0D25">
        <w:rPr>
          <w:rFonts w:ascii="Times New Roman" w:hAnsi="Times New Roman" w:cs="Times New Roman"/>
          <w:sz w:val="28"/>
          <w:szCs w:val="28"/>
          <w:lang w:val="uk-UA"/>
        </w:rPr>
        <w:t>населених пунктів, що надаються</w:t>
      </w:r>
    </w:p>
    <w:p w:rsidR="0018423D" w:rsidRPr="00AF0D25" w:rsidRDefault="0018423D" w:rsidP="00AF0D25">
      <w:pPr>
        <w:pStyle w:val="af"/>
        <w:ind w:left="-142"/>
        <w:rPr>
          <w:rFonts w:ascii="Times New Roman" w:hAnsi="Times New Roman" w:cs="Times New Roman"/>
          <w:sz w:val="28"/>
          <w:szCs w:val="28"/>
          <w:lang w:val="uk-UA"/>
        </w:rPr>
      </w:pPr>
      <w:r w:rsidRPr="00AF0D25">
        <w:rPr>
          <w:rFonts w:ascii="Times New Roman" w:hAnsi="Times New Roman" w:cs="Times New Roman"/>
          <w:sz w:val="28"/>
          <w:szCs w:val="28"/>
          <w:lang w:val="uk-UA"/>
        </w:rPr>
        <w:t>КП ДМР  «Благоустрій Дунаєвеччини»</w:t>
      </w:r>
    </w:p>
    <w:p w:rsidR="0018423D" w:rsidRPr="00AF0D25" w:rsidRDefault="0018423D" w:rsidP="00AF0D25">
      <w:pPr>
        <w:spacing w:after="0" w:line="240" w:lineRule="auto"/>
        <w:ind w:left="-142" w:firstLine="284"/>
        <w:jc w:val="both"/>
        <w:rPr>
          <w:rFonts w:ascii="Times New Roman" w:hAnsi="Times New Roman"/>
          <w:sz w:val="28"/>
          <w:szCs w:val="28"/>
        </w:rPr>
      </w:pPr>
    </w:p>
    <w:p w:rsidR="0018423D" w:rsidRPr="00AF0D25" w:rsidRDefault="0018423D" w:rsidP="00AF0D25">
      <w:pPr>
        <w:pStyle w:val="af"/>
        <w:ind w:left="-142" w:firstLine="284"/>
        <w:jc w:val="both"/>
        <w:rPr>
          <w:rFonts w:ascii="Times New Roman" w:hAnsi="Times New Roman" w:cs="Times New Roman"/>
          <w:sz w:val="28"/>
          <w:szCs w:val="28"/>
          <w:lang w:val="uk-UA"/>
        </w:rPr>
      </w:pPr>
      <w:r w:rsidRPr="00AF0D25">
        <w:rPr>
          <w:rFonts w:ascii="Times New Roman" w:hAnsi="Times New Roman" w:cs="Times New Roman"/>
          <w:sz w:val="28"/>
          <w:szCs w:val="28"/>
          <w:lang w:val="uk-UA"/>
        </w:rPr>
        <w:t xml:space="preserve">     Відповідно до підпункту 2 пункту а) ст. 28 Закону України «Про місцеве самоврядування в Україні», частини 2 ст. 23, ст. 191 Господарського Кодексу України, враховуючи лист Комунального підприємства «Благоустрій Дунаєвеччини» від 02.10.2020 № 01-17/339, з метою впорядкування вартості послуг комунального підприємства «Благоустрій Дунаєвеччини», які не врегульовані затвердженими тарифами, виконавчий комітет міської ради </w:t>
      </w:r>
    </w:p>
    <w:p w:rsidR="0018423D" w:rsidRPr="00AF0D25" w:rsidRDefault="0018423D" w:rsidP="00AF0D25">
      <w:pPr>
        <w:spacing w:after="0" w:line="240" w:lineRule="auto"/>
        <w:ind w:left="-142" w:firstLine="284"/>
        <w:jc w:val="both"/>
        <w:rPr>
          <w:rFonts w:ascii="Times New Roman" w:hAnsi="Times New Roman"/>
          <w:sz w:val="28"/>
          <w:szCs w:val="28"/>
        </w:rPr>
      </w:pPr>
    </w:p>
    <w:p w:rsidR="0018423D" w:rsidRPr="00AF0D25" w:rsidRDefault="0018423D" w:rsidP="00AF0D25">
      <w:pPr>
        <w:spacing w:after="0" w:line="240" w:lineRule="auto"/>
        <w:ind w:left="-142" w:firstLine="284"/>
        <w:jc w:val="both"/>
        <w:rPr>
          <w:rFonts w:ascii="Times New Roman" w:hAnsi="Times New Roman"/>
          <w:b/>
          <w:sz w:val="28"/>
          <w:szCs w:val="28"/>
        </w:rPr>
      </w:pPr>
      <w:r w:rsidRPr="00AF0D25">
        <w:rPr>
          <w:rFonts w:ascii="Times New Roman" w:hAnsi="Times New Roman"/>
          <w:b/>
          <w:sz w:val="28"/>
          <w:szCs w:val="28"/>
        </w:rPr>
        <w:t xml:space="preserve">ВИРІШИВ:   </w:t>
      </w:r>
    </w:p>
    <w:p w:rsidR="0018423D" w:rsidRPr="00AF0D25" w:rsidRDefault="0018423D" w:rsidP="00AF0D25">
      <w:pPr>
        <w:spacing w:after="0" w:line="240" w:lineRule="auto"/>
        <w:ind w:left="-142" w:firstLine="284"/>
        <w:jc w:val="both"/>
        <w:rPr>
          <w:rFonts w:ascii="Times New Roman" w:hAnsi="Times New Roman"/>
          <w:sz w:val="28"/>
          <w:szCs w:val="28"/>
        </w:rPr>
      </w:pPr>
      <w:r w:rsidRPr="00AF0D25">
        <w:rPr>
          <w:rFonts w:ascii="Times New Roman" w:hAnsi="Times New Roman"/>
          <w:sz w:val="28"/>
          <w:szCs w:val="28"/>
        </w:rPr>
        <w:t>1. Затвердити розрахунки вартості роботи автотранспорту в комунальному підприємстві «Благоустрій Дунаєвеччини» за одну годину роботи згідно з додатками.</w:t>
      </w:r>
    </w:p>
    <w:p w:rsidR="0018423D" w:rsidRPr="00AF0D25" w:rsidRDefault="0018423D" w:rsidP="00AF0D25">
      <w:pPr>
        <w:spacing w:after="0" w:line="240" w:lineRule="auto"/>
        <w:ind w:left="-142" w:firstLine="284"/>
        <w:jc w:val="both"/>
        <w:rPr>
          <w:rFonts w:ascii="Times New Roman" w:hAnsi="Times New Roman"/>
          <w:sz w:val="28"/>
          <w:szCs w:val="28"/>
        </w:rPr>
      </w:pPr>
      <w:r w:rsidRPr="00AF0D25">
        <w:rPr>
          <w:rFonts w:ascii="Times New Roman" w:hAnsi="Times New Roman"/>
          <w:sz w:val="28"/>
          <w:szCs w:val="28"/>
        </w:rPr>
        <w:t>2. Контроль за виконанням цього рішення покласти на заступника міського голови з питань діяльності виконавчих органів ради Яценка С.М.</w:t>
      </w:r>
    </w:p>
    <w:p w:rsidR="0018423D" w:rsidRPr="00AF0D25" w:rsidRDefault="0018423D" w:rsidP="00AF0D25">
      <w:pPr>
        <w:spacing w:after="0" w:line="240" w:lineRule="auto"/>
        <w:ind w:left="-142" w:firstLine="284"/>
        <w:jc w:val="both"/>
        <w:rPr>
          <w:rFonts w:ascii="Times New Roman" w:hAnsi="Times New Roman"/>
          <w:sz w:val="28"/>
          <w:szCs w:val="28"/>
        </w:rPr>
      </w:pPr>
    </w:p>
    <w:p w:rsidR="0018423D" w:rsidRPr="00AF0D25" w:rsidRDefault="0018423D" w:rsidP="00AF0D25">
      <w:pPr>
        <w:spacing w:after="0" w:line="240" w:lineRule="auto"/>
        <w:ind w:left="-142"/>
        <w:jc w:val="both"/>
        <w:rPr>
          <w:rFonts w:ascii="Times New Roman" w:hAnsi="Times New Roman"/>
          <w:sz w:val="28"/>
          <w:szCs w:val="28"/>
        </w:rPr>
      </w:pPr>
      <w:r w:rsidRPr="00AF0D25">
        <w:rPr>
          <w:rFonts w:ascii="Times New Roman" w:hAnsi="Times New Roman"/>
          <w:sz w:val="28"/>
          <w:szCs w:val="28"/>
        </w:rPr>
        <w:t>Міський голова                                                                            Веліна ЗАЯЦЬ</w:t>
      </w: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w:t>
      </w:r>
    </w:p>
    <w:p w:rsidR="0018423D" w:rsidRPr="00AF0D25" w:rsidRDefault="0018423D" w:rsidP="00AF0D25">
      <w:pPr>
        <w:pStyle w:val="af"/>
        <w:jc w:val="center"/>
        <w:rPr>
          <w:rFonts w:ascii="Times New Roman" w:hAnsi="Times New Roman" w:cs="Times New Roman"/>
          <w:lang w:val="uk-UA"/>
        </w:rPr>
      </w:pPr>
    </w:p>
    <w:p w:rsidR="0018423D" w:rsidRPr="00AF0D25" w:rsidRDefault="0018423D" w:rsidP="00AF0D25">
      <w:pPr>
        <w:pStyle w:val="af"/>
        <w:jc w:val="center"/>
        <w:rPr>
          <w:rFonts w:ascii="Times New Roman" w:hAnsi="Times New Roman" w:cs="Times New Roman"/>
          <w:lang w:val="uk-UA"/>
        </w:rPr>
      </w:pPr>
    </w:p>
    <w:p w:rsidR="0018423D" w:rsidRPr="00AF0D25" w:rsidRDefault="0018423D" w:rsidP="00AF0D25">
      <w:pPr>
        <w:pStyle w:val="af"/>
        <w:jc w:val="center"/>
        <w:rPr>
          <w:rFonts w:ascii="Times New Roman" w:hAnsi="Times New Roman" w:cs="Times New Roman"/>
          <w:lang w:val="uk-UA"/>
        </w:rPr>
      </w:pPr>
    </w:p>
    <w:p w:rsidR="0018423D" w:rsidRPr="00AF0D25" w:rsidRDefault="0018423D" w:rsidP="00AF0D25">
      <w:pPr>
        <w:pStyle w:val="af"/>
        <w:jc w:val="center"/>
        <w:rPr>
          <w:rFonts w:ascii="Times New Roman" w:hAnsi="Times New Roman" w:cs="Times New Roman"/>
          <w:lang w:val="uk-UA"/>
        </w:rPr>
      </w:pPr>
    </w:p>
    <w:p w:rsidR="0018423D" w:rsidRPr="00AF0D25" w:rsidRDefault="0018423D" w:rsidP="00AF0D25">
      <w:pPr>
        <w:pStyle w:val="af"/>
        <w:jc w:val="center"/>
        <w:rPr>
          <w:rFonts w:ascii="Times New Roman" w:hAnsi="Times New Roman" w:cs="Times New Roman"/>
          <w:lang w:val="uk-UA"/>
        </w:rPr>
      </w:pPr>
    </w:p>
    <w:p w:rsidR="0018423D" w:rsidRPr="00AF0D25" w:rsidRDefault="0018423D" w:rsidP="00AF0D25">
      <w:pPr>
        <w:spacing w:after="0" w:line="240" w:lineRule="auto"/>
        <w:rPr>
          <w:rFonts w:ascii="Times New Roman" w:eastAsiaTheme="minorHAnsi" w:hAnsi="Times New Roman"/>
        </w:rPr>
      </w:pPr>
      <w:r w:rsidRPr="00AF0D25">
        <w:rPr>
          <w:rFonts w:ascii="Times New Roman" w:hAnsi="Times New Roman"/>
        </w:rPr>
        <w:br w:type="page"/>
      </w:r>
    </w:p>
    <w:p w:rsidR="0018423D" w:rsidRPr="00AF0D25" w:rsidRDefault="0018423D" w:rsidP="00AF0D25">
      <w:pPr>
        <w:pStyle w:val="af"/>
        <w:jc w:val="center"/>
        <w:rPr>
          <w:rFonts w:ascii="Times New Roman" w:hAnsi="Times New Roman" w:cs="Times New Roman"/>
          <w:lang w:val="uk-UA"/>
        </w:rPr>
      </w:pPr>
    </w:p>
    <w:p w:rsidR="0018423D" w:rsidRPr="00AF0D25" w:rsidRDefault="0018423D" w:rsidP="00AF0D25">
      <w:pPr>
        <w:pStyle w:val="af"/>
        <w:rPr>
          <w:rFonts w:ascii="Times New Roman" w:hAnsi="Times New Roman" w:cs="Times New Roman"/>
          <w:lang w:val="uk-UA"/>
        </w:rPr>
      </w:pPr>
      <w:r w:rsidRPr="00AF0D25">
        <w:rPr>
          <w:rFonts w:ascii="Times New Roman" w:hAnsi="Times New Roman" w:cs="Times New Roman"/>
          <w:lang w:val="uk-UA"/>
        </w:rPr>
        <w:t xml:space="preserve">                                                                                                                                          </w:t>
      </w:r>
    </w:p>
    <w:p w:rsidR="0018423D" w:rsidRPr="00AF0D25" w:rsidRDefault="0018423D" w:rsidP="00AF0D25">
      <w:pPr>
        <w:pStyle w:val="af"/>
        <w:rPr>
          <w:rFonts w:ascii="Times New Roman" w:hAnsi="Times New Roman" w:cs="Times New Roman"/>
          <w:lang w:val="uk-UA"/>
        </w:rPr>
      </w:pPr>
      <w:r w:rsidRPr="00AF0D25">
        <w:rPr>
          <w:rFonts w:ascii="Times New Roman" w:hAnsi="Times New Roman" w:cs="Times New Roman"/>
          <w:lang w:val="uk-UA"/>
        </w:rPr>
        <w:t xml:space="preserve">                                                                                                                                                ЗАТВЕРДЖЕНО</w:t>
      </w:r>
    </w:p>
    <w:p w:rsidR="0018423D" w:rsidRPr="00AF0D25" w:rsidRDefault="0018423D" w:rsidP="00AF0D25">
      <w:pPr>
        <w:pStyle w:val="af"/>
        <w:rPr>
          <w:rFonts w:ascii="Times New Roman" w:hAnsi="Times New Roman" w:cs="Times New Roman"/>
          <w:lang w:val="uk-UA"/>
        </w:rPr>
      </w:pPr>
      <w:r w:rsidRPr="00AF0D25">
        <w:rPr>
          <w:rFonts w:ascii="Times New Roman" w:hAnsi="Times New Roman" w:cs="Times New Roman"/>
          <w:lang w:val="uk-UA"/>
        </w:rPr>
        <w:t xml:space="preserve">                                                                                                                                                Додаток 1</w:t>
      </w: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до рішення </w:t>
      </w:r>
    </w:p>
    <w:p w:rsidR="0018423D" w:rsidRPr="00AF0D25" w:rsidRDefault="0018423D" w:rsidP="00AF0D25">
      <w:pPr>
        <w:pStyle w:val="af"/>
        <w:jc w:val="right"/>
        <w:rPr>
          <w:rFonts w:ascii="Times New Roman" w:hAnsi="Times New Roman" w:cs="Times New Roman"/>
          <w:lang w:val="uk-UA"/>
        </w:rPr>
      </w:pPr>
      <w:r w:rsidRPr="00AF0D25">
        <w:rPr>
          <w:rFonts w:ascii="Times New Roman" w:hAnsi="Times New Roman" w:cs="Times New Roman"/>
          <w:lang w:val="uk-UA"/>
        </w:rPr>
        <w:t xml:space="preserve">                    виконавчого комітету</w:t>
      </w: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міської ради</w:t>
      </w: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18.11.2020 р. №</w:t>
      </w:r>
    </w:p>
    <w:p w:rsidR="0018423D" w:rsidRPr="00AF0D25" w:rsidRDefault="0018423D" w:rsidP="00AF0D25">
      <w:pPr>
        <w:spacing w:after="0" w:line="240" w:lineRule="auto"/>
        <w:jc w:val="right"/>
        <w:rPr>
          <w:rFonts w:ascii="Times New Roman" w:hAnsi="Times New Roman"/>
        </w:rPr>
      </w:pPr>
    </w:p>
    <w:tbl>
      <w:tblPr>
        <w:tblW w:w="8480" w:type="dxa"/>
        <w:tblInd w:w="93" w:type="dxa"/>
        <w:tblLook w:val="04A0" w:firstRow="1" w:lastRow="0" w:firstColumn="1" w:lastColumn="0" w:noHBand="0" w:noVBand="1"/>
      </w:tblPr>
      <w:tblGrid>
        <w:gridCol w:w="4200"/>
        <w:gridCol w:w="1540"/>
        <w:gridCol w:w="1360"/>
        <w:gridCol w:w="720"/>
        <w:gridCol w:w="660"/>
      </w:tblGrid>
      <w:tr w:rsidR="0018423D" w:rsidRPr="00AF0D25" w:rsidTr="008861CA">
        <w:trPr>
          <w:trHeight w:val="585"/>
        </w:trPr>
        <w:tc>
          <w:tcPr>
            <w:tcW w:w="420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2900" w:type="dxa"/>
            <w:gridSpan w:val="2"/>
            <w:tcBorders>
              <w:top w:val="nil"/>
              <w:left w:val="nil"/>
              <w:bottom w:val="nil"/>
              <w:right w:val="nil"/>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РОЗРАХУНОК</w:t>
            </w:r>
          </w:p>
        </w:tc>
        <w:tc>
          <w:tcPr>
            <w:tcW w:w="72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6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8480" w:type="dxa"/>
            <w:gridSpan w:val="5"/>
            <w:vMerge w:val="restart"/>
            <w:tcBorders>
              <w:top w:val="nil"/>
              <w:left w:val="nil"/>
              <w:bottom w:val="nil"/>
              <w:right w:val="nil"/>
            </w:tcBorders>
            <w:shd w:val="clear" w:color="auto" w:fill="auto"/>
            <w:vAlign w:val="center"/>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xml:space="preserve"> вартості роботи автотранспорту в КП ДМР "Благоустрій Дунаєвеччини" за одну годину роботи </w:t>
            </w:r>
          </w:p>
        </w:tc>
      </w:tr>
      <w:tr w:rsidR="0018423D" w:rsidRPr="00AF0D25" w:rsidTr="008861CA">
        <w:trPr>
          <w:trHeight w:val="300"/>
        </w:trPr>
        <w:tc>
          <w:tcPr>
            <w:tcW w:w="8480" w:type="dxa"/>
            <w:gridSpan w:val="5"/>
            <w:vMerge/>
            <w:tcBorders>
              <w:top w:val="nil"/>
              <w:left w:val="nil"/>
              <w:bottom w:val="nil"/>
              <w:right w:val="nil"/>
            </w:tcBorders>
            <w:vAlign w:val="center"/>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420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5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2740" w:type="dxa"/>
            <w:gridSpan w:val="3"/>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Станом на 01.11.2020р.</w:t>
            </w:r>
          </w:p>
        </w:tc>
      </w:tr>
      <w:tr w:rsidR="0018423D" w:rsidRPr="00AF0D25" w:rsidTr="008861CA">
        <w:trPr>
          <w:trHeight w:val="300"/>
        </w:trPr>
        <w:tc>
          <w:tcPr>
            <w:tcW w:w="42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Марка автотранспорту</w:t>
            </w:r>
          </w:p>
        </w:tc>
        <w:tc>
          <w:tcPr>
            <w:tcW w:w="29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З паливом</w:t>
            </w:r>
          </w:p>
        </w:tc>
        <w:tc>
          <w:tcPr>
            <w:tcW w:w="72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6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300"/>
        </w:trPr>
        <w:tc>
          <w:tcPr>
            <w:tcW w:w="420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по місту (20)</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по трасі (49)</w:t>
            </w:r>
          </w:p>
        </w:tc>
        <w:tc>
          <w:tcPr>
            <w:tcW w:w="720" w:type="dxa"/>
            <w:vMerge/>
            <w:tcBorders>
              <w:top w:val="nil"/>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c>
          <w:tcPr>
            <w:tcW w:w="660" w:type="dxa"/>
            <w:vMerge/>
            <w:tcBorders>
              <w:top w:val="nil"/>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870"/>
        </w:trPr>
        <w:tc>
          <w:tcPr>
            <w:tcW w:w="420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Спеціальний вантажний фургон малотонажний-в ЗАЗ Lanos (ВХ2155ВХ)</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720"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300"/>
        </w:trPr>
        <w:tc>
          <w:tcPr>
            <w:tcW w:w="420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xml:space="preserve">Бензин (17,08грн. х 9,5) на 100 км                </w:t>
            </w:r>
          </w:p>
        </w:tc>
        <w:tc>
          <w:tcPr>
            <w:tcW w:w="1540" w:type="dxa"/>
            <w:tcBorders>
              <w:top w:val="nil"/>
              <w:left w:val="nil"/>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32,40</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79,38</w:t>
            </w:r>
          </w:p>
        </w:tc>
        <w:tc>
          <w:tcPr>
            <w:tcW w:w="720"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300"/>
        </w:trPr>
        <w:tc>
          <w:tcPr>
            <w:tcW w:w="420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Машинне масло (2,6 х 27,08) на 100 км</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14</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34,3</w:t>
            </w:r>
          </w:p>
        </w:tc>
        <w:tc>
          <w:tcPr>
            <w:tcW w:w="7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6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w:t>
            </w:r>
          </w:p>
        </w:tc>
        <w:tc>
          <w:tcPr>
            <w:tcW w:w="7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w:t>
            </w:r>
          </w:p>
        </w:tc>
        <w:tc>
          <w:tcPr>
            <w:tcW w:w="6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300"/>
        </w:trPr>
        <w:tc>
          <w:tcPr>
            <w:tcW w:w="420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xml:space="preserve">Заробітна плата водія </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32,7</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32,7</w:t>
            </w:r>
          </w:p>
        </w:tc>
        <w:tc>
          <w:tcPr>
            <w:tcW w:w="7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6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Нарахування 22%</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7,19</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7,19</w:t>
            </w:r>
          </w:p>
        </w:tc>
        <w:tc>
          <w:tcPr>
            <w:tcW w:w="7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6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Накладні витрати 30%</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11,97</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11,97</w:t>
            </w:r>
          </w:p>
        </w:tc>
        <w:tc>
          <w:tcPr>
            <w:tcW w:w="7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6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xml:space="preserve">Ремонтний фонд </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7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6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300"/>
        </w:trPr>
        <w:tc>
          <w:tcPr>
            <w:tcW w:w="420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xml:space="preserve">Всього собівартість             </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98,26</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165,54</w:t>
            </w:r>
          </w:p>
        </w:tc>
        <w:tc>
          <w:tcPr>
            <w:tcW w:w="7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c>
          <w:tcPr>
            <w:tcW w:w="6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r>
      <w:tr w:rsidR="0018423D" w:rsidRPr="00AF0D25" w:rsidTr="008861CA">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Рентабельність 20%</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19,65</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33,11</w:t>
            </w:r>
          </w:p>
        </w:tc>
        <w:tc>
          <w:tcPr>
            <w:tcW w:w="7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6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ПДВ 20%</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23,58</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39,73</w:t>
            </w:r>
          </w:p>
        </w:tc>
        <w:tc>
          <w:tcPr>
            <w:tcW w:w="7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6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Вартість 1 маш. год.</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141,50</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238,38</w:t>
            </w:r>
          </w:p>
        </w:tc>
        <w:tc>
          <w:tcPr>
            <w:tcW w:w="7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c>
          <w:tcPr>
            <w:tcW w:w="6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r>
    </w:tbl>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r w:rsidRPr="00AF0D25">
        <w:rPr>
          <w:rFonts w:ascii="Times New Roman" w:hAnsi="Times New Roman"/>
        </w:rPr>
        <w:t>Начальник відділу  житлово – комунального</w:t>
      </w:r>
    </w:p>
    <w:p w:rsidR="0018423D" w:rsidRPr="00AF0D25" w:rsidRDefault="0018423D" w:rsidP="00AF0D25">
      <w:pPr>
        <w:spacing w:after="0" w:line="240" w:lineRule="auto"/>
        <w:rPr>
          <w:rFonts w:ascii="Times New Roman" w:hAnsi="Times New Roman"/>
        </w:rPr>
      </w:pPr>
      <w:r w:rsidRPr="00AF0D25">
        <w:rPr>
          <w:rFonts w:ascii="Times New Roman" w:hAnsi="Times New Roman"/>
        </w:rPr>
        <w:t>господарства та благоустрою                                                                              Юрій ВІТРОВЧАК</w:t>
      </w: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r w:rsidRPr="00AF0D25">
        <w:rPr>
          <w:rFonts w:ascii="Times New Roman" w:hAnsi="Times New Roman"/>
        </w:rPr>
        <w:br w:type="page"/>
      </w: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ЗАТВЕРДЖЕНО</w:t>
      </w:r>
    </w:p>
    <w:p w:rsidR="0018423D" w:rsidRPr="00AF0D25" w:rsidRDefault="0018423D" w:rsidP="00AF0D25">
      <w:pPr>
        <w:pStyle w:val="af"/>
        <w:rPr>
          <w:rFonts w:ascii="Times New Roman" w:hAnsi="Times New Roman" w:cs="Times New Roman"/>
          <w:lang w:val="uk-UA"/>
        </w:rPr>
      </w:pPr>
      <w:r w:rsidRPr="00AF0D25">
        <w:rPr>
          <w:rFonts w:ascii="Times New Roman" w:hAnsi="Times New Roman" w:cs="Times New Roman"/>
          <w:lang w:val="uk-UA"/>
        </w:rPr>
        <w:t xml:space="preserve">                                                                                                                                                Додаток 2</w:t>
      </w: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до рішення </w:t>
      </w:r>
    </w:p>
    <w:p w:rsidR="0018423D" w:rsidRPr="00AF0D25" w:rsidRDefault="0018423D" w:rsidP="00AF0D25">
      <w:pPr>
        <w:pStyle w:val="af"/>
        <w:jc w:val="right"/>
        <w:rPr>
          <w:rFonts w:ascii="Times New Roman" w:hAnsi="Times New Roman" w:cs="Times New Roman"/>
          <w:lang w:val="uk-UA"/>
        </w:rPr>
      </w:pPr>
      <w:r w:rsidRPr="00AF0D25">
        <w:rPr>
          <w:rFonts w:ascii="Times New Roman" w:hAnsi="Times New Roman" w:cs="Times New Roman"/>
          <w:lang w:val="uk-UA"/>
        </w:rPr>
        <w:t xml:space="preserve">                   виконавчого комітету</w:t>
      </w: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міської ради</w:t>
      </w: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18.11.2020 р. №</w:t>
      </w:r>
    </w:p>
    <w:p w:rsidR="0018423D" w:rsidRPr="00AF0D25" w:rsidRDefault="0018423D" w:rsidP="00AF0D25">
      <w:pPr>
        <w:spacing w:after="0" w:line="240" w:lineRule="auto"/>
        <w:jc w:val="right"/>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tbl>
      <w:tblPr>
        <w:tblW w:w="9420" w:type="dxa"/>
        <w:tblInd w:w="93" w:type="dxa"/>
        <w:tblLook w:val="04A0" w:firstRow="1" w:lastRow="0" w:firstColumn="1" w:lastColumn="0" w:noHBand="0" w:noVBand="1"/>
      </w:tblPr>
      <w:tblGrid>
        <w:gridCol w:w="3860"/>
        <w:gridCol w:w="1540"/>
        <w:gridCol w:w="1360"/>
        <w:gridCol w:w="1320"/>
        <w:gridCol w:w="1340"/>
      </w:tblGrid>
      <w:tr w:rsidR="0018423D" w:rsidRPr="00AF0D25" w:rsidTr="008861CA">
        <w:trPr>
          <w:trHeight w:val="510"/>
        </w:trPr>
        <w:tc>
          <w:tcPr>
            <w:tcW w:w="38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2900" w:type="dxa"/>
            <w:gridSpan w:val="2"/>
            <w:tcBorders>
              <w:top w:val="nil"/>
              <w:left w:val="nil"/>
              <w:bottom w:val="nil"/>
              <w:right w:val="nil"/>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РОЗРАХУНОК</w:t>
            </w:r>
          </w:p>
        </w:tc>
        <w:tc>
          <w:tcPr>
            <w:tcW w:w="132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3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9420" w:type="dxa"/>
            <w:gridSpan w:val="5"/>
            <w:vMerge w:val="restart"/>
            <w:tcBorders>
              <w:top w:val="nil"/>
              <w:left w:val="nil"/>
              <w:bottom w:val="nil"/>
              <w:right w:val="nil"/>
            </w:tcBorders>
            <w:shd w:val="clear" w:color="auto" w:fill="auto"/>
            <w:vAlign w:val="center"/>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xml:space="preserve"> вартості роботи автотранспорту по КП ДМР "Благоустрій Дунаєвеччини" за одну годину роботи </w:t>
            </w:r>
          </w:p>
        </w:tc>
      </w:tr>
      <w:tr w:rsidR="0018423D" w:rsidRPr="00AF0D25" w:rsidTr="008861CA">
        <w:trPr>
          <w:trHeight w:val="300"/>
        </w:trPr>
        <w:tc>
          <w:tcPr>
            <w:tcW w:w="9420" w:type="dxa"/>
            <w:gridSpan w:val="5"/>
            <w:vMerge/>
            <w:tcBorders>
              <w:top w:val="nil"/>
              <w:left w:val="nil"/>
              <w:bottom w:val="nil"/>
              <w:right w:val="nil"/>
            </w:tcBorders>
            <w:vAlign w:val="center"/>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38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5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2680" w:type="dxa"/>
            <w:gridSpan w:val="2"/>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Станом на 01.11.2020р.</w:t>
            </w:r>
          </w:p>
        </w:tc>
        <w:tc>
          <w:tcPr>
            <w:tcW w:w="13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38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Марка автотранспорту</w:t>
            </w:r>
          </w:p>
        </w:tc>
        <w:tc>
          <w:tcPr>
            <w:tcW w:w="29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З паливом</w:t>
            </w:r>
          </w:p>
        </w:tc>
        <w:tc>
          <w:tcPr>
            <w:tcW w:w="1320" w:type="dxa"/>
            <w:vMerge w:val="restart"/>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340" w:type="dxa"/>
            <w:vMerge w:val="restart"/>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386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по місту</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по трасі</w:t>
            </w:r>
          </w:p>
        </w:tc>
        <w:tc>
          <w:tcPr>
            <w:tcW w:w="1320" w:type="dxa"/>
            <w:vMerge/>
            <w:tcBorders>
              <w:top w:val="nil"/>
              <w:left w:val="nil"/>
              <w:bottom w:val="nil"/>
              <w:right w:val="nil"/>
            </w:tcBorders>
            <w:vAlign w:val="center"/>
            <w:hideMark/>
          </w:tcPr>
          <w:p w:rsidR="0018423D" w:rsidRPr="00AF0D25" w:rsidRDefault="0018423D" w:rsidP="00AF0D25">
            <w:pPr>
              <w:spacing w:after="0" w:line="240" w:lineRule="auto"/>
              <w:rPr>
                <w:rFonts w:ascii="Times New Roman" w:hAnsi="Times New Roman"/>
                <w:lang w:eastAsia="uk-UA"/>
              </w:rPr>
            </w:pPr>
          </w:p>
        </w:tc>
        <w:tc>
          <w:tcPr>
            <w:tcW w:w="1340" w:type="dxa"/>
            <w:vMerge/>
            <w:tcBorders>
              <w:top w:val="nil"/>
              <w:left w:val="nil"/>
              <w:bottom w:val="nil"/>
              <w:right w:val="nil"/>
            </w:tcBorders>
            <w:vAlign w:val="center"/>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585"/>
        </w:trPr>
        <w:tc>
          <w:tcPr>
            <w:tcW w:w="386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Легковий хетчбек-в ЗАЗ 1102 (ВХ2688СА)</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32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3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386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xml:space="preserve">Бензин (17,08грн. х 6,9л) на 100 км                </w:t>
            </w:r>
          </w:p>
        </w:tc>
        <w:tc>
          <w:tcPr>
            <w:tcW w:w="1540" w:type="dxa"/>
            <w:tcBorders>
              <w:top w:val="nil"/>
              <w:left w:val="nil"/>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23,6</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57,82</w:t>
            </w:r>
          </w:p>
        </w:tc>
        <w:tc>
          <w:tcPr>
            <w:tcW w:w="132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3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Машинне масло (2,6 х 27,08) на 100 км</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14</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34,3</w:t>
            </w:r>
          </w:p>
        </w:tc>
        <w:tc>
          <w:tcPr>
            <w:tcW w:w="132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3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w:t>
            </w:r>
          </w:p>
        </w:tc>
        <w:tc>
          <w:tcPr>
            <w:tcW w:w="132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p>
        </w:tc>
        <w:tc>
          <w:tcPr>
            <w:tcW w:w="13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p>
        </w:tc>
      </w:tr>
      <w:tr w:rsidR="0018423D" w:rsidRPr="00AF0D25" w:rsidTr="008861CA">
        <w:trPr>
          <w:trHeight w:val="300"/>
        </w:trPr>
        <w:tc>
          <w:tcPr>
            <w:tcW w:w="386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xml:space="preserve">Заробітна плата водія </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32,7</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32,7</w:t>
            </w:r>
          </w:p>
        </w:tc>
        <w:tc>
          <w:tcPr>
            <w:tcW w:w="132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3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Нарахування 22%</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7,19</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7,19</w:t>
            </w:r>
          </w:p>
        </w:tc>
        <w:tc>
          <w:tcPr>
            <w:tcW w:w="132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3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Накладні витрати 30%</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11,97</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11,97</w:t>
            </w:r>
          </w:p>
        </w:tc>
        <w:tc>
          <w:tcPr>
            <w:tcW w:w="132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3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xml:space="preserve">Ремонтний фонд </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23,00</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23,00</w:t>
            </w:r>
          </w:p>
        </w:tc>
        <w:tc>
          <w:tcPr>
            <w:tcW w:w="132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3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386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xml:space="preserve">Всього собівартість             </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112,46</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166,98</w:t>
            </w:r>
          </w:p>
        </w:tc>
        <w:tc>
          <w:tcPr>
            <w:tcW w:w="132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p>
        </w:tc>
        <w:tc>
          <w:tcPr>
            <w:tcW w:w="13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p>
        </w:tc>
      </w:tr>
      <w:tr w:rsidR="0018423D" w:rsidRPr="00AF0D25" w:rsidTr="008861CA">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Рентабельність 20%</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22,49</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33,40</w:t>
            </w:r>
          </w:p>
        </w:tc>
        <w:tc>
          <w:tcPr>
            <w:tcW w:w="132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3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ПДВ 20%</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26,99</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40,08</w:t>
            </w:r>
          </w:p>
        </w:tc>
        <w:tc>
          <w:tcPr>
            <w:tcW w:w="132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3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Вартість 1 маш. год.</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161,95</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240,45</w:t>
            </w:r>
          </w:p>
        </w:tc>
        <w:tc>
          <w:tcPr>
            <w:tcW w:w="132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p>
        </w:tc>
        <w:tc>
          <w:tcPr>
            <w:tcW w:w="13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p>
        </w:tc>
      </w:tr>
      <w:tr w:rsidR="0018423D" w:rsidRPr="00AF0D25" w:rsidTr="008861CA">
        <w:trPr>
          <w:trHeight w:val="300"/>
        </w:trPr>
        <w:tc>
          <w:tcPr>
            <w:tcW w:w="38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5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p>
        </w:tc>
        <w:tc>
          <w:tcPr>
            <w:tcW w:w="13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p>
        </w:tc>
        <w:tc>
          <w:tcPr>
            <w:tcW w:w="132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p>
        </w:tc>
        <w:tc>
          <w:tcPr>
            <w:tcW w:w="13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p>
        </w:tc>
      </w:tr>
    </w:tbl>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eastAsiaTheme="minorHAnsi" w:hAnsi="Times New Roman"/>
        </w:rPr>
      </w:pPr>
      <w:r w:rsidRPr="00AF0D25">
        <w:rPr>
          <w:rFonts w:ascii="Times New Roman" w:hAnsi="Times New Roman"/>
        </w:rPr>
        <w:br w:type="page"/>
      </w: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lastRenderedPageBreak/>
        <w:t xml:space="preserve">                                                                                                                               </w:t>
      </w:r>
    </w:p>
    <w:p w:rsidR="0018423D" w:rsidRPr="00AF0D25" w:rsidRDefault="0018423D" w:rsidP="00AF0D25">
      <w:pPr>
        <w:pStyle w:val="af"/>
        <w:jc w:val="center"/>
        <w:rPr>
          <w:rFonts w:ascii="Times New Roman" w:hAnsi="Times New Roman" w:cs="Times New Roman"/>
          <w:lang w:val="uk-UA"/>
        </w:rPr>
      </w:pP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ЗАТВЕРДЖЕНО</w:t>
      </w:r>
    </w:p>
    <w:p w:rsidR="0018423D" w:rsidRPr="00AF0D25" w:rsidRDefault="0018423D" w:rsidP="00AF0D25">
      <w:pPr>
        <w:pStyle w:val="af"/>
        <w:rPr>
          <w:rFonts w:ascii="Times New Roman" w:hAnsi="Times New Roman" w:cs="Times New Roman"/>
          <w:lang w:val="uk-UA"/>
        </w:rPr>
      </w:pPr>
      <w:r w:rsidRPr="00AF0D25">
        <w:rPr>
          <w:rFonts w:ascii="Times New Roman" w:hAnsi="Times New Roman" w:cs="Times New Roman"/>
          <w:lang w:val="uk-UA"/>
        </w:rPr>
        <w:t xml:space="preserve">                                                                                                                                                 Додаток 3</w:t>
      </w: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до рішення </w:t>
      </w:r>
    </w:p>
    <w:p w:rsidR="0018423D" w:rsidRPr="00AF0D25" w:rsidRDefault="0018423D" w:rsidP="00AF0D25">
      <w:pPr>
        <w:pStyle w:val="af"/>
        <w:jc w:val="right"/>
        <w:rPr>
          <w:rFonts w:ascii="Times New Roman" w:hAnsi="Times New Roman" w:cs="Times New Roman"/>
          <w:lang w:val="uk-UA"/>
        </w:rPr>
      </w:pPr>
      <w:r w:rsidRPr="00AF0D25">
        <w:rPr>
          <w:rFonts w:ascii="Times New Roman" w:hAnsi="Times New Roman" w:cs="Times New Roman"/>
          <w:lang w:val="uk-UA"/>
        </w:rPr>
        <w:t xml:space="preserve">                    виконавчого комітету</w:t>
      </w: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міської ради</w:t>
      </w: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18.11.2020 р. №</w:t>
      </w:r>
    </w:p>
    <w:p w:rsidR="0018423D" w:rsidRPr="00AF0D25" w:rsidRDefault="0018423D" w:rsidP="00AF0D25">
      <w:pPr>
        <w:pStyle w:val="af"/>
        <w:jc w:val="center"/>
        <w:rPr>
          <w:rFonts w:ascii="Times New Roman" w:hAnsi="Times New Roman" w:cs="Times New Roman"/>
          <w:lang w:val="uk-UA"/>
        </w:rPr>
      </w:pPr>
    </w:p>
    <w:p w:rsidR="0018423D" w:rsidRPr="00AF0D25" w:rsidRDefault="0018423D" w:rsidP="00AF0D25">
      <w:pPr>
        <w:spacing w:after="0" w:line="240" w:lineRule="auto"/>
        <w:jc w:val="right"/>
        <w:rPr>
          <w:rFonts w:ascii="Times New Roman" w:hAnsi="Times New Roman"/>
        </w:rPr>
      </w:pPr>
    </w:p>
    <w:tbl>
      <w:tblPr>
        <w:tblW w:w="9420" w:type="dxa"/>
        <w:tblInd w:w="93" w:type="dxa"/>
        <w:tblLook w:val="04A0" w:firstRow="1" w:lastRow="0" w:firstColumn="1" w:lastColumn="0" w:noHBand="0" w:noVBand="1"/>
      </w:tblPr>
      <w:tblGrid>
        <w:gridCol w:w="3860"/>
        <w:gridCol w:w="1540"/>
        <w:gridCol w:w="1360"/>
        <w:gridCol w:w="1320"/>
        <w:gridCol w:w="1340"/>
      </w:tblGrid>
      <w:tr w:rsidR="0018423D" w:rsidRPr="00AF0D25" w:rsidTr="008861CA">
        <w:trPr>
          <w:trHeight w:val="585"/>
        </w:trPr>
        <w:tc>
          <w:tcPr>
            <w:tcW w:w="38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2900" w:type="dxa"/>
            <w:gridSpan w:val="2"/>
            <w:tcBorders>
              <w:top w:val="nil"/>
              <w:left w:val="nil"/>
              <w:bottom w:val="nil"/>
              <w:right w:val="nil"/>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РОЗРАХУНОК</w:t>
            </w:r>
          </w:p>
        </w:tc>
        <w:tc>
          <w:tcPr>
            <w:tcW w:w="132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3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9420" w:type="dxa"/>
            <w:gridSpan w:val="5"/>
            <w:vMerge w:val="restart"/>
            <w:tcBorders>
              <w:top w:val="nil"/>
              <w:left w:val="nil"/>
              <w:bottom w:val="nil"/>
              <w:right w:val="nil"/>
            </w:tcBorders>
            <w:shd w:val="clear" w:color="auto" w:fill="auto"/>
            <w:vAlign w:val="center"/>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xml:space="preserve"> вартості роботи автотранспорту по КП ДМР "Благоустрій Дунаєвеччини" за одну годину роботи </w:t>
            </w:r>
          </w:p>
        </w:tc>
      </w:tr>
      <w:tr w:rsidR="0018423D" w:rsidRPr="00AF0D25" w:rsidTr="008861CA">
        <w:trPr>
          <w:trHeight w:val="300"/>
        </w:trPr>
        <w:tc>
          <w:tcPr>
            <w:tcW w:w="9420" w:type="dxa"/>
            <w:gridSpan w:val="5"/>
            <w:vMerge/>
            <w:tcBorders>
              <w:top w:val="nil"/>
              <w:left w:val="nil"/>
              <w:bottom w:val="nil"/>
              <w:right w:val="nil"/>
            </w:tcBorders>
            <w:vAlign w:val="center"/>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38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5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4020" w:type="dxa"/>
            <w:gridSpan w:val="3"/>
            <w:tcBorders>
              <w:top w:val="nil"/>
              <w:left w:val="nil"/>
              <w:bottom w:val="single" w:sz="4" w:space="0" w:color="auto"/>
              <w:right w:val="nil"/>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Станом на 01.11.2020р.</w:t>
            </w:r>
          </w:p>
        </w:tc>
      </w:tr>
      <w:tr w:rsidR="0018423D" w:rsidRPr="00AF0D25" w:rsidTr="008861CA">
        <w:trPr>
          <w:trHeight w:val="300"/>
        </w:trPr>
        <w:tc>
          <w:tcPr>
            <w:tcW w:w="38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Марка автотранспорту</w:t>
            </w:r>
          </w:p>
        </w:tc>
        <w:tc>
          <w:tcPr>
            <w:tcW w:w="29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З паливом</w:t>
            </w:r>
          </w:p>
        </w:tc>
        <w:tc>
          <w:tcPr>
            <w:tcW w:w="132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340" w:type="dxa"/>
            <w:vMerge w:val="restart"/>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386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по місту</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по трасі</w:t>
            </w:r>
          </w:p>
        </w:tc>
        <w:tc>
          <w:tcPr>
            <w:tcW w:w="132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c>
          <w:tcPr>
            <w:tcW w:w="1340" w:type="dxa"/>
            <w:vMerge/>
            <w:tcBorders>
              <w:top w:val="nil"/>
              <w:left w:val="nil"/>
              <w:bottom w:val="nil"/>
              <w:right w:val="nil"/>
            </w:tcBorders>
            <w:vAlign w:val="center"/>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585"/>
        </w:trPr>
        <w:tc>
          <w:tcPr>
            <w:tcW w:w="386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Легковий комбі VAZ 210934-20 (ВХ1007ВВ)</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3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3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386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xml:space="preserve">Бензин (17,08грн. х 8,3л) на 100 км                </w:t>
            </w:r>
          </w:p>
        </w:tc>
        <w:tc>
          <w:tcPr>
            <w:tcW w:w="1540" w:type="dxa"/>
            <w:tcBorders>
              <w:top w:val="nil"/>
              <w:left w:val="nil"/>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28,4</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69,58</w:t>
            </w:r>
          </w:p>
        </w:tc>
        <w:tc>
          <w:tcPr>
            <w:tcW w:w="13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3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Машинне масло (2,6 х 27,08) на 100 км</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14</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34,3</w:t>
            </w:r>
          </w:p>
        </w:tc>
        <w:tc>
          <w:tcPr>
            <w:tcW w:w="13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3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w:t>
            </w:r>
          </w:p>
        </w:tc>
        <w:tc>
          <w:tcPr>
            <w:tcW w:w="13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w:t>
            </w:r>
          </w:p>
        </w:tc>
        <w:tc>
          <w:tcPr>
            <w:tcW w:w="13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p>
        </w:tc>
      </w:tr>
      <w:tr w:rsidR="0018423D" w:rsidRPr="00AF0D25" w:rsidTr="008861CA">
        <w:trPr>
          <w:trHeight w:val="300"/>
        </w:trPr>
        <w:tc>
          <w:tcPr>
            <w:tcW w:w="386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xml:space="preserve">Заробітна плата водія </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32,7</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32,7</w:t>
            </w:r>
          </w:p>
        </w:tc>
        <w:tc>
          <w:tcPr>
            <w:tcW w:w="13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3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Нарахування 22%</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7,19</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7,19</w:t>
            </w:r>
          </w:p>
        </w:tc>
        <w:tc>
          <w:tcPr>
            <w:tcW w:w="13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3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Накладні витрати 30%</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11,97</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11,97</w:t>
            </w:r>
          </w:p>
        </w:tc>
        <w:tc>
          <w:tcPr>
            <w:tcW w:w="13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3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Ремонтний фонд</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5,06</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5,06</w:t>
            </w:r>
          </w:p>
        </w:tc>
        <w:tc>
          <w:tcPr>
            <w:tcW w:w="13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3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386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xml:space="preserve">Всього собівартість             </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99,32</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160,80</w:t>
            </w:r>
          </w:p>
        </w:tc>
        <w:tc>
          <w:tcPr>
            <w:tcW w:w="13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c>
          <w:tcPr>
            <w:tcW w:w="13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p>
        </w:tc>
      </w:tr>
      <w:tr w:rsidR="0018423D" w:rsidRPr="00AF0D25" w:rsidTr="008861CA">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Рентабельність 20%</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19,86</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32,16</w:t>
            </w:r>
          </w:p>
        </w:tc>
        <w:tc>
          <w:tcPr>
            <w:tcW w:w="13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3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ПДВ 20%</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23,84</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38,59</w:t>
            </w:r>
          </w:p>
        </w:tc>
        <w:tc>
          <w:tcPr>
            <w:tcW w:w="13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3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Вартість 1 маш. год.</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143,02</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231,56</w:t>
            </w:r>
          </w:p>
        </w:tc>
        <w:tc>
          <w:tcPr>
            <w:tcW w:w="13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c>
          <w:tcPr>
            <w:tcW w:w="13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p>
        </w:tc>
      </w:tr>
    </w:tbl>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r w:rsidRPr="00AF0D25">
        <w:rPr>
          <w:rFonts w:ascii="Times New Roman" w:hAnsi="Times New Roman"/>
        </w:rPr>
        <w:br w:type="page"/>
      </w: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ЗАТВЕРДЖЕНО</w:t>
      </w:r>
    </w:p>
    <w:p w:rsidR="0018423D" w:rsidRPr="00AF0D25" w:rsidRDefault="0018423D" w:rsidP="00AF0D25">
      <w:pPr>
        <w:pStyle w:val="af"/>
        <w:rPr>
          <w:rFonts w:ascii="Times New Roman" w:hAnsi="Times New Roman" w:cs="Times New Roman"/>
          <w:lang w:val="uk-UA"/>
        </w:rPr>
      </w:pPr>
      <w:r w:rsidRPr="00AF0D25">
        <w:rPr>
          <w:rFonts w:ascii="Times New Roman" w:hAnsi="Times New Roman" w:cs="Times New Roman"/>
          <w:lang w:val="uk-UA"/>
        </w:rPr>
        <w:t xml:space="preserve">                                                                                                                                                Додаток 4</w:t>
      </w: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до рішення </w:t>
      </w:r>
    </w:p>
    <w:p w:rsidR="0018423D" w:rsidRPr="00AF0D25" w:rsidRDefault="0018423D" w:rsidP="00AF0D25">
      <w:pPr>
        <w:pStyle w:val="af"/>
        <w:jc w:val="right"/>
        <w:rPr>
          <w:rFonts w:ascii="Times New Roman" w:hAnsi="Times New Roman" w:cs="Times New Roman"/>
          <w:lang w:val="uk-UA"/>
        </w:rPr>
      </w:pPr>
      <w:r w:rsidRPr="00AF0D25">
        <w:rPr>
          <w:rFonts w:ascii="Times New Roman" w:hAnsi="Times New Roman" w:cs="Times New Roman"/>
          <w:lang w:val="uk-UA"/>
        </w:rPr>
        <w:t xml:space="preserve">                       виконавчого комітету</w:t>
      </w: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міської ради</w:t>
      </w:r>
    </w:p>
    <w:p w:rsidR="0018423D" w:rsidRPr="00AF0D25" w:rsidRDefault="0018423D" w:rsidP="00AF0D25">
      <w:pPr>
        <w:pStyle w:val="af"/>
        <w:jc w:val="center"/>
        <w:rPr>
          <w:rFonts w:ascii="Times New Roman" w:hAnsi="Times New Roman" w:cs="Times New Roman"/>
          <w:lang w:val="uk-UA"/>
        </w:rPr>
      </w:pPr>
    </w:p>
    <w:p w:rsidR="0018423D" w:rsidRPr="00AF0D25" w:rsidRDefault="0018423D" w:rsidP="00AF0D25">
      <w:pPr>
        <w:spacing w:after="0" w:line="240" w:lineRule="auto"/>
        <w:jc w:val="center"/>
        <w:outlineLvl w:val="0"/>
        <w:rPr>
          <w:rFonts w:ascii="Times New Roman" w:hAnsi="Times New Roman"/>
        </w:rPr>
      </w:pPr>
      <w:r w:rsidRPr="00AF0D25">
        <w:rPr>
          <w:rFonts w:ascii="Times New Roman" w:hAnsi="Times New Roman"/>
        </w:rPr>
        <w:t>РОЗРАХУНОК</w:t>
      </w:r>
    </w:p>
    <w:p w:rsidR="0018423D" w:rsidRPr="00AF0D25" w:rsidRDefault="0018423D" w:rsidP="00AF0D25">
      <w:pPr>
        <w:spacing w:after="0" w:line="240" w:lineRule="auto"/>
        <w:jc w:val="center"/>
        <w:rPr>
          <w:rFonts w:ascii="Times New Roman" w:hAnsi="Times New Roman"/>
        </w:rPr>
      </w:pPr>
      <w:r w:rsidRPr="00AF0D25">
        <w:rPr>
          <w:rFonts w:ascii="Times New Roman" w:hAnsi="Times New Roman"/>
        </w:rPr>
        <w:t>вартості роботи автотранспорту по КП  Дунаєвецької міської ради «Благоустрій Дунаєвеччини» за одну годину роботи</w:t>
      </w:r>
    </w:p>
    <w:p w:rsidR="0018423D" w:rsidRPr="00AF0D25" w:rsidRDefault="0018423D" w:rsidP="00AF0D25">
      <w:pPr>
        <w:spacing w:after="0" w:line="240" w:lineRule="auto"/>
        <w:jc w:val="both"/>
        <w:rPr>
          <w:rFonts w:ascii="Times New Roman" w:hAnsi="Times New Roman"/>
        </w:rPr>
      </w:pPr>
      <w:r w:rsidRPr="00AF0D25">
        <w:rPr>
          <w:rFonts w:ascii="Times New Roman" w:hAnsi="Times New Roman"/>
        </w:rPr>
        <w:t xml:space="preserve">                                                                                                   станом на 01.11.2020 р.</w:t>
      </w:r>
    </w:p>
    <w:tbl>
      <w:tblPr>
        <w:tblW w:w="8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7"/>
        <w:gridCol w:w="1573"/>
        <w:gridCol w:w="1453"/>
        <w:gridCol w:w="1451"/>
        <w:gridCol w:w="1588"/>
      </w:tblGrid>
      <w:tr w:rsidR="0018423D" w:rsidRPr="00AF0D25" w:rsidTr="008861CA">
        <w:tc>
          <w:tcPr>
            <w:tcW w:w="2507" w:type="dxa"/>
            <w:vMerge w:val="restart"/>
          </w:tcPr>
          <w:p w:rsidR="0018423D" w:rsidRPr="00AF0D25" w:rsidRDefault="0018423D" w:rsidP="00AF0D25">
            <w:pPr>
              <w:spacing w:after="0" w:line="240" w:lineRule="auto"/>
              <w:rPr>
                <w:rFonts w:ascii="Times New Roman" w:hAnsi="Times New Roman"/>
              </w:rPr>
            </w:pPr>
            <w:r w:rsidRPr="00AF0D25">
              <w:rPr>
                <w:rFonts w:ascii="Times New Roman" w:hAnsi="Times New Roman"/>
              </w:rPr>
              <w:t>Марка автотранспорту</w:t>
            </w:r>
          </w:p>
        </w:tc>
        <w:tc>
          <w:tcPr>
            <w:tcW w:w="3026" w:type="dxa"/>
            <w:gridSpan w:val="2"/>
          </w:tcPr>
          <w:p w:rsidR="0018423D" w:rsidRPr="00AF0D25" w:rsidRDefault="0018423D" w:rsidP="00AF0D25">
            <w:pPr>
              <w:spacing w:after="0" w:line="240" w:lineRule="auto"/>
              <w:rPr>
                <w:rFonts w:ascii="Times New Roman" w:hAnsi="Times New Roman"/>
              </w:rPr>
            </w:pPr>
            <w:r w:rsidRPr="00AF0D25">
              <w:rPr>
                <w:rFonts w:ascii="Times New Roman" w:hAnsi="Times New Roman"/>
              </w:rPr>
              <w:t>З паливом</w:t>
            </w:r>
          </w:p>
        </w:tc>
        <w:tc>
          <w:tcPr>
            <w:tcW w:w="1451" w:type="dxa"/>
            <w:vMerge w:val="restart"/>
          </w:tcPr>
          <w:p w:rsidR="0018423D" w:rsidRPr="00AF0D25" w:rsidRDefault="0018423D" w:rsidP="00AF0D25">
            <w:pPr>
              <w:spacing w:after="0" w:line="240" w:lineRule="auto"/>
              <w:rPr>
                <w:rFonts w:ascii="Times New Roman" w:hAnsi="Times New Roman"/>
              </w:rPr>
            </w:pPr>
            <w:r w:rsidRPr="00AF0D25">
              <w:rPr>
                <w:rFonts w:ascii="Times New Roman" w:hAnsi="Times New Roman"/>
              </w:rPr>
              <w:t>Без палива</w:t>
            </w:r>
          </w:p>
        </w:tc>
        <w:tc>
          <w:tcPr>
            <w:tcW w:w="1588" w:type="dxa"/>
            <w:vMerge w:val="restart"/>
          </w:tcPr>
          <w:p w:rsidR="0018423D" w:rsidRPr="00AF0D25" w:rsidRDefault="0018423D" w:rsidP="00AF0D25">
            <w:pPr>
              <w:spacing w:after="0" w:line="240" w:lineRule="auto"/>
              <w:rPr>
                <w:rFonts w:ascii="Times New Roman" w:hAnsi="Times New Roman"/>
              </w:rPr>
            </w:pPr>
            <w:r w:rsidRPr="00AF0D25">
              <w:rPr>
                <w:rFonts w:ascii="Times New Roman" w:hAnsi="Times New Roman"/>
              </w:rPr>
              <w:t xml:space="preserve">Простій </w:t>
            </w:r>
          </w:p>
        </w:tc>
      </w:tr>
      <w:tr w:rsidR="0018423D" w:rsidRPr="00AF0D25" w:rsidTr="008861CA">
        <w:tc>
          <w:tcPr>
            <w:tcW w:w="2507" w:type="dxa"/>
            <w:vMerge/>
          </w:tcPr>
          <w:p w:rsidR="0018423D" w:rsidRPr="00AF0D25" w:rsidRDefault="0018423D" w:rsidP="00AF0D25">
            <w:pPr>
              <w:spacing w:after="0" w:line="240" w:lineRule="auto"/>
              <w:rPr>
                <w:rFonts w:ascii="Times New Roman" w:hAnsi="Times New Roman"/>
              </w:rPr>
            </w:pPr>
          </w:p>
        </w:tc>
        <w:tc>
          <w:tcPr>
            <w:tcW w:w="1573"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По місту (20км)</w:t>
            </w:r>
          </w:p>
        </w:tc>
        <w:tc>
          <w:tcPr>
            <w:tcW w:w="1453"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По трасі</w:t>
            </w:r>
          </w:p>
          <w:p w:rsidR="0018423D" w:rsidRPr="00AF0D25" w:rsidRDefault="0018423D" w:rsidP="00AF0D25">
            <w:pPr>
              <w:spacing w:after="0" w:line="240" w:lineRule="auto"/>
              <w:rPr>
                <w:rFonts w:ascii="Times New Roman" w:hAnsi="Times New Roman"/>
              </w:rPr>
            </w:pPr>
            <w:r w:rsidRPr="00AF0D25">
              <w:rPr>
                <w:rFonts w:ascii="Times New Roman" w:hAnsi="Times New Roman"/>
              </w:rPr>
              <w:t>(49км)</w:t>
            </w:r>
          </w:p>
        </w:tc>
        <w:tc>
          <w:tcPr>
            <w:tcW w:w="1451" w:type="dxa"/>
            <w:vMerge/>
          </w:tcPr>
          <w:p w:rsidR="0018423D" w:rsidRPr="00AF0D25" w:rsidRDefault="0018423D" w:rsidP="00AF0D25">
            <w:pPr>
              <w:spacing w:after="0" w:line="240" w:lineRule="auto"/>
              <w:rPr>
                <w:rFonts w:ascii="Times New Roman" w:hAnsi="Times New Roman"/>
              </w:rPr>
            </w:pPr>
          </w:p>
        </w:tc>
        <w:tc>
          <w:tcPr>
            <w:tcW w:w="1588" w:type="dxa"/>
            <w:vMerge/>
          </w:tcPr>
          <w:p w:rsidR="0018423D" w:rsidRPr="00AF0D25" w:rsidRDefault="0018423D" w:rsidP="00AF0D25">
            <w:pPr>
              <w:spacing w:after="0" w:line="240" w:lineRule="auto"/>
              <w:rPr>
                <w:rFonts w:ascii="Times New Roman" w:hAnsi="Times New Roman"/>
              </w:rPr>
            </w:pPr>
          </w:p>
        </w:tc>
      </w:tr>
      <w:tr w:rsidR="0018423D" w:rsidRPr="00AF0D25" w:rsidTr="00E10DD3">
        <w:trPr>
          <w:trHeight w:val="793"/>
        </w:trPr>
        <w:tc>
          <w:tcPr>
            <w:tcW w:w="2507" w:type="dxa"/>
          </w:tcPr>
          <w:p w:rsidR="0018423D" w:rsidRPr="00AF0D25" w:rsidRDefault="0018423D" w:rsidP="00AF0D25">
            <w:pPr>
              <w:spacing w:after="0" w:line="240" w:lineRule="auto"/>
              <w:rPr>
                <w:rFonts w:ascii="Times New Roman" w:hAnsi="Times New Roman"/>
                <w:b/>
              </w:rPr>
            </w:pPr>
            <w:r w:rsidRPr="00AF0D25">
              <w:rPr>
                <w:rFonts w:ascii="Times New Roman" w:hAnsi="Times New Roman"/>
                <w:b/>
              </w:rPr>
              <w:t>Легковий вантажопасажирський ГАЗ 2705 (ВХ7099СА)</w:t>
            </w:r>
          </w:p>
        </w:tc>
        <w:tc>
          <w:tcPr>
            <w:tcW w:w="1573" w:type="dxa"/>
          </w:tcPr>
          <w:p w:rsidR="0018423D" w:rsidRPr="00AF0D25" w:rsidRDefault="0018423D" w:rsidP="00AF0D25">
            <w:pPr>
              <w:spacing w:after="0" w:line="240" w:lineRule="auto"/>
              <w:rPr>
                <w:rFonts w:ascii="Times New Roman" w:hAnsi="Times New Roman"/>
              </w:rPr>
            </w:pPr>
          </w:p>
        </w:tc>
        <w:tc>
          <w:tcPr>
            <w:tcW w:w="1453" w:type="dxa"/>
          </w:tcPr>
          <w:p w:rsidR="0018423D" w:rsidRPr="00AF0D25" w:rsidRDefault="0018423D" w:rsidP="00AF0D25">
            <w:pPr>
              <w:spacing w:after="0" w:line="240" w:lineRule="auto"/>
              <w:rPr>
                <w:rFonts w:ascii="Times New Roman" w:hAnsi="Times New Roman"/>
              </w:rPr>
            </w:pPr>
          </w:p>
        </w:tc>
        <w:tc>
          <w:tcPr>
            <w:tcW w:w="1451" w:type="dxa"/>
          </w:tcPr>
          <w:p w:rsidR="0018423D" w:rsidRPr="00AF0D25" w:rsidRDefault="0018423D" w:rsidP="00AF0D25">
            <w:pPr>
              <w:spacing w:after="0" w:line="240" w:lineRule="auto"/>
              <w:rPr>
                <w:rFonts w:ascii="Times New Roman" w:hAnsi="Times New Roman"/>
              </w:rPr>
            </w:pPr>
          </w:p>
        </w:tc>
        <w:tc>
          <w:tcPr>
            <w:tcW w:w="1588" w:type="dxa"/>
          </w:tcPr>
          <w:p w:rsidR="0018423D" w:rsidRPr="00AF0D25" w:rsidRDefault="0018423D" w:rsidP="00AF0D25">
            <w:pPr>
              <w:spacing w:after="0" w:line="240" w:lineRule="auto"/>
              <w:rPr>
                <w:rFonts w:ascii="Times New Roman" w:hAnsi="Times New Roman"/>
              </w:rPr>
            </w:pPr>
          </w:p>
        </w:tc>
      </w:tr>
      <w:tr w:rsidR="0018423D" w:rsidRPr="00AF0D25" w:rsidTr="00E10DD3">
        <w:trPr>
          <w:trHeight w:val="795"/>
        </w:trPr>
        <w:tc>
          <w:tcPr>
            <w:tcW w:w="2507"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Бензин</w:t>
            </w:r>
          </w:p>
          <w:p w:rsidR="0018423D" w:rsidRPr="00AF0D25" w:rsidRDefault="0018423D" w:rsidP="00AF0D25">
            <w:pPr>
              <w:spacing w:after="0" w:line="240" w:lineRule="auto"/>
              <w:rPr>
                <w:rFonts w:ascii="Times New Roman" w:hAnsi="Times New Roman"/>
              </w:rPr>
            </w:pPr>
            <w:r w:rsidRPr="00AF0D25">
              <w:rPr>
                <w:rFonts w:ascii="Times New Roman" w:hAnsi="Times New Roman"/>
              </w:rPr>
              <w:t>(17,08 грн.х17,2л)</w:t>
            </w:r>
          </w:p>
        </w:tc>
        <w:tc>
          <w:tcPr>
            <w:tcW w:w="1573" w:type="dxa"/>
          </w:tcPr>
          <w:p w:rsidR="0018423D" w:rsidRPr="00AF0D25" w:rsidRDefault="0018423D" w:rsidP="00AF0D25">
            <w:pPr>
              <w:spacing w:after="0" w:line="240" w:lineRule="auto"/>
              <w:jc w:val="right"/>
              <w:rPr>
                <w:rFonts w:ascii="Times New Roman" w:hAnsi="Times New Roman"/>
              </w:rPr>
            </w:pPr>
            <w:r w:rsidRPr="00AF0D25">
              <w:rPr>
                <w:rFonts w:ascii="Times New Roman" w:hAnsi="Times New Roman"/>
              </w:rPr>
              <w:t>58,80</w:t>
            </w:r>
          </w:p>
        </w:tc>
        <w:tc>
          <w:tcPr>
            <w:tcW w:w="1453" w:type="dxa"/>
          </w:tcPr>
          <w:p w:rsidR="0018423D" w:rsidRPr="00AF0D25" w:rsidRDefault="0018423D" w:rsidP="00AF0D25">
            <w:pPr>
              <w:spacing w:after="0" w:line="240" w:lineRule="auto"/>
              <w:jc w:val="right"/>
              <w:rPr>
                <w:rFonts w:ascii="Times New Roman" w:hAnsi="Times New Roman"/>
              </w:rPr>
            </w:pPr>
            <w:r w:rsidRPr="00AF0D25">
              <w:rPr>
                <w:rFonts w:ascii="Times New Roman" w:hAnsi="Times New Roman"/>
              </w:rPr>
              <w:t>144,06</w:t>
            </w:r>
          </w:p>
        </w:tc>
        <w:tc>
          <w:tcPr>
            <w:tcW w:w="1451" w:type="dxa"/>
          </w:tcPr>
          <w:p w:rsidR="0018423D" w:rsidRPr="00AF0D25" w:rsidRDefault="0018423D" w:rsidP="00AF0D25">
            <w:pPr>
              <w:spacing w:after="0" w:line="240" w:lineRule="auto"/>
              <w:jc w:val="right"/>
              <w:rPr>
                <w:rFonts w:ascii="Times New Roman" w:hAnsi="Times New Roman"/>
              </w:rPr>
            </w:pPr>
          </w:p>
        </w:tc>
        <w:tc>
          <w:tcPr>
            <w:tcW w:w="1588" w:type="dxa"/>
          </w:tcPr>
          <w:p w:rsidR="0018423D" w:rsidRPr="00AF0D25" w:rsidRDefault="0018423D" w:rsidP="00AF0D25">
            <w:pPr>
              <w:spacing w:after="0" w:line="240" w:lineRule="auto"/>
              <w:jc w:val="right"/>
              <w:rPr>
                <w:rFonts w:ascii="Times New Roman" w:hAnsi="Times New Roman"/>
              </w:rPr>
            </w:pPr>
          </w:p>
        </w:tc>
      </w:tr>
      <w:tr w:rsidR="0018423D" w:rsidRPr="00AF0D25" w:rsidTr="008861CA">
        <w:tc>
          <w:tcPr>
            <w:tcW w:w="2507"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Машинне масло</w:t>
            </w:r>
          </w:p>
          <w:p w:rsidR="0018423D" w:rsidRPr="00AF0D25" w:rsidRDefault="0018423D" w:rsidP="00AF0D25">
            <w:pPr>
              <w:spacing w:after="0" w:line="240" w:lineRule="auto"/>
              <w:rPr>
                <w:rFonts w:ascii="Times New Roman" w:hAnsi="Times New Roman"/>
              </w:rPr>
            </w:pPr>
            <w:r w:rsidRPr="00AF0D25">
              <w:rPr>
                <w:rFonts w:ascii="Times New Roman" w:hAnsi="Times New Roman"/>
              </w:rPr>
              <w:t>(2,6л. х 27,08грн.)</w:t>
            </w:r>
          </w:p>
        </w:tc>
        <w:tc>
          <w:tcPr>
            <w:tcW w:w="1573" w:type="dxa"/>
          </w:tcPr>
          <w:p w:rsidR="0018423D" w:rsidRPr="00AF0D25" w:rsidRDefault="0018423D" w:rsidP="00AF0D25">
            <w:pPr>
              <w:spacing w:after="0" w:line="240" w:lineRule="auto"/>
              <w:jc w:val="right"/>
              <w:rPr>
                <w:rFonts w:ascii="Times New Roman" w:hAnsi="Times New Roman"/>
              </w:rPr>
            </w:pPr>
            <w:r w:rsidRPr="00AF0D25">
              <w:rPr>
                <w:rFonts w:ascii="Times New Roman" w:hAnsi="Times New Roman"/>
              </w:rPr>
              <w:t>14,00</w:t>
            </w:r>
          </w:p>
        </w:tc>
        <w:tc>
          <w:tcPr>
            <w:tcW w:w="1453" w:type="dxa"/>
          </w:tcPr>
          <w:p w:rsidR="0018423D" w:rsidRPr="00AF0D25" w:rsidRDefault="0018423D" w:rsidP="00AF0D25">
            <w:pPr>
              <w:spacing w:after="0" w:line="240" w:lineRule="auto"/>
              <w:jc w:val="right"/>
              <w:rPr>
                <w:rFonts w:ascii="Times New Roman" w:hAnsi="Times New Roman"/>
              </w:rPr>
            </w:pPr>
            <w:r w:rsidRPr="00AF0D25">
              <w:rPr>
                <w:rFonts w:ascii="Times New Roman" w:hAnsi="Times New Roman"/>
              </w:rPr>
              <w:t>34,30</w:t>
            </w:r>
          </w:p>
        </w:tc>
        <w:tc>
          <w:tcPr>
            <w:tcW w:w="1451" w:type="dxa"/>
          </w:tcPr>
          <w:p w:rsidR="0018423D" w:rsidRPr="00AF0D25" w:rsidRDefault="0018423D" w:rsidP="00AF0D25">
            <w:pPr>
              <w:spacing w:after="0" w:line="240" w:lineRule="auto"/>
              <w:jc w:val="right"/>
              <w:rPr>
                <w:rFonts w:ascii="Times New Roman" w:hAnsi="Times New Roman"/>
              </w:rPr>
            </w:pPr>
            <w:r w:rsidRPr="00AF0D25">
              <w:rPr>
                <w:rFonts w:ascii="Times New Roman" w:hAnsi="Times New Roman"/>
              </w:rPr>
              <w:t>14,00</w:t>
            </w:r>
          </w:p>
        </w:tc>
        <w:tc>
          <w:tcPr>
            <w:tcW w:w="1588" w:type="dxa"/>
          </w:tcPr>
          <w:p w:rsidR="0018423D" w:rsidRPr="00AF0D25" w:rsidRDefault="0018423D" w:rsidP="00AF0D25">
            <w:pPr>
              <w:spacing w:after="0" w:line="240" w:lineRule="auto"/>
              <w:jc w:val="right"/>
              <w:rPr>
                <w:rFonts w:ascii="Times New Roman" w:hAnsi="Times New Roman"/>
              </w:rPr>
            </w:pPr>
          </w:p>
        </w:tc>
      </w:tr>
      <w:tr w:rsidR="0018423D" w:rsidRPr="00AF0D25" w:rsidTr="00E10DD3">
        <w:trPr>
          <w:trHeight w:val="441"/>
        </w:trPr>
        <w:tc>
          <w:tcPr>
            <w:tcW w:w="2507"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Амортизація</w:t>
            </w:r>
          </w:p>
          <w:p w:rsidR="0018423D" w:rsidRPr="00AF0D25" w:rsidRDefault="0018423D" w:rsidP="00AF0D25">
            <w:pPr>
              <w:spacing w:after="0" w:line="240" w:lineRule="auto"/>
              <w:rPr>
                <w:rFonts w:ascii="Times New Roman" w:hAnsi="Times New Roman"/>
              </w:rPr>
            </w:pPr>
          </w:p>
        </w:tc>
        <w:tc>
          <w:tcPr>
            <w:tcW w:w="1573" w:type="dxa"/>
          </w:tcPr>
          <w:p w:rsidR="0018423D" w:rsidRPr="00AF0D25" w:rsidRDefault="0018423D" w:rsidP="00AF0D25">
            <w:pPr>
              <w:spacing w:after="0" w:line="240" w:lineRule="auto"/>
              <w:jc w:val="right"/>
              <w:rPr>
                <w:rFonts w:ascii="Times New Roman" w:hAnsi="Times New Roman"/>
              </w:rPr>
            </w:pPr>
            <w:r w:rsidRPr="00AF0D25">
              <w:rPr>
                <w:rFonts w:ascii="Times New Roman" w:hAnsi="Times New Roman"/>
              </w:rPr>
              <w:t>-</w:t>
            </w:r>
          </w:p>
        </w:tc>
        <w:tc>
          <w:tcPr>
            <w:tcW w:w="1453" w:type="dxa"/>
          </w:tcPr>
          <w:p w:rsidR="0018423D" w:rsidRPr="00AF0D25" w:rsidRDefault="0018423D" w:rsidP="00AF0D25">
            <w:pPr>
              <w:spacing w:after="0" w:line="240" w:lineRule="auto"/>
              <w:jc w:val="right"/>
              <w:rPr>
                <w:rFonts w:ascii="Times New Roman" w:hAnsi="Times New Roman"/>
              </w:rPr>
            </w:pPr>
            <w:r w:rsidRPr="00AF0D25">
              <w:rPr>
                <w:rFonts w:ascii="Times New Roman" w:hAnsi="Times New Roman"/>
              </w:rPr>
              <w:t>-</w:t>
            </w:r>
          </w:p>
        </w:tc>
        <w:tc>
          <w:tcPr>
            <w:tcW w:w="1451" w:type="dxa"/>
          </w:tcPr>
          <w:p w:rsidR="0018423D" w:rsidRPr="00AF0D25" w:rsidRDefault="0018423D" w:rsidP="00AF0D25">
            <w:pPr>
              <w:spacing w:after="0" w:line="240" w:lineRule="auto"/>
              <w:jc w:val="right"/>
              <w:rPr>
                <w:rFonts w:ascii="Times New Roman" w:hAnsi="Times New Roman"/>
              </w:rPr>
            </w:pPr>
            <w:r w:rsidRPr="00AF0D25">
              <w:rPr>
                <w:rFonts w:ascii="Times New Roman" w:hAnsi="Times New Roman"/>
              </w:rPr>
              <w:t>-</w:t>
            </w:r>
          </w:p>
        </w:tc>
        <w:tc>
          <w:tcPr>
            <w:tcW w:w="1588" w:type="dxa"/>
          </w:tcPr>
          <w:p w:rsidR="0018423D" w:rsidRPr="00AF0D25" w:rsidRDefault="0018423D" w:rsidP="00AF0D25">
            <w:pPr>
              <w:spacing w:after="0" w:line="240" w:lineRule="auto"/>
              <w:jc w:val="right"/>
              <w:rPr>
                <w:rFonts w:ascii="Times New Roman" w:hAnsi="Times New Roman"/>
              </w:rPr>
            </w:pPr>
            <w:r w:rsidRPr="00AF0D25">
              <w:rPr>
                <w:rFonts w:ascii="Times New Roman" w:hAnsi="Times New Roman"/>
              </w:rPr>
              <w:t>-</w:t>
            </w:r>
          </w:p>
        </w:tc>
      </w:tr>
      <w:tr w:rsidR="0018423D" w:rsidRPr="00AF0D25" w:rsidTr="008861CA">
        <w:tc>
          <w:tcPr>
            <w:tcW w:w="2507"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Заробітна плата</w:t>
            </w:r>
          </w:p>
        </w:tc>
        <w:tc>
          <w:tcPr>
            <w:tcW w:w="1573" w:type="dxa"/>
          </w:tcPr>
          <w:p w:rsidR="0018423D" w:rsidRPr="00AF0D25" w:rsidRDefault="0018423D" w:rsidP="00AF0D25">
            <w:pPr>
              <w:spacing w:after="0" w:line="240" w:lineRule="auto"/>
              <w:jc w:val="right"/>
              <w:rPr>
                <w:rFonts w:ascii="Times New Roman" w:hAnsi="Times New Roman"/>
              </w:rPr>
            </w:pPr>
            <w:r w:rsidRPr="00AF0D25">
              <w:rPr>
                <w:rFonts w:ascii="Times New Roman" w:hAnsi="Times New Roman"/>
              </w:rPr>
              <w:t>32,70</w:t>
            </w:r>
          </w:p>
        </w:tc>
        <w:tc>
          <w:tcPr>
            <w:tcW w:w="1453" w:type="dxa"/>
          </w:tcPr>
          <w:p w:rsidR="0018423D" w:rsidRPr="00AF0D25" w:rsidRDefault="0018423D" w:rsidP="00AF0D25">
            <w:pPr>
              <w:spacing w:after="0" w:line="240" w:lineRule="auto"/>
              <w:jc w:val="right"/>
              <w:rPr>
                <w:rFonts w:ascii="Times New Roman" w:hAnsi="Times New Roman"/>
              </w:rPr>
            </w:pPr>
            <w:r w:rsidRPr="00AF0D25">
              <w:rPr>
                <w:rFonts w:ascii="Times New Roman" w:hAnsi="Times New Roman"/>
              </w:rPr>
              <w:t>32,70</w:t>
            </w:r>
          </w:p>
        </w:tc>
        <w:tc>
          <w:tcPr>
            <w:tcW w:w="1451" w:type="dxa"/>
          </w:tcPr>
          <w:p w:rsidR="0018423D" w:rsidRPr="00AF0D25" w:rsidRDefault="0018423D" w:rsidP="00AF0D25">
            <w:pPr>
              <w:spacing w:after="0" w:line="240" w:lineRule="auto"/>
              <w:jc w:val="right"/>
              <w:rPr>
                <w:rFonts w:ascii="Times New Roman" w:hAnsi="Times New Roman"/>
              </w:rPr>
            </w:pPr>
            <w:r w:rsidRPr="00AF0D25">
              <w:rPr>
                <w:rFonts w:ascii="Times New Roman" w:hAnsi="Times New Roman"/>
              </w:rPr>
              <w:t>32,70</w:t>
            </w:r>
          </w:p>
        </w:tc>
        <w:tc>
          <w:tcPr>
            <w:tcW w:w="1588" w:type="dxa"/>
          </w:tcPr>
          <w:p w:rsidR="0018423D" w:rsidRPr="00AF0D25" w:rsidRDefault="0018423D" w:rsidP="00AF0D25">
            <w:pPr>
              <w:spacing w:after="0" w:line="240" w:lineRule="auto"/>
              <w:jc w:val="right"/>
              <w:rPr>
                <w:rFonts w:ascii="Times New Roman" w:hAnsi="Times New Roman"/>
              </w:rPr>
            </w:pPr>
            <w:r w:rsidRPr="00AF0D25">
              <w:rPr>
                <w:rFonts w:ascii="Times New Roman" w:hAnsi="Times New Roman"/>
              </w:rPr>
              <w:t>32,70</w:t>
            </w:r>
          </w:p>
        </w:tc>
      </w:tr>
      <w:tr w:rsidR="0018423D" w:rsidRPr="00AF0D25" w:rsidTr="00E10DD3">
        <w:trPr>
          <w:trHeight w:val="605"/>
        </w:trPr>
        <w:tc>
          <w:tcPr>
            <w:tcW w:w="2507"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Нарахування 22%</w:t>
            </w:r>
          </w:p>
          <w:p w:rsidR="0018423D" w:rsidRPr="00AF0D25" w:rsidRDefault="0018423D" w:rsidP="00AF0D25">
            <w:pPr>
              <w:spacing w:after="0" w:line="240" w:lineRule="auto"/>
              <w:rPr>
                <w:rFonts w:ascii="Times New Roman" w:hAnsi="Times New Roman"/>
              </w:rPr>
            </w:pPr>
          </w:p>
        </w:tc>
        <w:tc>
          <w:tcPr>
            <w:tcW w:w="1573" w:type="dxa"/>
          </w:tcPr>
          <w:p w:rsidR="0018423D" w:rsidRPr="00AF0D25" w:rsidRDefault="0018423D" w:rsidP="00AF0D25">
            <w:pPr>
              <w:spacing w:after="0" w:line="240" w:lineRule="auto"/>
              <w:jc w:val="right"/>
              <w:rPr>
                <w:rFonts w:ascii="Times New Roman" w:hAnsi="Times New Roman"/>
              </w:rPr>
            </w:pPr>
            <w:r w:rsidRPr="00AF0D25">
              <w:rPr>
                <w:rFonts w:ascii="Times New Roman" w:hAnsi="Times New Roman"/>
              </w:rPr>
              <w:t>7,80</w:t>
            </w:r>
          </w:p>
        </w:tc>
        <w:tc>
          <w:tcPr>
            <w:tcW w:w="1453" w:type="dxa"/>
          </w:tcPr>
          <w:p w:rsidR="0018423D" w:rsidRPr="00AF0D25" w:rsidRDefault="0018423D" w:rsidP="00AF0D25">
            <w:pPr>
              <w:spacing w:after="0" w:line="240" w:lineRule="auto"/>
              <w:jc w:val="right"/>
              <w:rPr>
                <w:rFonts w:ascii="Times New Roman" w:hAnsi="Times New Roman"/>
              </w:rPr>
            </w:pPr>
            <w:r w:rsidRPr="00AF0D25">
              <w:rPr>
                <w:rFonts w:ascii="Times New Roman" w:hAnsi="Times New Roman"/>
              </w:rPr>
              <w:t>7,80</w:t>
            </w:r>
          </w:p>
        </w:tc>
        <w:tc>
          <w:tcPr>
            <w:tcW w:w="1451" w:type="dxa"/>
          </w:tcPr>
          <w:p w:rsidR="0018423D" w:rsidRPr="00AF0D25" w:rsidRDefault="0018423D" w:rsidP="00AF0D25">
            <w:pPr>
              <w:spacing w:after="0" w:line="240" w:lineRule="auto"/>
              <w:jc w:val="right"/>
              <w:rPr>
                <w:rFonts w:ascii="Times New Roman" w:hAnsi="Times New Roman"/>
              </w:rPr>
            </w:pPr>
            <w:r w:rsidRPr="00AF0D25">
              <w:rPr>
                <w:rFonts w:ascii="Times New Roman" w:hAnsi="Times New Roman"/>
              </w:rPr>
              <w:t>7,80</w:t>
            </w:r>
          </w:p>
        </w:tc>
        <w:tc>
          <w:tcPr>
            <w:tcW w:w="1588" w:type="dxa"/>
          </w:tcPr>
          <w:p w:rsidR="0018423D" w:rsidRPr="00AF0D25" w:rsidRDefault="0018423D" w:rsidP="00AF0D25">
            <w:pPr>
              <w:spacing w:after="0" w:line="240" w:lineRule="auto"/>
              <w:jc w:val="right"/>
              <w:rPr>
                <w:rFonts w:ascii="Times New Roman" w:hAnsi="Times New Roman"/>
              </w:rPr>
            </w:pPr>
            <w:r w:rsidRPr="00AF0D25">
              <w:rPr>
                <w:rFonts w:ascii="Times New Roman" w:hAnsi="Times New Roman"/>
              </w:rPr>
              <w:t>7,80</w:t>
            </w:r>
          </w:p>
        </w:tc>
      </w:tr>
      <w:tr w:rsidR="0018423D" w:rsidRPr="00AF0D25" w:rsidTr="008861CA">
        <w:tc>
          <w:tcPr>
            <w:tcW w:w="2507"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 xml:space="preserve">Накладні витрати </w:t>
            </w:r>
          </w:p>
          <w:p w:rsidR="0018423D" w:rsidRPr="00AF0D25" w:rsidRDefault="0018423D" w:rsidP="00AF0D25">
            <w:pPr>
              <w:spacing w:after="0" w:line="240" w:lineRule="auto"/>
              <w:rPr>
                <w:rFonts w:ascii="Times New Roman" w:hAnsi="Times New Roman"/>
              </w:rPr>
            </w:pPr>
            <w:r w:rsidRPr="00AF0D25">
              <w:rPr>
                <w:rFonts w:ascii="Times New Roman" w:hAnsi="Times New Roman"/>
              </w:rPr>
              <w:t>30%</w:t>
            </w:r>
          </w:p>
        </w:tc>
        <w:tc>
          <w:tcPr>
            <w:tcW w:w="1573" w:type="dxa"/>
          </w:tcPr>
          <w:p w:rsidR="0018423D" w:rsidRPr="00AF0D25" w:rsidRDefault="0018423D" w:rsidP="00AF0D25">
            <w:pPr>
              <w:spacing w:after="0" w:line="240" w:lineRule="auto"/>
              <w:jc w:val="right"/>
              <w:rPr>
                <w:rFonts w:ascii="Times New Roman" w:hAnsi="Times New Roman"/>
              </w:rPr>
            </w:pPr>
            <w:r w:rsidRPr="00AF0D25">
              <w:rPr>
                <w:rFonts w:ascii="Times New Roman" w:hAnsi="Times New Roman"/>
              </w:rPr>
              <w:t>10,63</w:t>
            </w:r>
          </w:p>
        </w:tc>
        <w:tc>
          <w:tcPr>
            <w:tcW w:w="1453" w:type="dxa"/>
          </w:tcPr>
          <w:p w:rsidR="0018423D" w:rsidRPr="00AF0D25" w:rsidRDefault="0018423D" w:rsidP="00AF0D25">
            <w:pPr>
              <w:spacing w:after="0" w:line="240" w:lineRule="auto"/>
              <w:jc w:val="right"/>
              <w:rPr>
                <w:rFonts w:ascii="Times New Roman" w:hAnsi="Times New Roman"/>
              </w:rPr>
            </w:pPr>
            <w:r w:rsidRPr="00AF0D25">
              <w:rPr>
                <w:rFonts w:ascii="Times New Roman" w:hAnsi="Times New Roman"/>
              </w:rPr>
              <w:t>10,63</w:t>
            </w:r>
          </w:p>
        </w:tc>
        <w:tc>
          <w:tcPr>
            <w:tcW w:w="1451" w:type="dxa"/>
          </w:tcPr>
          <w:p w:rsidR="0018423D" w:rsidRPr="00AF0D25" w:rsidRDefault="0018423D" w:rsidP="00AF0D25">
            <w:pPr>
              <w:spacing w:after="0" w:line="240" w:lineRule="auto"/>
              <w:jc w:val="right"/>
              <w:rPr>
                <w:rFonts w:ascii="Times New Roman" w:hAnsi="Times New Roman"/>
              </w:rPr>
            </w:pPr>
            <w:r w:rsidRPr="00AF0D25">
              <w:rPr>
                <w:rFonts w:ascii="Times New Roman" w:hAnsi="Times New Roman"/>
              </w:rPr>
              <w:t>10,63</w:t>
            </w:r>
          </w:p>
        </w:tc>
        <w:tc>
          <w:tcPr>
            <w:tcW w:w="1588" w:type="dxa"/>
          </w:tcPr>
          <w:p w:rsidR="0018423D" w:rsidRPr="00AF0D25" w:rsidRDefault="0018423D" w:rsidP="00AF0D25">
            <w:pPr>
              <w:spacing w:after="0" w:line="240" w:lineRule="auto"/>
              <w:jc w:val="right"/>
              <w:rPr>
                <w:rFonts w:ascii="Times New Roman" w:hAnsi="Times New Roman"/>
              </w:rPr>
            </w:pPr>
            <w:r w:rsidRPr="00AF0D25">
              <w:rPr>
                <w:rFonts w:ascii="Times New Roman" w:hAnsi="Times New Roman"/>
              </w:rPr>
              <w:t>10,63</w:t>
            </w:r>
          </w:p>
        </w:tc>
      </w:tr>
      <w:tr w:rsidR="0018423D" w:rsidRPr="00AF0D25" w:rsidTr="008861CA">
        <w:tc>
          <w:tcPr>
            <w:tcW w:w="2507"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Ремонтний фонд</w:t>
            </w:r>
          </w:p>
          <w:p w:rsidR="0018423D" w:rsidRPr="00AF0D25" w:rsidRDefault="0018423D" w:rsidP="00AF0D25">
            <w:pPr>
              <w:spacing w:after="0" w:line="240" w:lineRule="auto"/>
              <w:rPr>
                <w:rFonts w:ascii="Times New Roman" w:hAnsi="Times New Roman"/>
              </w:rPr>
            </w:pPr>
          </w:p>
        </w:tc>
        <w:tc>
          <w:tcPr>
            <w:tcW w:w="1573" w:type="dxa"/>
          </w:tcPr>
          <w:p w:rsidR="0018423D" w:rsidRPr="00AF0D25" w:rsidRDefault="0018423D" w:rsidP="00AF0D25">
            <w:pPr>
              <w:spacing w:after="0" w:line="240" w:lineRule="auto"/>
              <w:jc w:val="right"/>
              <w:rPr>
                <w:rFonts w:ascii="Times New Roman" w:hAnsi="Times New Roman"/>
              </w:rPr>
            </w:pPr>
            <w:r w:rsidRPr="00AF0D25">
              <w:rPr>
                <w:rFonts w:ascii="Times New Roman" w:hAnsi="Times New Roman"/>
              </w:rPr>
              <w:t>8,96</w:t>
            </w:r>
          </w:p>
        </w:tc>
        <w:tc>
          <w:tcPr>
            <w:tcW w:w="1453" w:type="dxa"/>
          </w:tcPr>
          <w:p w:rsidR="0018423D" w:rsidRPr="00AF0D25" w:rsidRDefault="0018423D" w:rsidP="00AF0D25">
            <w:pPr>
              <w:spacing w:after="0" w:line="240" w:lineRule="auto"/>
              <w:jc w:val="right"/>
              <w:rPr>
                <w:rFonts w:ascii="Times New Roman" w:hAnsi="Times New Roman"/>
              </w:rPr>
            </w:pPr>
            <w:r w:rsidRPr="00AF0D25">
              <w:rPr>
                <w:rFonts w:ascii="Times New Roman" w:hAnsi="Times New Roman"/>
              </w:rPr>
              <w:t>8,96</w:t>
            </w:r>
          </w:p>
        </w:tc>
        <w:tc>
          <w:tcPr>
            <w:tcW w:w="1451" w:type="dxa"/>
          </w:tcPr>
          <w:p w:rsidR="0018423D" w:rsidRPr="00AF0D25" w:rsidRDefault="0018423D" w:rsidP="00AF0D25">
            <w:pPr>
              <w:spacing w:after="0" w:line="240" w:lineRule="auto"/>
              <w:jc w:val="right"/>
              <w:rPr>
                <w:rFonts w:ascii="Times New Roman" w:hAnsi="Times New Roman"/>
              </w:rPr>
            </w:pPr>
            <w:r w:rsidRPr="00AF0D25">
              <w:rPr>
                <w:rFonts w:ascii="Times New Roman" w:hAnsi="Times New Roman"/>
              </w:rPr>
              <w:t>8,96</w:t>
            </w:r>
          </w:p>
        </w:tc>
        <w:tc>
          <w:tcPr>
            <w:tcW w:w="1588" w:type="dxa"/>
          </w:tcPr>
          <w:p w:rsidR="0018423D" w:rsidRPr="00AF0D25" w:rsidRDefault="0018423D" w:rsidP="00AF0D25">
            <w:pPr>
              <w:spacing w:after="0" w:line="240" w:lineRule="auto"/>
              <w:jc w:val="right"/>
              <w:rPr>
                <w:rFonts w:ascii="Times New Roman" w:hAnsi="Times New Roman"/>
              </w:rPr>
            </w:pPr>
          </w:p>
        </w:tc>
      </w:tr>
      <w:tr w:rsidR="0018423D" w:rsidRPr="00AF0D25" w:rsidTr="008861CA">
        <w:tc>
          <w:tcPr>
            <w:tcW w:w="2507" w:type="dxa"/>
          </w:tcPr>
          <w:p w:rsidR="0018423D" w:rsidRPr="00AF0D25" w:rsidRDefault="0018423D" w:rsidP="00AF0D25">
            <w:pPr>
              <w:spacing w:after="0" w:line="240" w:lineRule="auto"/>
              <w:rPr>
                <w:rFonts w:ascii="Times New Roman" w:hAnsi="Times New Roman"/>
                <w:b/>
              </w:rPr>
            </w:pPr>
            <w:r w:rsidRPr="00AF0D25">
              <w:rPr>
                <w:rFonts w:ascii="Times New Roman" w:hAnsi="Times New Roman"/>
                <w:b/>
              </w:rPr>
              <w:t>Всього собівартість за 1м/год</w:t>
            </w:r>
          </w:p>
        </w:tc>
        <w:tc>
          <w:tcPr>
            <w:tcW w:w="1573" w:type="dxa"/>
          </w:tcPr>
          <w:p w:rsidR="0018423D" w:rsidRPr="00AF0D25" w:rsidRDefault="0018423D" w:rsidP="00AF0D25">
            <w:pPr>
              <w:spacing w:after="0" w:line="240" w:lineRule="auto"/>
              <w:jc w:val="right"/>
              <w:rPr>
                <w:rFonts w:ascii="Times New Roman" w:hAnsi="Times New Roman"/>
                <w:b/>
              </w:rPr>
            </w:pPr>
            <w:r w:rsidRPr="00AF0D25">
              <w:rPr>
                <w:rFonts w:ascii="Times New Roman" w:hAnsi="Times New Roman"/>
                <w:b/>
              </w:rPr>
              <w:t>132,89</w:t>
            </w:r>
          </w:p>
        </w:tc>
        <w:tc>
          <w:tcPr>
            <w:tcW w:w="1453" w:type="dxa"/>
          </w:tcPr>
          <w:p w:rsidR="0018423D" w:rsidRPr="00AF0D25" w:rsidRDefault="0018423D" w:rsidP="00AF0D25">
            <w:pPr>
              <w:spacing w:after="0" w:line="240" w:lineRule="auto"/>
              <w:jc w:val="right"/>
              <w:rPr>
                <w:rFonts w:ascii="Times New Roman" w:hAnsi="Times New Roman"/>
                <w:b/>
              </w:rPr>
            </w:pPr>
            <w:r w:rsidRPr="00AF0D25">
              <w:rPr>
                <w:rFonts w:ascii="Times New Roman" w:hAnsi="Times New Roman"/>
                <w:b/>
              </w:rPr>
              <w:t>238,45</w:t>
            </w:r>
          </w:p>
        </w:tc>
        <w:tc>
          <w:tcPr>
            <w:tcW w:w="1451" w:type="dxa"/>
          </w:tcPr>
          <w:p w:rsidR="0018423D" w:rsidRPr="00AF0D25" w:rsidRDefault="0018423D" w:rsidP="00AF0D25">
            <w:pPr>
              <w:spacing w:after="0" w:line="240" w:lineRule="auto"/>
              <w:jc w:val="right"/>
              <w:rPr>
                <w:rFonts w:ascii="Times New Roman" w:hAnsi="Times New Roman"/>
                <w:b/>
              </w:rPr>
            </w:pPr>
            <w:r w:rsidRPr="00AF0D25">
              <w:rPr>
                <w:rFonts w:ascii="Times New Roman" w:hAnsi="Times New Roman"/>
                <w:b/>
              </w:rPr>
              <w:t>74,09</w:t>
            </w:r>
          </w:p>
        </w:tc>
        <w:tc>
          <w:tcPr>
            <w:tcW w:w="1588" w:type="dxa"/>
          </w:tcPr>
          <w:p w:rsidR="0018423D" w:rsidRPr="00AF0D25" w:rsidRDefault="0018423D" w:rsidP="00AF0D25">
            <w:pPr>
              <w:spacing w:after="0" w:line="240" w:lineRule="auto"/>
              <w:jc w:val="right"/>
              <w:rPr>
                <w:rFonts w:ascii="Times New Roman" w:hAnsi="Times New Roman"/>
                <w:b/>
              </w:rPr>
            </w:pPr>
            <w:r w:rsidRPr="00AF0D25">
              <w:rPr>
                <w:rFonts w:ascii="Times New Roman" w:hAnsi="Times New Roman"/>
                <w:b/>
              </w:rPr>
              <w:t>51,13</w:t>
            </w:r>
          </w:p>
          <w:p w:rsidR="0018423D" w:rsidRPr="00AF0D25" w:rsidRDefault="0018423D" w:rsidP="00AF0D25">
            <w:pPr>
              <w:spacing w:after="0" w:line="240" w:lineRule="auto"/>
              <w:jc w:val="right"/>
              <w:rPr>
                <w:rFonts w:ascii="Times New Roman" w:hAnsi="Times New Roman"/>
                <w:b/>
              </w:rPr>
            </w:pPr>
          </w:p>
        </w:tc>
      </w:tr>
      <w:tr w:rsidR="0018423D" w:rsidRPr="00AF0D25" w:rsidTr="008861CA">
        <w:tc>
          <w:tcPr>
            <w:tcW w:w="2507"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 xml:space="preserve">За </w:t>
            </w:r>
            <w:smartTag w:uri="urn:schemas-microsoft-com:office:smarttags" w:element="metricconverter">
              <w:smartTagPr>
                <w:attr w:name="ProductID" w:val="1 км"/>
              </w:smartTagPr>
              <w:r w:rsidRPr="00AF0D25">
                <w:rPr>
                  <w:rFonts w:ascii="Times New Roman" w:hAnsi="Times New Roman"/>
                </w:rPr>
                <w:t>1 км</w:t>
              </w:r>
            </w:smartTag>
          </w:p>
          <w:p w:rsidR="0018423D" w:rsidRPr="00AF0D25" w:rsidRDefault="0018423D" w:rsidP="00AF0D25">
            <w:pPr>
              <w:spacing w:after="0" w:line="240" w:lineRule="auto"/>
              <w:rPr>
                <w:rFonts w:ascii="Times New Roman" w:hAnsi="Times New Roman"/>
              </w:rPr>
            </w:pPr>
          </w:p>
        </w:tc>
        <w:tc>
          <w:tcPr>
            <w:tcW w:w="1573" w:type="dxa"/>
          </w:tcPr>
          <w:p w:rsidR="0018423D" w:rsidRPr="00AF0D25" w:rsidRDefault="0018423D" w:rsidP="00AF0D25">
            <w:pPr>
              <w:spacing w:after="0" w:line="240" w:lineRule="auto"/>
              <w:jc w:val="right"/>
              <w:rPr>
                <w:rFonts w:ascii="Times New Roman" w:hAnsi="Times New Roman"/>
              </w:rPr>
            </w:pPr>
          </w:p>
        </w:tc>
        <w:tc>
          <w:tcPr>
            <w:tcW w:w="1453" w:type="dxa"/>
          </w:tcPr>
          <w:p w:rsidR="0018423D" w:rsidRPr="00AF0D25" w:rsidRDefault="0018423D" w:rsidP="00AF0D25">
            <w:pPr>
              <w:spacing w:after="0" w:line="240" w:lineRule="auto"/>
              <w:jc w:val="right"/>
              <w:rPr>
                <w:rFonts w:ascii="Times New Roman" w:hAnsi="Times New Roman"/>
              </w:rPr>
            </w:pPr>
          </w:p>
        </w:tc>
        <w:tc>
          <w:tcPr>
            <w:tcW w:w="1451" w:type="dxa"/>
          </w:tcPr>
          <w:p w:rsidR="0018423D" w:rsidRPr="00AF0D25" w:rsidRDefault="0018423D" w:rsidP="00AF0D25">
            <w:pPr>
              <w:spacing w:after="0" w:line="240" w:lineRule="auto"/>
              <w:jc w:val="right"/>
              <w:rPr>
                <w:rFonts w:ascii="Times New Roman" w:hAnsi="Times New Roman"/>
              </w:rPr>
            </w:pPr>
          </w:p>
        </w:tc>
        <w:tc>
          <w:tcPr>
            <w:tcW w:w="1588" w:type="dxa"/>
          </w:tcPr>
          <w:p w:rsidR="0018423D" w:rsidRPr="00AF0D25" w:rsidRDefault="0018423D" w:rsidP="00AF0D25">
            <w:pPr>
              <w:spacing w:after="0" w:line="240" w:lineRule="auto"/>
              <w:jc w:val="right"/>
              <w:rPr>
                <w:rFonts w:ascii="Times New Roman" w:hAnsi="Times New Roman"/>
              </w:rPr>
            </w:pPr>
          </w:p>
        </w:tc>
      </w:tr>
      <w:tr w:rsidR="0018423D" w:rsidRPr="00AF0D25" w:rsidTr="008861CA">
        <w:tc>
          <w:tcPr>
            <w:tcW w:w="2507"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Рентабельність</w:t>
            </w:r>
          </w:p>
          <w:p w:rsidR="0018423D" w:rsidRPr="00AF0D25" w:rsidRDefault="0018423D" w:rsidP="00AF0D25">
            <w:pPr>
              <w:spacing w:after="0" w:line="240" w:lineRule="auto"/>
              <w:rPr>
                <w:rFonts w:ascii="Times New Roman" w:hAnsi="Times New Roman"/>
              </w:rPr>
            </w:pPr>
            <w:r w:rsidRPr="00AF0D25">
              <w:rPr>
                <w:rFonts w:ascii="Times New Roman" w:hAnsi="Times New Roman"/>
              </w:rPr>
              <w:t>20%</w:t>
            </w:r>
          </w:p>
        </w:tc>
        <w:tc>
          <w:tcPr>
            <w:tcW w:w="1573" w:type="dxa"/>
          </w:tcPr>
          <w:p w:rsidR="0018423D" w:rsidRPr="00AF0D25" w:rsidRDefault="0018423D" w:rsidP="00AF0D25">
            <w:pPr>
              <w:spacing w:after="0" w:line="240" w:lineRule="auto"/>
              <w:jc w:val="right"/>
              <w:rPr>
                <w:rFonts w:ascii="Times New Roman" w:hAnsi="Times New Roman"/>
              </w:rPr>
            </w:pPr>
            <w:r w:rsidRPr="00AF0D25">
              <w:rPr>
                <w:rFonts w:ascii="Times New Roman" w:hAnsi="Times New Roman"/>
              </w:rPr>
              <w:t>26,58</w:t>
            </w:r>
          </w:p>
        </w:tc>
        <w:tc>
          <w:tcPr>
            <w:tcW w:w="1453" w:type="dxa"/>
          </w:tcPr>
          <w:p w:rsidR="0018423D" w:rsidRPr="00AF0D25" w:rsidRDefault="0018423D" w:rsidP="00AF0D25">
            <w:pPr>
              <w:spacing w:after="0" w:line="240" w:lineRule="auto"/>
              <w:jc w:val="right"/>
              <w:rPr>
                <w:rFonts w:ascii="Times New Roman" w:hAnsi="Times New Roman"/>
              </w:rPr>
            </w:pPr>
            <w:r w:rsidRPr="00AF0D25">
              <w:rPr>
                <w:rFonts w:ascii="Times New Roman" w:hAnsi="Times New Roman"/>
              </w:rPr>
              <w:t>47,69</w:t>
            </w:r>
          </w:p>
        </w:tc>
        <w:tc>
          <w:tcPr>
            <w:tcW w:w="1451" w:type="dxa"/>
          </w:tcPr>
          <w:p w:rsidR="0018423D" w:rsidRPr="00AF0D25" w:rsidRDefault="0018423D" w:rsidP="00AF0D25">
            <w:pPr>
              <w:spacing w:after="0" w:line="240" w:lineRule="auto"/>
              <w:jc w:val="right"/>
              <w:rPr>
                <w:rFonts w:ascii="Times New Roman" w:hAnsi="Times New Roman"/>
              </w:rPr>
            </w:pPr>
            <w:r w:rsidRPr="00AF0D25">
              <w:rPr>
                <w:rFonts w:ascii="Times New Roman" w:hAnsi="Times New Roman"/>
              </w:rPr>
              <w:t>14,82</w:t>
            </w:r>
          </w:p>
        </w:tc>
        <w:tc>
          <w:tcPr>
            <w:tcW w:w="1588" w:type="dxa"/>
          </w:tcPr>
          <w:p w:rsidR="0018423D" w:rsidRPr="00AF0D25" w:rsidRDefault="0018423D" w:rsidP="00AF0D25">
            <w:pPr>
              <w:spacing w:after="0" w:line="240" w:lineRule="auto"/>
              <w:jc w:val="right"/>
              <w:rPr>
                <w:rFonts w:ascii="Times New Roman" w:hAnsi="Times New Roman"/>
              </w:rPr>
            </w:pPr>
            <w:r w:rsidRPr="00AF0D25">
              <w:rPr>
                <w:rFonts w:ascii="Times New Roman" w:hAnsi="Times New Roman"/>
              </w:rPr>
              <w:t>10,23</w:t>
            </w:r>
          </w:p>
        </w:tc>
      </w:tr>
      <w:tr w:rsidR="0018423D" w:rsidRPr="00AF0D25" w:rsidTr="008861CA">
        <w:trPr>
          <w:trHeight w:val="412"/>
        </w:trPr>
        <w:tc>
          <w:tcPr>
            <w:tcW w:w="2507"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ПДВ 20%</w:t>
            </w:r>
          </w:p>
          <w:p w:rsidR="0018423D" w:rsidRPr="00AF0D25" w:rsidRDefault="0018423D" w:rsidP="00AF0D25">
            <w:pPr>
              <w:spacing w:after="0" w:line="240" w:lineRule="auto"/>
              <w:rPr>
                <w:rFonts w:ascii="Times New Roman" w:hAnsi="Times New Roman"/>
              </w:rPr>
            </w:pPr>
          </w:p>
        </w:tc>
        <w:tc>
          <w:tcPr>
            <w:tcW w:w="1573" w:type="dxa"/>
          </w:tcPr>
          <w:p w:rsidR="0018423D" w:rsidRPr="00AF0D25" w:rsidRDefault="0018423D" w:rsidP="00AF0D25">
            <w:pPr>
              <w:spacing w:after="0" w:line="240" w:lineRule="auto"/>
              <w:jc w:val="right"/>
              <w:rPr>
                <w:rFonts w:ascii="Times New Roman" w:hAnsi="Times New Roman"/>
              </w:rPr>
            </w:pPr>
            <w:r w:rsidRPr="00AF0D25">
              <w:rPr>
                <w:rFonts w:ascii="Times New Roman" w:hAnsi="Times New Roman"/>
              </w:rPr>
              <w:t>31,89</w:t>
            </w:r>
          </w:p>
        </w:tc>
        <w:tc>
          <w:tcPr>
            <w:tcW w:w="1453" w:type="dxa"/>
          </w:tcPr>
          <w:p w:rsidR="0018423D" w:rsidRPr="00AF0D25" w:rsidRDefault="0018423D" w:rsidP="00AF0D25">
            <w:pPr>
              <w:spacing w:after="0" w:line="240" w:lineRule="auto"/>
              <w:jc w:val="right"/>
              <w:rPr>
                <w:rFonts w:ascii="Times New Roman" w:hAnsi="Times New Roman"/>
              </w:rPr>
            </w:pPr>
            <w:r w:rsidRPr="00AF0D25">
              <w:rPr>
                <w:rFonts w:ascii="Times New Roman" w:hAnsi="Times New Roman"/>
              </w:rPr>
              <w:t>57,23</w:t>
            </w:r>
          </w:p>
        </w:tc>
        <w:tc>
          <w:tcPr>
            <w:tcW w:w="1451" w:type="dxa"/>
          </w:tcPr>
          <w:p w:rsidR="0018423D" w:rsidRPr="00AF0D25" w:rsidRDefault="0018423D" w:rsidP="00AF0D25">
            <w:pPr>
              <w:spacing w:after="0" w:line="240" w:lineRule="auto"/>
              <w:jc w:val="right"/>
              <w:rPr>
                <w:rFonts w:ascii="Times New Roman" w:hAnsi="Times New Roman"/>
              </w:rPr>
            </w:pPr>
            <w:r w:rsidRPr="00AF0D25">
              <w:rPr>
                <w:rFonts w:ascii="Times New Roman" w:hAnsi="Times New Roman"/>
              </w:rPr>
              <w:t>17,78</w:t>
            </w:r>
          </w:p>
        </w:tc>
        <w:tc>
          <w:tcPr>
            <w:tcW w:w="1588" w:type="dxa"/>
          </w:tcPr>
          <w:p w:rsidR="0018423D" w:rsidRPr="00AF0D25" w:rsidRDefault="0018423D" w:rsidP="00AF0D25">
            <w:pPr>
              <w:spacing w:after="0" w:line="240" w:lineRule="auto"/>
              <w:jc w:val="right"/>
              <w:rPr>
                <w:rFonts w:ascii="Times New Roman" w:hAnsi="Times New Roman"/>
              </w:rPr>
            </w:pPr>
            <w:r w:rsidRPr="00AF0D25">
              <w:rPr>
                <w:rFonts w:ascii="Times New Roman" w:hAnsi="Times New Roman"/>
              </w:rPr>
              <w:t>12,27</w:t>
            </w:r>
          </w:p>
        </w:tc>
      </w:tr>
      <w:tr w:rsidR="0018423D" w:rsidRPr="00AF0D25" w:rsidTr="008861CA">
        <w:tc>
          <w:tcPr>
            <w:tcW w:w="2507"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Вартість 1 маш./год.</w:t>
            </w:r>
          </w:p>
        </w:tc>
        <w:tc>
          <w:tcPr>
            <w:tcW w:w="1573" w:type="dxa"/>
          </w:tcPr>
          <w:p w:rsidR="0018423D" w:rsidRPr="00AF0D25" w:rsidRDefault="0018423D" w:rsidP="00AF0D25">
            <w:pPr>
              <w:spacing w:after="0" w:line="240" w:lineRule="auto"/>
              <w:jc w:val="right"/>
              <w:rPr>
                <w:rFonts w:ascii="Times New Roman" w:hAnsi="Times New Roman"/>
                <w:b/>
              </w:rPr>
            </w:pPr>
            <w:r w:rsidRPr="00AF0D25">
              <w:rPr>
                <w:rFonts w:ascii="Times New Roman" w:hAnsi="Times New Roman"/>
                <w:b/>
              </w:rPr>
              <w:t>191,36</w:t>
            </w:r>
          </w:p>
        </w:tc>
        <w:tc>
          <w:tcPr>
            <w:tcW w:w="1453" w:type="dxa"/>
          </w:tcPr>
          <w:p w:rsidR="0018423D" w:rsidRPr="00AF0D25" w:rsidRDefault="0018423D" w:rsidP="00AF0D25">
            <w:pPr>
              <w:spacing w:after="0" w:line="240" w:lineRule="auto"/>
              <w:jc w:val="right"/>
              <w:rPr>
                <w:rFonts w:ascii="Times New Roman" w:hAnsi="Times New Roman"/>
                <w:b/>
              </w:rPr>
            </w:pPr>
            <w:r w:rsidRPr="00AF0D25">
              <w:rPr>
                <w:rFonts w:ascii="Times New Roman" w:hAnsi="Times New Roman"/>
                <w:b/>
              </w:rPr>
              <w:t>343,37</w:t>
            </w:r>
          </w:p>
        </w:tc>
        <w:tc>
          <w:tcPr>
            <w:tcW w:w="1451" w:type="dxa"/>
          </w:tcPr>
          <w:p w:rsidR="0018423D" w:rsidRPr="00AF0D25" w:rsidRDefault="0018423D" w:rsidP="00AF0D25">
            <w:pPr>
              <w:spacing w:after="0" w:line="240" w:lineRule="auto"/>
              <w:jc w:val="right"/>
              <w:rPr>
                <w:rFonts w:ascii="Times New Roman" w:hAnsi="Times New Roman"/>
                <w:b/>
              </w:rPr>
            </w:pPr>
            <w:r w:rsidRPr="00AF0D25">
              <w:rPr>
                <w:rFonts w:ascii="Times New Roman" w:hAnsi="Times New Roman"/>
                <w:b/>
              </w:rPr>
              <w:t>106,70</w:t>
            </w:r>
          </w:p>
        </w:tc>
        <w:tc>
          <w:tcPr>
            <w:tcW w:w="1588" w:type="dxa"/>
          </w:tcPr>
          <w:p w:rsidR="0018423D" w:rsidRPr="00AF0D25" w:rsidRDefault="0018423D" w:rsidP="00AF0D25">
            <w:pPr>
              <w:spacing w:after="0" w:line="240" w:lineRule="auto"/>
              <w:jc w:val="right"/>
              <w:rPr>
                <w:rFonts w:ascii="Times New Roman" w:hAnsi="Times New Roman"/>
                <w:b/>
              </w:rPr>
            </w:pPr>
            <w:r w:rsidRPr="00AF0D25">
              <w:rPr>
                <w:rFonts w:ascii="Times New Roman" w:hAnsi="Times New Roman"/>
                <w:b/>
              </w:rPr>
              <w:t>73,63</w:t>
            </w:r>
          </w:p>
        </w:tc>
      </w:tr>
    </w:tbl>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w:t>
      </w:r>
    </w:p>
    <w:p w:rsidR="0018423D" w:rsidRPr="00AF0D25" w:rsidRDefault="0018423D" w:rsidP="00AF0D25">
      <w:pPr>
        <w:pStyle w:val="af"/>
        <w:jc w:val="center"/>
        <w:rPr>
          <w:rFonts w:ascii="Times New Roman" w:hAnsi="Times New Roman" w:cs="Times New Roman"/>
          <w:lang w:val="uk-UA"/>
        </w:rPr>
      </w:pPr>
    </w:p>
    <w:p w:rsidR="0018423D" w:rsidRPr="00AF0D25" w:rsidRDefault="0018423D" w:rsidP="00AF0D25">
      <w:pPr>
        <w:pStyle w:val="af"/>
        <w:jc w:val="center"/>
        <w:rPr>
          <w:rFonts w:ascii="Times New Roman" w:hAnsi="Times New Roman" w:cs="Times New Roman"/>
          <w:lang w:val="uk-UA"/>
        </w:rPr>
      </w:pPr>
    </w:p>
    <w:p w:rsidR="0018423D" w:rsidRPr="00AF0D25" w:rsidRDefault="0018423D" w:rsidP="00AF0D25">
      <w:pPr>
        <w:pStyle w:val="af"/>
        <w:jc w:val="center"/>
        <w:rPr>
          <w:rFonts w:ascii="Times New Roman" w:hAnsi="Times New Roman" w:cs="Times New Roman"/>
          <w:lang w:val="uk-UA"/>
        </w:rPr>
      </w:pPr>
    </w:p>
    <w:p w:rsidR="0018423D" w:rsidRPr="00AF0D25" w:rsidRDefault="0018423D" w:rsidP="00AF0D25">
      <w:pPr>
        <w:pStyle w:val="af"/>
        <w:jc w:val="center"/>
        <w:rPr>
          <w:rFonts w:ascii="Times New Roman" w:hAnsi="Times New Roman" w:cs="Times New Roman"/>
          <w:lang w:val="uk-UA"/>
        </w:rPr>
      </w:pPr>
    </w:p>
    <w:p w:rsidR="0018423D" w:rsidRPr="00AF0D25" w:rsidRDefault="0018423D" w:rsidP="00AF0D25">
      <w:pPr>
        <w:pStyle w:val="af"/>
        <w:jc w:val="center"/>
        <w:rPr>
          <w:rFonts w:ascii="Times New Roman" w:hAnsi="Times New Roman" w:cs="Times New Roman"/>
          <w:lang w:val="uk-UA"/>
        </w:rPr>
      </w:pPr>
    </w:p>
    <w:p w:rsidR="0018423D" w:rsidRPr="00AF0D25" w:rsidRDefault="0018423D" w:rsidP="00AF0D25">
      <w:pPr>
        <w:pStyle w:val="af"/>
        <w:jc w:val="center"/>
        <w:rPr>
          <w:rFonts w:ascii="Times New Roman" w:hAnsi="Times New Roman" w:cs="Times New Roman"/>
          <w:lang w:val="uk-UA"/>
        </w:rPr>
      </w:pPr>
    </w:p>
    <w:p w:rsidR="0018423D" w:rsidRPr="00AF0D25" w:rsidRDefault="0018423D" w:rsidP="00AF0D25">
      <w:pPr>
        <w:pStyle w:val="af"/>
        <w:jc w:val="center"/>
        <w:rPr>
          <w:rFonts w:ascii="Times New Roman" w:hAnsi="Times New Roman" w:cs="Times New Roman"/>
          <w:lang w:val="uk-UA"/>
        </w:rPr>
      </w:pPr>
    </w:p>
    <w:p w:rsidR="0018423D" w:rsidRPr="00AF0D25" w:rsidRDefault="0018423D" w:rsidP="00AF0D25">
      <w:pPr>
        <w:pStyle w:val="af"/>
        <w:jc w:val="center"/>
        <w:rPr>
          <w:rFonts w:ascii="Times New Roman" w:hAnsi="Times New Roman" w:cs="Times New Roman"/>
          <w:lang w:val="uk-UA"/>
        </w:rPr>
      </w:pPr>
    </w:p>
    <w:p w:rsidR="0018423D" w:rsidRPr="00AF0D25" w:rsidRDefault="0018423D" w:rsidP="00AF0D25">
      <w:pPr>
        <w:pStyle w:val="af"/>
        <w:jc w:val="center"/>
        <w:rPr>
          <w:rFonts w:ascii="Times New Roman" w:hAnsi="Times New Roman" w:cs="Times New Roman"/>
          <w:lang w:val="uk-UA"/>
        </w:rPr>
      </w:pPr>
    </w:p>
    <w:p w:rsidR="0018423D" w:rsidRPr="00AF0D25" w:rsidRDefault="0018423D" w:rsidP="00AF0D25">
      <w:pPr>
        <w:pStyle w:val="af"/>
        <w:jc w:val="center"/>
        <w:rPr>
          <w:rFonts w:ascii="Times New Roman" w:hAnsi="Times New Roman" w:cs="Times New Roman"/>
          <w:lang w:val="uk-UA"/>
        </w:rPr>
      </w:pPr>
    </w:p>
    <w:p w:rsidR="0018423D" w:rsidRPr="00AF0D25" w:rsidRDefault="0018423D" w:rsidP="00AF0D25">
      <w:pPr>
        <w:pStyle w:val="af"/>
        <w:jc w:val="center"/>
        <w:rPr>
          <w:rFonts w:ascii="Times New Roman" w:hAnsi="Times New Roman" w:cs="Times New Roman"/>
          <w:lang w:val="uk-UA"/>
        </w:rPr>
      </w:pPr>
    </w:p>
    <w:p w:rsidR="0018423D" w:rsidRPr="00AF0D25" w:rsidRDefault="0018423D" w:rsidP="00AF0D25">
      <w:pPr>
        <w:pStyle w:val="af"/>
        <w:jc w:val="center"/>
        <w:rPr>
          <w:rFonts w:ascii="Times New Roman" w:hAnsi="Times New Roman" w:cs="Times New Roman"/>
          <w:lang w:val="uk-UA"/>
        </w:rPr>
      </w:pPr>
    </w:p>
    <w:p w:rsidR="0018423D" w:rsidRPr="00AF0D25" w:rsidRDefault="0018423D" w:rsidP="00AF0D25">
      <w:pPr>
        <w:pStyle w:val="af"/>
        <w:jc w:val="center"/>
        <w:rPr>
          <w:rFonts w:ascii="Times New Roman" w:hAnsi="Times New Roman" w:cs="Times New Roman"/>
          <w:lang w:val="uk-UA"/>
        </w:rPr>
      </w:pP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ЗАТВЕРДЖЕНО</w:t>
      </w:r>
    </w:p>
    <w:p w:rsidR="0018423D" w:rsidRPr="00AF0D25" w:rsidRDefault="0018423D" w:rsidP="00AF0D25">
      <w:pPr>
        <w:pStyle w:val="af"/>
        <w:rPr>
          <w:rFonts w:ascii="Times New Roman" w:hAnsi="Times New Roman" w:cs="Times New Roman"/>
          <w:lang w:val="uk-UA"/>
        </w:rPr>
      </w:pPr>
      <w:r w:rsidRPr="00AF0D25">
        <w:rPr>
          <w:rFonts w:ascii="Times New Roman" w:hAnsi="Times New Roman" w:cs="Times New Roman"/>
          <w:lang w:val="uk-UA"/>
        </w:rPr>
        <w:t xml:space="preserve">                                                                                                                                                   Додаток 5</w:t>
      </w: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до рішення </w:t>
      </w:r>
    </w:p>
    <w:p w:rsidR="0018423D" w:rsidRPr="00AF0D25" w:rsidRDefault="0018423D" w:rsidP="00AF0D25">
      <w:pPr>
        <w:pStyle w:val="af"/>
        <w:jc w:val="right"/>
        <w:rPr>
          <w:rFonts w:ascii="Times New Roman" w:hAnsi="Times New Roman" w:cs="Times New Roman"/>
          <w:lang w:val="uk-UA"/>
        </w:rPr>
      </w:pPr>
      <w:r w:rsidRPr="00AF0D25">
        <w:rPr>
          <w:rFonts w:ascii="Times New Roman" w:hAnsi="Times New Roman" w:cs="Times New Roman"/>
          <w:lang w:val="uk-UA"/>
        </w:rPr>
        <w:t xml:space="preserve">                      виконавчого комітету</w:t>
      </w: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міської ради</w:t>
      </w:r>
    </w:p>
    <w:p w:rsidR="0018423D" w:rsidRPr="00AF0D25" w:rsidRDefault="0018423D" w:rsidP="00AF0D25">
      <w:pPr>
        <w:spacing w:after="0" w:line="240" w:lineRule="auto"/>
        <w:jc w:val="right"/>
        <w:rPr>
          <w:rFonts w:ascii="Times New Roman" w:hAnsi="Times New Roman"/>
        </w:rPr>
      </w:pPr>
    </w:p>
    <w:tbl>
      <w:tblPr>
        <w:tblW w:w="8940" w:type="dxa"/>
        <w:tblInd w:w="93" w:type="dxa"/>
        <w:tblLook w:val="04A0" w:firstRow="1" w:lastRow="0" w:firstColumn="1" w:lastColumn="0" w:noHBand="0" w:noVBand="1"/>
      </w:tblPr>
      <w:tblGrid>
        <w:gridCol w:w="2260"/>
        <w:gridCol w:w="821"/>
        <w:gridCol w:w="881"/>
        <w:gridCol w:w="821"/>
        <w:gridCol w:w="899"/>
        <w:gridCol w:w="821"/>
        <w:gridCol w:w="881"/>
        <w:gridCol w:w="861"/>
        <w:gridCol w:w="968"/>
      </w:tblGrid>
      <w:tr w:rsidR="0018423D" w:rsidRPr="00AF0D25" w:rsidTr="008861CA">
        <w:trPr>
          <w:trHeight w:val="300"/>
        </w:trPr>
        <w:tc>
          <w:tcPr>
            <w:tcW w:w="22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640" w:type="dxa"/>
            <w:gridSpan w:val="2"/>
            <w:tcBorders>
              <w:top w:val="nil"/>
              <w:left w:val="nil"/>
              <w:bottom w:val="nil"/>
              <w:right w:val="nil"/>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p>
        </w:tc>
        <w:tc>
          <w:tcPr>
            <w:tcW w:w="1720" w:type="dxa"/>
            <w:gridSpan w:val="2"/>
            <w:tcBorders>
              <w:top w:val="nil"/>
              <w:left w:val="nil"/>
              <w:bottom w:val="nil"/>
              <w:right w:val="nil"/>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РОЗРАХУНОК</w:t>
            </w:r>
          </w:p>
        </w:tc>
        <w:tc>
          <w:tcPr>
            <w:tcW w:w="82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p>
        </w:tc>
        <w:tc>
          <w:tcPr>
            <w:tcW w:w="82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p>
        </w:tc>
        <w:tc>
          <w:tcPr>
            <w:tcW w:w="82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8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8940" w:type="dxa"/>
            <w:gridSpan w:val="9"/>
            <w:vMerge w:val="restart"/>
            <w:tcBorders>
              <w:top w:val="nil"/>
              <w:left w:val="nil"/>
              <w:bottom w:val="nil"/>
              <w:right w:val="nil"/>
            </w:tcBorders>
            <w:shd w:val="clear" w:color="auto" w:fill="auto"/>
            <w:vAlign w:val="center"/>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xml:space="preserve"> вартості роботи автотранспорту по КП ДМР "Благоустрій Дунаєвеччини" за одну годину роботи КО 713  ЗИЛ 431412</w:t>
            </w:r>
          </w:p>
        </w:tc>
      </w:tr>
      <w:tr w:rsidR="0018423D" w:rsidRPr="00AF0D25" w:rsidTr="008861CA">
        <w:trPr>
          <w:trHeight w:val="300"/>
        </w:trPr>
        <w:tc>
          <w:tcPr>
            <w:tcW w:w="8940" w:type="dxa"/>
            <w:gridSpan w:val="9"/>
            <w:vMerge/>
            <w:tcBorders>
              <w:top w:val="nil"/>
              <w:left w:val="nil"/>
              <w:bottom w:val="nil"/>
              <w:right w:val="nil"/>
            </w:tcBorders>
            <w:vAlign w:val="center"/>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22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82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5000" w:type="dxa"/>
            <w:gridSpan w:val="6"/>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xml:space="preserve">станом на 01.11.2020р. </w:t>
            </w:r>
          </w:p>
        </w:tc>
        <w:tc>
          <w:tcPr>
            <w:tcW w:w="8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22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Марка автотранспорту</w:t>
            </w:r>
          </w:p>
        </w:tc>
        <w:tc>
          <w:tcPr>
            <w:tcW w:w="16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З паливом</w:t>
            </w:r>
          </w:p>
        </w:tc>
        <w:tc>
          <w:tcPr>
            <w:tcW w:w="17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З паливом</w:t>
            </w:r>
          </w:p>
        </w:tc>
        <w:tc>
          <w:tcPr>
            <w:tcW w:w="16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З паливом</w:t>
            </w:r>
          </w:p>
        </w:tc>
        <w:tc>
          <w:tcPr>
            <w:tcW w:w="820" w:type="dxa"/>
            <w:vMerge w:val="restart"/>
            <w:tcBorders>
              <w:top w:val="nil"/>
              <w:left w:val="single" w:sz="4" w:space="0" w:color="auto"/>
              <w:bottom w:val="single" w:sz="4" w:space="0" w:color="000000"/>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Без палива</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Простій (год)</w:t>
            </w:r>
          </w:p>
        </w:tc>
      </w:tr>
      <w:tr w:rsidR="0018423D" w:rsidRPr="00AF0D25" w:rsidTr="008861CA">
        <w:trPr>
          <w:trHeight w:val="615"/>
        </w:trPr>
        <w:tc>
          <w:tcPr>
            <w:tcW w:w="226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c>
          <w:tcPr>
            <w:tcW w:w="1640" w:type="dxa"/>
            <w:gridSpan w:val="2"/>
            <w:tcBorders>
              <w:top w:val="single" w:sz="4" w:space="0" w:color="auto"/>
              <w:left w:val="nil"/>
              <w:bottom w:val="single" w:sz="4" w:space="0" w:color="auto"/>
              <w:right w:val="single" w:sz="4" w:space="0" w:color="000000"/>
            </w:tcBorders>
            <w:shd w:val="clear" w:color="auto" w:fill="auto"/>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По місту/полив   (55 л.)</w:t>
            </w:r>
          </w:p>
        </w:tc>
        <w:tc>
          <w:tcPr>
            <w:tcW w:w="1720" w:type="dxa"/>
            <w:gridSpan w:val="2"/>
            <w:tcBorders>
              <w:top w:val="single" w:sz="4" w:space="0" w:color="auto"/>
              <w:left w:val="nil"/>
              <w:bottom w:val="single" w:sz="4" w:space="0" w:color="auto"/>
              <w:right w:val="single" w:sz="4" w:space="0" w:color="000000"/>
            </w:tcBorders>
            <w:shd w:val="clear" w:color="auto" w:fill="auto"/>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По місту/сніг, щітка (60л.)</w:t>
            </w:r>
          </w:p>
        </w:tc>
        <w:tc>
          <w:tcPr>
            <w:tcW w:w="1640" w:type="dxa"/>
            <w:gridSpan w:val="2"/>
            <w:tcBorders>
              <w:top w:val="single" w:sz="4" w:space="0" w:color="auto"/>
              <w:left w:val="nil"/>
              <w:bottom w:val="single" w:sz="4" w:space="0" w:color="auto"/>
              <w:right w:val="single" w:sz="4" w:space="0" w:color="000000"/>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По місту/  пробіг (35л.)</w:t>
            </w:r>
          </w:p>
        </w:tc>
        <w:tc>
          <w:tcPr>
            <w:tcW w:w="820" w:type="dxa"/>
            <w:vMerge/>
            <w:tcBorders>
              <w:top w:val="nil"/>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570"/>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КО 713</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Газ</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Бензин</w:t>
            </w:r>
          </w:p>
        </w:tc>
        <w:tc>
          <w:tcPr>
            <w:tcW w:w="82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Газ</w:t>
            </w:r>
          </w:p>
        </w:tc>
        <w:tc>
          <w:tcPr>
            <w:tcW w:w="89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Бензин</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Газ</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Бензин</w:t>
            </w:r>
          </w:p>
        </w:tc>
        <w:tc>
          <w:tcPr>
            <w:tcW w:w="820"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70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Газ (8,25грн. *55)                     Бензин (17,08грн. Х 55)</w:t>
            </w:r>
          </w:p>
        </w:tc>
        <w:tc>
          <w:tcPr>
            <w:tcW w:w="820" w:type="dxa"/>
            <w:tcBorders>
              <w:top w:val="nil"/>
              <w:left w:val="nil"/>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90,75</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187,88</w:t>
            </w:r>
          </w:p>
        </w:tc>
        <w:tc>
          <w:tcPr>
            <w:tcW w:w="821"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99</w:t>
            </w:r>
          </w:p>
        </w:tc>
        <w:tc>
          <w:tcPr>
            <w:tcW w:w="899" w:type="dxa"/>
            <w:tcBorders>
              <w:top w:val="nil"/>
              <w:left w:val="single" w:sz="4" w:space="0" w:color="auto"/>
              <w:bottom w:val="single" w:sz="4" w:space="0" w:color="auto"/>
              <w:right w:val="nil"/>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204,96</w:t>
            </w:r>
          </w:p>
        </w:tc>
        <w:tc>
          <w:tcPr>
            <w:tcW w:w="820" w:type="dxa"/>
            <w:tcBorders>
              <w:top w:val="nil"/>
              <w:left w:val="single" w:sz="4" w:space="0" w:color="auto"/>
              <w:bottom w:val="single" w:sz="4" w:space="0" w:color="auto"/>
              <w:right w:val="nil"/>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57,75</w:t>
            </w:r>
          </w:p>
        </w:tc>
        <w:tc>
          <w:tcPr>
            <w:tcW w:w="820" w:type="dxa"/>
            <w:tcBorders>
              <w:top w:val="nil"/>
              <w:left w:val="single" w:sz="4" w:space="0" w:color="auto"/>
              <w:bottom w:val="single" w:sz="4" w:space="0" w:color="auto"/>
              <w:right w:val="nil"/>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119,56</w:t>
            </w:r>
          </w:p>
        </w:tc>
        <w:tc>
          <w:tcPr>
            <w:tcW w:w="820" w:type="dxa"/>
            <w:tcBorders>
              <w:top w:val="nil"/>
              <w:left w:val="single" w:sz="4" w:space="0" w:color="auto"/>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600"/>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Машинне масло                 (2,55 х 27,08)</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13,81</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13,81</w:t>
            </w:r>
          </w:p>
        </w:tc>
        <w:tc>
          <w:tcPr>
            <w:tcW w:w="82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13,81</w:t>
            </w:r>
          </w:p>
        </w:tc>
        <w:tc>
          <w:tcPr>
            <w:tcW w:w="89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13,81</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13,81</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13,81</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13,81</w:t>
            </w:r>
          </w:p>
        </w:tc>
        <w:tc>
          <w:tcPr>
            <w:tcW w:w="8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31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xml:space="preserve">Амортизація </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w:t>
            </w:r>
          </w:p>
        </w:tc>
        <w:tc>
          <w:tcPr>
            <w:tcW w:w="82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w:t>
            </w:r>
          </w:p>
        </w:tc>
        <w:tc>
          <w:tcPr>
            <w:tcW w:w="89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w:t>
            </w:r>
          </w:p>
        </w:tc>
        <w:tc>
          <w:tcPr>
            <w:tcW w:w="8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570"/>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xml:space="preserve">Заробітна плата  </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65,39</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65,39</w:t>
            </w:r>
          </w:p>
        </w:tc>
        <w:tc>
          <w:tcPr>
            <w:tcW w:w="82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65,39</w:t>
            </w:r>
          </w:p>
        </w:tc>
        <w:tc>
          <w:tcPr>
            <w:tcW w:w="89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65,39</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65,39</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65,39</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65,39</w:t>
            </w:r>
          </w:p>
        </w:tc>
        <w:tc>
          <w:tcPr>
            <w:tcW w:w="8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65,39</w:t>
            </w:r>
          </w:p>
        </w:tc>
      </w:tr>
      <w:tr w:rsidR="0018423D" w:rsidRPr="00AF0D25" w:rsidTr="008861CA">
        <w:trPr>
          <w:trHeight w:val="600"/>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Нарахування 22%</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14,39</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14,39</w:t>
            </w:r>
          </w:p>
        </w:tc>
        <w:tc>
          <w:tcPr>
            <w:tcW w:w="82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14,39</w:t>
            </w:r>
          </w:p>
        </w:tc>
        <w:tc>
          <w:tcPr>
            <w:tcW w:w="89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14,39</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14,39</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14,39</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14,39</w:t>
            </w:r>
          </w:p>
        </w:tc>
        <w:tc>
          <w:tcPr>
            <w:tcW w:w="8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14,39</w:t>
            </w:r>
          </w:p>
        </w:tc>
      </w:tr>
      <w:tr w:rsidR="0018423D" w:rsidRPr="00AF0D25" w:rsidTr="008861CA">
        <w:trPr>
          <w:trHeight w:val="64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Накладні витрати              30%</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19,62</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19,62</w:t>
            </w:r>
          </w:p>
        </w:tc>
        <w:tc>
          <w:tcPr>
            <w:tcW w:w="82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19,62</w:t>
            </w:r>
          </w:p>
        </w:tc>
        <w:tc>
          <w:tcPr>
            <w:tcW w:w="89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19,62</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19,62</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19,62</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19,62</w:t>
            </w:r>
          </w:p>
        </w:tc>
        <w:tc>
          <w:tcPr>
            <w:tcW w:w="8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19,62</w:t>
            </w:r>
          </w:p>
        </w:tc>
      </w:tr>
      <w:tr w:rsidR="0018423D" w:rsidRPr="00AF0D25" w:rsidTr="008861CA">
        <w:trPr>
          <w:trHeight w:val="600"/>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xml:space="preserve">Ремонтний фонд </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38,89</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38,89</w:t>
            </w:r>
          </w:p>
        </w:tc>
        <w:tc>
          <w:tcPr>
            <w:tcW w:w="82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38,89</w:t>
            </w:r>
          </w:p>
        </w:tc>
        <w:tc>
          <w:tcPr>
            <w:tcW w:w="89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38,89</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38,89</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38,89</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38,89</w:t>
            </w:r>
          </w:p>
        </w:tc>
        <w:tc>
          <w:tcPr>
            <w:tcW w:w="8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58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xml:space="preserve">Всього собівартість                      за 1 маш./год.               </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242,84</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339,97</w:t>
            </w:r>
          </w:p>
        </w:tc>
        <w:tc>
          <w:tcPr>
            <w:tcW w:w="82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251,09</w:t>
            </w:r>
          </w:p>
        </w:tc>
        <w:tc>
          <w:tcPr>
            <w:tcW w:w="89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357,05</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209,84</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271,65</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152,09</w:t>
            </w:r>
          </w:p>
        </w:tc>
        <w:tc>
          <w:tcPr>
            <w:tcW w:w="8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99,39</w:t>
            </w:r>
          </w:p>
        </w:tc>
      </w:tr>
      <w:tr w:rsidR="0018423D" w:rsidRPr="00AF0D25" w:rsidTr="008861CA">
        <w:trPr>
          <w:trHeight w:val="58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за 1 км</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12,14</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17,00</w:t>
            </w:r>
          </w:p>
        </w:tc>
        <w:tc>
          <w:tcPr>
            <w:tcW w:w="82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12,55</w:t>
            </w:r>
          </w:p>
        </w:tc>
        <w:tc>
          <w:tcPr>
            <w:tcW w:w="89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17,85</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10,49</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13,58</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7,60</w:t>
            </w:r>
          </w:p>
        </w:tc>
        <w:tc>
          <w:tcPr>
            <w:tcW w:w="8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4,97</w:t>
            </w:r>
          </w:p>
        </w:tc>
      </w:tr>
      <w:tr w:rsidR="0018423D" w:rsidRPr="00AF0D25" w:rsidTr="008861CA">
        <w:trPr>
          <w:trHeight w:val="570"/>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Рентабельність 20%</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48,57</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67,99</w:t>
            </w:r>
          </w:p>
        </w:tc>
        <w:tc>
          <w:tcPr>
            <w:tcW w:w="82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50,22</w:t>
            </w:r>
          </w:p>
        </w:tc>
        <w:tc>
          <w:tcPr>
            <w:tcW w:w="89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71,41</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41,97</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54,33</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30,42</w:t>
            </w:r>
          </w:p>
        </w:tc>
        <w:tc>
          <w:tcPr>
            <w:tcW w:w="8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19,88</w:t>
            </w:r>
          </w:p>
        </w:tc>
      </w:tr>
      <w:tr w:rsidR="0018423D" w:rsidRPr="00AF0D25" w:rsidTr="008861CA">
        <w:trPr>
          <w:trHeight w:val="570"/>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ПДВ 20%</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58,28</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81,59</w:t>
            </w:r>
          </w:p>
        </w:tc>
        <w:tc>
          <w:tcPr>
            <w:tcW w:w="82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60,26</w:t>
            </w:r>
          </w:p>
        </w:tc>
        <w:tc>
          <w:tcPr>
            <w:tcW w:w="89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85,69</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50,36</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65,20</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36,50</w:t>
            </w:r>
          </w:p>
        </w:tc>
        <w:tc>
          <w:tcPr>
            <w:tcW w:w="8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23,85</w:t>
            </w:r>
          </w:p>
        </w:tc>
      </w:tr>
      <w:tr w:rsidR="0018423D" w:rsidRPr="00AF0D25" w:rsidTr="008861CA">
        <w:trPr>
          <w:trHeight w:val="61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Вартість 1 маш./год.</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349,69</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489,56</w:t>
            </w:r>
          </w:p>
        </w:tc>
        <w:tc>
          <w:tcPr>
            <w:tcW w:w="82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361,57</w:t>
            </w:r>
          </w:p>
        </w:tc>
        <w:tc>
          <w:tcPr>
            <w:tcW w:w="89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514,16</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302,17</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391,18</w:t>
            </w:r>
          </w:p>
        </w:tc>
        <w:tc>
          <w:tcPr>
            <w:tcW w:w="8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219,01</w:t>
            </w:r>
          </w:p>
        </w:tc>
        <w:tc>
          <w:tcPr>
            <w:tcW w:w="8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143,13</w:t>
            </w:r>
          </w:p>
        </w:tc>
      </w:tr>
    </w:tbl>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r w:rsidRPr="00AF0D25">
        <w:rPr>
          <w:rFonts w:ascii="Times New Roman" w:hAnsi="Times New Roman"/>
        </w:rPr>
        <w:br w:type="page"/>
      </w: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ЗАТВЕРДЖЕНО</w:t>
      </w:r>
    </w:p>
    <w:p w:rsidR="0018423D" w:rsidRPr="00AF0D25" w:rsidRDefault="0018423D" w:rsidP="00AF0D25">
      <w:pPr>
        <w:pStyle w:val="af"/>
        <w:rPr>
          <w:rFonts w:ascii="Times New Roman" w:hAnsi="Times New Roman" w:cs="Times New Roman"/>
          <w:lang w:val="uk-UA"/>
        </w:rPr>
      </w:pPr>
      <w:r w:rsidRPr="00AF0D25">
        <w:rPr>
          <w:rFonts w:ascii="Times New Roman" w:hAnsi="Times New Roman" w:cs="Times New Roman"/>
          <w:lang w:val="uk-UA"/>
        </w:rPr>
        <w:t xml:space="preserve">                                                                                                                                                   Додаток 6</w:t>
      </w: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до рішення </w:t>
      </w:r>
    </w:p>
    <w:p w:rsidR="0018423D" w:rsidRPr="00AF0D25" w:rsidRDefault="0018423D" w:rsidP="00AF0D25">
      <w:pPr>
        <w:pStyle w:val="af"/>
        <w:jc w:val="right"/>
        <w:rPr>
          <w:rFonts w:ascii="Times New Roman" w:hAnsi="Times New Roman" w:cs="Times New Roman"/>
          <w:lang w:val="uk-UA"/>
        </w:rPr>
      </w:pPr>
      <w:r w:rsidRPr="00AF0D25">
        <w:rPr>
          <w:rFonts w:ascii="Times New Roman" w:hAnsi="Times New Roman" w:cs="Times New Roman"/>
          <w:lang w:val="uk-UA"/>
        </w:rPr>
        <w:t xml:space="preserve">                      виконавчого комітету</w:t>
      </w: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міської ради</w:t>
      </w:r>
    </w:p>
    <w:p w:rsidR="0018423D" w:rsidRPr="00AF0D25" w:rsidRDefault="0018423D" w:rsidP="00AF0D25">
      <w:pPr>
        <w:spacing w:after="0" w:line="240" w:lineRule="auto"/>
        <w:jc w:val="right"/>
        <w:rPr>
          <w:rFonts w:ascii="Times New Roman" w:hAnsi="Times New Roman"/>
        </w:rPr>
      </w:pPr>
    </w:p>
    <w:tbl>
      <w:tblPr>
        <w:tblW w:w="8860" w:type="dxa"/>
        <w:tblInd w:w="93" w:type="dxa"/>
        <w:tblLook w:val="04A0" w:firstRow="1" w:lastRow="0" w:firstColumn="1" w:lastColumn="0" w:noHBand="0" w:noVBand="1"/>
      </w:tblPr>
      <w:tblGrid>
        <w:gridCol w:w="3840"/>
        <w:gridCol w:w="1420"/>
        <w:gridCol w:w="1400"/>
        <w:gridCol w:w="1240"/>
        <w:gridCol w:w="960"/>
      </w:tblGrid>
      <w:tr w:rsidR="0018423D" w:rsidRPr="00AF0D25" w:rsidTr="008861CA">
        <w:trPr>
          <w:trHeight w:val="300"/>
        </w:trPr>
        <w:tc>
          <w:tcPr>
            <w:tcW w:w="38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2820" w:type="dxa"/>
            <w:gridSpan w:val="2"/>
            <w:tcBorders>
              <w:top w:val="nil"/>
              <w:left w:val="nil"/>
              <w:bottom w:val="nil"/>
              <w:right w:val="nil"/>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РОЗРАХУНОК</w:t>
            </w:r>
          </w:p>
        </w:tc>
        <w:tc>
          <w:tcPr>
            <w:tcW w:w="12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8860" w:type="dxa"/>
            <w:gridSpan w:val="5"/>
            <w:vMerge w:val="restart"/>
            <w:tcBorders>
              <w:top w:val="nil"/>
              <w:left w:val="nil"/>
              <w:bottom w:val="nil"/>
              <w:right w:val="nil"/>
            </w:tcBorders>
            <w:shd w:val="clear" w:color="auto" w:fill="auto"/>
            <w:vAlign w:val="center"/>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xml:space="preserve"> вартості роботи автотранспорту по КП ДМР "Благоустрій Дунаєвеччини" за одну годину роботи </w:t>
            </w:r>
          </w:p>
        </w:tc>
      </w:tr>
      <w:tr w:rsidR="0018423D" w:rsidRPr="00AF0D25" w:rsidTr="008861CA">
        <w:trPr>
          <w:trHeight w:val="300"/>
        </w:trPr>
        <w:tc>
          <w:tcPr>
            <w:tcW w:w="8860" w:type="dxa"/>
            <w:gridSpan w:val="5"/>
            <w:vMerge/>
            <w:tcBorders>
              <w:top w:val="nil"/>
              <w:left w:val="nil"/>
              <w:bottom w:val="nil"/>
              <w:right w:val="nil"/>
            </w:tcBorders>
            <w:vAlign w:val="center"/>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38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42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2640" w:type="dxa"/>
            <w:gridSpan w:val="2"/>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Станом на 01.11.2020р.</w:t>
            </w: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384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Марка автотранспорту</w:t>
            </w:r>
          </w:p>
        </w:tc>
        <w:tc>
          <w:tcPr>
            <w:tcW w:w="28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З паливом</w:t>
            </w:r>
          </w:p>
        </w:tc>
        <w:tc>
          <w:tcPr>
            <w:tcW w:w="124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495"/>
        </w:trPr>
        <w:tc>
          <w:tcPr>
            <w:tcW w:w="384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c>
          <w:tcPr>
            <w:tcW w:w="14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по місту</w:t>
            </w:r>
          </w:p>
        </w:tc>
        <w:tc>
          <w:tcPr>
            <w:tcW w:w="14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по трасі</w:t>
            </w:r>
          </w:p>
        </w:tc>
        <w:tc>
          <w:tcPr>
            <w:tcW w:w="1240" w:type="dxa"/>
            <w:vMerge/>
            <w:tcBorders>
              <w:top w:val="nil"/>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57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Легковий автомобіль VAZ 21043 (ВХ2243АМ)</w:t>
            </w:r>
          </w:p>
        </w:tc>
        <w:tc>
          <w:tcPr>
            <w:tcW w:w="14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4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240"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70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xml:space="preserve">Бензин (17,08 х 9,1) на 100 км                </w:t>
            </w:r>
          </w:p>
        </w:tc>
        <w:tc>
          <w:tcPr>
            <w:tcW w:w="1420" w:type="dxa"/>
            <w:tcBorders>
              <w:top w:val="nil"/>
              <w:left w:val="nil"/>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31,09</w:t>
            </w:r>
          </w:p>
        </w:tc>
        <w:tc>
          <w:tcPr>
            <w:tcW w:w="14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76,16</w:t>
            </w:r>
          </w:p>
        </w:tc>
        <w:tc>
          <w:tcPr>
            <w:tcW w:w="1240"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6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Машинне масло (2,6 х 27,08) на 100 км</w:t>
            </w:r>
          </w:p>
        </w:tc>
        <w:tc>
          <w:tcPr>
            <w:tcW w:w="14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14</w:t>
            </w:r>
          </w:p>
        </w:tc>
        <w:tc>
          <w:tcPr>
            <w:tcW w:w="14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34,3</w:t>
            </w:r>
          </w:p>
        </w:tc>
        <w:tc>
          <w:tcPr>
            <w:tcW w:w="12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57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4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w:t>
            </w:r>
          </w:p>
        </w:tc>
        <w:tc>
          <w:tcPr>
            <w:tcW w:w="14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w:t>
            </w:r>
          </w:p>
        </w:tc>
        <w:tc>
          <w:tcPr>
            <w:tcW w:w="12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57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xml:space="preserve">Заробітна плата водія </w:t>
            </w:r>
          </w:p>
        </w:tc>
        <w:tc>
          <w:tcPr>
            <w:tcW w:w="14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32,7</w:t>
            </w:r>
          </w:p>
        </w:tc>
        <w:tc>
          <w:tcPr>
            <w:tcW w:w="14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32,7</w:t>
            </w:r>
          </w:p>
        </w:tc>
        <w:tc>
          <w:tcPr>
            <w:tcW w:w="12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6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Нарахування 22%</w:t>
            </w:r>
          </w:p>
        </w:tc>
        <w:tc>
          <w:tcPr>
            <w:tcW w:w="14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7,19</w:t>
            </w:r>
          </w:p>
        </w:tc>
        <w:tc>
          <w:tcPr>
            <w:tcW w:w="14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7,19</w:t>
            </w:r>
          </w:p>
        </w:tc>
        <w:tc>
          <w:tcPr>
            <w:tcW w:w="12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64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Накладні витрати 30%</w:t>
            </w:r>
          </w:p>
        </w:tc>
        <w:tc>
          <w:tcPr>
            <w:tcW w:w="14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11,97</w:t>
            </w:r>
          </w:p>
        </w:tc>
        <w:tc>
          <w:tcPr>
            <w:tcW w:w="14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11,97</w:t>
            </w:r>
          </w:p>
        </w:tc>
        <w:tc>
          <w:tcPr>
            <w:tcW w:w="12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6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xml:space="preserve">Ремонтний фонд </w:t>
            </w:r>
          </w:p>
        </w:tc>
        <w:tc>
          <w:tcPr>
            <w:tcW w:w="14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4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2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5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xml:space="preserve">Всього собівартість             </w:t>
            </w:r>
          </w:p>
        </w:tc>
        <w:tc>
          <w:tcPr>
            <w:tcW w:w="14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96,95</w:t>
            </w:r>
          </w:p>
        </w:tc>
        <w:tc>
          <w:tcPr>
            <w:tcW w:w="14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162,32</w:t>
            </w:r>
          </w:p>
        </w:tc>
        <w:tc>
          <w:tcPr>
            <w:tcW w:w="12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r>
      <w:tr w:rsidR="0018423D" w:rsidRPr="00AF0D25" w:rsidTr="008861CA">
        <w:trPr>
          <w:trHeight w:val="57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Рентабельність 20%</w:t>
            </w:r>
          </w:p>
        </w:tc>
        <w:tc>
          <w:tcPr>
            <w:tcW w:w="14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19,39</w:t>
            </w:r>
          </w:p>
        </w:tc>
        <w:tc>
          <w:tcPr>
            <w:tcW w:w="14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32,46</w:t>
            </w:r>
          </w:p>
        </w:tc>
        <w:tc>
          <w:tcPr>
            <w:tcW w:w="12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57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ПДВ 20%</w:t>
            </w:r>
          </w:p>
        </w:tc>
        <w:tc>
          <w:tcPr>
            <w:tcW w:w="14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23,27</w:t>
            </w:r>
          </w:p>
        </w:tc>
        <w:tc>
          <w:tcPr>
            <w:tcW w:w="14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38,96</w:t>
            </w:r>
          </w:p>
        </w:tc>
        <w:tc>
          <w:tcPr>
            <w:tcW w:w="12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61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Вартість 1 маш. год.</w:t>
            </w:r>
          </w:p>
        </w:tc>
        <w:tc>
          <w:tcPr>
            <w:tcW w:w="14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139,61</w:t>
            </w:r>
          </w:p>
        </w:tc>
        <w:tc>
          <w:tcPr>
            <w:tcW w:w="14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233,74</w:t>
            </w:r>
          </w:p>
        </w:tc>
        <w:tc>
          <w:tcPr>
            <w:tcW w:w="12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r>
    </w:tbl>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r w:rsidRPr="00AF0D25">
        <w:rPr>
          <w:rFonts w:ascii="Times New Roman" w:hAnsi="Times New Roman"/>
        </w:rPr>
        <w:br w:type="page"/>
      </w:r>
    </w:p>
    <w:p w:rsidR="0018423D" w:rsidRPr="00AF0D25" w:rsidRDefault="0018423D" w:rsidP="00AF0D25">
      <w:pPr>
        <w:spacing w:after="0" w:line="240" w:lineRule="auto"/>
        <w:rPr>
          <w:rFonts w:ascii="Times New Roman" w:hAnsi="Times New Roman"/>
        </w:rPr>
      </w:pP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ЗАТВЕРДЖЕНО</w:t>
      </w:r>
    </w:p>
    <w:p w:rsidR="0018423D" w:rsidRPr="00AF0D25" w:rsidRDefault="0018423D" w:rsidP="00AF0D25">
      <w:pPr>
        <w:pStyle w:val="af"/>
        <w:rPr>
          <w:rFonts w:ascii="Times New Roman" w:hAnsi="Times New Roman" w:cs="Times New Roman"/>
          <w:lang w:val="uk-UA"/>
        </w:rPr>
      </w:pPr>
      <w:r w:rsidRPr="00AF0D25">
        <w:rPr>
          <w:rFonts w:ascii="Times New Roman" w:hAnsi="Times New Roman" w:cs="Times New Roman"/>
          <w:lang w:val="uk-UA"/>
        </w:rPr>
        <w:t xml:space="preserve">                                                                                                                                                   Додаток 7</w:t>
      </w: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до рішення </w:t>
      </w:r>
    </w:p>
    <w:p w:rsidR="0018423D" w:rsidRPr="00AF0D25" w:rsidRDefault="0018423D" w:rsidP="00AF0D25">
      <w:pPr>
        <w:pStyle w:val="af"/>
        <w:jc w:val="right"/>
        <w:rPr>
          <w:rFonts w:ascii="Times New Roman" w:hAnsi="Times New Roman" w:cs="Times New Roman"/>
          <w:lang w:val="uk-UA"/>
        </w:rPr>
      </w:pPr>
      <w:r w:rsidRPr="00AF0D25">
        <w:rPr>
          <w:rFonts w:ascii="Times New Roman" w:hAnsi="Times New Roman" w:cs="Times New Roman"/>
          <w:lang w:val="uk-UA"/>
        </w:rPr>
        <w:t xml:space="preserve">                      виконавчого комітету</w:t>
      </w: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міської ради</w:t>
      </w:r>
    </w:p>
    <w:p w:rsidR="0018423D" w:rsidRPr="00AF0D25" w:rsidRDefault="0018423D" w:rsidP="00AF0D25">
      <w:pPr>
        <w:spacing w:after="0" w:line="240" w:lineRule="auto"/>
        <w:jc w:val="right"/>
        <w:rPr>
          <w:rFonts w:ascii="Times New Roman" w:hAnsi="Times New Roman"/>
        </w:rPr>
      </w:pPr>
    </w:p>
    <w:tbl>
      <w:tblPr>
        <w:tblW w:w="7780" w:type="dxa"/>
        <w:tblInd w:w="93" w:type="dxa"/>
        <w:tblLook w:val="04A0" w:firstRow="1" w:lastRow="0" w:firstColumn="1" w:lastColumn="0" w:noHBand="0" w:noVBand="1"/>
      </w:tblPr>
      <w:tblGrid>
        <w:gridCol w:w="2980"/>
        <w:gridCol w:w="1087"/>
        <w:gridCol w:w="960"/>
        <w:gridCol w:w="960"/>
        <w:gridCol w:w="968"/>
        <w:gridCol w:w="960"/>
      </w:tblGrid>
      <w:tr w:rsidR="0018423D" w:rsidRPr="00AF0D25" w:rsidTr="008861CA">
        <w:trPr>
          <w:trHeight w:val="300"/>
        </w:trPr>
        <w:tc>
          <w:tcPr>
            <w:tcW w:w="298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920" w:type="dxa"/>
            <w:gridSpan w:val="2"/>
            <w:tcBorders>
              <w:top w:val="nil"/>
              <w:left w:val="nil"/>
              <w:bottom w:val="nil"/>
              <w:right w:val="nil"/>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РОЗРАХУНОК</w:t>
            </w: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7780" w:type="dxa"/>
            <w:gridSpan w:val="6"/>
            <w:vMerge w:val="restart"/>
            <w:tcBorders>
              <w:top w:val="nil"/>
              <w:left w:val="nil"/>
              <w:bottom w:val="nil"/>
              <w:right w:val="nil"/>
            </w:tcBorders>
            <w:shd w:val="clear" w:color="auto" w:fill="auto"/>
            <w:vAlign w:val="center"/>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xml:space="preserve"> вартості роботи автотранспорту по КП ДМР "Благоустрій Дунаєвеччини"  за одну годину роботи </w:t>
            </w:r>
          </w:p>
        </w:tc>
      </w:tr>
      <w:tr w:rsidR="0018423D" w:rsidRPr="00AF0D25" w:rsidTr="008861CA">
        <w:trPr>
          <w:trHeight w:val="300"/>
        </w:trPr>
        <w:tc>
          <w:tcPr>
            <w:tcW w:w="7780" w:type="dxa"/>
            <w:gridSpan w:val="6"/>
            <w:vMerge/>
            <w:tcBorders>
              <w:top w:val="nil"/>
              <w:left w:val="nil"/>
              <w:bottom w:val="nil"/>
              <w:right w:val="nil"/>
            </w:tcBorders>
            <w:vAlign w:val="center"/>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298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960"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2880" w:type="dxa"/>
            <w:gridSpan w:val="3"/>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Станом на 01.11.2020р.</w:t>
            </w:r>
          </w:p>
        </w:tc>
      </w:tr>
      <w:tr w:rsidR="0018423D" w:rsidRPr="00AF0D25" w:rsidTr="008861CA">
        <w:trPr>
          <w:trHeight w:val="300"/>
        </w:trPr>
        <w:tc>
          <w:tcPr>
            <w:tcW w:w="29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Марка автотранспорту</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З паливом</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Без палива</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Простій (год)</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900"/>
        </w:trPr>
        <w:tc>
          <w:tcPr>
            <w:tcW w:w="298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c>
          <w:tcPr>
            <w:tcW w:w="960" w:type="dxa"/>
            <w:tcBorders>
              <w:top w:val="nil"/>
              <w:left w:val="nil"/>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По місту(20)</w:t>
            </w:r>
          </w:p>
        </w:tc>
        <w:tc>
          <w:tcPr>
            <w:tcW w:w="960" w:type="dxa"/>
            <w:tcBorders>
              <w:top w:val="nil"/>
              <w:left w:val="nil"/>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По трасі (49)</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r>
      <w:tr w:rsidR="0018423D" w:rsidRPr="00AF0D25" w:rsidTr="008861CA">
        <w:trPr>
          <w:trHeight w:val="735"/>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МАЗ 6501   (ВХ 8657 СА,  ВХ 8680 СА)</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555"/>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xml:space="preserve">Дизпаливо  (36 л х 16,58 грн.)/100км    </w:t>
            </w:r>
          </w:p>
        </w:tc>
        <w:tc>
          <w:tcPr>
            <w:tcW w:w="960" w:type="dxa"/>
            <w:tcBorders>
              <w:top w:val="nil"/>
              <w:left w:val="nil"/>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119,38</w:t>
            </w:r>
          </w:p>
        </w:tc>
        <w:tc>
          <w:tcPr>
            <w:tcW w:w="960" w:type="dxa"/>
            <w:tcBorders>
              <w:top w:val="nil"/>
              <w:left w:val="nil"/>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292,47</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Машинне масло (2,9х62,5)</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36,25</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88,81</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36,25</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xml:space="preserve">Амортизація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90,66</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90,66</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90,66</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Заробітна плата</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84,04</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84,04</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84,04</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84,04</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Нарахування 22%</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18,49</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18,49</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18,49</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18,49</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Накладні витрати 30%</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25,21</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25,21</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25,21</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25,21</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Ремонтний фонд</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85,86</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85,86</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85,86</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675"/>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Всього собівартість              за 1 маш./год.</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459,89</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685,54</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340,51</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127,74</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Рентабельність 20%</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91,98</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137,11</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68,10</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25,55</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ПДВ 20%</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110,37</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164,53</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81,72</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30,66</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Вартість 1 маш./год.</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662,24</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987,18</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490,34</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183,95</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r>
    </w:tbl>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r w:rsidRPr="00AF0D25">
        <w:rPr>
          <w:rFonts w:ascii="Times New Roman" w:hAnsi="Times New Roman"/>
        </w:rPr>
        <w:br w:type="page"/>
      </w:r>
    </w:p>
    <w:p w:rsidR="0018423D" w:rsidRPr="00AF0D25" w:rsidRDefault="0018423D" w:rsidP="00AF0D25">
      <w:pPr>
        <w:spacing w:after="0" w:line="240" w:lineRule="auto"/>
        <w:rPr>
          <w:rFonts w:ascii="Times New Roman" w:hAnsi="Times New Roman"/>
        </w:rPr>
      </w:pP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ЗАТВЕРДЖЕНО</w:t>
      </w:r>
    </w:p>
    <w:p w:rsidR="0018423D" w:rsidRPr="00AF0D25" w:rsidRDefault="0018423D" w:rsidP="00AF0D25">
      <w:pPr>
        <w:pStyle w:val="af"/>
        <w:rPr>
          <w:rFonts w:ascii="Times New Roman" w:hAnsi="Times New Roman" w:cs="Times New Roman"/>
          <w:lang w:val="uk-UA"/>
        </w:rPr>
      </w:pPr>
      <w:r w:rsidRPr="00AF0D25">
        <w:rPr>
          <w:rFonts w:ascii="Times New Roman" w:hAnsi="Times New Roman" w:cs="Times New Roman"/>
          <w:lang w:val="uk-UA"/>
        </w:rPr>
        <w:t xml:space="preserve">                                                                                                                                                   Додаток 8</w:t>
      </w: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до рішення </w:t>
      </w:r>
    </w:p>
    <w:p w:rsidR="0018423D" w:rsidRPr="00AF0D25" w:rsidRDefault="0018423D" w:rsidP="00AF0D25">
      <w:pPr>
        <w:pStyle w:val="af"/>
        <w:jc w:val="right"/>
        <w:rPr>
          <w:rFonts w:ascii="Times New Roman" w:hAnsi="Times New Roman" w:cs="Times New Roman"/>
          <w:lang w:val="uk-UA"/>
        </w:rPr>
      </w:pPr>
      <w:r w:rsidRPr="00AF0D25">
        <w:rPr>
          <w:rFonts w:ascii="Times New Roman" w:hAnsi="Times New Roman" w:cs="Times New Roman"/>
          <w:lang w:val="uk-UA"/>
        </w:rPr>
        <w:t xml:space="preserve">                      виконавчого комітету</w:t>
      </w: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міської ради</w:t>
      </w:r>
    </w:p>
    <w:p w:rsidR="0018423D" w:rsidRPr="00AF0D25" w:rsidRDefault="0018423D" w:rsidP="00AF0D25">
      <w:pPr>
        <w:spacing w:after="0" w:line="240" w:lineRule="auto"/>
        <w:jc w:val="right"/>
        <w:rPr>
          <w:rFonts w:ascii="Times New Roman" w:hAnsi="Times New Roman"/>
        </w:rPr>
      </w:pPr>
    </w:p>
    <w:tbl>
      <w:tblPr>
        <w:tblW w:w="8700" w:type="dxa"/>
        <w:tblInd w:w="93" w:type="dxa"/>
        <w:tblLook w:val="04A0" w:firstRow="1" w:lastRow="0" w:firstColumn="1" w:lastColumn="0" w:noHBand="0" w:noVBand="1"/>
      </w:tblPr>
      <w:tblGrid>
        <w:gridCol w:w="3640"/>
        <w:gridCol w:w="1668"/>
        <w:gridCol w:w="640"/>
        <w:gridCol w:w="1220"/>
        <w:gridCol w:w="1600"/>
      </w:tblGrid>
      <w:tr w:rsidR="0018423D" w:rsidRPr="00AF0D25" w:rsidTr="008861CA">
        <w:trPr>
          <w:trHeight w:val="300"/>
        </w:trPr>
        <w:tc>
          <w:tcPr>
            <w:tcW w:w="36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60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РОЗРАХУНОК</w:t>
            </w:r>
          </w:p>
        </w:tc>
        <w:tc>
          <w:tcPr>
            <w:tcW w:w="6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22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60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8700" w:type="dxa"/>
            <w:gridSpan w:val="5"/>
            <w:vMerge w:val="restart"/>
            <w:tcBorders>
              <w:top w:val="nil"/>
              <w:left w:val="nil"/>
              <w:bottom w:val="nil"/>
              <w:right w:val="nil"/>
            </w:tcBorders>
            <w:shd w:val="clear" w:color="auto" w:fill="auto"/>
            <w:vAlign w:val="center"/>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xml:space="preserve"> вартості роботи автотранспорту по КП ДМР "Благоустрій Дунаєвеччини" за одну годину роботи </w:t>
            </w:r>
          </w:p>
        </w:tc>
      </w:tr>
      <w:tr w:rsidR="0018423D" w:rsidRPr="00AF0D25" w:rsidTr="008861CA">
        <w:trPr>
          <w:trHeight w:val="300"/>
        </w:trPr>
        <w:tc>
          <w:tcPr>
            <w:tcW w:w="8700" w:type="dxa"/>
            <w:gridSpan w:val="5"/>
            <w:vMerge/>
            <w:tcBorders>
              <w:top w:val="nil"/>
              <w:left w:val="nil"/>
              <w:bottom w:val="nil"/>
              <w:right w:val="nil"/>
            </w:tcBorders>
            <w:vAlign w:val="center"/>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36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60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3460" w:type="dxa"/>
            <w:gridSpan w:val="3"/>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Станом на 01.11.2020 р.</w:t>
            </w:r>
          </w:p>
        </w:tc>
      </w:tr>
      <w:tr w:rsidR="0018423D" w:rsidRPr="00AF0D25" w:rsidTr="008861CA">
        <w:trPr>
          <w:trHeight w:val="300"/>
        </w:trPr>
        <w:tc>
          <w:tcPr>
            <w:tcW w:w="364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Марка автотранспорту</w:t>
            </w:r>
          </w:p>
        </w:tc>
        <w:tc>
          <w:tcPr>
            <w:tcW w:w="22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З паливом</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Без палива</w:t>
            </w:r>
          </w:p>
        </w:tc>
        <w:tc>
          <w:tcPr>
            <w:tcW w:w="16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Простій (год)</w:t>
            </w:r>
          </w:p>
        </w:tc>
      </w:tr>
      <w:tr w:rsidR="0018423D" w:rsidRPr="00AF0D25" w:rsidTr="008861CA">
        <w:trPr>
          <w:trHeight w:val="495"/>
        </w:trPr>
        <w:tc>
          <w:tcPr>
            <w:tcW w:w="364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c>
          <w:tcPr>
            <w:tcW w:w="16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Для населення</w:t>
            </w:r>
          </w:p>
        </w:tc>
        <w:tc>
          <w:tcPr>
            <w:tcW w:w="6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220" w:type="dxa"/>
            <w:vMerge/>
            <w:tcBorders>
              <w:top w:val="nil"/>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c>
          <w:tcPr>
            <w:tcW w:w="1600" w:type="dxa"/>
            <w:vMerge/>
            <w:tcBorders>
              <w:top w:val="nil"/>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570"/>
        </w:trPr>
        <w:tc>
          <w:tcPr>
            <w:tcW w:w="364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xml:space="preserve">Бульдозер ЧТЗ-170 №  </w:t>
            </w:r>
          </w:p>
        </w:tc>
        <w:tc>
          <w:tcPr>
            <w:tcW w:w="16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6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220"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70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Дизпаливо (14,5л х 16,58)</w:t>
            </w:r>
          </w:p>
        </w:tc>
        <w:tc>
          <w:tcPr>
            <w:tcW w:w="16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240,41</w:t>
            </w:r>
          </w:p>
        </w:tc>
        <w:tc>
          <w:tcPr>
            <w:tcW w:w="6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220"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6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Машинне масло (0,5 х 68,75)</w:t>
            </w:r>
          </w:p>
        </w:tc>
        <w:tc>
          <w:tcPr>
            <w:tcW w:w="16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34,38</w:t>
            </w:r>
          </w:p>
        </w:tc>
        <w:tc>
          <w:tcPr>
            <w:tcW w:w="6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220"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34,38</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57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xml:space="preserve">Амортизація </w:t>
            </w:r>
          </w:p>
        </w:tc>
        <w:tc>
          <w:tcPr>
            <w:tcW w:w="1600"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 </w:t>
            </w:r>
          </w:p>
        </w:tc>
        <w:tc>
          <w:tcPr>
            <w:tcW w:w="640"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 </w:t>
            </w:r>
          </w:p>
        </w:tc>
        <w:tc>
          <w:tcPr>
            <w:tcW w:w="1220"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 </w:t>
            </w:r>
          </w:p>
        </w:tc>
        <w:tc>
          <w:tcPr>
            <w:tcW w:w="1600"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57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Заробітна плата</w:t>
            </w:r>
          </w:p>
        </w:tc>
        <w:tc>
          <w:tcPr>
            <w:tcW w:w="16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72,65</w:t>
            </w:r>
          </w:p>
        </w:tc>
        <w:tc>
          <w:tcPr>
            <w:tcW w:w="6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2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72,65</w:t>
            </w:r>
          </w:p>
        </w:tc>
        <w:tc>
          <w:tcPr>
            <w:tcW w:w="16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72,65</w:t>
            </w:r>
          </w:p>
        </w:tc>
      </w:tr>
      <w:tr w:rsidR="0018423D" w:rsidRPr="00AF0D25" w:rsidTr="008861CA">
        <w:trPr>
          <w:trHeight w:val="6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Нарахування 22%</w:t>
            </w:r>
          </w:p>
        </w:tc>
        <w:tc>
          <w:tcPr>
            <w:tcW w:w="16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15,98</w:t>
            </w:r>
          </w:p>
        </w:tc>
        <w:tc>
          <w:tcPr>
            <w:tcW w:w="6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2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15,98</w:t>
            </w:r>
          </w:p>
        </w:tc>
        <w:tc>
          <w:tcPr>
            <w:tcW w:w="16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15,98</w:t>
            </w:r>
          </w:p>
        </w:tc>
      </w:tr>
      <w:tr w:rsidR="0018423D" w:rsidRPr="00AF0D25" w:rsidTr="008861CA">
        <w:trPr>
          <w:trHeight w:val="64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Накладні витрати 30%</w:t>
            </w:r>
          </w:p>
        </w:tc>
        <w:tc>
          <w:tcPr>
            <w:tcW w:w="16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21,80</w:t>
            </w:r>
          </w:p>
        </w:tc>
        <w:tc>
          <w:tcPr>
            <w:tcW w:w="6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2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21,80</w:t>
            </w:r>
          </w:p>
        </w:tc>
        <w:tc>
          <w:tcPr>
            <w:tcW w:w="16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21,80</w:t>
            </w:r>
          </w:p>
        </w:tc>
      </w:tr>
      <w:tr w:rsidR="0018423D" w:rsidRPr="00AF0D25" w:rsidTr="008861CA">
        <w:trPr>
          <w:trHeight w:val="6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Ремонтний фонд</w:t>
            </w:r>
          </w:p>
        </w:tc>
        <w:tc>
          <w:tcPr>
            <w:tcW w:w="1600"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 </w:t>
            </w:r>
          </w:p>
        </w:tc>
        <w:tc>
          <w:tcPr>
            <w:tcW w:w="640"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w:t>
            </w:r>
          </w:p>
        </w:tc>
        <w:tc>
          <w:tcPr>
            <w:tcW w:w="1220"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 </w:t>
            </w:r>
          </w:p>
        </w:tc>
        <w:tc>
          <w:tcPr>
            <w:tcW w:w="1600"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58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Всього собівартість</w:t>
            </w:r>
          </w:p>
        </w:tc>
        <w:tc>
          <w:tcPr>
            <w:tcW w:w="16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385,22</w:t>
            </w:r>
          </w:p>
        </w:tc>
        <w:tc>
          <w:tcPr>
            <w:tcW w:w="6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c>
          <w:tcPr>
            <w:tcW w:w="12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144,81</w:t>
            </w:r>
          </w:p>
        </w:tc>
        <w:tc>
          <w:tcPr>
            <w:tcW w:w="16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110,43</w:t>
            </w:r>
          </w:p>
        </w:tc>
      </w:tr>
      <w:tr w:rsidR="0018423D" w:rsidRPr="00AF0D25" w:rsidTr="008861CA">
        <w:trPr>
          <w:trHeight w:val="57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Рентабельність 20%</w:t>
            </w:r>
          </w:p>
        </w:tc>
        <w:tc>
          <w:tcPr>
            <w:tcW w:w="16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77,04</w:t>
            </w:r>
          </w:p>
        </w:tc>
        <w:tc>
          <w:tcPr>
            <w:tcW w:w="6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2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28,96</w:t>
            </w:r>
          </w:p>
        </w:tc>
        <w:tc>
          <w:tcPr>
            <w:tcW w:w="16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22,09</w:t>
            </w:r>
          </w:p>
        </w:tc>
      </w:tr>
      <w:tr w:rsidR="0018423D" w:rsidRPr="00AF0D25" w:rsidTr="008861CA">
        <w:trPr>
          <w:trHeight w:val="57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ПДВ 20%</w:t>
            </w:r>
          </w:p>
        </w:tc>
        <w:tc>
          <w:tcPr>
            <w:tcW w:w="16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92,45</w:t>
            </w:r>
          </w:p>
        </w:tc>
        <w:tc>
          <w:tcPr>
            <w:tcW w:w="6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2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34,75</w:t>
            </w:r>
          </w:p>
        </w:tc>
        <w:tc>
          <w:tcPr>
            <w:tcW w:w="16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26,50</w:t>
            </w:r>
          </w:p>
        </w:tc>
      </w:tr>
      <w:tr w:rsidR="0018423D" w:rsidRPr="00AF0D25" w:rsidTr="008861CA">
        <w:trPr>
          <w:trHeight w:val="61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Вартість 1 маш./год.</w:t>
            </w:r>
          </w:p>
        </w:tc>
        <w:tc>
          <w:tcPr>
            <w:tcW w:w="16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554,71</w:t>
            </w:r>
          </w:p>
        </w:tc>
        <w:tc>
          <w:tcPr>
            <w:tcW w:w="6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c>
          <w:tcPr>
            <w:tcW w:w="12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208,52</w:t>
            </w:r>
          </w:p>
        </w:tc>
        <w:tc>
          <w:tcPr>
            <w:tcW w:w="16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159,02</w:t>
            </w:r>
          </w:p>
        </w:tc>
      </w:tr>
    </w:tbl>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r w:rsidRPr="00AF0D25">
        <w:rPr>
          <w:rFonts w:ascii="Times New Roman" w:hAnsi="Times New Roman"/>
        </w:rPr>
        <w:br w:type="page"/>
      </w:r>
    </w:p>
    <w:p w:rsidR="0018423D" w:rsidRPr="00AF0D25" w:rsidRDefault="0018423D" w:rsidP="00AF0D25">
      <w:pPr>
        <w:spacing w:after="0" w:line="240" w:lineRule="auto"/>
        <w:rPr>
          <w:rFonts w:ascii="Times New Roman" w:hAnsi="Times New Roman"/>
        </w:rPr>
      </w:pP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ЗАТВЕРДЖЕНО</w:t>
      </w:r>
    </w:p>
    <w:p w:rsidR="0018423D" w:rsidRPr="00AF0D25" w:rsidRDefault="0018423D" w:rsidP="00AF0D25">
      <w:pPr>
        <w:pStyle w:val="af"/>
        <w:rPr>
          <w:rFonts w:ascii="Times New Roman" w:hAnsi="Times New Roman" w:cs="Times New Roman"/>
          <w:lang w:val="uk-UA"/>
        </w:rPr>
      </w:pPr>
      <w:r w:rsidRPr="00AF0D25">
        <w:rPr>
          <w:rFonts w:ascii="Times New Roman" w:hAnsi="Times New Roman" w:cs="Times New Roman"/>
          <w:lang w:val="uk-UA"/>
        </w:rPr>
        <w:t xml:space="preserve">                                                                                                                                                   Додаток 9</w:t>
      </w: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до рішення </w:t>
      </w:r>
    </w:p>
    <w:p w:rsidR="0018423D" w:rsidRPr="00AF0D25" w:rsidRDefault="0018423D" w:rsidP="00AF0D25">
      <w:pPr>
        <w:pStyle w:val="af"/>
        <w:jc w:val="right"/>
        <w:rPr>
          <w:rFonts w:ascii="Times New Roman" w:hAnsi="Times New Roman" w:cs="Times New Roman"/>
          <w:lang w:val="uk-UA"/>
        </w:rPr>
      </w:pPr>
      <w:r w:rsidRPr="00AF0D25">
        <w:rPr>
          <w:rFonts w:ascii="Times New Roman" w:hAnsi="Times New Roman" w:cs="Times New Roman"/>
          <w:lang w:val="uk-UA"/>
        </w:rPr>
        <w:t xml:space="preserve">                      виконавчого комітету</w:t>
      </w: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міської ради</w:t>
      </w:r>
    </w:p>
    <w:p w:rsidR="0018423D" w:rsidRPr="00AF0D25" w:rsidRDefault="0018423D" w:rsidP="00AF0D25">
      <w:pPr>
        <w:spacing w:after="0" w:line="240" w:lineRule="auto"/>
        <w:jc w:val="right"/>
        <w:rPr>
          <w:rFonts w:ascii="Times New Roman" w:hAnsi="Times New Roman"/>
        </w:rPr>
      </w:pPr>
    </w:p>
    <w:tbl>
      <w:tblPr>
        <w:tblW w:w="9176" w:type="dxa"/>
        <w:tblInd w:w="93" w:type="dxa"/>
        <w:tblLook w:val="04A0" w:firstRow="1" w:lastRow="0" w:firstColumn="1" w:lastColumn="0" w:noHBand="0" w:noVBand="1"/>
      </w:tblPr>
      <w:tblGrid>
        <w:gridCol w:w="3063"/>
        <w:gridCol w:w="960"/>
        <w:gridCol w:w="960"/>
        <w:gridCol w:w="2273"/>
        <w:gridCol w:w="968"/>
        <w:gridCol w:w="960"/>
      </w:tblGrid>
      <w:tr w:rsidR="0018423D" w:rsidRPr="00AF0D25" w:rsidTr="008861CA">
        <w:trPr>
          <w:trHeight w:val="300"/>
        </w:trPr>
        <w:tc>
          <w:tcPr>
            <w:tcW w:w="3063"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920" w:type="dxa"/>
            <w:gridSpan w:val="2"/>
            <w:tcBorders>
              <w:top w:val="nil"/>
              <w:left w:val="nil"/>
              <w:bottom w:val="nil"/>
              <w:right w:val="nil"/>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РОЗРАХУНОК</w:t>
            </w:r>
          </w:p>
        </w:tc>
        <w:tc>
          <w:tcPr>
            <w:tcW w:w="2273"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7256" w:type="dxa"/>
            <w:gridSpan w:val="4"/>
            <w:vMerge w:val="restart"/>
            <w:tcBorders>
              <w:top w:val="nil"/>
              <w:left w:val="nil"/>
              <w:bottom w:val="nil"/>
              <w:right w:val="nil"/>
            </w:tcBorders>
            <w:shd w:val="clear" w:color="auto" w:fill="auto"/>
            <w:vAlign w:val="center"/>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xml:space="preserve"> вартості роботи автотранспорту по КП ДМР "Благоустрій Дунаєвеччини" за одну годину роботи </w:t>
            </w: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7256" w:type="dxa"/>
            <w:gridSpan w:val="4"/>
            <w:vMerge/>
            <w:tcBorders>
              <w:top w:val="nil"/>
              <w:left w:val="nil"/>
              <w:bottom w:val="nil"/>
              <w:right w:val="nil"/>
            </w:tcBorders>
            <w:vAlign w:val="center"/>
            <w:hideMark/>
          </w:tcPr>
          <w:p w:rsidR="0018423D" w:rsidRPr="00AF0D25" w:rsidRDefault="0018423D" w:rsidP="00AF0D25">
            <w:pPr>
              <w:spacing w:after="0" w:line="240" w:lineRule="auto"/>
              <w:rPr>
                <w:rFonts w:ascii="Times New Roman" w:hAnsi="Times New Roman"/>
                <w:lang w:eastAsia="uk-UA"/>
              </w:rPr>
            </w:pP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3063"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2273"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Станом на 01.11.2020 р.</w:t>
            </w: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3063"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Марка автотранспорту</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Для населення</w:t>
            </w:r>
          </w:p>
        </w:tc>
        <w:tc>
          <w:tcPr>
            <w:tcW w:w="2273" w:type="dxa"/>
            <w:vMerge w:val="restart"/>
            <w:tcBorders>
              <w:top w:val="nil"/>
              <w:left w:val="single" w:sz="4" w:space="0" w:color="auto"/>
              <w:bottom w:val="single" w:sz="4" w:space="0" w:color="000000"/>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Без палива</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Простій (год)</w:t>
            </w: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495"/>
        </w:trPr>
        <w:tc>
          <w:tcPr>
            <w:tcW w:w="3063"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Газ</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Бензин</w:t>
            </w:r>
          </w:p>
        </w:tc>
        <w:tc>
          <w:tcPr>
            <w:tcW w:w="2273" w:type="dxa"/>
            <w:vMerge/>
            <w:tcBorders>
              <w:top w:val="nil"/>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570"/>
        </w:trPr>
        <w:tc>
          <w:tcPr>
            <w:tcW w:w="3063"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Самоскид-с ЗИЛ ММЗ 4502     (ВХ3068АН)</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2273"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705"/>
        </w:trPr>
        <w:tc>
          <w:tcPr>
            <w:tcW w:w="3063"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Газ (38,8х8,25грн.) Бензин(38,8х17,08грн.)</w:t>
            </w:r>
          </w:p>
        </w:tc>
        <w:tc>
          <w:tcPr>
            <w:tcW w:w="960" w:type="dxa"/>
            <w:tcBorders>
              <w:top w:val="nil"/>
              <w:left w:val="nil"/>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64,02</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132,54</w:t>
            </w:r>
          </w:p>
        </w:tc>
        <w:tc>
          <w:tcPr>
            <w:tcW w:w="2273"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600"/>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Машинне масло (2,55х27,08грн)</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13,81</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13,81</w:t>
            </w:r>
          </w:p>
        </w:tc>
        <w:tc>
          <w:tcPr>
            <w:tcW w:w="2273"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13,81</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570"/>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Гідравлічне масло</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w:t>
            </w:r>
          </w:p>
        </w:tc>
        <w:tc>
          <w:tcPr>
            <w:tcW w:w="2273"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w:t>
            </w: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570"/>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Заробітна плата</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65,39</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65,39</w:t>
            </w:r>
          </w:p>
        </w:tc>
        <w:tc>
          <w:tcPr>
            <w:tcW w:w="2273"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65,39</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65,39</w:t>
            </w: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600"/>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Нарахування 22%</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14,39</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14,39</w:t>
            </w:r>
          </w:p>
        </w:tc>
        <w:tc>
          <w:tcPr>
            <w:tcW w:w="2273"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14,39</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14,39</w:t>
            </w: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64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Накладні витрати 30%</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19,62</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19,62</w:t>
            </w:r>
          </w:p>
        </w:tc>
        <w:tc>
          <w:tcPr>
            <w:tcW w:w="2273"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19,62</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19,62</w:t>
            </w: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600"/>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xml:space="preserve">Ремонтний фонд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23,64</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23,64</w:t>
            </w:r>
          </w:p>
        </w:tc>
        <w:tc>
          <w:tcPr>
            <w:tcW w:w="2273"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23,64</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585"/>
        </w:trPr>
        <w:tc>
          <w:tcPr>
            <w:tcW w:w="3063"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Всього собівартість              за 1 маш./год.</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200,86</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269,38</w:t>
            </w:r>
          </w:p>
        </w:tc>
        <w:tc>
          <w:tcPr>
            <w:tcW w:w="2273"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136,84</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99,39</w:t>
            </w: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585"/>
        </w:trPr>
        <w:tc>
          <w:tcPr>
            <w:tcW w:w="3063"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за 1 км (собіварт./20)</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10,82</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14,93</w:t>
            </w:r>
          </w:p>
        </w:tc>
        <w:tc>
          <w:tcPr>
            <w:tcW w:w="2273"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570"/>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Рентабельність 20%</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40,17</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53,88</w:t>
            </w:r>
          </w:p>
        </w:tc>
        <w:tc>
          <w:tcPr>
            <w:tcW w:w="2273"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27,37</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19,88</w:t>
            </w: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570"/>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ПДВ 20%</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48,21</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64,65</w:t>
            </w:r>
          </w:p>
        </w:tc>
        <w:tc>
          <w:tcPr>
            <w:tcW w:w="2273"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32,84</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23,85</w:t>
            </w: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61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Вартість 1 маш./год.</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289,24</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387,91</w:t>
            </w:r>
          </w:p>
        </w:tc>
        <w:tc>
          <w:tcPr>
            <w:tcW w:w="2273"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197,05</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143,13</w:t>
            </w: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bl>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r w:rsidRPr="00AF0D25">
        <w:rPr>
          <w:rFonts w:ascii="Times New Roman" w:hAnsi="Times New Roman"/>
        </w:rPr>
        <w:br w:type="page"/>
      </w:r>
    </w:p>
    <w:p w:rsidR="0018423D" w:rsidRPr="00AF0D25" w:rsidRDefault="0018423D" w:rsidP="00AF0D25">
      <w:pPr>
        <w:spacing w:after="0" w:line="240" w:lineRule="auto"/>
        <w:rPr>
          <w:rFonts w:ascii="Times New Roman" w:hAnsi="Times New Roman"/>
        </w:rPr>
      </w:pP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ЗАТВЕРДЖЕНО</w:t>
      </w:r>
    </w:p>
    <w:p w:rsidR="0018423D" w:rsidRPr="00AF0D25" w:rsidRDefault="0018423D" w:rsidP="00AF0D25">
      <w:pPr>
        <w:pStyle w:val="af"/>
        <w:rPr>
          <w:rFonts w:ascii="Times New Roman" w:hAnsi="Times New Roman" w:cs="Times New Roman"/>
          <w:lang w:val="uk-UA"/>
        </w:rPr>
      </w:pPr>
      <w:r w:rsidRPr="00AF0D25">
        <w:rPr>
          <w:rFonts w:ascii="Times New Roman" w:hAnsi="Times New Roman" w:cs="Times New Roman"/>
          <w:lang w:val="uk-UA"/>
        </w:rPr>
        <w:t xml:space="preserve">                                                                                                                                                   Додаток 10</w:t>
      </w: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до рішення </w:t>
      </w:r>
    </w:p>
    <w:p w:rsidR="0018423D" w:rsidRPr="00AF0D25" w:rsidRDefault="0018423D" w:rsidP="00AF0D25">
      <w:pPr>
        <w:pStyle w:val="af"/>
        <w:jc w:val="right"/>
        <w:rPr>
          <w:rFonts w:ascii="Times New Roman" w:hAnsi="Times New Roman" w:cs="Times New Roman"/>
          <w:lang w:val="uk-UA"/>
        </w:rPr>
      </w:pPr>
      <w:r w:rsidRPr="00AF0D25">
        <w:rPr>
          <w:rFonts w:ascii="Times New Roman" w:hAnsi="Times New Roman" w:cs="Times New Roman"/>
          <w:lang w:val="uk-UA"/>
        </w:rPr>
        <w:t xml:space="preserve">                      виконавчого комітету</w:t>
      </w: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міської ради</w:t>
      </w:r>
    </w:p>
    <w:p w:rsidR="0018423D" w:rsidRPr="00AF0D25" w:rsidRDefault="0018423D" w:rsidP="00AF0D25">
      <w:pPr>
        <w:spacing w:after="0" w:line="240" w:lineRule="auto"/>
        <w:jc w:val="right"/>
        <w:rPr>
          <w:rFonts w:ascii="Times New Roman" w:hAnsi="Times New Roman"/>
        </w:rPr>
      </w:pPr>
    </w:p>
    <w:tbl>
      <w:tblPr>
        <w:tblW w:w="9141" w:type="dxa"/>
        <w:tblInd w:w="93" w:type="dxa"/>
        <w:tblLook w:val="04A0" w:firstRow="1" w:lastRow="0" w:firstColumn="1" w:lastColumn="0" w:noHBand="0" w:noVBand="1"/>
      </w:tblPr>
      <w:tblGrid>
        <w:gridCol w:w="2980"/>
        <w:gridCol w:w="1087"/>
        <w:gridCol w:w="2169"/>
        <w:gridCol w:w="980"/>
        <w:gridCol w:w="968"/>
        <w:gridCol w:w="1337"/>
      </w:tblGrid>
      <w:tr w:rsidR="0018423D" w:rsidRPr="00AF0D25" w:rsidTr="008861CA">
        <w:trPr>
          <w:trHeight w:val="375"/>
        </w:trPr>
        <w:tc>
          <w:tcPr>
            <w:tcW w:w="298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3070" w:type="dxa"/>
            <w:gridSpan w:val="2"/>
            <w:tcBorders>
              <w:top w:val="nil"/>
              <w:left w:val="nil"/>
              <w:bottom w:val="nil"/>
              <w:right w:val="nil"/>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РОЗРАХУНОК</w:t>
            </w:r>
          </w:p>
        </w:tc>
        <w:tc>
          <w:tcPr>
            <w:tcW w:w="98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151"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585"/>
        </w:trPr>
        <w:tc>
          <w:tcPr>
            <w:tcW w:w="9141" w:type="dxa"/>
            <w:gridSpan w:val="6"/>
            <w:vMerge w:val="restart"/>
            <w:tcBorders>
              <w:top w:val="nil"/>
              <w:left w:val="nil"/>
              <w:bottom w:val="nil"/>
              <w:right w:val="nil"/>
            </w:tcBorders>
            <w:shd w:val="clear" w:color="auto" w:fill="auto"/>
            <w:vAlign w:val="center"/>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xml:space="preserve"> вартості роботи автотранспорту по КП ДМР "Благоустрій Дунаєвеччини"  за одну годину роботи</w:t>
            </w:r>
          </w:p>
        </w:tc>
      </w:tr>
      <w:tr w:rsidR="0018423D" w:rsidRPr="00AF0D25" w:rsidTr="008861CA">
        <w:trPr>
          <w:trHeight w:val="300"/>
        </w:trPr>
        <w:tc>
          <w:tcPr>
            <w:tcW w:w="9141" w:type="dxa"/>
            <w:gridSpan w:val="6"/>
            <w:vMerge/>
            <w:tcBorders>
              <w:top w:val="nil"/>
              <w:left w:val="nil"/>
              <w:bottom w:val="nil"/>
              <w:right w:val="nil"/>
            </w:tcBorders>
            <w:vAlign w:val="center"/>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298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901"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2169"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станом на 01.11.2020р.</w:t>
            </w:r>
          </w:p>
        </w:tc>
        <w:tc>
          <w:tcPr>
            <w:tcW w:w="98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151"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29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Марка автотранспорту</w:t>
            </w:r>
          </w:p>
        </w:tc>
        <w:tc>
          <w:tcPr>
            <w:tcW w:w="30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З паливом</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Без палива</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Простій (год)</w:t>
            </w:r>
          </w:p>
        </w:tc>
        <w:tc>
          <w:tcPr>
            <w:tcW w:w="115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Робота з обладнанням</w:t>
            </w:r>
          </w:p>
        </w:tc>
      </w:tr>
      <w:tr w:rsidR="0018423D" w:rsidRPr="00AF0D25" w:rsidTr="008861CA">
        <w:trPr>
          <w:trHeight w:val="600"/>
        </w:trPr>
        <w:tc>
          <w:tcPr>
            <w:tcW w:w="298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c>
          <w:tcPr>
            <w:tcW w:w="901" w:type="dxa"/>
            <w:tcBorders>
              <w:top w:val="nil"/>
              <w:left w:val="nil"/>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По місту(20)</w:t>
            </w:r>
          </w:p>
        </w:tc>
        <w:tc>
          <w:tcPr>
            <w:tcW w:w="2169" w:type="dxa"/>
            <w:tcBorders>
              <w:top w:val="nil"/>
              <w:left w:val="nil"/>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По трасі (49)</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c>
          <w:tcPr>
            <w:tcW w:w="1151"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r>
      <w:tr w:rsidR="0018423D" w:rsidRPr="00AF0D25" w:rsidTr="008861CA">
        <w:trPr>
          <w:trHeight w:val="660"/>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sz w:val="16"/>
                <w:szCs w:val="16"/>
                <w:lang w:eastAsia="uk-UA"/>
              </w:rPr>
            </w:pPr>
            <w:r w:rsidRPr="00AF0D25">
              <w:rPr>
                <w:rFonts w:ascii="Times New Roman" w:hAnsi="Times New Roman"/>
                <w:b/>
                <w:bCs/>
                <w:sz w:val="16"/>
                <w:szCs w:val="16"/>
                <w:lang w:eastAsia="uk-UA"/>
              </w:rPr>
              <w:t>Спеціальний вантажний сміттєвоз -с  Renault Premium 420-18               (ВХ0328ВР)</w:t>
            </w:r>
          </w:p>
        </w:tc>
        <w:tc>
          <w:tcPr>
            <w:tcW w:w="90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216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15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600"/>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xml:space="preserve">Дизпаливо  (26,95х16,58)/100км             </w:t>
            </w:r>
          </w:p>
        </w:tc>
        <w:tc>
          <w:tcPr>
            <w:tcW w:w="901" w:type="dxa"/>
            <w:tcBorders>
              <w:top w:val="nil"/>
              <w:left w:val="nil"/>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89,4</w:t>
            </w:r>
          </w:p>
        </w:tc>
        <w:tc>
          <w:tcPr>
            <w:tcW w:w="216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219,03</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15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76,27</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Машинне масло (2,5х27,08)</w:t>
            </w:r>
          </w:p>
        </w:tc>
        <w:tc>
          <w:tcPr>
            <w:tcW w:w="90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13,54</w:t>
            </w:r>
          </w:p>
        </w:tc>
        <w:tc>
          <w:tcPr>
            <w:tcW w:w="216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33,17</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13,54</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15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90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w:t>
            </w:r>
          </w:p>
        </w:tc>
        <w:tc>
          <w:tcPr>
            <w:tcW w:w="216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w:t>
            </w:r>
          </w:p>
        </w:tc>
        <w:tc>
          <w:tcPr>
            <w:tcW w:w="115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xml:space="preserve">Заробітна плата </w:t>
            </w:r>
          </w:p>
        </w:tc>
        <w:tc>
          <w:tcPr>
            <w:tcW w:w="90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75,91</w:t>
            </w:r>
          </w:p>
        </w:tc>
        <w:tc>
          <w:tcPr>
            <w:tcW w:w="216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75,91</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75,91</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75,91</w:t>
            </w:r>
          </w:p>
        </w:tc>
        <w:tc>
          <w:tcPr>
            <w:tcW w:w="115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75,91</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Нарахування 22%</w:t>
            </w:r>
          </w:p>
        </w:tc>
        <w:tc>
          <w:tcPr>
            <w:tcW w:w="90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16,70</w:t>
            </w:r>
          </w:p>
        </w:tc>
        <w:tc>
          <w:tcPr>
            <w:tcW w:w="216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16,70</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16,70</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16,70</w:t>
            </w:r>
          </w:p>
        </w:tc>
        <w:tc>
          <w:tcPr>
            <w:tcW w:w="115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16,70</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Накладні витрати 30%</w:t>
            </w:r>
          </w:p>
        </w:tc>
        <w:tc>
          <w:tcPr>
            <w:tcW w:w="90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22,77</w:t>
            </w:r>
          </w:p>
        </w:tc>
        <w:tc>
          <w:tcPr>
            <w:tcW w:w="216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22,77</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22,77</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22,77</w:t>
            </w:r>
          </w:p>
        </w:tc>
        <w:tc>
          <w:tcPr>
            <w:tcW w:w="115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22,77</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Ремонтний фонд</w:t>
            </w:r>
          </w:p>
        </w:tc>
        <w:tc>
          <w:tcPr>
            <w:tcW w:w="90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16,90</w:t>
            </w:r>
          </w:p>
        </w:tc>
        <w:tc>
          <w:tcPr>
            <w:tcW w:w="216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16,90</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16,90</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15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16,90</w:t>
            </w:r>
          </w:p>
        </w:tc>
      </w:tr>
      <w:tr w:rsidR="0018423D" w:rsidRPr="00AF0D25" w:rsidTr="008861CA">
        <w:trPr>
          <w:trHeight w:val="585"/>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Всього собівартість              за 1 маш./год.</w:t>
            </w:r>
          </w:p>
        </w:tc>
        <w:tc>
          <w:tcPr>
            <w:tcW w:w="90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235,22</w:t>
            </w:r>
          </w:p>
        </w:tc>
        <w:tc>
          <w:tcPr>
            <w:tcW w:w="216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384,48</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145,82</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115,38</w:t>
            </w:r>
          </w:p>
        </w:tc>
        <w:tc>
          <w:tcPr>
            <w:tcW w:w="115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208,55</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c>
          <w:tcPr>
            <w:tcW w:w="90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c>
          <w:tcPr>
            <w:tcW w:w="216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c>
          <w:tcPr>
            <w:tcW w:w="115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Рентабельність 20%</w:t>
            </w:r>
          </w:p>
        </w:tc>
        <w:tc>
          <w:tcPr>
            <w:tcW w:w="90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47,04</w:t>
            </w:r>
          </w:p>
        </w:tc>
        <w:tc>
          <w:tcPr>
            <w:tcW w:w="216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76,90</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29,16</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23,08</w:t>
            </w:r>
          </w:p>
        </w:tc>
        <w:tc>
          <w:tcPr>
            <w:tcW w:w="115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41,71</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ПДВ 20%</w:t>
            </w:r>
          </w:p>
        </w:tc>
        <w:tc>
          <w:tcPr>
            <w:tcW w:w="90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56,45</w:t>
            </w:r>
          </w:p>
        </w:tc>
        <w:tc>
          <w:tcPr>
            <w:tcW w:w="216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92,28</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35,00</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27,69</w:t>
            </w:r>
          </w:p>
        </w:tc>
        <w:tc>
          <w:tcPr>
            <w:tcW w:w="115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50,05</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Вартість 1 маш./год.</w:t>
            </w:r>
          </w:p>
        </w:tc>
        <w:tc>
          <w:tcPr>
            <w:tcW w:w="90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338,72</w:t>
            </w:r>
          </w:p>
        </w:tc>
        <w:tc>
          <w:tcPr>
            <w:tcW w:w="216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553,66</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209,99</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166,15</w:t>
            </w:r>
          </w:p>
        </w:tc>
        <w:tc>
          <w:tcPr>
            <w:tcW w:w="115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300,32</w:t>
            </w:r>
          </w:p>
        </w:tc>
      </w:tr>
    </w:tbl>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r w:rsidRPr="00AF0D25">
        <w:rPr>
          <w:rFonts w:ascii="Times New Roman" w:hAnsi="Times New Roman"/>
        </w:rPr>
        <w:br w:type="page"/>
      </w:r>
    </w:p>
    <w:p w:rsidR="0018423D" w:rsidRPr="00AF0D25" w:rsidRDefault="0018423D" w:rsidP="00AF0D25">
      <w:pPr>
        <w:spacing w:after="0" w:line="240" w:lineRule="auto"/>
        <w:rPr>
          <w:rFonts w:ascii="Times New Roman" w:hAnsi="Times New Roman"/>
        </w:rPr>
      </w:pP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ЗАТВЕРДЖЕНО</w:t>
      </w:r>
    </w:p>
    <w:p w:rsidR="0018423D" w:rsidRPr="00AF0D25" w:rsidRDefault="0018423D" w:rsidP="00AF0D25">
      <w:pPr>
        <w:pStyle w:val="af"/>
        <w:rPr>
          <w:rFonts w:ascii="Times New Roman" w:hAnsi="Times New Roman" w:cs="Times New Roman"/>
          <w:lang w:val="uk-UA"/>
        </w:rPr>
      </w:pPr>
      <w:r w:rsidRPr="00AF0D25">
        <w:rPr>
          <w:rFonts w:ascii="Times New Roman" w:hAnsi="Times New Roman" w:cs="Times New Roman"/>
          <w:lang w:val="uk-UA"/>
        </w:rPr>
        <w:t xml:space="preserve">                                                                                                                                                   Додаток 11</w:t>
      </w: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до рішення </w:t>
      </w:r>
    </w:p>
    <w:p w:rsidR="0018423D" w:rsidRPr="00AF0D25" w:rsidRDefault="0018423D" w:rsidP="00AF0D25">
      <w:pPr>
        <w:pStyle w:val="af"/>
        <w:jc w:val="right"/>
        <w:rPr>
          <w:rFonts w:ascii="Times New Roman" w:hAnsi="Times New Roman" w:cs="Times New Roman"/>
          <w:lang w:val="uk-UA"/>
        </w:rPr>
      </w:pPr>
      <w:r w:rsidRPr="00AF0D25">
        <w:rPr>
          <w:rFonts w:ascii="Times New Roman" w:hAnsi="Times New Roman" w:cs="Times New Roman"/>
          <w:lang w:val="uk-UA"/>
        </w:rPr>
        <w:t xml:space="preserve">                      виконавчого комітету</w:t>
      </w: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міської ради</w:t>
      </w:r>
    </w:p>
    <w:p w:rsidR="0018423D" w:rsidRPr="00AF0D25" w:rsidRDefault="0018423D" w:rsidP="00AF0D25">
      <w:pPr>
        <w:spacing w:after="0" w:line="240" w:lineRule="auto"/>
        <w:jc w:val="right"/>
        <w:rPr>
          <w:rFonts w:ascii="Times New Roman" w:hAnsi="Times New Roman"/>
        </w:rPr>
      </w:pPr>
    </w:p>
    <w:tbl>
      <w:tblPr>
        <w:tblW w:w="7200" w:type="dxa"/>
        <w:tblInd w:w="93" w:type="dxa"/>
        <w:tblLook w:val="04A0" w:firstRow="1" w:lastRow="0" w:firstColumn="1" w:lastColumn="0" w:noHBand="0" w:noVBand="1"/>
      </w:tblPr>
      <w:tblGrid>
        <w:gridCol w:w="3160"/>
        <w:gridCol w:w="1240"/>
        <w:gridCol w:w="660"/>
        <w:gridCol w:w="1080"/>
        <w:gridCol w:w="1060"/>
      </w:tblGrid>
      <w:tr w:rsidR="0018423D" w:rsidRPr="00AF0D25" w:rsidTr="008861CA">
        <w:trPr>
          <w:trHeight w:val="300"/>
        </w:trPr>
        <w:tc>
          <w:tcPr>
            <w:tcW w:w="31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900" w:type="dxa"/>
            <w:gridSpan w:val="2"/>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РОЗРАХУНОК</w:t>
            </w:r>
          </w:p>
        </w:tc>
        <w:tc>
          <w:tcPr>
            <w:tcW w:w="108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0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7200" w:type="dxa"/>
            <w:gridSpan w:val="5"/>
            <w:vMerge w:val="restart"/>
            <w:tcBorders>
              <w:top w:val="nil"/>
              <w:left w:val="nil"/>
              <w:bottom w:val="nil"/>
              <w:right w:val="nil"/>
            </w:tcBorders>
            <w:shd w:val="clear" w:color="auto" w:fill="auto"/>
            <w:vAlign w:val="center"/>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xml:space="preserve"> вартості роботи автотранспорту по КП ДМР "Благоустрій Дунаєвеччини" за одну годину роботи</w:t>
            </w:r>
          </w:p>
        </w:tc>
      </w:tr>
      <w:tr w:rsidR="0018423D" w:rsidRPr="00AF0D25" w:rsidTr="008861CA">
        <w:trPr>
          <w:trHeight w:val="300"/>
        </w:trPr>
        <w:tc>
          <w:tcPr>
            <w:tcW w:w="7200" w:type="dxa"/>
            <w:gridSpan w:val="5"/>
            <w:vMerge/>
            <w:tcBorders>
              <w:top w:val="nil"/>
              <w:left w:val="nil"/>
              <w:bottom w:val="nil"/>
              <w:right w:val="nil"/>
            </w:tcBorders>
            <w:vAlign w:val="center"/>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31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2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2800" w:type="dxa"/>
            <w:gridSpan w:val="3"/>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вводиться з 01.11.2020 р.</w:t>
            </w:r>
          </w:p>
        </w:tc>
      </w:tr>
      <w:tr w:rsidR="0018423D" w:rsidRPr="00AF0D25" w:rsidTr="008861CA">
        <w:trPr>
          <w:trHeight w:val="300"/>
        </w:trPr>
        <w:tc>
          <w:tcPr>
            <w:tcW w:w="31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Марка автотранспорту</w:t>
            </w:r>
          </w:p>
        </w:tc>
        <w:tc>
          <w:tcPr>
            <w:tcW w:w="19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З паливом</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Без палива</w:t>
            </w:r>
          </w:p>
        </w:tc>
        <w:tc>
          <w:tcPr>
            <w:tcW w:w="1060" w:type="dxa"/>
            <w:vMerge w:val="restart"/>
            <w:tcBorders>
              <w:top w:val="nil"/>
              <w:left w:val="single" w:sz="4" w:space="0" w:color="auto"/>
              <w:bottom w:val="single" w:sz="4" w:space="0" w:color="000000"/>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Простій (год)</w:t>
            </w:r>
          </w:p>
        </w:tc>
      </w:tr>
      <w:tr w:rsidR="0018423D" w:rsidRPr="00AF0D25" w:rsidTr="008861CA">
        <w:trPr>
          <w:trHeight w:val="660"/>
        </w:trPr>
        <w:tc>
          <w:tcPr>
            <w:tcW w:w="316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c>
          <w:tcPr>
            <w:tcW w:w="1240" w:type="dxa"/>
            <w:tcBorders>
              <w:top w:val="nil"/>
              <w:left w:val="nil"/>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xml:space="preserve"> 1маш. год.</w:t>
            </w:r>
          </w:p>
        </w:tc>
        <w:tc>
          <w:tcPr>
            <w:tcW w:w="660" w:type="dxa"/>
            <w:tcBorders>
              <w:top w:val="nil"/>
              <w:left w:val="nil"/>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c>
          <w:tcPr>
            <w:tcW w:w="1080" w:type="dxa"/>
            <w:vMerge/>
            <w:tcBorders>
              <w:top w:val="nil"/>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c>
          <w:tcPr>
            <w:tcW w:w="1060" w:type="dxa"/>
            <w:vMerge/>
            <w:tcBorders>
              <w:top w:val="nil"/>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1095"/>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Навантажувач фронтальний Амкодор 342В</w:t>
            </w:r>
            <w:r w:rsidRPr="00AF0D25">
              <w:rPr>
                <w:rFonts w:ascii="Times New Roman" w:hAnsi="Times New Roman"/>
                <w:b/>
                <w:bCs/>
                <w:lang w:eastAsia="uk-UA"/>
              </w:rPr>
              <w:br/>
              <w:t>29942 ВХ</w:t>
            </w:r>
          </w:p>
        </w:tc>
        <w:tc>
          <w:tcPr>
            <w:tcW w:w="12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6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080"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705"/>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Дизпаливо (9,8л х 16,58)</w:t>
            </w:r>
          </w:p>
        </w:tc>
        <w:tc>
          <w:tcPr>
            <w:tcW w:w="12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162,48</w:t>
            </w:r>
          </w:p>
        </w:tc>
        <w:tc>
          <w:tcPr>
            <w:tcW w:w="6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080"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6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Машинне масло (0,51 х 62,50)</w:t>
            </w:r>
          </w:p>
        </w:tc>
        <w:tc>
          <w:tcPr>
            <w:tcW w:w="12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31,88</w:t>
            </w:r>
          </w:p>
        </w:tc>
        <w:tc>
          <w:tcPr>
            <w:tcW w:w="6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0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31,88</w:t>
            </w:r>
          </w:p>
        </w:tc>
        <w:tc>
          <w:tcPr>
            <w:tcW w:w="10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57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xml:space="preserve">Амортизація </w:t>
            </w:r>
          </w:p>
        </w:tc>
        <w:tc>
          <w:tcPr>
            <w:tcW w:w="1240"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58,34</w:t>
            </w:r>
          </w:p>
        </w:tc>
        <w:tc>
          <w:tcPr>
            <w:tcW w:w="660"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 </w:t>
            </w:r>
          </w:p>
        </w:tc>
        <w:tc>
          <w:tcPr>
            <w:tcW w:w="1080"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58,34</w:t>
            </w:r>
          </w:p>
        </w:tc>
        <w:tc>
          <w:tcPr>
            <w:tcW w:w="1060"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57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Заробітна плата</w:t>
            </w:r>
          </w:p>
        </w:tc>
        <w:tc>
          <w:tcPr>
            <w:tcW w:w="12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73,75</w:t>
            </w:r>
          </w:p>
        </w:tc>
        <w:tc>
          <w:tcPr>
            <w:tcW w:w="6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0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73,75</w:t>
            </w:r>
          </w:p>
        </w:tc>
        <w:tc>
          <w:tcPr>
            <w:tcW w:w="10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73,75</w:t>
            </w:r>
          </w:p>
        </w:tc>
      </w:tr>
      <w:tr w:rsidR="0018423D" w:rsidRPr="00AF0D25" w:rsidTr="008861CA">
        <w:trPr>
          <w:trHeight w:val="6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Нарахування 22%</w:t>
            </w:r>
          </w:p>
        </w:tc>
        <w:tc>
          <w:tcPr>
            <w:tcW w:w="12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16,23</w:t>
            </w:r>
          </w:p>
        </w:tc>
        <w:tc>
          <w:tcPr>
            <w:tcW w:w="6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0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16,23</w:t>
            </w:r>
          </w:p>
        </w:tc>
        <w:tc>
          <w:tcPr>
            <w:tcW w:w="10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16,23</w:t>
            </w:r>
          </w:p>
        </w:tc>
      </w:tr>
      <w:tr w:rsidR="0018423D" w:rsidRPr="00AF0D25" w:rsidTr="008861CA">
        <w:trPr>
          <w:trHeight w:val="645"/>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Накладні витрати 30%</w:t>
            </w:r>
          </w:p>
        </w:tc>
        <w:tc>
          <w:tcPr>
            <w:tcW w:w="12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22,13</w:t>
            </w:r>
          </w:p>
        </w:tc>
        <w:tc>
          <w:tcPr>
            <w:tcW w:w="6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0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22,13</w:t>
            </w:r>
          </w:p>
        </w:tc>
        <w:tc>
          <w:tcPr>
            <w:tcW w:w="10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22,13</w:t>
            </w:r>
          </w:p>
        </w:tc>
      </w:tr>
      <w:tr w:rsidR="0018423D" w:rsidRPr="00AF0D25" w:rsidTr="008861CA">
        <w:trPr>
          <w:trHeight w:val="6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Ремонтний фонд</w:t>
            </w:r>
          </w:p>
        </w:tc>
        <w:tc>
          <w:tcPr>
            <w:tcW w:w="1240"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29,99</w:t>
            </w:r>
          </w:p>
        </w:tc>
        <w:tc>
          <w:tcPr>
            <w:tcW w:w="660"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 </w:t>
            </w:r>
          </w:p>
        </w:tc>
        <w:tc>
          <w:tcPr>
            <w:tcW w:w="1080"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29,99</w:t>
            </w:r>
          </w:p>
        </w:tc>
        <w:tc>
          <w:tcPr>
            <w:tcW w:w="1060"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585"/>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Всього собівартість</w:t>
            </w:r>
          </w:p>
        </w:tc>
        <w:tc>
          <w:tcPr>
            <w:tcW w:w="12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394,79</w:t>
            </w:r>
          </w:p>
        </w:tc>
        <w:tc>
          <w:tcPr>
            <w:tcW w:w="6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c>
          <w:tcPr>
            <w:tcW w:w="10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232,31</w:t>
            </w:r>
          </w:p>
        </w:tc>
        <w:tc>
          <w:tcPr>
            <w:tcW w:w="10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112,10</w:t>
            </w:r>
          </w:p>
        </w:tc>
      </w:tr>
      <w:tr w:rsidR="0018423D" w:rsidRPr="00AF0D25" w:rsidTr="008861CA">
        <w:trPr>
          <w:trHeight w:val="57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Рентабельність 20%</w:t>
            </w:r>
          </w:p>
        </w:tc>
        <w:tc>
          <w:tcPr>
            <w:tcW w:w="12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78,96</w:t>
            </w:r>
          </w:p>
        </w:tc>
        <w:tc>
          <w:tcPr>
            <w:tcW w:w="6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0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46,46</w:t>
            </w:r>
          </w:p>
        </w:tc>
        <w:tc>
          <w:tcPr>
            <w:tcW w:w="10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22,42</w:t>
            </w:r>
          </w:p>
        </w:tc>
      </w:tr>
      <w:tr w:rsidR="0018423D" w:rsidRPr="00AF0D25" w:rsidTr="008861CA">
        <w:trPr>
          <w:trHeight w:val="57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ПДВ 20%</w:t>
            </w:r>
          </w:p>
        </w:tc>
        <w:tc>
          <w:tcPr>
            <w:tcW w:w="12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94,75</w:t>
            </w:r>
          </w:p>
        </w:tc>
        <w:tc>
          <w:tcPr>
            <w:tcW w:w="6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0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55,75</w:t>
            </w:r>
          </w:p>
        </w:tc>
        <w:tc>
          <w:tcPr>
            <w:tcW w:w="10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26,90</w:t>
            </w:r>
          </w:p>
        </w:tc>
      </w:tr>
      <w:tr w:rsidR="0018423D" w:rsidRPr="00AF0D25" w:rsidTr="008861CA">
        <w:trPr>
          <w:trHeight w:val="615"/>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Вартість 1 маш./год.</w:t>
            </w:r>
          </w:p>
        </w:tc>
        <w:tc>
          <w:tcPr>
            <w:tcW w:w="12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568,50</w:t>
            </w:r>
          </w:p>
        </w:tc>
        <w:tc>
          <w:tcPr>
            <w:tcW w:w="6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c>
          <w:tcPr>
            <w:tcW w:w="10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334,53</w:t>
            </w:r>
          </w:p>
        </w:tc>
        <w:tc>
          <w:tcPr>
            <w:tcW w:w="10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161,42</w:t>
            </w:r>
          </w:p>
        </w:tc>
      </w:tr>
    </w:tbl>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r w:rsidRPr="00AF0D25">
        <w:rPr>
          <w:rFonts w:ascii="Times New Roman" w:hAnsi="Times New Roman"/>
        </w:rPr>
        <w:br w:type="page"/>
      </w:r>
    </w:p>
    <w:p w:rsidR="0018423D" w:rsidRPr="00AF0D25" w:rsidRDefault="0018423D" w:rsidP="00AF0D25">
      <w:pPr>
        <w:spacing w:after="0" w:line="240" w:lineRule="auto"/>
        <w:rPr>
          <w:rFonts w:ascii="Times New Roman" w:hAnsi="Times New Roman"/>
        </w:rPr>
      </w:pPr>
    </w:p>
    <w:tbl>
      <w:tblPr>
        <w:tblW w:w="9229" w:type="dxa"/>
        <w:tblInd w:w="93" w:type="dxa"/>
        <w:tblLayout w:type="fixed"/>
        <w:tblLook w:val="04A0" w:firstRow="1" w:lastRow="0" w:firstColumn="1" w:lastColumn="0" w:noHBand="0" w:noVBand="1"/>
      </w:tblPr>
      <w:tblGrid>
        <w:gridCol w:w="2879"/>
        <w:gridCol w:w="1055"/>
        <w:gridCol w:w="1326"/>
        <w:gridCol w:w="772"/>
        <w:gridCol w:w="362"/>
        <w:gridCol w:w="590"/>
        <w:gridCol w:w="402"/>
        <w:gridCol w:w="1843"/>
      </w:tblGrid>
      <w:tr w:rsidR="0018423D" w:rsidRPr="00AF0D25" w:rsidTr="0018423D">
        <w:trPr>
          <w:trHeight w:val="390"/>
        </w:trPr>
        <w:tc>
          <w:tcPr>
            <w:tcW w:w="2879"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 xml:space="preserve">                                 </w:t>
            </w:r>
          </w:p>
          <w:p w:rsidR="0018423D" w:rsidRPr="00AF0D25" w:rsidRDefault="0018423D" w:rsidP="00AF0D25">
            <w:pPr>
              <w:spacing w:after="0" w:line="240" w:lineRule="auto"/>
              <w:jc w:val="right"/>
              <w:rPr>
                <w:rFonts w:ascii="Times New Roman" w:hAnsi="Times New Roman"/>
                <w:lang w:eastAsia="uk-UA"/>
              </w:rPr>
            </w:pPr>
          </w:p>
          <w:p w:rsidR="0018423D" w:rsidRPr="00AF0D25" w:rsidRDefault="0018423D" w:rsidP="00AF0D25">
            <w:pPr>
              <w:spacing w:after="0" w:line="240" w:lineRule="auto"/>
              <w:rPr>
                <w:rFonts w:ascii="Times New Roman" w:hAnsi="Times New Roman"/>
                <w:lang w:eastAsia="uk-UA"/>
              </w:rPr>
            </w:pPr>
          </w:p>
          <w:p w:rsidR="0018423D" w:rsidRPr="00AF0D25" w:rsidRDefault="0018423D" w:rsidP="00AF0D25">
            <w:pPr>
              <w:spacing w:after="0" w:line="240" w:lineRule="auto"/>
              <w:rPr>
                <w:rFonts w:ascii="Times New Roman" w:hAnsi="Times New Roman"/>
                <w:lang w:eastAsia="uk-UA"/>
              </w:rPr>
            </w:pPr>
          </w:p>
        </w:tc>
        <w:tc>
          <w:tcPr>
            <w:tcW w:w="3153" w:type="dxa"/>
            <w:gridSpan w:val="3"/>
            <w:tcBorders>
              <w:top w:val="nil"/>
              <w:left w:val="nil"/>
              <w:bottom w:val="nil"/>
              <w:right w:val="nil"/>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РОЗРАХУНОК</w:t>
            </w:r>
          </w:p>
        </w:tc>
        <w:tc>
          <w:tcPr>
            <w:tcW w:w="952" w:type="dxa"/>
            <w:gridSpan w:val="2"/>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402"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843" w:type="dxa"/>
            <w:tcBorders>
              <w:top w:val="nil"/>
              <w:left w:val="nil"/>
              <w:bottom w:val="nil"/>
              <w:right w:val="nil"/>
            </w:tcBorders>
            <w:shd w:val="clear" w:color="auto" w:fill="auto"/>
            <w:noWrap/>
            <w:vAlign w:val="bottom"/>
            <w:hideMark/>
          </w:tcPr>
          <w:p w:rsidR="0018423D" w:rsidRPr="00AF0D25" w:rsidRDefault="0018423D" w:rsidP="00AF0D25">
            <w:pPr>
              <w:pStyle w:val="af"/>
              <w:tabs>
                <w:tab w:val="left" w:pos="-221"/>
              </w:tabs>
              <w:ind w:left="-221"/>
              <w:rPr>
                <w:rFonts w:ascii="Times New Roman" w:hAnsi="Times New Roman" w:cs="Times New Roman"/>
                <w:lang w:val="uk-UA"/>
              </w:rPr>
            </w:pPr>
            <w:r w:rsidRPr="00AF0D25">
              <w:rPr>
                <w:rFonts w:ascii="Times New Roman" w:hAnsi="Times New Roman" w:cs="Times New Roman"/>
                <w:lang w:val="uk-UA"/>
              </w:rPr>
              <w:t>ЗЗАТВЕРДЖЕНО                                                                                                                                          оДодаток 12                                                                                                                               ддо рішення                       ввиконавчого ккомітету                                                                                                                                            міської ради</w:t>
            </w:r>
          </w:p>
          <w:p w:rsidR="0018423D" w:rsidRPr="00AF0D25" w:rsidRDefault="0018423D" w:rsidP="00AF0D25">
            <w:pPr>
              <w:pStyle w:val="af"/>
              <w:rPr>
                <w:rFonts w:ascii="Times New Roman" w:hAnsi="Times New Roman" w:cs="Times New Roman"/>
                <w:lang w:val="uk-UA"/>
              </w:rPr>
            </w:pPr>
          </w:p>
        </w:tc>
      </w:tr>
      <w:tr w:rsidR="0018423D" w:rsidRPr="00AF0D25" w:rsidTr="0018423D">
        <w:trPr>
          <w:trHeight w:val="300"/>
        </w:trPr>
        <w:tc>
          <w:tcPr>
            <w:tcW w:w="9229" w:type="dxa"/>
            <w:gridSpan w:val="8"/>
            <w:vMerge w:val="restart"/>
            <w:tcBorders>
              <w:top w:val="nil"/>
              <w:left w:val="nil"/>
              <w:bottom w:val="nil"/>
              <w:right w:val="nil"/>
            </w:tcBorders>
            <w:shd w:val="clear" w:color="auto" w:fill="auto"/>
            <w:vAlign w:val="center"/>
            <w:hideMark/>
          </w:tcPr>
          <w:p w:rsidR="0018423D" w:rsidRPr="00AF0D25" w:rsidRDefault="0018423D" w:rsidP="00AF0D25">
            <w:pPr>
              <w:spacing w:after="0" w:line="240" w:lineRule="auto"/>
              <w:jc w:val="center"/>
              <w:rPr>
                <w:rFonts w:ascii="Times New Roman" w:hAnsi="Times New Roman"/>
                <w:b/>
                <w:lang w:eastAsia="uk-UA"/>
              </w:rPr>
            </w:pPr>
            <w:r w:rsidRPr="00AF0D25">
              <w:rPr>
                <w:rFonts w:ascii="Times New Roman" w:hAnsi="Times New Roman"/>
                <w:b/>
                <w:lang w:eastAsia="uk-UA"/>
              </w:rPr>
              <w:t xml:space="preserve"> вартості роботи автотранспорту по КП ДМР "Благоустрій Дунаєвеччини"  за одну годину роботи</w:t>
            </w:r>
          </w:p>
        </w:tc>
      </w:tr>
      <w:tr w:rsidR="0018423D" w:rsidRPr="00AF0D25" w:rsidTr="0018423D">
        <w:trPr>
          <w:trHeight w:val="300"/>
        </w:trPr>
        <w:tc>
          <w:tcPr>
            <w:tcW w:w="9229" w:type="dxa"/>
            <w:gridSpan w:val="8"/>
            <w:vMerge/>
            <w:tcBorders>
              <w:top w:val="nil"/>
              <w:left w:val="nil"/>
              <w:bottom w:val="nil"/>
              <w:right w:val="nil"/>
            </w:tcBorders>
            <w:vAlign w:val="center"/>
            <w:hideMark/>
          </w:tcPr>
          <w:p w:rsidR="0018423D" w:rsidRPr="00AF0D25" w:rsidRDefault="0018423D" w:rsidP="00AF0D25">
            <w:pPr>
              <w:spacing w:after="0" w:line="240" w:lineRule="auto"/>
              <w:rPr>
                <w:rFonts w:ascii="Times New Roman" w:hAnsi="Times New Roman"/>
                <w:b/>
                <w:lang w:eastAsia="uk-UA"/>
              </w:rPr>
            </w:pPr>
          </w:p>
        </w:tc>
      </w:tr>
      <w:tr w:rsidR="0018423D" w:rsidRPr="00AF0D25" w:rsidTr="0018423D">
        <w:trPr>
          <w:trHeight w:val="300"/>
        </w:trPr>
        <w:tc>
          <w:tcPr>
            <w:tcW w:w="2879"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055"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326"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станом на 01.11.2020р.</w:t>
            </w:r>
          </w:p>
        </w:tc>
        <w:tc>
          <w:tcPr>
            <w:tcW w:w="1134" w:type="dxa"/>
            <w:gridSpan w:val="2"/>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992" w:type="dxa"/>
            <w:gridSpan w:val="2"/>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843"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b/>
                <w:lang w:eastAsia="uk-UA"/>
              </w:rPr>
            </w:pPr>
          </w:p>
        </w:tc>
      </w:tr>
      <w:tr w:rsidR="0018423D" w:rsidRPr="00AF0D25" w:rsidTr="0018423D">
        <w:trPr>
          <w:trHeight w:val="300"/>
        </w:trPr>
        <w:tc>
          <w:tcPr>
            <w:tcW w:w="287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Марка автотранспорту</w:t>
            </w:r>
          </w:p>
        </w:tc>
        <w:tc>
          <w:tcPr>
            <w:tcW w:w="238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З паливом</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Без палива</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Простій (год)</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sz w:val="16"/>
                <w:szCs w:val="16"/>
                <w:lang w:eastAsia="uk-UA"/>
              </w:rPr>
            </w:pPr>
            <w:r w:rsidRPr="00AF0D25">
              <w:rPr>
                <w:rFonts w:ascii="Times New Roman" w:hAnsi="Times New Roman"/>
                <w:b/>
                <w:sz w:val="16"/>
                <w:szCs w:val="16"/>
                <w:lang w:eastAsia="uk-UA"/>
              </w:rPr>
              <w:t>Робота з обладнанням (4л х 16,58 грн.)</w:t>
            </w:r>
          </w:p>
        </w:tc>
      </w:tr>
      <w:tr w:rsidR="0018423D" w:rsidRPr="00AF0D25" w:rsidTr="0018423D">
        <w:trPr>
          <w:trHeight w:val="600"/>
        </w:trPr>
        <w:tc>
          <w:tcPr>
            <w:tcW w:w="2879"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c>
          <w:tcPr>
            <w:tcW w:w="1055" w:type="dxa"/>
            <w:tcBorders>
              <w:top w:val="nil"/>
              <w:left w:val="nil"/>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По місту(20)</w:t>
            </w:r>
          </w:p>
        </w:tc>
        <w:tc>
          <w:tcPr>
            <w:tcW w:w="1326" w:type="dxa"/>
            <w:tcBorders>
              <w:top w:val="nil"/>
              <w:left w:val="nil"/>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По трасі (49)</w:t>
            </w: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b/>
                <w:sz w:val="16"/>
                <w:szCs w:val="16"/>
                <w:lang w:eastAsia="uk-UA"/>
              </w:rPr>
            </w:pPr>
          </w:p>
        </w:tc>
      </w:tr>
      <w:tr w:rsidR="0018423D" w:rsidRPr="00AF0D25" w:rsidTr="0018423D">
        <w:trPr>
          <w:trHeight w:val="870"/>
        </w:trPr>
        <w:tc>
          <w:tcPr>
            <w:tcW w:w="2879"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Спеціальний вантажний сміттєвоз ГАЗ-3309  (ВХ98-46ВМ)</w:t>
            </w:r>
          </w:p>
        </w:tc>
        <w:tc>
          <w:tcPr>
            <w:tcW w:w="1055"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326"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843"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lang w:eastAsia="uk-UA"/>
              </w:rPr>
            </w:pPr>
            <w:r w:rsidRPr="00AF0D25">
              <w:rPr>
                <w:rFonts w:ascii="Times New Roman" w:hAnsi="Times New Roman"/>
                <w:b/>
                <w:lang w:eastAsia="uk-UA"/>
              </w:rPr>
              <w:t> </w:t>
            </w:r>
          </w:p>
        </w:tc>
      </w:tr>
      <w:tr w:rsidR="0018423D" w:rsidRPr="00AF0D25" w:rsidTr="0018423D">
        <w:trPr>
          <w:trHeight w:val="300"/>
        </w:trPr>
        <w:tc>
          <w:tcPr>
            <w:tcW w:w="2879"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xml:space="preserve">Дизпаливо  (22х16,58)/100км             </w:t>
            </w:r>
          </w:p>
        </w:tc>
        <w:tc>
          <w:tcPr>
            <w:tcW w:w="1055" w:type="dxa"/>
            <w:tcBorders>
              <w:top w:val="nil"/>
              <w:left w:val="nil"/>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73</w:t>
            </w:r>
          </w:p>
        </w:tc>
        <w:tc>
          <w:tcPr>
            <w:tcW w:w="1326"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178,85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843"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lang w:eastAsia="uk-UA"/>
              </w:rPr>
            </w:pPr>
            <w:r w:rsidRPr="00AF0D25">
              <w:rPr>
                <w:rFonts w:ascii="Times New Roman" w:hAnsi="Times New Roman"/>
                <w:b/>
                <w:lang w:eastAsia="uk-UA"/>
              </w:rPr>
              <w:t>66,32</w:t>
            </w:r>
          </w:p>
        </w:tc>
      </w:tr>
      <w:tr w:rsidR="0018423D" w:rsidRPr="00AF0D25" w:rsidTr="0018423D">
        <w:trPr>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Машинне масло (2,6х27,08)</w:t>
            </w:r>
          </w:p>
        </w:tc>
        <w:tc>
          <w:tcPr>
            <w:tcW w:w="1055"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14</w:t>
            </w:r>
          </w:p>
        </w:tc>
        <w:tc>
          <w:tcPr>
            <w:tcW w:w="1326"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34,3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843"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lang w:eastAsia="uk-UA"/>
              </w:rPr>
            </w:pPr>
            <w:r w:rsidRPr="00AF0D25">
              <w:rPr>
                <w:rFonts w:ascii="Times New Roman" w:hAnsi="Times New Roman"/>
                <w:b/>
                <w:lang w:eastAsia="uk-UA"/>
              </w:rPr>
              <w:t> </w:t>
            </w:r>
          </w:p>
        </w:tc>
      </w:tr>
      <w:tr w:rsidR="0018423D" w:rsidRPr="00AF0D25" w:rsidTr="0018423D">
        <w:trPr>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055"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 </w:t>
            </w:r>
          </w:p>
        </w:tc>
        <w:tc>
          <w:tcPr>
            <w:tcW w:w="1326"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w:t>
            </w:r>
          </w:p>
        </w:tc>
        <w:tc>
          <w:tcPr>
            <w:tcW w:w="1843"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lang w:eastAsia="uk-UA"/>
              </w:rPr>
            </w:pPr>
            <w:r w:rsidRPr="00AF0D25">
              <w:rPr>
                <w:rFonts w:ascii="Times New Roman" w:hAnsi="Times New Roman"/>
                <w:b/>
                <w:lang w:eastAsia="uk-UA"/>
              </w:rPr>
              <w:t> </w:t>
            </w:r>
          </w:p>
        </w:tc>
      </w:tr>
      <w:tr w:rsidR="0018423D" w:rsidRPr="00AF0D25" w:rsidTr="0018423D">
        <w:trPr>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Заробітна плата</w:t>
            </w:r>
          </w:p>
        </w:tc>
        <w:tc>
          <w:tcPr>
            <w:tcW w:w="1055"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73,91</w:t>
            </w:r>
          </w:p>
        </w:tc>
        <w:tc>
          <w:tcPr>
            <w:tcW w:w="1326"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73,91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73,91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73,91</w:t>
            </w:r>
          </w:p>
        </w:tc>
        <w:tc>
          <w:tcPr>
            <w:tcW w:w="1843"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lang w:eastAsia="uk-UA"/>
              </w:rPr>
            </w:pPr>
            <w:r w:rsidRPr="00AF0D25">
              <w:rPr>
                <w:rFonts w:ascii="Times New Roman" w:hAnsi="Times New Roman"/>
                <w:b/>
                <w:lang w:eastAsia="uk-UA"/>
              </w:rPr>
              <w:t>73,91</w:t>
            </w:r>
          </w:p>
        </w:tc>
      </w:tr>
      <w:tr w:rsidR="0018423D" w:rsidRPr="00AF0D25" w:rsidTr="0018423D">
        <w:trPr>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Нарахування 22%</w:t>
            </w:r>
          </w:p>
        </w:tc>
        <w:tc>
          <w:tcPr>
            <w:tcW w:w="1055"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16,26</w:t>
            </w:r>
          </w:p>
        </w:tc>
        <w:tc>
          <w:tcPr>
            <w:tcW w:w="1326"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16,26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16,26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16,26</w:t>
            </w:r>
          </w:p>
        </w:tc>
        <w:tc>
          <w:tcPr>
            <w:tcW w:w="1843"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lang w:eastAsia="uk-UA"/>
              </w:rPr>
            </w:pPr>
            <w:r w:rsidRPr="00AF0D25">
              <w:rPr>
                <w:rFonts w:ascii="Times New Roman" w:hAnsi="Times New Roman"/>
                <w:b/>
                <w:lang w:eastAsia="uk-UA"/>
              </w:rPr>
              <w:t>16,26</w:t>
            </w:r>
          </w:p>
        </w:tc>
      </w:tr>
      <w:tr w:rsidR="0018423D" w:rsidRPr="00AF0D25" w:rsidTr="0018423D">
        <w:trPr>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Накладні витрати 30%</w:t>
            </w:r>
          </w:p>
        </w:tc>
        <w:tc>
          <w:tcPr>
            <w:tcW w:w="1055"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22,17</w:t>
            </w:r>
          </w:p>
        </w:tc>
        <w:tc>
          <w:tcPr>
            <w:tcW w:w="1326"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22,17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22,17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22,17</w:t>
            </w:r>
          </w:p>
        </w:tc>
        <w:tc>
          <w:tcPr>
            <w:tcW w:w="1843"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lang w:eastAsia="uk-UA"/>
              </w:rPr>
            </w:pPr>
            <w:r w:rsidRPr="00AF0D25">
              <w:rPr>
                <w:rFonts w:ascii="Times New Roman" w:hAnsi="Times New Roman"/>
                <w:b/>
                <w:lang w:eastAsia="uk-UA"/>
              </w:rPr>
              <w:t>22,17</w:t>
            </w:r>
          </w:p>
        </w:tc>
      </w:tr>
      <w:tr w:rsidR="0018423D" w:rsidRPr="00AF0D25" w:rsidTr="0018423D">
        <w:trPr>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Ремонтний фонд</w:t>
            </w:r>
          </w:p>
        </w:tc>
        <w:tc>
          <w:tcPr>
            <w:tcW w:w="1055"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61,55</w:t>
            </w:r>
          </w:p>
        </w:tc>
        <w:tc>
          <w:tcPr>
            <w:tcW w:w="1326"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61,55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61,55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843"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lang w:eastAsia="uk-UA"/>
              </w:rPr>
            </w:pPr>
            <w:r w:rsidRPr="00AF0D25">
              <w:rPr>
                <w:rFonts w:ascii="Times New Roman" w:hAnsi="Times New Roman"/>
                <w:b/>
                <w:lang w:eastAsia="uk-UA"/>
              </w:rPr>
              <w:t>61,55</w:t>
            </w:r>
          </w:p>
        </w:tc>
      </w:tr>
      <w:tr w:rsidR="0018423D" w:rsidRPr="00AF0D25" w:rsidTr="0018423D">
        <w:trPr>
          <w:trHeight w:val="585"/>
        </w:trPr>
        <w:tc>
          <w:tcPr>
            <w:tcW w:w="2879"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Всього собівартість              за 1 маш./год.</w:t>
            </w:r>
          </w:p>
        </w:tc>
        <w:tc>
          <w:tcPr>
            <w:tcW w:w="1055"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260,89</w:t>
            </w:r>
          </w:p>
        </w:tc>
        <w:tc>
          <w:tcPr>
            <w:tcW w:w="1326"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387,04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187,89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Cs/>
                <w:lang w:eastAsia="uk-UA"/>
              </w:rPr>
            </w:pPr>
            <w:r w:rsidRPr="00AF0D25">
              <w:rPr>
                <w:rFonts w:ascii="Times New Roman" w:hAnsi="Times New Roman"/>
                <w:bCs/>
                <w:lang w:eastAsia="uk-UA"/>
              </w:rPr>
              <w:t>112,34</w:t>
            </w:r>
          </w:p>
        </w:tc>
        <w:tc>
          <w:tcPr>
            <w:tcW w:w="1843"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240,21</w:t>
            </w:r>
          </w:p>
        </w:tc>
      </w:tr>
      <w:tr w:rsidR="0018423D" w:rsidRPr="00AF0D25" w:rsidTr="0018423D">
        <w:trPr>
          <w:trHeight w:val="300"/>
        </w:trPr>
        <w:tc>
          <w:tcPr>
            <w:tcW w:w="2879"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c>
          <w:tcPr>
            <w:tcW w:w="1055"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c>
          <w:tcPr>
            <w:tcW w:w="1326"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Cs/>
                <w:lang w:eastAsia="uk-UA"/>
              </w:rPr>
            </w:pPr>
            <w:r w:rsidRPr="00AF0D25">
              <w:rPr>
                <w:rFonts w:ascii="Times New Roman" w:hAnsi="Times New Roman"/>
                <w:bCs/>
                <w:lang w:eastAsia="uk-UA"/>
              </w:rPr>
              <w:t> </w:t>
            </w:r>
          </w:p>
        </w:tc>
        <w:tc>
          <w:tcPr>
            <w:tcW w:w="1843"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r>
      <w:tr w:rsidR="0018423D" w:rsidRPr="00AF0D25" w:rsidTr="0018423D">
        <w:trPr>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Рентабельність 20%</w:t>
            </w:r>
          </w:p>
        </w:tc>
        <w:tc>
          <w:tcPr>
            <w:tcW w:w="1055"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52,18</w:t>
            </w:r>
          </w:p>
        </w:tc>
        <w:tc>
          <w:tcPr>
            <w:tcW w:w="1326"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77,41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37,58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22,47</w:t>
            </w:r>
          </w:p>
        </w:tc>
        <w:tc>
          <w:tcPr>
            <w:tcW w:w="1843"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lang w:eastAsia="uk-UA"/>
              </w:rPr>
            </w:pPr>
            <w:r w:rsidRPr="00AF0D25">
              <w:rPr>
                <w:rFonts w:ascii="Times New Roman" w:hAnsi="Times New Roman"/>
                <w:b/>
                <w:lang w:eastAsia="uk-UA"/>
              </w:rPr>
              <w:t>48,04</w:t>
            </w:r>
          </w:p>
        </w:tc>
      </w:tr>
      <w:tr w:rsidR="0018423D" w:rsidRPr="00AF0D25" w:rsidTr="0018423D">
        <w:trPr>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ПДВ 20%</w:t>
            </w:r>
          </w:p>
        </w:tc>
        <w:tc>
          <w:tcPr>
            <w:tcW w:w="1055"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62,61</w:t>
            </w:r>
          </w:p>
        </w:tc>
        <w:tc>
          <w:tcPr>
            <w:tcW w:w="1326"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92,89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45,09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26,96</w:t>
            </w:r>
          </w:p>
        </w:tc>
        <w:tc>
          <w:tcPr>
            <w:tcW w:w="1843"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lang w:eastAsia="uk-UA"/>
              </w:rPr>
            </w:pPr>
            <w:r w:rsidRPr="00AF0D25">
              <w:rPr>
                <w:rFonts w:ascii="Times New Roman" w:hAnsi="Times New Roman"/>
                <w:b/>
                <w:lang w:eastAsia="uk-UA"/>
              </w:rPr>
              <w:t>57,65</w:t>
            </w:r>
          </w:p>
        </w:tc>
      </w:tr>
      <w:tr w:rsidR="0018423D" w:rsidRPr="00AF0D25" w:rsidTr="0018423D">
        <w:trPr>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Вартість 1 маш./год.</w:t>
            </w:r>
          </w:p>
        </w:tc>
        <w:tc>
          <w:tcPr>
            <w:tcW w:w="1055"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375,69</w:t>
            </w:r>
          </w:p>
        </w:tc>
        <w:tc>
          <w:tcPr>
            <w:tcW w:w="1326"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557,34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270,57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Cs/>
                <w:lang w:eastAsia="uk-UA"/>
              </w:rPr>
            </w:pPr>
            <w:r w:rsidRPr="00AF0D25">
              <w:rPr>
                <w:rFonts w:ascii="Times New Roman" w:hAnsi="Times New Roman"/>
                <w:bCs/>
                <w:lang w:eastAsia="uk-UA"/>
              </w:rPr>
              <w:t>161,77</w:t>
            </w:r>
          </w:p>
        </w:tc>
        <w:tc>
          <w:tcPr>
            <w:tcW w:w="1843"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345,91</w:t>
            </w:r>
          </w:p>
        </w:tc>
      </w:tr>
    </w:tbl>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r w:rsidRPr="00AF0D25">
        <w:rPr>
          <w:rFonts w:ascii="Times New Roman" w:hAnsi="Times New Roman"/>
        </w:rPr>
        <w:br w:type="page"/>
      </w: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ЗАТВЕРДЖЕНО</w:t>
      </w:r>
    </w:p>
    <w:p w:rsidR="0018423D" w:rsidRPr="00AF0D25" w:rsidRDefault="0018423D" w:rsidP="00AF0D25">
      <w:pPr>
        <w:pStyle w:val="af"/>
        <w:rPr>
          <w:rFonts w:ascii="Times New Roman" w:hAnsi="Times New Roman" w:cs="Times New Roman"/>
          <w:lang w:val="uk-UA"/>
        </w:rPr>
      </w:pPr>
      <w:r w:rsidRPr="00AF0D25">
        <w:rPr>
          <w:rFonts w:ascii="Times New Roman" w:hAnsi="Times New Roman" w:cs="Times New Roman"/>
          <w:lang w:val="uk-UA"/>
        </w:rPr>
        <w:t xml:space="preserve">                                                                                                                                                   Додаток 13</w:t>
      </w: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до рішення </w:t>
      </w:r>
    </w:p>
    <w:p w:rsidR="0018423D" w:rsidRPr="00AF0D25" w:rsidRDefault="0018423D" w:rsidP="00AF0D25">
      <w:pPr>
        <w:pStyle w:val="af"/>
        <w:jc w:val="right"/>
        <w:rPr>
          <w:rFonts w:ascii="Times New Roman" w:hAnsi="Times New Roman" w:cs="Times New Roman"/>
          <w:lang w:val="uk-UA"/>
        </w:rPr>
      </w:pPr>
      <w:r w:rsidRPr="00AF0D25">
        <w:rPr>
          <w:rFonts w:ascii="Times New Roman" w:hAnsi="Times New Roman" w:cs="Times New Roman"/>
          <w:lang w:val="uk-UA"/>
        </w:rPr>
        <w:t xml:space="preserve">                      виконавчого комітету</w:t>
      </w: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міської ради</w:t>
      </w:r>
    </w:p>
    <w:p w:rsidR="0018423D" w:rsidRPr="00AF0D25" w:rsidRDefault="0018423D" w:rsidP="00AF0D25">
      <w:pPr>
        <w:spacing w:after="0" w:line="240" w:lineRule="auto"/>
        <w:jc w:val="right"/>
        <w:rPr>
          <w:rFonts w:ascii="Times New Roman" w:hAnsi="Times New Roman"/>
        </w:rPr>
      </w:pPr>
    </w:p>
    <w:tbl>
      <w:tblPr>
        <w:tblW w:w="8064" w:type="dxa"/>
        <w:tblInd w:w="93" w:type="dxa"/>
        <w:tblLook w:val="04A0" w:firstRow="1" w:lastRow="0" w:firstColumn="1" w:lastColumn="0" w:noHBand="0" w:noVBand="1"/>
      </w:tblPr>
      <w:tblGrid>
        <w:gridCol w:w="4100"/>
        <w:gridCol w:w="1740"/>
        <w:gridCol w:w="1167"/>
        <w:gridCol w:w="1057"/>
      </w:tblGrid>
      <w:tr w:rsidR="0018423D" w:rsidRPr="00AF0D25" w:rsidTr="008861CA">
        <w:trPr>
          <w:trHeight w:val="300"/>
        </w:trPr>
        <w:tc>
          <w:tcPr>
            <w:tcW w:w="410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7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РОЗРАХУНОК</w:t>
            </w:r>
          </w:p>
        </w:tc>
        <w:tc>
          <w:tcPr>
            <w:tcW w:w="1167"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057"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8064" w:type="dxa"/>
            <w:gridSpan w:val="4"/>
            <w:vMerge w:val="restart"/>
            <w:tcBorders>
              <w:top w:val="nil"/>
              <w:left w:val="nil"/>
              <w:bottom w:val="nil"/>
              <w:right w:val="nil"/>
            </w:tcBorders>
            <w:shd w:val="clear" w:color="auto" w:fill="auto"/>
            <w:vAlign w:val="center"/>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xml:space="preserve"> вартості роботи автотранспорту по КП ДМР "Благоустрій Дунаєвеччини" за одну годину роботи </w:t>
            </w:r>
          </w:p>
        </w:tc>
      </w:tr>
      <w:tr w:rsidR="0018423D" w:rsidRPr="00AF0D25" w:rsidTr="008861CA">
        <w:trPr>
          <w:trHeight w:val="300"/>
        </w:trPr>
        <w:tc>
          <w:tcPr>
            <w:tcW w:w="8064" w:type="dxa"/>
            <w:gridSpan w:val="4"/>
            <w:vMerge/>
            <w:tcBorders>
              <w:top w:val="nil"/>
              <w:left w:val="nil"/>
              <w:bottom w:val="nil"/>
              <w:right w:val="nil"/>
            </w:tcBorders>
            <w:vAlign w:val="center"/>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410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7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2224" w:type="dxa"/>
            <w:gridSpan w:val="2"/>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станом на 01.11.2020 р.</w:t>
            </w:r>
          </w:p>
        </w:tc>
      </w:tr>
      <w:tr w:rsidR="0018423D" w:rsidRPr="00AF0D25" w:rsidTr="008861CA">
        <w:trPr>
          <w:trHeight w:val="270"/>
        </w:trPr>
        <w:tc>
          <w:tcPr>
            <w:tcW w:w="41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Марка автотранспорту</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Для населення</w:t>
            </w:r>
          </w:p>
        </w:tc>
        <w:tc>
          <w:tcPr>
            <w:tcW w:w="1167" w:type="dxa"/>
            <w:vMerge w:val="restart"/>
            <w:tcBorders>
              <w:top w:val="nil"/>
              <w:left w:val="single" w:sz="4" w:space="0" w:color="auto"/>
              <w:bottom w:val="single" w:sz="4" w:space="0" w:color="000000"/>
              <w:right w:val="single" w:sz="4" w:space="0" w:color="auto"/>
            </w:tcBorders>
            <w:shd w:val="clear" w:color="auto" w:fill="auto"/>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Без палива</w:t>
            </w:r>
          </w:p>
        </w:tc>
        <w:tc>
          <w:tcPr>
            <w:tcW w:w="1057" w:type="dxa"/>
            <w:vMerge w:val="restart"/>
            <w:tcBorders>
              <w:top w:val="nil"/>
              <w:left w:val="single" w:sz="4" w:space="0" w:color="auto"/>
              <w:bottom w:val="single" w:sz="4" w:space="0" w:color="000000"/>
              <w:right w:val="single" w:sz="4" w:space="0" w:color="auto"/>
            </w:tcBorders>
            <w:shd w:val="clear" w:color="auto" w:fill="auto"/>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Простій (год)</w:t>
            </w:r>
          </w:p>
        </w:tc>
      </w:tr>
      <w:tr w:rsidR="0018423D" w:rsidRPr="00AF0D25" w:rsidTr="008861CA">
        <w:trPr>
          <w:trHeight w:val="765"/>
        </w:trPr>
        <w:tc>
          <w:tcPr>
            <w:tcW w:w="410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c>
          <w:tcPr>
            <w:tcW w:w="1740" w:type="dxa"/>
            <w:tcBorders>
              <w:top w:val="single" w:sz="4" w:space="0" w:color="auto"/>
              <w:left w:val="nil"/>
              <w:bottom w:val="single" w:sz="4" w:space="0" w:color="auto"/>
              <w:right w:val="single" w:sz="4" w:space="0" w:color="000000"/>
            </w:tcBorders>
            <w:shd w:val="clear" w:color="auto" w:fill="auto"/>
            <w:vAlign w:val="bottom"/>
            <w:hideMark/>
          </w:tcPr>
          <w:p w:rsidR="0018423D" w:rsidRPr="00AF0D25" w:rsidRDefault="0018423D" w:rsidP="00AF0D25">
            <w:pPr>
              <w:spacing w:after="0" w:line="240" w:lineRule="auto"/>
              <w:jc w:val="right"/>
              <w:rPr>
                <w:rFonts w:ascii="Times New Roman" w:hAnsi="Times New Roman"/>
                <w:sz w:val="18"/>
                <w:szCs w:val="18"/>
                <w:lang w:eastAsia="uk-UA"/>
              </w:rPr>
            </w:pPr>
            <w:r w:rsidRPr="00AF0D25">
              <w:rPr>
                <w:rFonts w:ascii="Times New Roman" w:hAnsi="Times New Roman"/>
                <w:sz w:val="18"/>
                <w:szCs w:val="18"/>
                <w:lang w:eastAsia="uk-UA"/>
              </w:rPr>
              <w:t>З паливом і робітниками</w:t>
            </w:r>
          </w:p>
        </w:tc>
        <w:tc>
          <w:tcPr>
            <w:tcW w:w="1167" w:type="dxa"/>
            <w:vMerge/>
            <w:tcBorders>
              <w:top w:val="nil"/>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c>
          <w:tcPr>
            <w:tcW w:w="1057" w:type="dxa"/>
            <w:vMerge/>
            <w:tcBorders>
              <w:top w:val="nil"/>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57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Трактор колісний з причіпом МТЗ – 82.1 (№29672ВХ)</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 </w:t>
            </w:r>
          </w:p>
        </w:tc>
        <w:tc>
          <w:tcPr>
            <w:tcW w:w="1167"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705"/>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Дизпаливо (5,6х16,58)</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92,85</w:t>
            </w:r>
          </w:p>
        </w:tc>
        <w:tc>
          <w:tcPr>
            <w:tcW w:w="1167"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60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Машинне масло (0,28х 27,08)</w:t>
            </w:r>
          </w:p>
        </w:tc>
        <w:tc>
          <w:tcPr>
            <w:tcW w:w="1740" w:type="dxa"/>
            <w:tcBorders>
              <w:top w:val="single" w:sz="4" w:space="0" w:color="auto"/>
              <w:left w:val="nil"/>
              <w:bottom w:val="single" w:sz="4" w:space="0" w:color="auto"/>
              <w:right w:val="single" w:sz="4" w:space="0" w:color="000000"/>
            </w:tcBorders>
            <w:shd w:val="clear" w:color="000000" w:fill="FFFFFF"/>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7,58</w:t>
            </w:r>
          </w:p>
        </w:tc>
        <w:tc>
          <w:tcPr>
            <w:tcW w:w="1167"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57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Амортизація трактора</w:t>
            </w:r>
          </w:p>
        </w:tc>
        <w:tc>
          <w:tcPr>
            <w:tcW w:w="1740" w:type="dxa"/>
            <w:tcBorders>
              <w:top w:val="single" w:sz="4" w:space="0" w:color="auto"/>
              <w:left w:val="nil"/>
              <w:bottom w:val="single" w:sz="4" w:space="0" w:color="auto"/>
              <w:right w:val="single" w:sz="4" w:space="0" w:color="000000"/>
            </w:tcBorders>
            <w:shd w:val="clear" w:color="000000" w:fill="FFFFFF"/>
            <w:noWrap/>
            <w:vAlign w:val="center"/>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36,18</w:t>
            </w:r>
          </w:p>
        </w:tc>
        <w:tc>
          <w:tcPr>
            <w:tcW w:w="1167"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36,18</w:t>
            </w:r>
          </w:p>
        </w:tc>
        <w:tc>
          <w:tcPr>
            <w:tcW w:w="1057"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57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Заробітна плата тракториста</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64,65</w:t>
            </w:r>
          </w:p>
        </w:tc>
        <w:tc>
          <w:tcPr>
            <w:tcW w:w="1167"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64,65</w:t>
            </w:r>
          </w:p>
        </w:tc>
        <w:tc>
          <w:tcPr>
            <w:tcW w:w="1057"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64,65</w:t>
            </w:r>
          </w:p>
        </w:tc>
      </w:tr>
      <w:tr w:rsidR="0018423D" w:rsidRPr="00AF0D25" w:rsidTr="008861CA">
        <w:trPr>
          <w:trHeight w:val="60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Нарахування 22%</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14,22</w:t>
            </w:r>
          </w:p>
        </w:tc>
        <w:tc>
          <w:tcPr>
            <w:tcW w:w="1167"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14,22</w:t>
            </w:r>
          </w:p>
        </w:tc>
        <w:tc>
          <w:tcPr>
            <w:tcW w:w="1057"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14,22</w:t>
            </w:r>
          </w:p>
        </w:tc>
      </w:tr>
      <w:tr w:rsidR="0018423D" w:rsidRPr="00AF0D25" w:rsidTr="008861CA">
        <w:trPr>
          <w:trHeight w:val="645"/>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Накладні витрати 30%</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19,40</w:t>
            </w:r>
          </w:p>
        </w:tc>
        <w:tc>
          <w:tcPr>
            <w:tcW w:w="1167"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19,40</w:t>
            </w:r>
          </w:p>
        </w:tc>
        <w:tc>
          <w:tcPr>
            <w:tcW w:w="1057"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19,40</w:t>
            </w:r>
          </w:p>
        </w:tc>
      </w:tr>
      <w:tr w:rsidR="0018423D" w:rsidRPr="00AF0D25" w:rsidTr="008861CA">
        <w:trPr>
          <w:trHeight w:val="60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xml:space="preserve">Ремонтний фонд </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5,58</w:t>
            </w:r>
          </w:p>
        </w:tc>
        <w:tc>
          <w:tcPr>
            <w:tcW w:w="1167"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5,58</w:t>
            </w:r>
          </w:p>
        </w:tc>
        <w:tc>
          <w:tcPr>
            <w:tcW w:w="1057"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585"/>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Всього собівартість</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240,46</w:t>
            </w:r>
          </w:p>
        </w:tc>
        <w:tc>
          <w:tcPr>
            <w:tcW w:w="1167"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140,03</w:t>
            </w:r>
          </w:p>
        </w:tc>
        <w:tc>
          <w:tcPr>
            <w:tcW w:w="1057"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98,27</w:t>
            </w:r>
          </w:p>
        </w:tc>
      </w:tr>
      <w:tr w:rsidR="0018423D" w:rsidRPr="00AF0D25" w:rsidTr="008861CA">
        <w:trPr>
          <w:trHeight w:val="57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Рентабельність 20%</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48,09</w:t>
            </w:r>
          </w:p>
        </w:tc>
        <w:tc>
          <w:tcPr>
            <w:tcW w:w="1167"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28,01</w:t>
            </w:r>
          </w:p>
        </w:tc>
        <w:tc>
          <w:tcPr>
            <w:tcW w:w="1057"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19,65</w:t>
            </w:r>
          </w:p>
        </w:tc>
      </w:tr>
      <w:tr w:rsidR="0018423D" w:rsidRPr="00AF0D25" w:rsidTr="008861CA">
        <w:trPr>
          <w:trHeight w:val="57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ПДВ 20%</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57,71</w:t>
            </w:r>
          </w:p>
        </w:tc>
        <w:tc>
          <w:tcPr>
            <w:tcW w:w="1167"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33,61</w:t>
            </w:r>
          </w:p>
        </w:tc>
        <w:tc>
          <w:tcPr>
            <w:tcW w:w="1057"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23,58</w:t>
            </w:r>
          </w:p>
        </w:tc>
      </w:tr>
      <w:tr w:rsidR="0018423D" w:rsidRPr="00AF0D25" w:rsidTr="008861CA">
        <w:trPr>
          <w:trHeight w:val="615"/>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Вартість 1 маш./год.</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346,26</w:t>
            </w:r>
          </w:p>
        </w:tc>
        <w:tc>
          <w:tcPr>
            <w:tcW w:w="1167"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201,64</w:t>
            </w:r>
          </w:p>
        </w:tc>
        <w:tc>
          <w:tcPr>
            <w:tcW w:w="1057"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141,51</w:t>
            </w:r>
          </w:p>
        </w:tc>
      </w:tr>
    </w:tbl>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r w:rsidRPr="00AF0D25">
        <w:rPr>
          <w:rFonts w:ascii="Times New Roman" w:hAnsi="Times New Roman"/>
        </w:rPr>
        <w:br w:type="page"/>
      </w:r>
    </w:p>
    <w:p w:rsidR="0018423D" w:rsidRPr="00AF0D25" w:rsidRDefault="0018423D" w:rsidP="00AF0D25">
      <w:pPr>
        <w:spacing w:after="0" w:line="240" w:lineRule="auto"/>
        <w:rPr>
          <w:rFonts w:ascii="Times New Roman" w:hAnsi="Times New Roman"/>
        </w:rPr>
      </w:pP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ЗАТВЕРДЖЕНО</w:t>
      </w:r>
    </w:p>
    <w:p w:rsidR="0018423D" w:rsidRPr="00AF0D25" w:rsidRDefault="0018423D" w:rsidP="00AF0D25">
      <w:pPr>
        <w:pStyle w:val="af"/>
        <w:rPr>
          <w:rFonts w:ascii="Times New Roman" w:hAnsi="Times New Roman" w:cs="Times New Roman"/>
          <w:lang w:val="uk-UA"/>
        </w:rPr>
      </w:pPr>
      <w:r w:rsidRPr="00AF0D25">
        <w:rPr>
          <w:rFonts w:ascii="Times New Roman" w:hAnsi="Times New Roman" w:cs="Times New Roman"/>
          <w:lang w:val="uk-UA"/>
        </w:rPr>
        <w:t xml:space="preserve">                                                                                                                                                   Додаток 14</w:t>
      </w: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до рішення </w:t>
      </w:r>
    </w:p>
    <w:p w:rsidR="0018423D" w:rsidRPr="00AF0D25" w:rsidRDefault="0018423D" w:rsidP="00AF0D25">
      <w:pPr>
        <w:pStyle w:val="af"/>
        <w:jc w:val="right"/>
        <w:rPr>
          <w:rFonts w:ascii="Times New Roman" w:hAnsi="Times New Roman" w:cs="Times New Roman"/>
          <w:lang w:val="uk-UA"/>
        </w:rPr>
      </w:pPr>
      <w:r w:rsidRPr="00AF0D25">
        <w:rPr>
          <w:rFonts w:ascii="Times New Roman" w:hAnsi="Times New Roman" w:cs="Times New Roman"/>
          <w:lang w:val="uk-UA"/>
        </w:rPr>
        <w:t xml:space="preserve">                      виконавчого комітету</w:t>
      </w: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міської ради</w:t>
      </w:r>
    </w:p>
    <w:p w:rsidR="0018423D" w:rsidRPr="00AF0D25" w:rsidRDefault="0018423D" w:rsidP="00AF0D25">
      <w:pPr>
        <w:spacing w:after="0" w:line="240" w:lineRule="auto"/>
        <w:jc w:val="right"/>
        <w:rPr>
          <w:rFonts w:ascii="Times New Roman" w:hAnsi="Times New Roman"/>
        </w:rPr>
      </w:pPr>
    </w:p>
    <w:tbl>
      <w:tblPr>
        <w:tblW w:w="8331" w:type="dxa"/>
        <w:tblInd w:w="93" w:type="dxa"/>
        <w:tblLook w:val="04A0" w:firstRow="1" w:lastRow="0" w:firstColumn="1" w:lastColumn="0" w:noHBand="0" w:noVBand="1"/>
      </w:tblPr>
      <w:tblGrid>
        <w:gridCol w:w="2980"/>
        <w:gridCol w:w="1180"/>
        <w:gridCol w:w="1080"/>
        <w:gridCol w:w="980"/>
        <w:gridCol w:w="968"/>
        <w:gridCol w:w="1337"/>
      </w:tblGrid>
      <w:tr w:rsidR="0018423D" w:rsidRPr="00AF0D25" w:rsidTr="008861CA">
        <w:trPr>
          <w:trHeight w:val="585"/>
        </w:trPr>
        <w:tc>
          <w:tcPr>
            <w:tcW w:w="298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2260" w:type="dxa"/>
            <w:gridSpan w:val="2"/>
            <w:tcBorders>
              <w:top w:val="nil"/>
              <w:left w:val="nil"/>
              <w:bottom w:val="nil"/>
              <w:right w:val="nil"/>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РОЗРАХУНОК</w:t>
            </w:r>
          </w:p>
        </w:tc>
        <w:tc>
          <w:tcPr>
            <w:tcW w:w="98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151"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8331" w:type="dxa"/>
            <w:gridSpan w:val="6"/>
            <w:vMerge w:val="restart"/>
            <w:tcBorders>
              <w:top w:val="nil"/>
              <w:left w:val="nil"/>
              <w:bottom w:val="nil"/>
              <w:right w:val="nil"/>
            </w:tcBorders>
            <w:shd w:val="clear" w:color="auto" w:fill="auto"/>
            <w:vAlign w:val="center"/>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xml:space="preserve"> вартості роботи автотранспорту по КП ДМР "Благоустрій Дунаєвеччини"  за одну годину роботи </w:t>
            </w:r>
          </w:p>
        </w:tc>
      </w:tr>
      <w:tr w:rsidR="0018423D" w:rsidRPr="00AF0D25" w:rsidTr="008861CA">
        <w:trPr>
          <w:trHeight w:val="300"/>
        </w:trPr>
        <w:tc>
          <w:tcPr>
            <w:tcW w:w="8331" w:type="dxa"/>
            <w:gridSpan w:val="6"/>
            <w:vMerge/>
            <w:tcBorders>
              <w:top w:val="nil"/>
              <w:left w:val="nil"/>
              <w:bottom w:val="nil"/>
              <w:right w:val="nil"/>
            </w:tcBorders>
            <w:vAlign w:val="center"/>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298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18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080"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3091" w:type="dxa"/>
            <w:gridSpan w:val="3"/>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Станом на 01.11.2020р.</w:t>
            </w:r>
          </w:p>
        </w:tc>
      </w:tr>
      <w:tr w:rsidR="0018423D" w:rsidRPr="00AF0D25" w:rsidTr="008861CA">
        <w:trPr>
          <w:trHeight w:val="300"/>
        </w:trPr>
        <w:tc>
          <w:tcPr>
            <w:tcW w:w="29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Марка автотранспорту</w:t>
            </w:r>
          </w:p>
        </w:tc>
        <w:tc>
          <w:tcPr>
            <w:tcW w:w="22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З паливом</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Без палива</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Простій (год)</w:t>
            </w:r>
          </w:p>
        </w:tc>
        <w:tc>
          <w:tcPr>
            <w:tcW w:w="115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Робота з обладнанням</w:t>
            </w:r>
          </w:p>
        </w:tc>
      </w:tr>
      <w:tr w:rsidR="0018423D" w:rsidRPr="00AF0D25" w:rsidTr="008861CA">
        <w:trPr>
          <w:trHeight w:val="600"/>
        </w:trPr>
        <w:tc>
          <w:tcPr>
            <w:tcW w:w="298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c>
          <w:tcPr>
            <w:tcW w:w="1180" w:type="dxa"/>
            <w:tcBorders>
              <w:top w:val="nil"/>
              <w:left w:val="nil"/>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По місту(20)</w:t>
            </w:r>
          </w:p>
        </w:tc>
        <w:tc>
          <w:tcPr>
            <w:tcW w:w="1080" w:type="dxa"/>
            <w:tcBorders>
              <w:top w:val="nil"/>
              <w:left w:val="nil"/>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По трасі (49)</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c>
          <w:tcPr>
            <w:tcW w:w="1151"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r>
      <w:tr w:rsidR="0018423D" w:rsidRPr="00AF0D25" w:rsidTr="008861CA">
        <w:trPr>
          <w:trHeight w:val="870"/>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Спеціальний вантажний автопідйомник ГАЗ 3307 ВХ0957ВО</w:t>
            </w:r>
          </w:p>
        </w:tc>
        <w:tc>
          <w:tcPr>
            <w:tcW w:w="11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0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15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600"/>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xml:space="preserve">Дизпаливо  (17,9лх 16,58 грн.)/100км       2л на підйом      </w:t>
            </w:r>
          </w:p>
        </w:tc>
        <w:tc>
          <w:tcPr>
            <w:tcW w:w="1180" w:type="dxa"/>
            <w:tcBorders>
              <w:top w:val="nil"/>
              <w:left w:val="nil"/>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59,36</w:t>
            </w:r>
          </w:p>
        </w:tc>
        <w:tc>
          <w:tcPr>
            <w:tcW w:w="10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145,42</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15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33,16</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Машинне масло (2,6х27,08)</w:t>
            </w:r>
          </w:p>
        </w:tc>
        <w:tc>
          <w:tcPr>
            <w:tcW w:w="11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14,08</w:t>
            </w:r>
          </w:p>
        </w:tc>
        <w:tc>
          <w:tcPr>
            <w:tcW w:w="10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34,5</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14,08</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15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Гідравлічне масло</w:t>
            </w:r>
          </w:p>
        </w:tc>
        <w:tc>
          <w:tcPr>
            <w:tcW w:w="11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w:t>
            </w:r>
          </w:p>
        </w:tc>
        <w:tc>
          <w:tcPr>
            <w:tcW w:w="10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w:t>
            </w:r>
          </w:p>
        </w:tc>
        <w:tc>
          <w:tcPr>
            <w:tcW w:w="1151" w:type="dxa"/>
            <w:tcBorders>
              <w:top w:val="nil"/>
              <w:left w:val="nil"/>
              <w:bottom w:val="single" w:sz="4" w:space="0" w:color="auto"/>
              <w:right w:val="single" w:sz="4" w:space="0" w:color="auto"/>
            </w:tcBorders>
            <w:shd w:val="clear" w:color="000000" w:fill="FFFFFF"/>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15,84</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Заробітна плата</w:t>
            </w:r>
          </w:p>
        </w:tc>
        <w:tc>
          <w:tcPr>
            <w:tcW w:w="11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74,1</w:t>
            </w:r>
          </w:p>
        </w:tc>
        <w:tc>
          <w:tcPr>
            <w:tcW w:w="10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74,1</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74,1</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74,1</w:t>
            </w:r>
          </w:p>
        </w:tc>
        <w:tc>
          <w:tcPr>
            <w:tcW w:w="115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74,1</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Нарахування 22%</w:t>
            </w:r>
          </w:p>
        </w:tc>
        <w:tc>
          <w:tcPr>
            <w:tcW w:w="11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16,30</w:t>
            </w:r>
          </w:p>
        </w:tc>
        <w:tc>
          <w:tcPr>
            <w:tcW w:w="10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16,30</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16,30</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16,30</w:t>
            </w:r>
          </w:p>
        </w:tc>
        <w:tc>
          <w:tcPr>
            <w:tcW w:w="115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16,30</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Накладні витрати 30%</w:t>
            </w:r>
          </w:p>
        </w:tc>
        <w:tc>
          <w:tcPr>
            <w:tcW w:w="11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22,23</w:t>
            </w:r>
          </w:p>
        </w:tc>
        <w:tc>
          <w:tcPr>
            <w:tcW w:w="10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22,23</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22,23</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22,23</w:t>
            </w:r>
          </w:p>
        </w:tc>
        <w:tc>
          <w:tcPr>
            <w:tcW w:w="115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22,23</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Ремонтний фонд</w:t>
            </w:r>
          </w:p>
        </w:tc>
        <w:tc>
          <w:tcPr>
            <w:tcW w:w="11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44,15</w:t>
            </w:r>
          </w:p>
        </w:tc>
        <w:tc>
          <w:tcPr>
            <w:tcW w:w="10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44,15</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44,15</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15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44,15</w:t>
            </w:r>
          </w:p>
        </w:tc>
      </w:tr>
      <w:tr w:rsidR="0018423D" w:rsidRPr="00AF0D25" w:rsidTr="008861CA">
        <w:trPr>
          <w:trHeight w:val="585"/>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Всього собівартість              за 1 маш./год.</w:t>
            </w:r>
          </w:p>
        </w:tc>
        <w:tc>
          <w:tcPr>
            <w:tcW w:w="11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230,22</w:t>
            </w:r>
          </w:p>
        </w:tc>
        <w:tc>
          <w:tcPr>
            <w:tcW w:w="10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336,70</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170,86</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112,63</w:t>
            </w:r>
          </w:p>
        </w:tc>
        <w:tc>
          <w:tcPr>
            <w:tcW w:w="115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205,78</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c>
          <w:tcPr>
            <w:tcW w:w="11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c>
          <w:tcPr>
            <w:tcW w:w="10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c>
          <w:tcPr>
            <w:tcW w:w="115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Рентабельність 20%</w:t>
            </w:r>
          </w:p>
        </w:tc>
        <w:tc>
          <w:tcPr>
            <w:tcW w:w="11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46,04</w:t>
            </w:r>
          </w:p>
        </w:tc>
        <w:tc>
          <w:tcPr>
            <w:tcW w:w="10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67,34</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34,17</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22,53</w:t>
            </w:r>
          </w:p>
        </w:tc>
        <w:tc>
          <w:tcPr>
            <w:tcW w:w="115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41,16</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ПДВ 20%</w:t>
            </w:r>
          </w:p>
        </w:tc>
        <w:tc>
          <w:tcPr>
            <w:tcW w:w="11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55,25</w:t>
            </w:r>
          </w:p>
        </w:tc>
        <w:tc>
          <w:tcPr>
            <w:tcW w:w="10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80,81</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41,01</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27,03</w:t>
            </w:r>
          </w:p>
        </w:tc>
        <w:tc>
          <w:tcPr>
            <w:tcW w:w="115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49,39</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Вартість 1 маш./год.</w:t>
            </w:r>
          </w:p>
        </w:tc>
        <w:tc>
          <w:tcPr>
            <w:tcW w:w="11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331,52</w:t>
            </w:r>
          </w:p>
        </w:tc>
        <w:tc>
          <w:tcPr>
            <w:tcW w:w="10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484,85</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246,04</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162,19</w:t>
            </w:r>
          </w:p>
        </w:tc>
        <w:tc>
          <w:tcPr>
            <w:tcW w:w="115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296,33</w:t>
            </w:r>
          </w:p>
        </w:tc>
      </w:tr>
    </w:tbl>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r w:rsidRPr="00AF0D25">
        <w:rPr>
          <w:rFonts w:ascii="Times New Roman" w:hAnsi="Times New Roman"/>
        </w:rPr>
        <w:br w:type="page"/>
      </w:r>
    </w:p>
    <w:p w:rsidR="0018423D" w:rsidRPr="00AF0D25" w:rsidRDefault="0018423D" w:rsidP="00AF0D25">
      <w:pPr>
        <w:spacing w:after="0" w:line="240" w:lineRule="auto"/>
        <w:rPr>
          <w:rFonts w:ascii="Times New Roman" w:hAnsi="Times New Roman"/>
        </w:rPr>
      </w:pP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ЗАТВЕРДЖЕНО</w:t>
      </w:r>
    </w:p>
    <w:p w:rsidR="0018423D" w:rsidRPr="00AF0D25" w:rsidRDefault="0018423D" w:rsidP="00AF0D25">
      <w:pPr>
        <w:pStyle w:val="af"/>
        <w:rPr>
          <w:rFonts w:ascii="Times New Roman" w:hAnsi="Times New Roman" w:cs="Times New Roman"/>
          <w:lang w:val="uk-UA"/>
        </w:rPr>
      </w:pPr>
      <w:r w:rsidRPr="00AF0D25">
        <w:rPr>
          <w:rFonts w:ascii="Times New Roman" w:hAnsi="Times New Roman" w:cs="Times New Roman"/>
          <w:lang w:val="uk-UA"/>
        </w:rPr>
        <w:t xml:space="preserve">                                                                                                                                                   Додаток 15</w:t>
      </w: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до рішення </w:t>
      </w:r>
    </w:p>
    <w:p w:rsidR="0018423D" w:rsidRPr="00AF0D25" w:rsidRDefault="0018423D" w:rsidP="00AF0D25">
      <w:pPr>
        <w:pStyle w:val="af"/>
        <w:jc w:val="right"/>
        <w:rPr>
          <w:rFonts w:ascii="Times New Roman" w:hAnsi="Times New Roman" w:cs="Times New Roman"/>
          <w:lang w:val="uk-UA"/>
        </w:rPr>
      </w:pPr>
      <w:r w:rsidRPr="00AF0D25">
        <w:rPr>
          <w:rFonts w:ascii="Times New Roman" w:hAnsi="Times New Roman" w:cs="Times New Roman"/>
          <w:lang w:val="uk-UA"/>
        </w:rPr>
        <w:t xml:space="preserve">                      виконавчого комітету</w:t>
      </w: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міської ради</w:t>
      </w:r>
    </w:p>
    <w:p w:rsidR="0018423D" w:rsidRPr="00AF0D25" w:rsidRDefault="0018423D" w:rsidP="00AF0D25">
      <w:pPr>
        <w:spacing w:after="0" w:line="240" w:lineRule="auto"/>
        <w:jc w:val="right"/>
        <w:rPr>
          <w:rFonts w:ascii="Times New Roman" w:hAnsi="Times New Roman"/>
        </w:rPr>
      </w:pPr>
    </w:p>
    <w:tbl>
      <w:tblPr>
        <w:tblW w:w="8700" w:type="dxa"/>
        <w:tblInd w:w="93" w:type="dxa"/>
        <w:tblLook w:val="04A0" w:firstRow="1" w:lastRow="0" w:firstColumn="1" w:lastColumn="0" w:noHBand="0" w:noVBand="1"/>
      </w:tblPr>
      <w:tblGrid>
        <w:gridCol w:w="3640"/>
        <w:gridCol w:w="1668"/>
        <w:gridCol w:w="640"/>
        <w:gridCol w:w="1220"/>
        <w:gridCol w:w="1600"/>
      </w:tblGrid>
      <w:tr w:rsidR="0018423D" w:rsidRPr="00AF0D25" w:rsidTr="008861CA">
        <w:trPr>
          <w:trHeight w:val="300"/>
        </w:trPr>
        <w:tc>
          <w:tcPr>
            <w:tcW w:w="36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60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РОЗРАХУНОК</w:t>
            </w:r>
          </w:p>
        </w:tc>
        <w:tc>
          <w:tcPr>
            <w:tcW w:w="6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22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60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8700" w:type="dxa"/>
            <w:gridSpan w:val="5"/>
            <w:vMerge w:val="restart"/>
            <w:tcBorders>
              <w:top w:val="nil"/>
              <w:left w:val="nil"/>
              <w:bottom w:val="nil"/>
              <w:right w:val="nil"/>
            </w:tcBorders>
            <w:shd w:val="clear" w:color="auto" w:fill="auto"/>
            <w:vAlign w:val="center"/>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xml:space="preserve"> вартості роботи автотранспорту по КП ДМР "Благоустрій Дунаєвеччини" за одну годину роботи </w:t>
            </w:r>
          </w:p>
        </w:tc>
      </w:tr>
      <w:tr w:rsidR="0018423D" w:rsidRPr="00AF0D25" w:rsidTr="008861CA">
        <w:trPr>
          <w:trHeight w:val="300"/>
        </w:trPr>
        <w:tc>
          <w:tcPr>
            <w:tcW w:w="8700" w:type="dxa"/>
            <w:gridSpan w:val="5"/>
            <w:vMerge/>
            <w:tcBorders>
              <w:top w:val="nil"/>
              <w:left w:val="nil"/>
              <w:bottom w:val="nil"/>
              <w:right w:val="nil"/>
            </w:tcBorders>
            <w:vAlign w:val="center"/>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36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60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3460" w:type="dxa"/>
            <w:gridSpan w:val="3"/>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Станом на 01.11.2020 р.</w:t>
            </w:r>
          </w:p>
        </w:tc>
      </w:tr>
      <w:tr w:rsidR="0018423D" w:rsidRPr="00AF0D25" w:rsidTr="008861CA">
        <w:trPr>
          <w:trHeight w:val="300"/>
        </w:trPr>
        <w:tc>
          <w:tcPr>
            <w:tcW w:w="364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Марка автотранспорту</w:t>
            </w:r>
          </w:p>
        </w:tc>
        <w:tc>
          <w:tcPr>
            <w:tcW w:w="22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З паливом</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Без палива</w:t>
            </w:r>
          </w:p>
        </w:tc>
        <w:tc>
          <w:tcPr>
            <w:tcW w:w="16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Простій (год)</w:t>
            </w:r>
          </w:p>
        </w:tc>
      </w:tr>
      <w:tr w:rsidR="0018423D" w:rsidRPr="00AF0D25" w:rsidTr="008861CA">
        <w:trPr>
          <w:trHeight w:val="495"/>
        </w:trPr>
        <w:tc>
          <w:tcPr>
            <w:tcW w:w="364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c>
          <w:tcPr>
            <w:tcW w:w="16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Для населення</w:t>
            </w:r>
          </w:p>
        </w:tc>
        <w:tc>
          <w:tcPr>
            <w:tcW w:w="6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220" w:type="dxa"/>
            <w:vMerge/>
            <w:tcBorders>
              <w:top w:val="nil"/>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c>
          <w:tcPr>
            <w:tcW w:w="1600" w:type="dxa"/>
            <w:vMerge/>
            <w:tcBorders>
              <w:top w:val="nil"/>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570"/>
        </w:trPr>
        <w:tc>
          <w:tcPr>
            <w:tcW w:w="364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xml:space="preserve">Екскаватор-навантажувач БАМ - 2014 №32057ВХ  </w:t>
            </w:r>
          </w:p>
        </w:tc>
        <w:tc>
          <w:tcPr>
            <w:tcW w:w="16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6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220"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70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Дизпаливо (8,3 х 16,58)</w:t>
            </w:r>
          </w:p>
        </w:tc>
        <w:tc>
          <w:tcPr>
            <w:tcW w:w="16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137,61</w:t>
            </w:r>
          </w:p>
        </w:tc>
        <w:tc>
          <w:tcPr>
            <w:tcW w:w="6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220"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6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Машинне масло (0,4 х 27,08)</w:t>
            </w:r>
          </w:p>
        </w:tc>
        <w:tc>
          <w:tcPr>
            <w:tcW w:w="16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10,83</w:t>
            </w:r>
          </w:p>
        </w:tc>
        <w:tc>
          <w:tcPr>
            <w:tcW w:w="6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220"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57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xml:space="preserve">Амортизація </w:t>
            </w:r>
          </w:p>
        </w:tc>
        <w:tc>
          <w:tcPr>
            <w:tcW w:w="1600"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36,92</w:t>
            </w:r>
          </w:p>
        </w:tc>
        <w:tc>
          <w:tcPr>
            <w:tcW w:w="640"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 </w:t>
            </w:r>
          </w:p>
        </w:tc>
        <w:tc>
          <w:tcPr>
            <w:tcW w:w="1220"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36,92</w:t>
            </w:r>
          </w:p>
        </w:tc>
        <w:tc>
          <w:tcPr>
            <w:tcW w:w="1600"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57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Заробітна плата</w:t>
            </w:r>
          </w:p>
        </w:tc>
        <w:tc>
          <w:tcPr>
            <w:tcW w:w="16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64,65</w:t>
            </w:r>
          </w:p>
        </w:tc>
        <w:tc>
          <w:tcPr>
            <w:tcW w:w="6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2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64,65</w:t>
            </w:r>
          </w:p>
        </w:tc>
        <w:tc>
          <w:tcPr>
            <w:tcW w:w="16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64,65</w:t>
            </w:r>
          </w:p>
        </w:tc>
      </w:tr>
      <w:tr w:rsidR="0018423D" w:rsidRPr="00AF0D25" w:rsidTr="008861CA">
        <w:trPr>
          <w:trHeight w:val="6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Нарахування 22%</w:t>
            </w:r>
          </w:p>
        </w:tc>
        <w:tc>
          <w:tcPr>
            <w:tcW w:w="16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14,22</w:t>
            </w:r>
          </w:p>
        </w:tc>
        <w:tc>
          <w:tcPr>
            <w:tcW w:w="6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2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14,22</w:t>
            </w:r>
          </w:p>
        </w:tc>
        <w:tc>
          <w:tcPr>
            <w:tcW w:w="16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14,22</w:t>
            </w:r>
          </w:p>
        </w:tc>
      </w:tr>
      <w:tr w:rsidR="0018423D" w:rsidRPr="00AF0D25" w:rsidTr="008861CA">
        <w:trPr>
          <w:trHeight w:val="64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Накладні витрати 30%</w:t>
            </w:r>
          </w:p>
        </w:tc>
        <w:tc>
          <w:tcPr>
            <w:tcW w:w="16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19,40</w:t>
            </w:r>
          </w:p>
        </w:tc>
        <w:tc>
          <w:tcPr>
            <w:tcW w:w="6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2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19,40</w:t>
            </w:r>
          </w:p>
        </w:tc>
        <w:tc>
          <w:tcPr>
            <w:tcW w:w="16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19,40</w:t>
            </w:r>
          </w:p>
        </w:tc>
      </w:tr>
      <w:tr w:rsidR="0018423D" w:rsidRPr="00AF0D25" w:rsidTr="008861CA">
        <w:trPr>
          <w:trHeight w:val="6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Ремонтний фонд</w:t>
            </w:r>
          </w:p>
        </w:tc>
        <w:tc>
          <w:tcPr>
            <w:tcW w:w="1600"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5,56</w:t>
            </w:r>
          </w:p>
        </w:tc>
        <w:tc>
          <w:tcPr>
            <w:tcW w:w="640"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w:t>
            </w:r>
          </w:p>
        </w:tc>
        <w:tc>
          <w:tcPr>
            <w:tcW w:w="1220"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5,56</w:t>
            </w:r>
          </w:p>
        </w:tc>
        <w:tc>
          <w:tcPr>
            <w:tcW w:w="1600"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58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Всього собівартість</w:t>
            </w:r>
          </w:p>
        </w:tc>
        <w:tc>
          <w:tcPr>
            <w:tcW w:w="16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289,19</w:t>
            </w:r>
          </w:p>
        </w:tc>
        <w:tc>
          <w:tcPr>
            <w:tcW w:w="6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c>
          <w:tcPr>
            <w:tcW w:w="12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140,75</w:t>
            </w:r>
          </w:p>
        </w:tc>
        <w:tc>
          <w:tcPr>
            <w:tcW w:w="16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98,27</w:t>
            </w:r>
          </w:p>
        </w:tc>
      </w:tr>
      <w:tr w:rsidR="0018423D" w:rsidRPr="00AF0D25" w:rsidTr="008861CA">
        <w:trPr>
          <w:trHeight w:val="57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Рентабельність 20%</w:t>
            </w:r>
          </w:p>
        </w:tc>
        <w:tc>
          <w:tcPr>
            <w:tcW w:w="16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57,84</w:t>
            </w:r>
          </w:p>
        </w:tc>
        <w:tc>
          <w:tcPr>
            <w:tcW w:w="6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2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28,15</w:t>
            </w:r>
          </w:p>
        </w:tc>
        <w:tc>
          <w:tcPr>
            <w:tcW w:w="16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19,65</w:t>
            </w:r>
          </w:p>
        </w:tc>
      </w:tr>
      <w:tr w:rsidR="0018423D" w:rsidRPr="00AF0D25" w:rsidTr="008861CA">
        <w:trPr>
          <w:trHeight w:val="57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ПДВ 20%</w:t>
            </w:r>
          </w:p>
        </w:tc>
        <w:tc>
          <w:tcPr>
            <w:tcW w:w="16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69,41</w:t>
            </w:r>
          </w:p>
        </w:tc>
        <w:tc>
          <w:tcPr>
            <w:tcW w:w="6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2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33,78</w:t>
            </w:r>
          </w:p>
        </w:tc>
        <w:tc>
          <w:tcPr>
            <w:tcW w:w="16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23,58</w:t>
            </w:r>
          </w:p>
        </w:tc>
      </w:tr>
      <w:tr w:rsidR="0018423D" w:rsidRPr="00AF0D25" w:rsidTr="008861CA">
        <w:trPr>
          <w:trHeight w:val="61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Вартість 1 маш./год.</w:t>
            </w:r>
          </w:p>
        </w:tc>
        <w:tc>
          <w:tcPr>
            <w:tcW w:w="16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416,43</w:t>
            </w:r>
          </w:p>
        </w:tc>
        <w:tc>
          <w:tcPr>
            <w:tcW w:w="6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c>
          <w:tcPr>
            <w:tcW w:w="12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202,68</w:t>
            </w:r>
          </w:p>
        </w:tc>
        <w:tc>
          <w:tcPr>
            <w:tcW w:w="16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141,51</w:t>
            </w:r>
          </w:p>
        </w:tc>
      </w:tr>
    </w:tbl>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r w:rsidRPr="00AF0D25">
        <w:rPr>
          <w:rFonts w:ascii="Times New Roman" w:hAnsi="Times New Roman"/>
        </w:rPr>
        <w:br w:type="page"/>
      </w:r>
    </w:p>
    <w:p w:rsidR="0018423D" w:rsidRPr="00AF0D25" w:rsidRDefault="0018423D" w:rsidP="00AF0D25">
      <w:pPr>
        <w:spacing w:after="0" w:line="240" w:lineRule="auto"/>
        <w:rPr>
          <w:rFonts w:ascii="Times New Roman" w:hAnsi="Times New Roman"/>
        </w:rPr>
      </w:pP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ЗАТВЕРДЖЕНО</w:t>
      </w:r>
    </w:p>
    <w:p w:rsidR="0018423D" w:rsidRPr="00AF0D25" w:rsidRDefault="0018423D" w:rsidP="00AF0D25">
      <w:pPr>
        <w:pStyle w:val="af"/>
        <w:rPr>
          <w:rFonts w:ascii="Times New Roman" w:hAnsi="Times New Roman" w:cs="Times New Roman"/>
          <w:lang w:val="uk-UA"/>
        </w:rPr>
      </w:pPr>
      <w:r w:rsidRPr="00AF0D25">
        <w:rPr>
          <w:rFonts w:ascii="Times New Roman" w:hAnsi="Times New Roman" w:cs="Times New Roman"/>
          <w:lang w:val="uk-UA"/>
        </w:rPr>
        <w:t xml:space="preserve">                                                                                                                                                   Додаток 16</w:t>
      </w: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до рішення </w:t>
      </w:r>
    </w:p>
    <w:p w:rsidR="0018423D" w:rsidRPr="00AF0D25" w:rsidRDefault="0018423D" w:rsidP="00AF0D25">
      <w:pPr>
        <w:pStyle w:val="af"/>
        <w:jc w:val="right"/>
        <w:rPr>
          <w:rFonts w:ascii="Times New Roman" w:hAnsi="Times New Roman" w:cs="Times New Roman"/>
          <w:lang w:val="uk-UA"/>
        </w:rPr>
      </w:pPr>
      <w:r w:rsidRPr="00AF0D25">
        <w:rPr>
          <w:rFonts w:ascii="Times New Roman" w:hAnsi="Times New Roman" w:cs="Times New Roman"/>
          <w:lang w:val="uk-UA"/>
        </w:rPr>
        <w:t xml:space="preserve">                      виконавчого комітету</w:t>
      </w: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міської ради</w:t>
      </w:r>
    </w:p>
    <w:p w:rsidR="0018423D" w:rsidRPr="00AF0D25" w:rsidRDefault="0018423D" w:rsidP="00AF0D25">
      <w:pPr>
        <w:spacing w:after="0" w:line="240" w:lineRule="auto"/>
        <w:jc w:val="right"/>
        <w:rPr>
          <w:rFonts w:ascii="Times New Roman" w:hAnsi="Times New Roman"/>
        </w:rPr>
      </w:pPr>
    </w:p>
    <w:tbl>
      <w:tblPr>
        <w:tblW w:w="8540" w:type="dxa"/>
        <w:tblInd w:w="93" w:type="dxa"/>
        <w:tblLook w:val="04A0" w:firstRow="1" w:lastRow="0" w:firstColumn="1" w:lastColumn="0" w:noHBand="0" w:noVBand="1"/>
      </w:tblPr>
      <w:tblGrid>
        <w:gridCol w:w="2980"/>
        <w:gridCol w:w="1540"/>
        <w:gridCol w:w="1360"/>
        <w:gridCol w:w="1320"/>
        <w:gridCol w:w="1340"/>
      </w:tblGrid>
      <w:tr w:rsidR="0018423D" w:rsidRPr="00AF0D25" w:rsidTr="008861CA">
        <w:trPr>
          <w:trHeight w:val="390"/>
        </w:trPr>
        <w:tc>
          <w:tcPr>
            <w:tcW w:w="298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2900" w:type="dxa"/>
            <w:gridSpan w:val="2"/>
            <w:tcBorders>
              <w:top w:val="nil"/>
              <w:left w:val="nil"/>
              <w:bottom w:val="nil"/>
              <w:right w:val="nil"/>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РОЗРАХУНОК</w:t>
            </w:r>
          </w:p>
        </w:tc>
        <w:tc>
          <w:tcPr>
            <w:tcW w:w="132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3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585"/>
        </w:trPr>
        <w:tc>
          <w:tcPr>
            <w:tcW w:w="8540" w:type="dxa"/>
            <w:gridSpan w:val="5"/>
            <w:vMerge w:val="restart"/>
            <w:tcBorders>
              <w:top w:val="nil"/>
              <w:left w:val="nil"/>
              <w:bottom w:val="nil"/>
              <w:right w:val="nil"/>
            </w:tcBorders>
            <w:shd w:val="clear" w:color="auto" w:fill="auto"/>
            <w:vAlign w:val="center"/>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xml:space="preserve"> вартості роботи автотранспорту по КП ДМР "Благоустрій Дунаєвеччини" за одну годину роботи </w:t>
            </w:r>
          </w:p>
        </w:tc>
      </w:tr>
      <w:tr w:rsidR="0018423D" w:rsidRPr="00AF0D25" w:rsidTr="008861CA">
        <w:trPr>
          <w:trHeight w:val="300"/>
        </w:trPr>
        <w:tc>
          <w:tcPr>
            <w:tcW w:w="8540" w:type="dxa"/>
            <w:gridSpan w:val="5"/>
            <w:vMerge/>
            <w:tcBorders>
              <w:top w:val="nil"/>
              <w:left w:val="nil"/>
              <w:bottom w:val="nil"/>
              <w:right w:val="nil"/>
            </w:tcBorders>
            <w:vAlign w:val="center"/>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298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5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2680" w:type="dxa"/>
            <w:gridSpan w:val="2"/>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станом на 01.11.2020 р.</w:t>
            </w:r>
          </w:p>
        </w:tc>
        <w:tc>
          <w:tcPr>
            <w:tcW w:w="13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29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Марка автотранспорту</w:t>
            </w:r>
          </w:p>
        </w:tc>
        <w:tc>
          <w:tcPr>
            <w:tcW w:w="29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З паливом</w:t>
            </w:r>
          </w:p>
        </w:tc>
        <w:tc>
          <w:tcPr>
            <w:tcW w:w="132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Без палива</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Простій (год)</w:t>
            </w:r>
          </w:p>
        </w:tc>
      </w:tr>
      <w:tr w:rsidR="0018423D" w:rsidRPr="00AF0D25" w:rsidTr="008861CA">
        <w:trPr>
          <w:trHeight w:val="300"/>
        </w:trPr>
        <w:tc>
          <w:tcPr>
            <w:tcW w:w="298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По місту</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По трасі</w:t>
            </w:r>
          </w:p>
        </w:tc>
        <w:tc>
          <w:tcPr>
            <w:tcW w:w="1320" w:type="dxa"/>
            <w:vMerge/>
            <w:tcBorders>
              <w:top w:val="nil"/>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585"/>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xml:space="preserve">Автопідйомник-с ГАЗ 5204 №ВХ3072АН </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320"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Бензин (28,3 х 17,08 грн.)</w:t>
            </w:r>
          </w:p>
        </w:tc>
        <w:tc>
          <w:tcPr>
            <w:tcW w:w="1540" w:type="dxa"/>
            <w:tcBorders>
              <w:top w:val="nil"/>
              <w:left w:val="nil"/>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96,67</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236,85</w:t>
            </w:r>
          </w:p>
        </w:tc>
        <w:tc>
          <w:tcPr>
            <w:tcW w:w="1320"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Машинне масло (0,75 х 27,08)</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4,00</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9,80</w:t>
            </w:r>
          </w:p>
        </w:tc>
        <w:tc>
          <w:tcPr>
            <w:tcW w:w="13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4,00</w:t>
            </w:r>
          </w:p>
        </w:tc>
        <w:tc>
          <w:tcPr>
            <w:tcW w:w="13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xml:space="preserve">Амортизація </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w:t>
            </w:r>
          </w:p>
        </w:tc>
        <w:tc>
          <w:tcPr>
            <w:tcW w:w="13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w:t>
            </w:r>
          </w:p>
        </w:tc>
        <w:tc>
          <w:tcPr>
            <w:tcW w:w="13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xml:space="preserve">Заробітна плата </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32,7</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32,7</w:t>
            </w:r>
          </w:p>
        </w:tc>
        <w:tc>
          <w:tcPr>
            <w:tcW w:w="13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32,7</w:t>
            </w:r>
          </w:p>
        </w:tc>
        <w:tc>
          <w:tcPr>
            <w:tcW w:w="13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32,7</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Нарахування 22%</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7,19</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7,19</w:t>
            </w:r>
          </w:p>
        </w:tc>
        <w:tc>
          <w:tcPr>
            <w:tcW w:w="13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7,19</w:t>
            </w:r>
          </w:p>
        </w:tc>
        <w:tc>
          <w:tcPr>
            <w:tcW w:w="13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7,19</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Накладні витрати 30%</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9,81</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9,81</w:t>
            </w:r>
          </w:p>
        </w:tc>
        <w:tc>
          <w:tcPr>
            <w:tcW w:w="13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9,81</w:t>
            </w:r>
          </w:p>
        </w:tc>
        <w:tc>
          <w:tcPr>
            <w:tcW w:w="13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9,81</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Ремонтний фонд</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48,16</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48,16</w:t>
            </w:r>
          </w:p>
        </w:tc>
        <w:tc>
          <w:tcPr>
            <w:tcW w:w="13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48,16</w:t>
            </w:r>
          </w:p>
        </w:tc>
        <w:tc>
          <w:tcPr>
            <w:tcW w:w="13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585"/>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Всього собівартість                                 за 1 маш./год.</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198,53</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344,51</w:t>
            </w:r>
          </w:p>
        </w:tc>
        <w:tc>
          <w:tcPr>
            <w:tcW w:w="13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101,86</w:t>
            </w:r>
          </w:p>
        </w:tc>
        <w:tc>
          <w:tcPr>
            <w:tcW w:w="13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49,70</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за 1 км</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9,93</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7,03</w:t>
            </w:r>
          </w:p>
        </w:tc>
        <w:tc>
          <w:tcPr>
            <w:tcW w:w="13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c>
          <w:tcPr>
            <w:tcW w:w="13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Рентабельність 20%</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39,71</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68,90</w:t>
            </w:r>
          </w:p>
        </w:tc>
        <w:tc>
          <w:tcPr>
            <w:tcW w:w="13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20,37</w:t>
            </w:r>
          </w:p>
        </w:tc>
        <w:tc>
          <w:tcPr>
            <w:tcW w:w="13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9,94</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ПДВ 20%</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47,65</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82,68</w:t>
            </w:r>
          </w:p>
        </w:tc>
        <w:tc>
          <w:tcPr>
            <w:tcW w:w="13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24,45</w:t>
            </w:r>
          </w:p>
        </w:tc>
        <w:tc>
          <w:tcPr>
            <w:tcW w:w="13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11,93</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Вартість 1 маш./год.</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285,89</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496,10</w:t>
            </w:r>
          </w:p>
        </w:tc>
        <w:tc>
          <w:tcPr>
            <w:tcW w:w="13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146,68</w:t>
            </w:r>
          </w:p>
        </w:tc>
        <w:tc>
          <w:tcPr>
            <w:tcW w:w="13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71,57</w:t>
            </w:r>
          </w:p>
        </w:tc>
      </w:tr>
    </w:tbl>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r w:rsidRPr="00AF0D25">
        <w:rPr>
          <w:rFonts w:ascii="Times New Roman" w:hAnsi="Times New Roman"/>
        </w:rPr>
        <w:br w:type="page"/>
      </w:r>
    </w:p>
    <w:p w:rsidR="0018423D" w:rsidRPr="00AF0D25" w:rsidRDefault="0018423D" w:rsidP="00AF0D25">
      <w:pPr>
        <w:spacing w:after="0" w:line="240" w:lineRule="auto"/>
        <w:rPr>
          <w:rFonts w:ascii="Times New Roman" w:hAnsi="Times New Roman"/>
        </w:rPr>
      </w:pP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ЗАТВЕРДЖЕНО</w:t>
      </w:r>
    </w:p>
    <w:p w:rsidR="0018423D" w:rsidRPr="00AF0D25" w:rsidRDefault="0018423D" w:rsidP="00AF0D25">
      <w:pPr>
        <w:pStyle w:val="af"/>
        <w:rPr>
          <w:rFonts w:ascii="Times New Roman" w:hAnsi="Times New Roman" w:cs="Times New Roman"/>
          <w:lang w:val="uk-UA"/>
        </w:rPr>
      </w:pPr>
      <w:r w:rsidRPr="00AF0D25">
        <w:rPr>
          <w:rFonts w:ascii="Times New Roman" w:hAnsi="Times New Roman" w:cs="Times New Roman"/>
          <w:lang w:val="uk-UA"/>
        </w:rPr>
        <w:t xml:space="preserve">                                                                                                                                                   Додаток 17</w:t>
      </w: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до рішення </w:t>
      </w:r>
    </w:p>
    <w:p w:rsidR="0018423D" w:rsidRPr="00AF0D25" w:rsidRDefault="0018423D" w:rsidP="00AF0D25">
      <w:pPr>
        <w:pStyle w:val="af"/>
        <w:jc w:val="right"/>
        <w:rPr>
          <w:rFonts w:ascii="Times New Roman" w:hAnsi="Times New Roman" w:cs="Times New Roman"/>
          <w:lang w:val="uk-UA"/>
        </w:rPr>
      </w:pPr>
      <w:r w:rsidRPr="00AF0D25">
        <w:rPr>
          <w:rFonts w:ascii="Times New Roman" w:hAnsi="Times New Roman" w:cs="Times New Roman"/>
          <w:lang w:val="uk-UA"/>
        </w:rPr>
        <w:t xml:space="preserve">                      виконавчого комітету</w:t>
      </w: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міської ради</w:t>
      </w:r>
    </w:p>
    <w:p w:rsidR="0018423D" w:rsidRPr="00AF0D25" w:rsidRDefault="0018423D" w:rsidP="00AF0D25">
      <w:pPr>
        <w:spacing w:after="0" w:line="240" w:lineRule="auto"/>
        <w:jc w:val="right"/>
        <w:rPr>
          <w:rFonts w:ascii="Times New Roman" w:hAnsi="Times New Roman"/>
        </w:rPr>
      </w:pPr>
    </w:p>
    <w:tbl>
      <w:tblPr>
        <w:tblW w:w="8935" w:type="dxa"/>
        <w:tblInd w:w="93" w:type="dxa"/>
        <w:tblLook w:val="04A0" w:firstRow="1" w:lastRow="0" w:firstColumn="1" w:lastColumn="0" w:noHBand="0" w:noVBand="1"/>
      </w:tblPr>
      <w:tblGrid>
        <w:gridCol w:w="3173"/>
        <w:gridCol w:w="2074"/>
        <w:gridCol w:w="271"/>
        <w:gridCol w:w="2119"/>
        <w:gridCol w:w="1360"/>
      </w:tblGrid>
      <w:tr w:rsidR="0018423D" w:rsidRPr="00AF0D25" w:rsidTr="008861CA">
        <w:trPr>
          <w:trHeight w:val="300"/>
        </w:trPr>
        <w:tc>
          <w:tcPr>
            <w:tcW w:w="3173"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2283" w:type="dxa"/>
            <w:gridSpan w:val="2"/>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РОЗРАХУНОК</w:t>
            </w:r>
          </w:p>
        </w:tc>
        <w:tc>
          <w:tcPr>
            <w:tcW w:w="2119"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3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8935" w:type="dxa"/>
            <w:gridSpan w:val="5"/>
            <w:vMerge w:val="restart"/>
            <w:tcBorders>
              <w:top w:val="nil"/>
              <w:left w:val="nil"/>
              <w:bottom w:val="nil"/>
              <w:right w:val="nil"/>
            </w:tcBorders>
            <w:shd w:val="clear" w:color="auto" w:fill="auto"/>
            <w:vAlign w:val="center"/>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xml:space="preserve"> вартості роботи автотранспорту по КП ДМР "Благоустрій Дунаєвеччини" за одну годину роботи </w:t>
            </w:r>
          </w:p>
        </w:tc>
      </w:tr>
      <w:tr w:rsidR="0018423D" w:rsidRPr="00AF0D25" w:rsidTr="008861CA">
        <w:trPr>
          <w:trHeight w:val="300"/>
        </w:trPr>
        <w:tc>
          <w:tcPr>
            <w:tcW w:w="8935" w:type="dxa"/>
            <w:gridSpan w:val="5"/>
            <w:vMerge/>
            <w:tcBorders>
              <w:top w:val="nil"/>
              <w:left w:val="nil"/>
              <w:bottom w:val="nil"/>
              <w:right w:val="nil"/>
            </w:tcBorders>
            <w:vAlign w:val="center"/>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3173"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2074"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2328" w:type="dxa"/>
            <w:gridSpan w:val="2"/>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Станом на  01.11.2020 р.</w:t>
            </w:r>
          </w:p>
        </w:tc>
        <w:tc>
          <w:tcPr>
            <w:tcW w:w="13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3173"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Марка автотранспорту</w:t>
            </w:r>
          </w:p>
        </w:tc>
        <w:tc>
          <w:tcPr>
            <w:tcW w:w="228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З паливом</w:t>
            </w:r>
          </w:p>
        </w:tc>
        <w:tc>
          <w:tcPr>
            <w:tcW w:w="211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Без палива</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Простій (год)</w:t>
            </w:r>
          </w:p>
        </w:tc>
      </w:tr>
      <w:tr w:rsidR="0018423D" w:rsidRPr="00AF0D25" w:rsidTr="008861CA">
        <w:trPr>
          <w:trHeight w:val="300"/>
        </w:trPr>
        <w:tc>
          <w:tcPr>
            <w:tcW w:w="3173"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c>
          <w:tcPr>
            <w:tcW w:w="2074"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Для населення</w:t>
            </w:r>
          </w:p>
        </w:tc>
        <w:tc>
          <w:tcPr>
            <w:tcW w:w="20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2119" w:type="dxa"/>
            <w:vMerge/>
            <w:tcBorders>
              <w:top w:val="nil"/>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870"/>
        </w:trPr>
        <w:tc>
          <w:tcPr>
            <w:tcW w:w="3173"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Трактор колісний з причіпом "Беларус" 82,1 (№30085 ВХ, №30084 ВХ)</w:t>
            </w:r>
          </w:p>
        </w:tc>
        <w:tc>
          <w:tcPr>
            <w:tcW w:w="2074"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20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2119"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870"/>
        </w:trPr>
        <w:tc>
          <w:tcPr>
            <w:tcW w:w="3173"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Дизпаливо (5,6х16,58грн)</w:t>
            </w:r>
          </w:p>
        </w:tc>
        <w:tc>
          <w:tcPr>
            <w:tcW w:w="2074"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92,85</w:t>
            </w:r>
          </w:p>
        </w:tc>
        <w:tc>
          <w:tcPr>
            <w:tcW w:w="20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2119"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300"/>
        </w:trPr>
        <w:tc>
          <w:tcPr>
            <w:tcW w:w="3173"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Машинне масло (0,28 х 27,08грн)</w:t>
            </w:r>
          </w:p>
        </w:tc>
        <w:tc>
          <w:tcPr>
            <w:tcW w:w="2074" w:type="dxa"/>
            <w:tcBorders>
              <w:top w:val="nil"/>
              <w:left w:val="nil"/>
              <w:bottom w:val="single" w:sz="4" w:space="0" w:color="auto"/>
              <w:right w:val="single" w:sz="4" w:space="0" w:color="auto"/>
            </w:tcBorders>
            <w:shd w:val="clear" w:color="000000" w:fill="FFFFFF"/>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7,58</w:t>
            </w:r>
          </w:p>
        </w:tc>
        <w:tc>
          <w:tcPr>
            <w:tcW w:w="209" w:type="dxa"/>
            <w:tcBorders>
              <w:top w:val="nil"/>
              <w:left w:val="nil"/>
              <w:bottom w:val="single" w:sz="4" w:space="0" w:color="auto"/>
              <w:right w:val="single" w:sz="4" w:space="0" w:color="auto"/>
            </w:tcBorders>
            <w:shd w:val="clear" w:color="000000" w:fill="FFFFFF"/>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2119" w:type="dxa"/>
            <w:tcBorders>
              <w:top w:val="nil"/>
              <w:left w:val="nil"/>
              <w:bottom w:val="single" w:sz="4" w:space="0" w:color="auto"/>
              <w:right w:val="single" w:sz="4" w:space="0" w:color="auto"/>
            </w:tcBorders>
            <w:shd w:val="clear" w:color="000000" w:fill="FFFFFF"/>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7,58</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300"/>
        </w:trPr>
        <w:tc>
          <w:tcPr>
            <w:tcW w:w="3173"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Амортизація</w:t>
            </w:r>
          </w:p>
        </w:tc>
        <w:tc>
          <w:tcPr>
            <w:tcW w:w="2074" w:type="dxa"/>
            <w:tcBorders>
              <w:top w:val="nil"/>
              <w:left w:val="nil"/>
              <w:bottom w:val="single" w:sz="4" w:space="0" w:color="auto"/>
              <w:right w:val="single" w:sz="4" w:space="0" w:color="auto"/>
            </w:tcBorders>
            <w:shd w:val="clear" w:color="000000" w:fill="FFFFFF"/>
            <w:noWrap/>
            <w:vAlign w:val="center"/>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17,05</w:t>
            </w:r>
          </w:p>
        </w:tc>
        <w:tc>
          <w:tcPr>
            <w:tcW w:w="209" w:type="dxa"/>
            <w:tcBorders>
              <w:top w:val="nil"/>
              <w:left w:val="nil"/>
              <w:bottom w:val="single" w:sz="4" w:space="0" w:color="auto"/>
              <w:right w:val="single" w:sz="4" w:space="0" w:color="auto"/>
            </w:tcBorders>
            <w:shd w:val="clear" w:color="000000" w:fill="FFFFFF"/>
            <w:noWrap/>
            <w:vAlign w:val="center"/>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 </w:t>
            </w:r>
          </w:p>
        </w:tc>
        <w:tc>
          <w:tcPr>
            <w:tcW w:w="2119" w:type="dxa"/>
            <w:tcBorders>
              <w:top w:val="nil"/>
              <w:left w:val="nil"/>
              <w:bottom w:val="single" w:sz="4" w:space="0" w:color="auto"/>
              <w:right w:val="single" w:sz="4" w:space="0" w:color="auto"/>
            </w:tcBorders>
            <w:shd w:val="clear" w:color="000000" w:fill="FFFFFF"/>
            <w:noWrap/>
            <w:vAlign w:val="center"/>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17,05</w:t>
            </w:r>
          </w:p>
        </w:tc>
        <w:tc>
          <w:tcPr>
            <w:tcW w:w="1360" w:type="dxa"/>
            <w:tcBorders>
              <w:top w:val="nil"/>
              <w:left w:val="nil"/>
              <w:bottom w:val="single" w:sz="4" w:space="0" w:color="auto"/>
              <w:right w:val="single" w:sz="4" w:space="0" w:color="auto"/>
            </w:tcBorders>
            <w:shd w:val="clear" w:color="000000" w:fill="FFFFFF"/>
            <w:noWrap/>
            <w:vAlign w:val="center"/>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300"/>
        </w:trPr>
        <w:tc>
          <w:tcPr>
            <w:tcW w:w="3173"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Заробітна плата</w:t>
            </w:r>
          </w:p>
        </w:tc>
        <w:tc>
          <w:tcPr>
            <w:tcW w:w="2074"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64,65</w:t>
            </w:r>
          </w:p>
        </w:tc>
        <w:tc>
          <w:tcPr>
            <w:tcW w:w="20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211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64,65</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64,65</w:t>
            </w:r>
          </w:p>
        </w:tc>
      </w:tr>
      <w:tr w:rsidR="0018423D" w:rsidRPr="00AF0D25" w:rsidTr="008861CA">
        <w:trPr>
          <w:trHeight w:val="300"/>
        </w:trPr>
        <w:tc>
          <w:tcPr>
            <w:tcW w:w="3173"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Нарахування 22%</w:t>
            </w:r>
          </w:p>
        </w:tc>
        <w:tc>
          <w:tcPr>
            <w:tcW w:w="2074"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14,22</w:t>
            </w:r>
          </w:p>
        </w:tc>
        <w:tc>
          <w:tcPr>
            <w:tcW w:w="20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211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14,22</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14,22</w:t>
            </w:r>
          </w:p>
        </w:tc>
      </w:tr>
      <w:tr w:rsidR="0018423D" w:rsidRPr="00AF0D25" w:rsidTr="008861CA">
        <w:trPr>
          <w:trHeight w:val="300"/>
        </w:trPr>
        <w:tc>
          <w:tcPr>
            <w:tcW w:w="3173"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Накладні витрати 30%</w:t>
            </w:r>
          </w:p>
        </w:tc>
        <w:tc>
          <w:tcPr>
            <w:tcW w:w="2074"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19,40</w:t>
            </w:r>
          </w:p>
        </w:tc>
        <w:tc>
          <w:tcPr>
            <w:tcW w:w="20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211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19,40</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19,40</w:t>
            </w:r>
          </w:p>
        </w:tc>
      </w:tr>
      <w:tr w:rsidR="0018423D" w:rsidRPr="00AF0D25" w:rsidTr="008861CA">
        <w:trPr>
          <w:trHeight w:val="300"/>
        </w:trPr>
        <w:tc>
          <w:tcPr>
            <w:tcW w:w="3173"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xml:space="preserve">Ремонтний фонд </w:t>
            </w:r>
          </w:p>
        </w:tc>
        <w:tc>
          <w:tcPr>
            <w:tcW w:w="2074"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69,47</w:t>
            </w:r>
          </w:p>
        </w:tc>
        <w:tc>
          <w:tcPr>
            <w:tcW w:w="20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 </w:t>
            </w:r>
          </w:p>
        </w:tc>
        <w:tc>
          <w:tcPr>
            <w:tcW w:w="211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69,47</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300"/>
        </w:trPr>
        <w:tc>
          <w:tcPr>
            <w:tcW w:w="3173"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Всього собівартість</w:t>
            </w:r>
          </w:p>
        </w:tc>
        <w:tc>
          <w:tcPr>
            <w:tcW w:w="2074"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285,22</w:t>
            </w:r>
          </w:p>
        </w:tc>
        <w:tc>
          <w:tcPr>
            <w:tcW w:w="20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c>
          <w:tcPr>
            <w:tcW w:w="211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192,37</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98,27</w:t>
            </w:r>
          </w:p>
        </w:tc>
      </w:tr>
      <w:tr w:rsidR="0018423D" w:rsidRPr="00AF0D25" w:rsidTr="008861CA">
        <w:trPr>
          <w:trHeight w:val="300"/>
        </w:trPr>
        <w:tc>
          <w:tcPr>
            <w:tcW w:w="3173"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Рентабельність 20%</w:t>
            </w:r>
          </w:p>
        </w:tc>
        <w:tc>
          <w:tcPr>
            <w:tcW w:w="2074"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57,04</w:t>
            </w:r>
          </w:p>
        </w:tc>
        <w:tc>
          <w:tcPr>
            <w:tcW w:w="20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211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38,47</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19,65</w:t>
            </w:r>
          </w:p>
        </w:tc>
      </w:tr>
      <w:tr w:rsidR="0018423D" w:rsidRPr="00AF0D25" w:rsidTr="008861CA">
        <w:trPr>
          <w:trHeight w:val="300"/>
        </w:trPr>
        <w:tc>
          <w:tcPr>
            <w:tcW w:w="3173"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ПДВ 20%</w:t>
            </w:r>
          </w:p>
        </w:tc>
        <w:tc>
          <w:tcPr>
            <w:tcW w:w="2074"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68,45</w:t>
            </w:r>
          </w:p>
        </w:tc>
        <w:tc>
          <w:tcPr>
            <w:tcW w:w="20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211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46,17</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23,58</w:t>
            </w:r>
          </w:p>
        </w:tc>
      </w:tr>
      <w:tr w:rsidR="0018423D" w:rsidRPr="00AF0D25" w:rsidTr="008861CA">
        <w:trPr>
          <w:trHeight w:val="300"/>
        </w:trPr>
        <w:tc>
          <w:tcPr>
            <w:tcW w:w="3173"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Вартість 1 маш./год.</w:t>
            </w:r>
          </w:p>
        </w:tc>
        <w:tc>
          <w:tcPr>
            <w:tcW w:w="2074"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410,71</w:t>
            </w:r>
          </w:p>
        </w:tc>
        <w:tc>
          <w:tcPr>
            <w:tcW w:w="20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c>
          <w:tcPr>
            <w:tcW w:w="211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277,01</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141,51</w:t>
            </w:r>
          </w:p>
        </w:tc>
      </w:tr>
    </w:tbl>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r w:rsidRPr="00AF0D25">
        <w:rPr>
          <w:rFonts w:ascii="Times New Roman" w:hAnsi="Times New Roman"/>
        </w:rPr>
        <w:br w:type="page"/>
      </w:r>
    </w:p>
    <w:p w:rsidR="0018423D" w:rsidRPr="00AF0D25" w:rsidRDefault="0018423D" w:rsidP="00AF0D25">
      <w:pPr>
        <w:spacing w:after="0" w:line="240" w:lineRule="auto"/>
        <w:rPr>
          <w:rFonts w:ascii="Times New Roman" w:hAnsi="Times New Roman"/>
        </w:rPr>
      </w:pP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ЗАТВЕРДЖЕНО</w:t>
      </w:r>
    </w:p>
    <w:p w:rsidR="0018423D" w:rsidRPr="00AF0D25" w:rsidRDefault="0018423D" w:rsidP="00AF0D25">
      <w:pPr>
        <w:pStyle w:val="af"/>
        <w:rPr>
          <w:rFonts w:ascii="Times New Roman" w:hAnsi="Times New Roman" w:cs="Times New Roman"/>
          <w:lang w:val="uk-UA"/>
        </w:rPr>
      </w:pPr>
      <w:r w:rsidRPr="00AF0D25">
        <w:rPr>
          <w:rFonts w:ascii="Times New Roman" w:hAnsi="Times New Roman" w:cs="Times New Roman"/>
          <w:lang w:val="uk-UA"/>
        </w:rPr>
        <w:t xml:space="preserve">                                                                                                                                                   Додаток 18</w:t>
      </w: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до рішення </w:t>
      </w:r>
    </w:p>
    <w:p w:rsidR="0018423D" w:rsidRPr="00AF0D25" w:rsidRDefault="0018423D" w:rsidP="00AF0D25">
      <w:pPr>
        <w:pStyle w:val="af"/>
        <w:jc w:val="right"/>
        <w:rPr>
          <w:rFonts w:ascii="Times New Roman" w:hAnsi="Times New Roman" w:cs="Times New Roman"/>
          <w:lang w:val="uk-UA"/>
        </w:rPr>
      </w:pPr>
      <w:r w:rsidRPr="00AF0D25">
        <w:rPr>
          <w:rFonts w:ascii="Times New Roman" w:hAnsi="Times New Roman" w:cs="Times New Roman"/>
          <w:lang w:val="uk-UA"/>
        </w:rPr>
        <w:t xml:space="preserve">                      виконавчого комітету</w:t>
      </w:r>
    </w:p>
    <w:p w:rsidR="0018423D" w:rsidRPr="00AF0D25" w:rsidRDefault="0018423D" w:rsidP="00AF0D25">
      <w:pPr>
        <w:pStyle w:val="af"/>
        <w:jc w:val="center"/>
        <w:rPr>
          <w:rFonts w:ascii="Times New Roman" w:hAnsi="Times New Roman" w:cs="Times New Roman"/>
          <w:lang w:val="uk-UA"/>
        </w:rPr>
      </w:pPr>
      <w:r w:rsidRPr="00AF0D25">
        <w:rPr>
          <w:rFonts w:ascii="Times New Roman" w:hAnsi="Times New Roman" w:cs="Times New Roman"/>
          <w:lang w:val="uk-UA"/>
        </w:rPr>
        <w:t xml:space="preserve">                                                                                                                                  міської ради</w:t>
      </w:r>
    </w:p>
    <w:p w:rsidR="0018423D" w:rsidRPr="00AF0D25" w:rsidRDefault="0018423D" w:rsidP="00AF0D25">
      <w:pPr>
        <w:spacing w:after="0" w:line="240" w:lineRule="auto"/>
        <w:jc w:val="right"/>
        <w:rPr>
          <w:rFonts w:ascii="Times New Roman" w:hAnsi="Times New Roman"/>
        </w:rPr>
      </w:pPr>
    </w:p>
    <w:tbl>
      <w:tblPr>
        <w:tblW w:w="8579" w:type="dxa"/>
        <w:tblInd w:w="93" w:type="dxa"/>
        <w:tblLook w:val="04A0" w:firstRow="1" w:lastRow="0" w:firstColumn="1" w:lastColumn="0" w:noHBand="0" w:noVBand="1"/>
      </w:tblPr>
      <w:tblGrid>
        <w:gridCol w:w="2980"/>
        <w:gridCol w:w="1980"/>
        <w:gridCol w:w="271"/>
        <w:gridCol w:w="2089"/>
        <w:gridCol w:w="1340"/>
      </w:tblGrid>
      <w:tr w:rsidR="0018423D" w:rsidRPr="00AF0D25" w:rsidTr="008861CA">
        <w:trPr>
          <w:trHeight w:val="300"/>
        </w:trPr>
        <w:tc>
          <w:tcPr>
            <w:tcW w:w="298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2170" w:type="dxa"/>
            <w:gridSpan w:val="2"/>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РОЗРАХУНОК</w:t>
            </w:r>
          </w:p>
        </w:tc>
        <w:tc>
          <w:tcPr>
            <w:tcW w:w="2089"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3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8579" w:type="dxa"/>
            <w:gridSpan w:val="5"/>
            <w:vMerge w:val="restart"/>
            <w:tcBorders>
              <w:top w:val="nil"/>
              <w:left w:val="nil"/>
              <w:bottom w:val="nil"/>
              <w:right w:val="nil"/>
            </w:tcBorders>
            <w:shd w:val="clear" w:color="auto" w:fill="auto"/>
            <w:vAlign w:val="center"/>
            <w:hideMark/>
          </w:tcPr>
          <w:p w:rsidR="0018423D" w:rsidRPr="00AF0D25" w:rsidRDefault="0018423D" w:rsidP="00AF0D25">
            <w:pPr>
              <w:spacing w:after="0" w:line="240" w:lineRule="auto"/>
              <w:jc w:val="center"/>
              <w:rPr>
                <w:rFonts w:ascii="Times New Roman" w:hAnsi="Times New Roman"/>
                <w:lang w:eastAsia="uk-UA"/>
              </w:rPr>
            </w:pPr>
            <w:r w:rsidRPr="00AF0D25">
              <w:rPr>
                <w:rFonts w:ascii="Times New Roman" w:hAnsi="Times New Roman"/>
                <w:lang w:eastAsia="uk-UA"/>
              </w:rPr>
              <w:t xml:space="preserve"> вартості роботи автотранспорту по КП ДМР "Благоустрій Дунаєвеччини" за одну годину роботи </w:t>
            </w:r>
          </w:p>
        </w:tc>
      </w:tr>
      <w:tr w:rsidR="0018423D" w:rsidRPr="00AF0D25" w:rsidTr="008861CA">
        <w:trPr>
          <w:trHeight w:val="300"/>
        </w:trPr>
        <w:tc>
          <w:tcPr>
            <w:tcW w:w="8579" w:type="dxa"/>
            <w:gridSpan w:val="5"/>
            <w:vMerge/>
            <w:tcBorders>
              <w:top w:val="nil"/>
              <w:left w:val="nil"/>
              <w:bottom w:val="nil"/>
              <w:right w:val="nil"/>
            </w:tcBorders>
            <w:vAlign w:val="center"/>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298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198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c>
          <w:tcPr>
            <w:tcW w:w="2279" w:type="dxa"/>
            <w:gridSpan w:val="2"/>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станом на  01.11.2020 р.</w:t>
            </w:r>
          </w:p>
        </w:tc>
        <w:tc>
          <w:tcPr>
            <w:tcW w:w="13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300"/>
        </w:trPr>
        <w:tc>
          <w:tcPr>
            <w:tcW w:w="29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Марка автотранспорту</w:t>
            </w:r>
          </w:p>
        </w:tc>
        <w:tc>
          <w:tcPr>
            <w:tcW w:w="21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З паливом</w:t>
            </w:r>
          </w:p>
        </w:tc>
        <w:tc>
          <w:tcPr>
            <w:tcW w:w="208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Без палива</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Простій (год)</w:t>
            </w:r>
          </w:p>
        </w:tc>
      </w:tr>
      <w:tr w:rsidR="0018423D" w:rsidRPr="00AF0D25" w:rsidTr="008861CA">
        <w:trPr>
          <w:trHeight w:val="870"/>
        </w:trPr>
        <w:tc>
          <w:tcPr>
            <w:tcW w:w="298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c>
          <w:tcPr>
            <w:tcW w:w="1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Для населення</w:t>
            </w:r>
          </w:p>
        </w:tc>
        <w:tc>
          <w:tcPr>
            <w:tcW w:w="19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2089" w:type="dxa"/>
            <w:vMerge/>
            <w:tcBorders>
              <w:top w:val="nil"/>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lang w:eastAsia="uk-UA"/>
              </w:rPr>
            </w:pPr>
          </w:p>
        </w:tc>
      </w:tr>
      <w:tr w:rsidR="0018423D" w:rsidRPr="00AF0D25" w:rsidTr="008861CA">
        <w:trPr>
          <w:trHeight w:val="870"/>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xml:space="preserve">Трактор колісний з причіпом "Беларус 82,1" (№26962 ВХ) </w:t>
            </w:r>
          </w:p>
        </w:tc>
        <w:tc>
          <w:tcPr>
            <w:tcW w:w="1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9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2089"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Дизпаливо (5,6х16,58)</w:t>
            </w:r>
          </w:p>
        </w:tc>
        <w:tc>
          <w:tcPr>
            <w:tcW w:w="1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92,85</w:t>
            </w:r>
          </w:p>
        </w:tc>
        <w:tc>
          <w:tcPr>
            <w:tcW w:w="19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2089"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Машинне масло (0,5 х 27,08)</w:t>
            </w:r>
          </w:p>
        </w:tc>
        <w:tc>
          <w:tcPr>
            <w:tcW w:w="1980" w:type="dxa"/>
            <w:tcBorders>
              <w:top w:val="nil"/>
              <w:left w:val="nil"/>
              <w:bottom w:val="single" w:sz="4" w:space="0" w:color="auto"/>
              <w:right w:val="single" w:sz="4" w:space="0" w:color="auto"/>
            </w:tcBorders>
            <w:shd w:val="clear" w:color="000000" w:fill="FFFFFF"/>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13,54</w:t>
            </w:r>
          </w:p>
        </w:tc>
        <w:tc>
          <w:tcPr>
            <w:tcW w:w="190" w:type="dxa"/>
            <w:tcBorders>
              <w:top w:val="nil"/>
              <w:left w:val="nil"/>
              <w:bottom w:val="single" w:sz="4" w:space="0" w:color="auto"/>
              <w:right w:val="single" w:sz="4" w:space="0" w:color="auto"/>
            </w:tcBorders>
            <w:shd w:val="clear" w:color="000000" w:fill="FFFFFF"/>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2089" w:type="dxa"/>
            <w:tcBorders>
              <w:top w:val="nil"/>
              <w:left w:val="nil"/>
              <w:bottom w:val="single" w:sz="4" w:space="0" w:color="auto"/>
              <w:right w:val="single" w:sz="4" w:space="0" w:color="auto"/>
            </w:tcBorders>
            <w:shd w:val="clear" w:color="000000" w:fill="FFFFFF"/>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13,54</w:t>
            </w:r>
          </w:p>
        </w:tc>
        <w:tc>
          <w:tcPr>
            <w:tcW w:w="13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Амортизація</w:t>
            </w:r>
          </w:p>
        </w:tc>
        <w:tc>
          <w:tcPr>
            <w:tcW w:w="1980" w:type="dxa"/>
            <w:tcBorders>
              <w:top w:val="nil"/>
              <w:left w:val="nil"/>
              <w:bottom w:val="single" w:sz="4" w:space="0" w:color="auto"/>
              <w:right w:val="single" w:sz="4" w:space="0" w:color="auto"/>
            </w:tcBorders>
            <w:shd w:val="clear" w:color="000000" w:fill="FFFFFF"/>
            <w:noWrap/>
            <w:vAlign w:val="center"/>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6,24</w:t>
            </w:r>
          </w:p>
        </w:tc>
        <w:tc>
          <w:tcPr>
            <w:tcW w:w="190" w:type="dxa"/>
            <w:tcBorders>
              <w:top w:val="nil"/>
              <w:left w:val="nil"/>
              <w:bottom w:val="single" w:sz="4" w:space="0" w:color="auto"/>
              <w:right w:val="single" w:sz="4" w:space="0" w:color="auto"/>
            </w:tcBorders>
            <w:shd w:val="clear" w:color="000000" w:fill="FFFFFF"/>
            <w:noWrap/>
            <w:vAlign w:val="center"/>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 </w:t>
            </w:r>
          </w:p>
        </w:tc>
        <w:tc>
          <w:tcPr>
            <w:tcW w:w="2089" w:type="dxa"/>
            <w:tcBorders>
              <w:top w:val="nil"/>
              <w:left w:val="nil"/>
              <w:bottom w:val="single" w:sz="4" w:space="0" w:color="auto"/>
              <w:right w:val="single" w:sz="4" w:space="0" w:color="auto"/>
            </w:tcBorders>
            <w:shd w:val="clear" w:color="000000" w:fill="FFFFFF"/>
            <w:noWrap/>
            <w:vAlign w:val="center"/>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6,24</w:t>
            </w:r>
          </w:p>
        </w:tc>
        <w:tc>
          <w:tcPr>
            <w:tcW w:w="1340"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Заробітна плата</w:t>
            </w:r>
          </w:p>
        </w:tc>
        <w:tc>
          <w:tcPr>
            <w:tcW w:w="1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64,65</w:t>
            </w:r>
          </w:p>
        </w:tc>
        <w:tc>
          <w:tcPr>
            <w:tcW w:w="19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208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64,65</w:t>
            </w:r>
          </w:p>
        </w:tc>
        <w:tc>
          <w:tcPr>
            <w:tcW w:w="13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64,65</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Нарахування 22%</w:t>
            </w:r>
          </w:p>
        </w:tc>
        <w:tc>
          <w:tcPr>
            <w:tcW w:w="1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14,22</w:t>
            </w:r>
          </w:p>
        </w:tc>
        <w:tc>
          <w:tcPr>
            <w:tcW w:w="19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208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14,22</w:t>
            </w:r>
          </w:p>
        </w:tc>
        <w:tc>
          <w:tcPr>
            <w:tcW w:w="13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14,22</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Накладні витрати 30%</w:t>
            </w:r>
          </w:p>
        </w:tc>
        <w:tc>
          <w:tcPr>
            <w:tcW w:w="1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19,40</w:t>
            </w:r>
          </w:p>
        </w:tc>
        <w:tc>
          <w:tcPr>
            <w:tcW w:w="19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208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19,40</w:t>
            </w:r>
          </w:p>
        </w:tc>
        <w:tc>
          <w:tcPr>
            <w:tcW w:w="13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19,40</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xml:space="preserve">Ремонтний фонд </w:t>
            </w:r>
          </w:p>
        </w:tc>
        <w:tc>
          <w:tcPr>
            <w:tcW w:w="1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39,61</w:t>
            </w:r>
          </w:p>
        </w:tc>
        <w:tc>
          <w:tcPr>
            <w:tcW w:w="19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 </w:t>
            </w:r>
          </w:p>
        </w:tc>
        <w:tc>
          <w:tcPr>
            <w:tcW w:w="208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39,61</w:t>
            </w:r>
          </w:p>
        </w:tc>
        <w:tc>
          <w:tcPr>
            <w:tcW w:w="13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 </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Всього собівартість</w:t>
            </w:r>
          </w:p>
        </w:tc>
        <w:tc>
          <w:tcPr>
            <w:tcW w:w="1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250,51</w:t>
            </w:r>
          </w:p>
        </w:tc>
        <w:tc>
          <w:tcPr>
            <w:tcW w:w="19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c>
          <w:tcPr>
            <w:tcW w:w="208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157,66</w:t>
            </w:r>
          </w:p>
        </w:tc>
        <w:tc>
          <w:tcPr>
            <w:tcW w:w="13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98,27</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Рентабельність 20%</w:t>
            </w:r>
          </w:p>
        </w:tc>
        <w:tc>
          <w:tcPr>
            <w:tcW w:w="1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50,10</w:t>
            </w:r>
          </w:p>
        </w:tc>
        <w:tc>
          <w:tcPr>
            <w:tcW w:w="19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208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31,53</w:t>
            </w:r>
          </w:p>
        </w:tc>
        <w:tc>
          <w:tcPr>
            <w:tcW w:w="13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19,65</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ПДВ 20%</w:t>
            </w:r>
          </w:p>
        </w:tc>
        <w:tc>
          <w:tcPr>
            <w:tcW w:w="1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60,12</w:t>
            </w:r>
          </w:p>
        </w:tc>
        <w:tc>
          <w:tcPr>
            <w:tcW w:w="19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 </w:t>
            </w:r>
          </w:p>
        </w:tc>
        <w:tc>
          <w:tcPr>
            <w:tcW w:w="208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37,84</w:t>
            </w:r>
          </w:p>
        </w:tc>
        <w:tc>
          <w:tcPr>
            <w:tcW w:w="13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lang w:eastAsia="uk-UA"/>
              </w:rPr>
            </w:pPr>
            <w:r w:rsidRPr="00AF0D25">
              <w:rPr>
                <w:rFonts w:ascii="Times New Roman" w:hAnsi="Times New Roman"/>
                <w:lang w:eastAsia="uk-UA"/>
              </w:rPr>
              <w:t>23,58</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lang w:eastAsia="uk-UA"/>
              </w:rPr>
            </w:pPr>
            <w:r w:rsidRPr="00AF0D25">
              <w:rPr>
                <w:rFonts w:ascii="Times New Roman" w:hAnsi="Times New Roman"/>
                <w:lang w:eastAsia="uk-UA"/>
              </w:rPr>
              <w:t>Вартість 1 маш./год.</w:t>
            </w:r>
          </w:p>
        </w:tc>
        <w:tc>
          <w:tcPr>
            <w:tcW w:w="1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360,73</w:t>
            </w:r>
          </w:p>
        </w:tc>
        <w:tc>
          <w:tcPr>
            <w:tcW w:w="19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lang w:eastAsia="uk-UA"/>
              </w:rPr>
            </w:pPr>
            <w:r w:rsidRPr="00AF0D25">
              <w:rPr>
                <w:rFonts w:ascii="Times New Roman" w:hAnsi="Times New Roman"/>
                <w:b/>
                <w:bCs/>
                <w:lang w:eastAsia="uk-UA"/>
              </w:rPr>
              <w:t> </w:t>
            </w:r>
          </w:p>
        </w:tc>
        <w:tc>
          <w:tcPr>
            <w:tcW w:w="208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227,03</w:t>
            </w:r>
          </w:p>
        </w:tc>
        <w:tc>
          <w:tcPr>
            <w:tcW w:w="13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lang w:eastAsia="uk-UA"/>
              </w:rPr>
            </w:pPr>
            <w:r w:rsidRPr="00AF0D25">
              <w:rPr>
                <w:rFonts w:ascii="Times New Roman" w:hAnsi="Times New Roman"/>
                <w:b/>
                <w:bCs/>
                <w:lang w:eastAsia="uk-UA"/>
              </w:rPr>
              <w:t>141,51</w:t>
            </w:r>
          </w:p>
        </w:tc>
      </w:tr>
    </w:tbl>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r w:rsidRPr="00AF0D25">
        <w:rPr>
          <w:rFonts w:ascii="Times New Roman" w:hAnsi="Times New Roman"/>
          <w:sz w:val="20"/>
          <w:szCs w:val="20"/>
        </w:rPr>
        <w:br w:type="page"/>
      </w: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pStyle w:val="af"/>
        <w:jc w:val="center"/>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ЗАТВЕРДЖЕНО</w:t>
      </w:r>
    </w:p>
    <w:p w:rsidR="0018423D" w:rsidRPr="00AF0D25" w:rsidRDefault="0018423D" w:rsidP="00AF0D25">
      <w:pPr>
        <w:pStyle w:val="af"/>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Додаток 19</w:t>
      </w:r>
    </w:p>
    <w:p w:rsidR="0018423D" w:rsidRPr="00AF0D25" w:rsidRDefault="0018423D" w:rsidP="00AF0D25">
      <w:pPr>
        <w:pStyle w:val="af"/>
        <w:jc w:val="center"/>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до рішення </w:t>
      </w:r>
    </w:p>
    <w:p w:rsidR="0018423D" w:rsidRPr="00AF0D25" w:rsidRDefault="0018423D" w:rsidP="00AF0D25">
      <w:pPr>
        <w:pStyle w:val="af"/>
        <w:jc w:val="right"/>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виконавчого комітету</w:t>
      </w:r>
    </w:p>
    <w:p w:rsidR="0018423D" w:rsidRPr="00AF0D25" w:rsidRDefault="0018423D" w:rsidP="00AF0D25">
      <w:pPr>
        <w:pStyle w:val="af"/>
        <w:jc w:val="center"/>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міської ради</w:t>
      </w:r>
    </w:p>
    <w:p w:rsidR="0018423D" w:rsidRPr="00AF0D25" w:rsidRDefault="0018423D" w:rsidP="00AF0D25">
      <w:pPr>
        <w:spacing w:after="0" w:line="240" w:lineRule="auto"/>
        <w:jc w:val="right"/>
        <w:rPr>
          <w:rFonts w:ascii="Times New Roman" w:hAnsi="Times New Roman"/>
          <w:sz w:val="20"/>
          <w:szCs w:val="20"/>
        </w:rPr>
      </w:pPr>
    </w:p>
    <w:tbl>
      <w:tblPr>
        <w:tblW w:w="7580" w:type="dxa"/>
        <w:tblInd w:w="93" w:type="dxa"/>
        <w:tblLook w:val="04A0" w:firstRow="1" w:lastRow="0" w:firstColumn="1" w:lastColumn="0" w:noHBand="0" w:noVBand="1"/>
      </w:tblPr>
      <w:tblGrid>
        <w:gridCol w:w="3000"/>
        <w:gridCol w:w="1791"/>
        <w:gridCol w:w="266"/>
        <w:gridCol w:w="1280"/>
        <w:gridCol w:w="1360"/>
      </w:tblGrid>
      <w:tr w:rsidR="0018423D" w:rsidRPr="00AF0D25" w:rsidTr="008861CA">
        <w:trPr>
          <w:trHeight w:val="585"/>
        </w:trPr>
        <w:tc>
          <w:tcPr>
            <w:tcW w:w="300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1940" w:type="dxa"/>
            <w:gridSpan w:val="2"/>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РОЗРАХУНОК</w:t>
            </w:r>
          </w:p>
        </w:tc>
        <w:tc>
          <w:tcPr>
            <w:tcW w:w="128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13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r>
      <w:tr w:rsidR="0018423D" w:rsidRPr="00AF0D25" w:rsidTr="008861CA">
        <w:trPr>
          <w:trHeight w:val="300"/>
        </w:trPr>
        <w:tc>
          <w:tcPr>
            <w:tcW w:w="7580" w:type="dxa"/>
            <w:gridSpan w:val="5"/>
            <w:vMerge w:val="restart"/>
            <w:tcBorders>
              <w:top w:val="nil"/>
              <w:left w:val="nil"/>
              <w:bottom w:val="nil"/>
              <w:right w:val="nil"/>
            </w:tcBorders>
            <w:shd w:val="clear" w:color="auto" w:fill="auto"/>
            <w:vAlign w:val="center"/>
            <w:hideMark/>
          </w:tcPr>
          <w:p w:rsidR="0018423D" w:rsidRPr="00AF0D25" w:rsidRDefault="0018423D" w:rsidP="00AF0D25">
            <w:pPr>
              <w:spacing w:after="0" w:line="240" w:lineRule="auto"/>
              <w:jc w:val="center"/>
              <w:rPr>
                <w:rFonts w:ascii="Times New Roman" w:hAnsi="Times New Roman"/>
                <w:sz w:val="20"/>
                <w:szCs w:val="20"/>
                <w:lang w:eastAsia="uk-UA"/>
              </w:rPr>
            </w:pPr>
            <w:r w:rsidRPr="00AF0D25">
              <w:rPr>
                <w:rFonts w:ascii="Times New Roman" w:hAnsi="Times New Roman"/>
                <w:sz w:val="20"/>
                <w:szCs w:val="20"/>
                <w:lang w:eastAsia="uk-UA"/>
              </w:rPr>
              <w:t xml:space="preserve"> вартості роботи автотранспорту по КП ДМР "Благоустрій Дунаєвеччини" за одну годину роботи Белорус 82,1 </w:t>
            </w:r>
          </w:p>
        </w:tc>
      </w:tr>
      <w:tr w:rsidR="0018423D" w:rsidRPr="00AF0D25" w:rsidTr="008861CA">
        <w:trPr>
          <w:trHeight w:val="300"/>
        </w:trPr>
        <w:tc>
          <w:tcPr>
            <w:tcW w:w="7580" w:type="dxa"/>
            <w:gridSpan w:val="5"/>
            <w:vMerge/>
            <w:tcBorders>
              <w:top w:val="nil"/>
              <w:left w:val="nil"/>
              <w:bottom w:val="nil"/>
              <w:right w:val="nil"/>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r>
      <w:tr w:rsidR="0018423D" w:rsidRPr="00AF0D25" w:rsidTr="008861CA">
        <w:trPr>
          <w:trHeight w:val="300"/>
        </w:trPr>
        <w:tc>
          <w:tcPr>
            <w:tcW w:w="300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1791"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2789" w:type="dxa"/>
            <w:gridSpan w:val="3"/>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станом на 01.11.2020</w:t>
            </w:r>
          </w:p>
        </w:tc>
      </w:tr>
      <w:tr w:rsidR="0018423D" w:rsidRPr="00AF0D25" w:rsidTr="008861CA">
        <w:trPr>
          <w:trHeight w:val="300"/>
        </w:trPr>
        <w:tc>
          <w:tcPr>
            <w:tcW w:w="30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Марка автотранспорту</w:t>
            </w:r>
          </w:p>
        </w:tc>
        <w:tc>
          <w:tcPr>
            <w:tcW w:w="19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З паливом</w:t>
            </w:r>
          </w:p>
        </w:tc>
        <w:tc>
          <w:tcPr>
            <w:tcW w:w="12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Без палива</w:t>
            </w:r>
          </w:p>
        </w:tc>
        <w:tc>
          <w:tcPr>
            <w:tcW w:w="13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Простій (год)</w:t>
            </w:r>
          </w:p>
        </w:tc>
      </w:tr>
      <w:tr w:rsidR="0018423D" w:rsidRPr="00AF0D25" w:rsidTr="008861CA">
        <w:trPr>
          <w:trHeight w:val="300"/>
        </w:trPr>
        <w:tc>
          <w:tcPr>
            <w:tcW w:w="300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c>
          <w:tcPr>
            <w:tcW w:w="179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Для насел.</w:t>
            </w:r>
          </w:p>
        </w:tc>
        <w:tc>
          <w:tcPr>
            <w:tcW w:w="14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280" w:type="dxa"/>
            <w:vMerge/>
            <w:tcBorders>
              <w:top w:val="nil"/>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c>
          <w:tcPr>
            <w:tcW w:w="1360" w:type="dxa"/>
            <w:vMerge/>
            <w:tcBorders>
              <w:top w:val="nil"/>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r>
      <w:tr w:rsidR="0018423D" w:rsidRPr="00AF0D25" w:rsidTr="008861CA">
        <w:trPr>
          <w:trHeight w:val="675"/>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Белорус 82,1 (№30084 АА)</w:t>
            </w:r>
          </w:p>
        </w:tc>
        <w:tc>
          <w:tcPr>
            <w:tcW w:w="179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4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280"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48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Дизпаливо (5,6х16,58)</w:t>
            </w:r>
          </w:p>
        </w:tc>
        <w:tc>
          <w:tcPr>
            <w:tcW w:w="179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92,85</w:t>
            </w:r>
          </w:p>
        </w:tc>
        <w:tc>
          <w:tcPr>
            <w:tcW w:w="14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280"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42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Машинне масло (0,28 х 27,08)</w:t>
            </w:r>
          </w:p>
        </w:tc>
        <w:tc>
          <w:tcPr>
            <w:tcW w:w="1791" w:type="dxa"/>
            <w:tcBorders>
              <w:top w:val="nil"/>
              <w:left w:val="nil"/>
              <w:bottom w:val="single" w:sz="4" w:space="0" w:color="auto"/>
              <w:right w:val="single" w:sz="4" w:space="0" w:color="auto"/>
            </w:tcBorders>
            <w:shd w:val="clear" w:color="000000" w:fill="FFFFFF"/>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7,58</w:t>
            </w:r>
          </w:p>
        </w:tc>
        <w:tc>
          <w:tcPr>
            <w:tcW w:w="14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280"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435"/>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Амортизація</w:t>
            </w:r>
          </w:p>
        </w:tc>
        <w:tc>
          <w:tcPr>
            <w:tcW w:w="1791" w:type="dxa"/>
            <w:tcBorders>
              <w:top w:val="nil"/>
              <w:left w:val="nil"/>
              <w:bottom w:val="single" w:sz="4" w:space="0" w:color="auto"/>
              <w:right w:val="single" w:sz="4" w:space="0" w:color="auto"/>
            </w:tcBorders>
            <w:shd w:val="clear" w:color="000000" w:fill="FFFFFF"/>
            <w:noWrap/>
            <w:vAlign w:val="center"/>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17,05</w:t>
            </w:r>
          </w:p>
        </w:tc>
        <w:tc>
          <w:tcPr>
            <w:tcW w:w="149"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 </w:t>
            </w:r>
          </w:p>
        </w:tc>
        <w:tc>
          <w:tcPr>
            <w:tcW w:w="1280"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17,05</w:t>
            </w:r>
          </w:p>
        </w:tc>
        <w:tc>
          <w:tcPr>
            <w:tcW w:w="1360"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48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Заробітна плата</w:t>
            </w:r>
          </w:p>
        </w:tc>
        <w:tc>
          <w:tcPr>
            <w:tcW w:w="179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70,07</w:t>
            </w:r>
          </w:p>
        </w:tc>
        <w:tc>
          <w:tcPr>
            <w:tcW w:w="14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2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70,07</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70,07</w:t>
            </w:r>
          </w:p>
        </w:tc>
      </w:tr>
      <w:tr w:rsidR="0018423D" w:rsidRPr="00AF0D25" w:rsidTr="008861CA">
        <w:trPr>
          <w:trHeight w:val="600"/>
        </w:trPr>
        <w:tc>
          <w:tcPr>
            <w:tcW w:w="3000" w:type="dxa"/>
            <w:tcBorders>
              <w:top w:val="nil"/>
              <w:left w:val="single" w:sz="4" w:space="0" w:color="auto"/>
              <w:bottom w:val="nil"/>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Заробітна плата вантажників  2 чол.</w:t>
            </w:r>
          </w:p>
        </w:tc>
        <w:tc>
          <w:tcPr>
            <w:tcW w:w="179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78,1</w:t>
            </w:r>
          </w:p>
        </w:tc>
        <w:tc>
          <w:tcPr>
            <w:tcW w:w="14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2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78,1</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78,1</w:t>
            </w:r>
          </w:p>
        </w:tc>
      </w:tr>
      <w:tr w:rsidR="0018423D" w:rsidRPr="00AF0D25" w:rsidTr="008861CA">
        <w:trPr>
          <w:trHeight w:val="300"/>
        </w:trPr>
        <w:tc>
          <w:tcPr>
            <w:tcW w:w="3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Нарахування 22%</w:t>
            </w:r>
          </w:p>
        </w:tc>
        <w:tc>
          <w:tcPr>
            <w:tcW w:w="179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32,60</w:t>
            </w:r>
          </w:p>
        </w:tc>
        <w:tc>
          <w:tcPr>
            <w:tcW w:w="14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2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15,42</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15,42</w:t>
            </w:r>
          </w:p>
        </w:tc>
      </w:tr>
      <w:tr w:rsidR="0018423D" w:rsidRPr="00AF0D25" w:rsidTr="008861CA">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Накладні витрати 30%</w:t>
            </w:r>
          </w:p>
        </w:tc>
        <w:tc>
          <w:tcPr>
            <w:tcW w:w="179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44,45</w:t>
            </w:r>
          </w:p>
        </w:tc>
        <w:tc>
          <w:tcPr>
            <w:tcW w:w="14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2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21,02</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21,02</w:t>
            </w:r>
          </w:p>
        </w:tc>
      </w:tr>
      <w:tr w:rsidR="0018423D" w:rsidRPr="00AF0D25" w:rsidTr="008861CA">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xml:space="preserve">Ремонтний фонд </w:t>
            </w:r>
          </w:p>
        </w:tc>
        <w:tc>
          <w:tcPr>
            <w:tcW w:w="179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69,47</w:t>
            </w:r>
          </w:p>
        </w:tc>
        <w:tc>
          <w:tcPr>
            <w:tcW w:w="149"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center"/>
              <w:rPr>
                <w:rFonts w:ascii="Times New Roman" w:hAnsi="Times New Roman"/>
                <w:sz w:val="20"/>
                <w:szCs w:val="20"/>
                <w:lang w:eastAsia="uk-UA"/>
              </w:rPr>
            </w:pPr>
            <w:r w:rsidRPr="00AF0D25">
              <w:rPr>
                <w:rFonts w:ascii="Times New Roman" w:hAnsi="Times New Roman"/>
                <w:sz w:val="20"/>
                <w:szCs w:val="20"/>
                <w:lang w:eastAsia="uk-UA"/>
              </w:rPr>
              <w:t> </w:t>
            </w:r>
          </w:p>
        </w:tc>
        <w:tc>
          <w:tcPr>
            <w:tcW w:w="1280" w:type="dxa"/>
            <w:tcBorders>
              <w:top w:val="nil"/>
              <w:left w:val="nil"/>
              <w:bottom w:val="single" w:sz="4" w:space="0" w:color="auto"/>
              <w:right w:val="nil"/>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69,47</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Всього собівартість</w:t>
            </w:r>
          </w:p>
        </w:tc>
        <w:tc>
          <w:tcPr>
            <w:tcW w:w="179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412,17</w:t>
            </w:r>
          </w:p>
        </w:tc>
        <w:tc>
          <w:tcPr>
            <w:tcW w:w="14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 </w:t>
            </w:r>
          </w:p>
        </w:tc>
        <w:tc>
          <w:tcPr>
            <w:tcW w:w="12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271,13</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184,61</w:t>
            </w:r>
          </w:p>
        </w:tc>
      </w:tr>
      <w:tr w:rsidR="0018423D" w:rsidRPr="00AF0D25" w:rsidTr="008861CA">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Рентабельність 15%</w:t>
            </w:r>
          </w:p>
        </w:tc>
        <w:tc>
          <w:tcPr>
            <w:tcW w:w="179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61,83</w:t>
            </w:r>
          </w:p>
        </w:tc>
        <w:tc>
          <w:tcPr>
            <w:tcW w:w="14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2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40,67</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27,69</w:t>
            </w:r>
          </w:p>
        </w:tc>
      </w:tr>
      <w:tr w:rsidR="0018423D" w:rsidRPr="00AF0D25" w:rsidTr="008861CA">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ПДВ 20%</w:t>
            </w:r>
          </w:p>
        </w:tc>
        <w:tc>
          <w:tcPr>
            <w:tcW w:w="179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94,80</w:t>
            </w:r>
          </w:p>
        </w:tc>
        <w:tc>
          <w:tcPr>
            <w:tcW w:w="14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2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62,36</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42,46</w:t>
            </w:r>
          </w:p>
        </w:tc>
      </w:tr>
      <w:tr w:rsidR="0018423D" w:rsidRPr="00AF0D25" w:rsidTr="008861CA">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Вартість 1 маш./год.</w:t>
            </w:r>
          </w:p>
        </w:tc>
        <w:tc>
          <w:tcPr>
            <w:tcW w:w="179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568,79</w:t>
            </w:r>
          </w:p>
        </w:tc>
        <w:tc>
          <w:tcPr>
            <w:tcW w:w="14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 </w:t>
            </w:r>
          </w:p>
        </w:tc>
        <w:tc>
          <w:tcPr>
            <w:tcW w:w="12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374,15</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254,76</w:t>
            </w:r>
          </w:p>
        </w:tc>
      </w:tr>
    </w:tbl>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r w:rsidRPr="00AF0D25">
        <w:rPr>
          <w:rFonts w:ascii="Times New Roman" w:hAnsi="Times New Roman"/>
          <w:sz w:val="20"/>
          <w:szCs w:val="20"/>
        </w:rPr>
        <w:br w:type="page"/>
      </w: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pStyle w:val="af"/>
        <w:jc w:val="center"/>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ЗАТВЕРДЖЕНО</w:t>
      </w:r>
    </w:p>
    <w:p w:rsidR="0018423D" w:rsidRPr="00AF0D25" w:rsidRDefault="0018423D" w:rsidP="00AF0D25">
      <w:pPr>
        <w:pStyle w:val="af"/>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Додаток 20</w:t>
      </w:r>
    </w:p>
    <w:p w:rsidR="0018423D" w:rsidRPr="00AF0D25" w:rsidRDefault="0018423D" w:rsidP="00AF0D25">
      <w:pPr>
        <w:pStyle w:val="af"/>
        <w:jc w:val="center"/>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до рішення </w:t>
      </w:r>
    </w:p>
    <w:p w:rsidR="0018423D" w:rsidRPr="00AF0D25" w:rsidRDefault="0018423D" w:rsidP="00AF0D25">
      <w:pPr>
        <w:pStyle w:val="af"/>
        <w:jc w:val="right"/>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виконавчого комітету</w:t>
      </w:r>
    </w:p>
    <w:p w:rsidR="0018423D" w:rsidRPr="00AF0D25" w:rsidRDefault="0018423D" w:rsidP="00AF0D25">
      <w:pPr>
        <w:pStyle w:val="af"/>
        <w:jc w:val="center"/>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міської ради</w:t>
      </w:r>
    </w:p>
    <w:p w:rsidR="0018423D" w:rsidRPr="00AF0D25" w:rsidRDefault="0018423D" w:rsidP="00AF0D25">
      <w:pPr>
        <w:spacing w:after="0" w:line="240" w:lineRule="auto"/>
        <w:jc w:val="right"/>
        <w:rPr>
          <w:rFonts w:ascii="Times New Roman" w:hAnsi="Times New Roman"/>
          <w:sz w:val="20"/>
          <w:szCs w:val="20"/>
        </w:rPr>
      </w:pPr>
    </w:p>
    <w:tbl>
      <w:tblPr>
        <w:tblW w:w="8020" w:type="dxa"/>
        <w:tblInd w:w="93" w:type="dxa"/>
        <w:tblLook w:val="04A0" w:firstRow="1" w:lastRow="0" w:firstColumn="1" w:lastColumn="0" w:noHBand="0" w:noVBand="1"/>
      </w:tblPr>
      <w:tblGrid>
        <w:gridCol w:w="3800"/>
        <w:gridCol w:w="1340"/>
        <w:gridCol w:w="1122"/>
        <w:gridCol w:w="960"/>
        <w:gridCol w:w="960"/>
      </w:tblGrid>
      <w:tr w:rsidR="0018423D" w:rsidRPr="00AF0D25" w:rsidTr="008861CA">
        <w:trPr>
          <w:trHeight w:val="300"/>
        </w:trPr>
        <w:tc>
          <w:tcPr>
            <w:tcW w:w="380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2300" w:type="dxa"/>
            <w:gridSpan w:val="2"/>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РОЗРАХУНОК</w:t>
            </w: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r>
      <w:tr w:rsidR="0018423D" w:rsidRPr="00AF0D25" w:rsidTr="008861CA">
        <w:trPr>
          <w:trHeight w:val="300"/>
        </w:trPr>
        <w:tc>
          <w:tcPr>
            <w:tcW w:w="8020" w:type="dxa"/>
            <w:gridSpan w:val="5"/>
            <w:vMerge w:val="restart"/>
            <w:tcBorders>
              <w:top w:val="nil"/>
              <w:left w:val="nil"/>
              <w:bottom w:val="nil"/>
              <w:right w:val="nil"/>
            </w:tcBorders>
            <w:shd w:val="clear" w:color="auto" w:fill="auto"/>
            <w:vAlign w:val="center"/>
            <w:hideMark/>
          </w:tcPr>
          <w:p w:rsidR="0018423D" w:rsidRPr="00AF0D25" w:rsidRDefault="0018423D" w:rsidP="00AF0D25">
            <w:pPr>
              <w:spacing w:after="0" w:line="240" w:lineRule="auto"/>
              <w:jc w:val="center"/>
              <w:rPr>
                <w:rFonts w:ascii="Times New Roman" w:hAnsi="Times New Roman"/>
                <w:sz w:val="20"/>
                <w:szCs w:val="20"/>
                <w:lang w:eastAsia="uk-UA"/>
              </w:rPr>
            </w:pPr>
            <w:r w:rsidRPr="00AF0D25">
              <w:rPr>
                <w:rFonts w:ascii="Times New Roman" w:hAnsi="Times New Roman"/>
                <w:sz w:val="20"/>
                <w:szCs w:val="20"/>
                <w:lang w:eastAsia="uk-UA"/>
              </w:rPr>
              <w:t xml:space="preserve"> вартості роботи автотранспорту по КП ДМР "Благоустрій Дунаєвеччини" за одну годину роботи </w:t>
            </w:r>
          </w:p>
        </w:tc>
      </w:tr>
      <w:tr w:rsidR="0018423D" w:rsidRPr="00AF0D25" w:rsidTr="008861CA">
        <w:trPr>
          <w:trHeight w:val="300"/>
        </w:trPr>
        <w:tc>
          <w:tcPr>
            <w:tcW w:w="8020" w:type="dxa"/>
            <w:gridSpan w:val="5"/>
            <w:vMerge/>
            <w:tcBorders>
              <w:top w:val="nil"/>
              <w:left w:val="nil"/>
              <w:bottom w:val="nil"/>
              <w:right w:val="nil"/>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r>
      <w:tr w:rsidR="0018423D" w:rsidRPr="00AF0D25" w:rsidTr="008861CA">
        <w:trPr>
          <w:trHeight w:val="300"/>
        </w:trPr>
        <w:tc>
          <w:tcPr>
            <w:tcW w:w="380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13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2880" w:type="dxa"/>
            <w:gridSpan w:val="3"/>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станом на 01.11.2020 р.</w:t>
            </w:r>
          </w:p>
        </w:tc>
      </w:tr>
      <w:tr w:rsidR="0018423D" w:rsidRPr="00AF0D25" w:rsidTr="008861CA">
        <w:trPr>
          <w:trHeight w:val="270"/>
        </w:trPr>
        <w:tc>
          <w:tcPr>
            <w:tcW w:w="38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Марка автотранспорту</w:t>
            </w:r>
          </w:p>
        </w:tc>
        <w:tc>
          <w:tcPr>
            <w:tcW w:w="23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Для населення</w:t>
            </w:r>
          </w:p>
        </w:tc>
        <w:tc>
          <w:tcPr>
            <w:tcW w:w="960" w:type="dxa"/>
            <w:vMerge w:val="restart"/>
            <w:tcBorders>
              <w:top w:val="nil"/>
              <w:left w:val="single" w:sz="4" w:space="0" w:color="auto"/>
              <w:bottom w:val="single" w:sz="4" w:space="0" w:color="000000"/>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Без палива</w:t>
            </w:r>
          </w:p>
        </w:tc>
        <w:tc>
          <w:tcPr>
            <w:tcW w:w="960" w:type="dxa"/>
            <w:vMerge w:val="restart"/>
            <w:tcBorders>
              <w:top w:val="nil"/>
              <w:left w:val="single" w:sz="4" w:space="0" w:color="auto"/>
              <w:bottom w:val="single" w:sz="4" w:space="0" w:color="000000"/>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Простій (год)</w:t>
            </w:r>
          </w:p>
        </w:tc>
      </w:tr>
      <w:tr w:rsidR="0018423D" w:rsidRPr="00AF0D25" w:rsidTr="008861CA">
        <w:trPr>
          <w:trHeight w:val="765"/>
        </w:trPr>
        <w:tc>
          <w:tcPr>
            <w:tcW w:w="380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c>
          <w:tcPr>
            <w:tcW w:w="1340" w:type="dxa"/>
            <w:tcBorders>
              <w:top w:val="nil"/>
              <w:left w:val="nil"/>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З паливом і робітниками</w:t>
            </w:r>
          </w:p>
        </w:tc>
        <w:tc>
          <w:tcPr>
            <w:tcW w:w="960" w:type="dxa"/>
            <w:tcBorders>
              <w:top w:val="nil"/>
              <w:left w:val="nil"/>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З паливом і без робітників</w:t>
            </w:r>
          </w:p>
        </w:tc>
        <w:tc>
          <w:tcPr>
            <w:tcW w:w="960" w:type="dxa"/>
            <w:vMerge/>
            <w:tcBorders>
              <w:top w:val="nil"/>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c>
          <w:tcPr>
            <w:tcW w:w="960" w:type="dxa"/>
            <w:vMerge/>
            <w:tcBorders>
              <w:top w:val="nil"/>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r>
      <w:tr w:rsidR="0018423D" w:rsidRPr="00AF0D25" w:rsidTr="008861CA">
        <w:trPr>
          <w:trHeight w:val="570"/>
        </w:trPr>
        <w:tc>
          <w:tcPr>
            <w:tcW w:w="380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МТЗ 82,1 (№29672 ВХ) з подрібнювачем гілок</w:t>
            </w:r>
          </w:p>
        </w:tc>
        <w:tc>
          <w:tcPr>
            <w:tcW w:w="13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960"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705"/>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Дизпаливо (5,6х16,58)</w:t>
            </w:r>
          </w:p>
        </w:tc>
        <w:tc>
          <w:tcPr>
            <w:tcW w:w="13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92,85</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92,85</w:t>
            </w:r>
          </w:p>
        </w:tc>
        <w:tc>
          <w:tcPr>
            <w:tcW w:w="960"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6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Машинне масло (0,28х 27,08)</w:t>
            </w:r>
          </w:p>
        </w:tc>
        <w:tc>
          <w:tcPr>
            <w:tcW w:w="1340" w:type="dxa"/>
            <w:tcBorders>
              <w:top w:val="nil"/>
              <w:left w:val="nil"/>
              <w:bottom w:val="single" w:sz="4" w:space="0" w:color="auto"/>
              <w:right w:val="single" w:sz="4" w:space="0" w:color="auto"/>
            </w:tcBorders>
            <w:shd w:val="clear" w:color="000000" w:fill="FFFFFF"/>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7,58</w:t>
            </w:r>
          </w:p>
        </w:tc>
        <w:tc>
          <w:tcPr>
            <w:tcW w:w="960" w:type="dxa"/>
            <w:tcBorders>
              <w:top w:val="nil"/>
              <w:left w:val="nil"/>
              <w:bottom w:val="single" w:sz="4" w:space="0" w:color="auto"/>
              <w:right w:val="single" w:sz="4" w:space="0" w:color="auto"/>
            </w:tcBorders>
            <w:shd w:val="clear" w:color="000000" w:fill="FFFFFF"/>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7,58</w:t>
            </w:r>
          </w:p>
        </w:tc>
        <w:tc>
          <w:tcPr>
            <w:tcW w:w="960"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57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Амортизація трактора</w:t>
            </w:r>
          </w:p>
        </w:tc>
        <w:tc>
          <w:tcPr>
            <w:tcW w:w="1340" w:type="dxa"/>
            <w:tcBorders>
              <w:top w:val="nil"/>
              <w:left w:val="nil"/>
              <w:bottom w:val="single" w:sz="4" w:space="0" w:color="auto"/>
              <w:right w:val="single" w:sz="4" w:space="0" w:color="auto"/>
            </w:tcBorders>
            <w:shd w:val="clear" w:color="000000" w:fill="FFFFFF"/>
            <w:noWrap/>
            <w:vAlign w:val="center"/>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36,18</w:t>
            </w:r>
          </w:p>
        </w:tc>
        <w:tc>
          <w:tcPr>
            <w:tcW w:w="960"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36,18</w:t>
            </w:r>
          </w:p>
        </w:tc>
        <w:tc>
          <w:tcPr>
            <w:tcW w:w="960"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36,18</w:t>
            </w:r>
          </w:p>
        </w:tc>
        <w:tc>
          <w:tcPr>
            <w:tcW w:w="960"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570"/>
        </w:trPr>
        <w:tc>
          <w:tcPr>
            <w:tcW w:w="380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Заробітна плата тракториста</w:t>
            </w:r>
          </w:p>
        </w:tc>
        <w:tc>
          <w:tcPr>
            <w:tcW w:w="13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64,65</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64,65</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64,65</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64,65</w:t>
            </w:r>
          </w:p>
        </w:tc>
      </w:tr>
      <w:tr w:rsidR="0018423D" w:rsidRPr="00AF0D25" w:rsidTr="008861CA">
        <w:trPr>
          <w:trHeight w:val="600"/>
        </w:trPr>
        <w:tc>
          <w:tcPr>
            <w:tcW w:w="3800" w:type="dxa"/>
            <w:tcBorders>
              <w:top w:val="nil"/>
              <w:left w:val="single" w:sz="4" w:space="0" w:color="auto"/>
              <w:bottom w:val="nil"/>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Заробітна плата робітників 2 чол.</w:t>
            </w:r>
          </w:p>
        </w:tc>
        <w:tc>
          <w:tcPr>
            <w:tcW w:w="1340" w:type="dxa"/>
            <w:tcBorders>
              <w:top w:val="nil"/>
              <w:left w:val="nil"/>
              <w:bottom w:val="nil"/>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78,1</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78,10</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78,10</w:t>
            </w:r>
          </w:p>
        </w:tc>
      </w:tr>
      <w:tr w:rsidR="0018423D" w:rsidRPr="00AF0D25" w:rsidTr="008861CA">
        <w:trPr>
          <w:trHeight w:val="600"/>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Нарахування 22%</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31,41</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14,22</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31,41</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31,41</w:t>
            </w:r>
          </w:p>
        </w:tc>
      </w:tr>
      <w:tr w:rsidR="0018423D" w:rsidRPr="00AF0D25" w:rsidTr="008861CA">
        <w:trPr>
          <w:trHeight w:val="645"/>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Накладні витрати 30%</w:t>
            </w:r>
          </w:p>
        </w:tc>
        <w:tc>
          <w:tcPr>
            <w:tcW w:w="13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42,83</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19,40</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42,83</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42,83</w:t>
            </w:r>
          </w:p>
        </w:tc>
      </w:tr>
      <w:tr w:rsidR="0018423D" w:rsidRPr="00AF0D25" w:rsidTr="008861CA">
        <w:trPr>
          <w:trHeight w:val="600"/>
        </w:trPr>
        <w:tc>
          <w:tcPr>
            <w:tcW w:w="380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Амортизація подрібнювача гілок</w:t>
            </w:r>
          </w:p>
        </w:tc>
        <w:tc>
          <w:tcPr>
            <w:tcW w:w="13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28,44</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28,44</w:t>
            </w:r>
          </w:p>
        </w:tc>
        <w:tc>
          <w:tcPr>
            <w:tcW w:w="960"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28,44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585"/>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Всього собівартість</w:t>
            </w:r>
          </w:p>
        </w:tc>
        <w:tc>
          <w:tcPr>
            <w:tcW w:w="13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382,03</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263,32</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281,60</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216,98</w:t>
            </w:r>
          </w:p>
        </w:tc>
      </w:tr>
      <w:tr w:rsidR="0018423D" w:rsidRPr="00AF0D25" w:rsidTr="008861CA">
        <w:trPr>
          <w:trHeight w:val="57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Рентабельність 20%</w:t>
            </w:r>
          </w:p>
        </w:tc>
        <w:tc>
          <w:tcPr>
            <w:tcW w:w="13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76,41</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52,66</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56,32</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43,40</w:t>
            </w:r>
          </w:p>
        </w:tc>
      </w:tr>
      <w:tr w:rsidR="0018423D" w:rsidRPr="00AF0D25" w:rsidTr="008861CA">
        <w:trPr>
          <w:trHeight w:val="57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ПДВ 20%</w:t>
            </w:r>
          </w:p>
        </w:tc>
        <w:tc>
          <w:tcPr>
            <w:tcW w:w="13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91,69</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63,20</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67,58</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52,08</w:t>
            </w:r>
          </w:p>
        </w:tc>
      </w:tr>
      <w:tr w:rsidR="0018423D" w:rsidRPr="00AF0D25" w:rsidTr="008861CA">
        <w:trPr>
          <w:trHeight w:val="615"/>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Вартість 1 маш./год.</w:t>
            </w:r>
          </w:p>
        </w:tc>
        <w:tc>
          <w:tcPr>
            <w:tcW w:w="13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550,12</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379,18</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405,50</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312,45</w:t>
            </w:r>
          </w:p>
        </w:tc>
      </w:tr>
    </w:tbl>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r w:rsidRPr="00AF0D25">
        <w:rPr>
          <w:rFonts w:ascii="Times New Roman" w:hAnsi="Times New Roman"/>
          <w:sz w:val="20"/>
          <w:szCs w:val="20"/>
        </w:rPr>
        <w:br w:type="page"/>
      </w: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pStyle w:val="af"/>
        <w:jc w:val="center"/>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ЗАТВЕРДЖЕНО</w:t>
      </w:r>
    </w:p>
    <w:p w:rsidR="0018423D" w:rsidRPr="00AF0D25" w:rsidRDefault="0018423D" w:rsidP="00AF0D25">
      <w:pPr>
        <w:pStyle w:val="af"/>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Додаток 21</w:t>
      </w:r>
    </w:p>
    <w:p w:rsidR="0018423D" w:rsidRPr="00AF0D25" w:rsidRDefault="0018423D" w:rsidP="00AF0D25">
      <w:pPr>
        <w:pStyle w:val="af"/>
        <w:jc w:val="center"/>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до рішення </w:t>
      </w:r>
    </w:p>
    <w:p w:rsidR="0018423D" w:rsidRPr="00AF0D25" w:rsidRDefault="0018423D" w:rsidP="00AF0D25">
      <w:pPr>
        <w:pStyle w:val="af"/>
        <w:jc w:val="right"/>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виконавчого комітету</w:t>
      </w:r>
    </w:p>
    <w:p w:rsidR="0018423D" w:rsidRPr="00AF0D25" w:rsidRDefault="0018423D" w:rsidP="00AF0D25">
      <w:pPr>
        <w:pStyle w:val="af"/>
        <w:jc w:val="center"/>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міської ради</w:t>
      </w:r>
    </w:p>
    <w:p w:rsidR="0018423D" w:rsidRPr="00AF0D25" w:rsidRDefault="0018423D" w:rsidP="00AF0D25">
      <w:pPr>
        <w:spacing w:after="0" w:line="240" w:lineRule="auto"/>
        <w:jc w:val="right"/>
        <w:rPr>
          <w:rFonts w:ascii="Times New Roman" w:hAnsi="Times New Roman"/>
          <w:sz w:val="20"/>
          <w:szCs w:val="20"/>
        </w:rPr>
      </w:pPr>
    </w:p>
    <w:tbl>
      <w:tblPr>
        <w:tblW w:w="9481" w:type="dxa"/>
        <w:tblInd w:w="93" w:type="dxa"/>
        <w:tblLook w:val="04A0" w:firstRow="1" w:lastRow="0" w:firstColumn="1" w:lastColumn="0" w:noHBand="0" w:noVBand="1"/>
      </w:tblPr>
      <w:tblGrid>
        <w:gridCol w:w="3921"/>
        <w:gridCol w:w="1540"/>
        <w:gridCol w:w="1360"/>
        <w:gridCol w:w="1320"/>
        <w:gridCol w:w="1340"/>
      </w:tblGrid>
      <w:tr w:rsidR="0018423D" w:rsidRPr="00AF0D25" w:rsidTr="008861CA">
        <w:trPr>
          <w:trHeight w:val="585"/>
        </w:trPr>
        <w:tc>
          <w:tcPr>
            <w:tcW w:w="3921"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2900" w:type="dxa"/>
            <w:gridSpan w:val="2"/>
            <w:tcBorders>
              <w:top w:val="nil"/>
              <w:left w:val="nil"/>
              <w:bottom w:val="nil"/>
              <w:right w:val="nil"/>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sz w:val="20"/>
                <w:szCs w:val="20"/>
                <w:lang w:eastAsia="uk-UA"/>
              </w:rPr>
            </w:pPr>
            <w:r w:rsidRPr="00AF0D25">
              <w:rPr>
                <w:rFonts w:ascii="Times New Roman" w:hAnsi="Times New Roman"/>
                <w:sz w:val="20"/>
                <w:szCs w:val="20"/>
                <w:lang w:eastAsia="uk-UA"/>
              </w:rPr>
              <w:t>РОЗРАХУНОК</w:t>
            </w:r>
          </w:p>
        </w:tc>
        <w:tc>
          <w:tcPr>
            <w:tcW w:w="132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13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r>
      <w:tr w:rsidR="0018423D" w:rsidRPr="00AF0D25" w:rsidTr="008861CA">
        <w:trPr>
          <w:trHeight w:val="300"/>
        </w:trPr>
        <w:tc>
          <w:tcPr>
            <w:tcW w:w="9481" w:type="dxa"/>
            <w:gridSpan w:val="5"/>
            <w:vMerge w:val="restart"/>
            <w:tcBorders>
              <w:top w:val="nil"/>
              <w:left w:val="nil"/>
              <w:bottom w:val="nil"/>
              <w:right w:val="nil"/>
            </w:tcBorders>
            <w:shd w:val="clear" w:color="auto" w:fill="auto"/>
            <w:vAlign w:val="center"/>
            <w:hideMark/>
          </w:tcPr>
          <w:p w:rsidR="0018423D" w:rsidRPr="00AF0D25" w:rsidRDefault="0018423D" w:rsidP="00AF0D25">
            <w:pPr>
              <w:spacing w:after="0" w:line="240" w:lineRule="auto"/>
              <w:jc w:val="center"/>
              <w:rPr>
                <w:rFonts w:ascii="Times New Roman" w:hAnsi="Times New Roman"/>
                <w:sz w:val="20"/>
                <w:szCs w:val="20"/>
                <w:lang w:eastAsia="uk-UA"/>
              </w:rPr>
            </w:pPr>
            <w:r w:rsidRPr="00AF0D25">
              <w:rPr>
                <w:rFonts w:ascii="Times New Roman" w:hAnsi="Times New Roman"/>
                <w:sz w:val="20"/>
                <w:szCs w:val="20"/>
                <w:lang w:eastAsia="uk-UA"/>
              </w:rPr>
              <w:t xml:space="preserve"> вартості роботи автотранспорту по КП ДМР "Благоустрій Дунаєвеччини" за одну годину роботи </w:t>
            </w:r>
          </w:p>
        </w:tc>
      </w:tr>
      <w:tr w:rsidR="0018423D" w:rsidRPr="00AF0D25" w:rsidTr="008861CA">
        <w:trPr>
          <w:trHeight w:val="300"/>
        </w:trPr>
        <w:tc>
          <w:tcPr>
            <w:tcW w:w="9481" w:type="dxa"/>
            <w:gridSpan w:val="5"/>
            <w:vMerge/>
            <w:tcBorders>
              <w:top w:val="nil"/>
              <w:left w:val="nil"/>
              <w:bottom w:val="nil"/>
              <w:right w:val="nil"/>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r>
      <w:tr w:rsidR="0018423D" w:rsidRPr="00AF0D25" w:rsidTr="008861CA">
        <w:trPr>
          <w:trHeight w:val="300"/>
        </w:trPr>
        <w:tc>
          <w:tcPr>
            <w:tcW w:w="3921"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15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4020" w:type="dxa"/>
            <w:gridSpan w:val="3"/>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Станом на 01.11.2020р.</w:t>
            </w:r>
          </w:p>
        </w:tc>
      </w:tr>
      <w:tr w:rsidR="0018423D" w:rsidRPr="00AF0D25" w:rsidTr="008861CA">
        <w:trPr>
          <w:trHeight w:val="300"/>
        </w:trPr>
        <w:tc>
          <w:tcPr>
            <w:tcW w:w="392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Марка автотранспорту</w:t>
            </w:r>
          </w:p>
        </w:tc>
        <w:tc>
          <w:tcPr>
            <w:tcW w:w="29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З паливом</w:t>
            </w:r>
          </w:p>
        </w:tc>
        <w:tc>
          <w:tcPr>
            <w:tcW w:w="132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Простій</w:t>
            </w:r>
          </w:p>
        </w:tc>
        <w:tc>
          <w:tcPr>
            <w:tcW w:w="134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300"/>
        </w:trPr>
        <w:tc>
          <w:tcPr>
            <w:tcW w:w="3921"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по місту</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по трасі</w:t>
            </w:r>
          </w:p>
        </w:tc>
        <w:tc>
          <w:tcPr>
            <w:tcW w:w="1320" w:type="dxa"/>
            <w:vMerge/>
            <w:tcBorders>
              <w:top w:val="nil"/>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c>
          <w:tcPr>
            <w:tcW w:w="1340" w:type="dxa"/>
            <w:vMerge/>
            <w:tcBorders>
              <w:top w:val="nil"/>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r>
      <w:tr w:rsidR="0018423D" w:rsidRPr="00AF0D25" w:rsidTr="008861CA">
        <w:trPr>
          <w:trHeight w:val="300"/>
        </w:trPr>
        <w:tc>
          <w:tcPr>
            <w:tcW w:w="3921"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Самоскид ГАЗ 5312  (ВХ3140ВВ)</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320"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300"/>
        </w:trPr>
        <w:tc>
          <w:tcPr>
            <w:tcW w:w="3921"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xml:space="preserve">Газ ( 27,5л х 8,25грн.) на 100 км                </w:t>
            </w:r>
          </w:p>
        </w:tc>
        <w:tc>
          <w:tcPr>
            <w:tcW w:w="1540" w:type="dxa"/>
            <w:tcBorders>
              <w:top w:val="nil"/>
              <w:left w:val="nil"/>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45,4</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111,17</w:t>
            </w:r>
          </w:p>
        </w:tc>
        <w:tc>
          <w:tcPr>
            <w:tcW w:w="1320"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300"/>
        </w:trPr>
        <w:tc>
          <w:tcPr>
            <w:tcW w:w="3921"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Машинне масло (2,55л х 27,08) на 100 км</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13,8</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33,81</w:t>
            </w:r>
          </w:p>
        </w:tc>
        <w:tc>
          <w:tcPr>
            <w:tcW w:w="13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3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300"/>
        </w:trPr>
        <w:tc>
          <w:tcPr>
            <w:tcW w:w="3921"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sz w:val="20"/>
                <w:szCs w:val="20"/>
                <w:lang w:eastAsia="uk-UA"/>
              </w:rPr>
            </w:pPr>
            <w:r w:rsidRPr="00AF0D25">
              <w:rPr>
                <w:rFonts w:ascii="Times New Roman" w:hAnsi="Times New Roman"/>
                <w:sz w:val="20"/>
                <w:szCs w:val="20"/>
                <w:lang w:eastAsia="uk-UA"/>
              </w:rPr>
              <w:t> </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sz w:val="20"/>
                <w:szCs w:val="20"/>
                <w:lang w:eastAsia="uk-UA"/>
              </w:rPr>
            </w:pPr>
            <w:r w:rsidRPr="00AF0D25">
              <w:rPr>
                <w:rFonts w:ascii="Times New Roman" w:hAnsi="Times New Roman"/>
                <w:sz w:val="20"/>
                <w:szCs w:val="20"/>
                <w:lang w:eastAsia="uk-UA"/>
              </w:rPr>
              <w:t> </w:t>
            </w:r>
          </w:p>
        </w:tc>
        <w:tc>
          <w:tcPr>
            <w:tcW w:w="13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sz w:val="20"/>
                <w:szCs w:val="20"/>
                <w:lang w:eastAsia="uk-UA"/>
              </w:rPr>
            </w:pPr>
            <w:r w:rsidRPr="00AF0D25">
              <w:rPr>
                <w:rFonts w:ascii="Times New Roman" w:hAnsi="Times New Roman"/>
                <w:sz w:val="20"/>
                <w:szCs w:val="20"/>
                <w:lang w:eastAsia="uk-UA"/>
              </w:rPr>
              <w:t> </w:t>
            </w:r>
          </w:p>
        </w:tc>
        <w:tc>
          <w:tcPr>
            <w:tcW w:w="13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300"/>
        </w:trPr>
        <w:tc>
          <w:tcPr>
            <w:tcW w:w="3921"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xml:space="preserve">Заробітна плата водія </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65,39</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65,39</w:t>
            </w:r>
          </w:p>
        </w:tc>
        <w:tc>
          <w:tcPr>
            <w:tcW w:w="13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65,39</w:t>
            </w:r>
          </w:p>
        </w:tc>
        <w:tc>
          <w:tcPr>
            <w:tcW w:w="13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300"/>
        </w:trPr>
        <w:tc>
          <w:tcPr>
            <w:tcW w:w="3921"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Нарахування 22%</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14,39</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14,39</w:t>
            </w:r>
          </w:p>
        </w:tc>
        <w:tc>
          <w:tcPr>
            <w:tcW w:w="13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14,39</w:t>
            </w:r>
          </w:p>
        </w:tc>
        <w:tc>
          <w:tcPr>
            <w:tcW w:w="13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300"/>
        </w:trPr>
        <w:tc>
          <w:tcPr>
            <w:tcW w:w="3921"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Накладні витрати 30%</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19,62</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19,62</w:t>
            </w:r>
          </w:p>
        </w:tc>
        <w:tc>
          <w:tcPr>
            <w:tcW w:w="13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19,62</w:t>
            </w:r>
          </w:p>
        </w:tc>
        <w:tc>
          <w:tcPr>
            <w:tcW w:w="13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300"/>
        </w:trPr>
        <w:tc>
          <w:tcPr>
            <w:tcW w:w="3921"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xml:space="preserve">Ремонтний фонд </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87,17</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87,17</w:t>
            </w:r>
          </w:p>
        </w:tc>
        <w:tc>
          <w:tcPr>
            <w:tcW w:w="13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3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300"/>
        </w:trPr>
        <w:tc>
          <w:tcPr>
            <w:tcW w:w="3921"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 xml:space="preserve">Всього собівартість             </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245,76</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331,54</w:t>
            </w:r>
          </w:p>
        </w:tc>
        <w:tc>
          <w:tcPr>
            <w:tcW w:w="13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99,39</w:t>
            </w:r>
          </w:p>
        </w:tc>
        <w:tc>
          <w:tcPr>
            <w:tcW w:w="13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 </w:t>
            </w:r>
          </w:p>
        </w:tc>
      </w:tr>
      <w:tr w:rsidR="0018423D" w:rsidRPr="00AF0D25" w:rsidTr="008861CA">
        <w:trPr>
          <w:trHeight w:val="300"/>
        </w:trPr>
        <w:tc>
          <w:tcPr>
            <w:tcW w:w="3921"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Рентабельність 20%</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49,15</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66,31</w:t>
            </w:r>
          </w:p>
        </w:tc>
        <w:tc>
          <w:tcPr>
            <w:tcW w:w="13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19,88</w:t>
            </w:r>
          </w:p>
        </w:tc>
        <w:tc>
          <w:tcPr>
            <w:tcW w:w="13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300"/>
        </w:trPr>
        <w:tc>
          <w:tcPr>
            <w:tcW w:w="3921"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ПДВ 20%</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58,98</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79,57</w:t>
            </w:r>
          </w:p>
        </w:tc>
        <w:tc>
          <w:tcPr>
            <w:tcW w:w="13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23,85</w:t>
            </w:r>
          </w:p>
        </w:tc>
        <w:tc>
          <w:tcPr>
            <w:tcW w:w="13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300"/>
        </w:trPr>
        <w:tc>
          <w:tcPr>
            <w:tcW w:w="3921"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Вартість 1 маш. год.</w:t>
            </w:r>
          </w:p>
        </w:tc>
        <w:tc>
          <w:tcPr>
            <w:tcW w:w="15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353,90</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477,42</w:t>
            </w:r>
          </w:p>
        </w:tc>
        <w:tc>
          <w:tcPr>
            <w:tcW w:w="13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143,13</w:t>
            </w:r>
          </w:p>
        </w:tc>
        <w:tc>
          <w:tcPr>
            <w:tcW w:w="13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 </w:t>
            </w:r>
          </w:p>
        </w:tc>
      </w:tr>
    </w:tbl>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r w:rsidRPr="00AF0D25">
        <w:rPr>
          <w:rFonts w:ascii="Times New Roman" w:hAnsi="Times New Roman"/>
          <w:sz w:val="20"/>
          <w:szCs w:val="20"/>
        </w:rPr>
        <w:br w:type="page"/>
      </w: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pStyle w:val="af"/>
        <w:jc w:val="center"/>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ЗАТВЕРДЖЕНО</w:t>
      </w:r>
    </w:p>
    <w:p w:rsidR="0018423D" w:rsidRPr="00AF0D25" w:rsidRDefault="0018423D" w:rsidP="00AF0D25">
      <w:pPr>
        <w:pStyle w:val="af"/>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Додаток 22</w:t>
      </w:r>
    </w:p>
    <w:p w:rsidR="0018423D" w:rsidRPr="00AF0D25" w:rsidRDefault="0018423D" w:rsidP="00AF0D25">
      <w:pPr>
        <w:pStyle w:val="af"/>
        <w:jc w:val="center"/>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до рішення </w:t>
      </w:r>
    </w:p>
    <w:p w:rsidR="0018423D" w:rsidRPr="00AF0D25" w:rsidRDefault="0018423D" w:rsidP="00AF0D25">
      <w:pPr>
        <w:pStyle w:val="af"/>
        <w:jc w:val="right"/>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виконавчого комітету</w:t>
      </w:r>
    </w:p>
    <w:p w:rsidR="0018423D" w:rsidRPr="00AF0D25" w:rsidRDefault="0018423D" w:rsidP="00AF0D25">
      <w:pPr>
        <w:pStyle w:val="af"/>
        <w:jc w:val="center"/>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міської ради</w:t>
      </w:r>
    </w:p>
    <w:p w:rsidR="0018423D" w:rsidRPr="00AF0D25" w:rsidRDefault="0018423D" w:rsidP="00AF0D25">
      <w:pPr>
        <w:spacing w:after="0" w:line="240" w:lineRule="auto"/>
        <w:jc w:val="right"/>
        <w:rPr>
          <w:rFonts w:ascii="Times New Roman" w:hAnsi="Times New Roman"/>
          <w:sz w:val="20"/>
          <w:szCs w:val="20"/>
        </w:rPr>
      </w:pPr>
    </w:p>
    <w:tbl>
      <w:tblPr>
        <w:tblW w:w="7420" w:type="dxa"/>
        <w:tblInd w:w="93" w:type="dxa"/>
        <w:tblLook w:val="04A0" w:firstRow="1" w:lastRow="0" w:firstColumn="1" w:lastColumn="0" w:noHBand="0" w:noVBand="1"/>
      </w:tblPr>
      <w:tblGrid>
        <w:gridCol w:w="3000"/>
        <w:gridCol w:w="1160"/>
        <w:gridCol w:w="1360"/>
        <w:gridCol w:w="960"/>
        <w:gridCol w:w="940"/>
      </w:tblGrid>
      <w:tr w:rsidR="0018423D" w:rsidRPr="00AF0D25" w:rsidTr="008861CA">
        <w:trPr>
          <w:trHeight w:val="300"/>
        </w:trPr>
        <w:tc>
          <w:tcPr>
            <w:tcW w:w="300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2520" w:type="dxa"/>
            <w:gridSpan w:val="2"/>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РОЗРАХУНОК</w:t>
            </w: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9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r>
      <w:tr w:rsidR="0018423D" w:rsidRPr="00AF0D25" w:rsidTr="008861CA">
        <w:trPr>
          <w:trHeight w:val="300"/>
        </w:trPr>
        <w:tc>
          <w:tcPr>
            <w:tcW w:w="7420" w:type="dxa"/>
            <w:gridSpan w:val="5"/>
            <w:vMerge w:val="restart"/>
            <w:tcBorders>
              <w:top w:val="nil"/>
              <w:left w:val="nil"/>
              <w:bottom w:val="nil"/>
              <w:right w:val="nil"/>
            </w:tcBorders>
            <w:shd w:val="clear" w:color="auto" w:fill="auto"/>
            <w:vAlign w:val="center"/>
            <w:hideMark/>
          </w:tcPr>
          <w:p w:rsidR="0018423D" w:rsidRPr="00AF0D25" w:rsidRDefault="0018423D" w:rsidP="00AF0D25">
            <w:pPr>
              <w:spacing w:after="0" w:line="240" w:lineRule="auto"/>
              <w:jc w:val="center"/>
              <w:rPr>
                <w:rFonts w:ascii="Times New Roman" w:hAnsi="Times New Roman"/>
                <w:sz w:val="20"/>
                <w:szCs w:val="20"/>
                <w:lang w:eastAsia="uk-UA"/>
              </w:rPr>
            </w:pPr>
            <w:r w:rsidRPr="00AF0D25">
              <w:rPr>
                <w:rFonts w:ascii="Times New Roman" w:hAnsi="Times New Roman"/>
                <w:sz w:val="20"/>
                <w:szCs w:val="20"/>
                <w:lang w:eastAsia="uk-UA"/>
              </w:rPr>
              <w:t xml:space="preserve"> вартості роботи автотранспорту по КП ДМР "Благоустрій Дунаєвеччини" за одну годину роботи </w:t>
            </w:r>
          </w:p>
        </w:tc>
      </w:tr>
      <w:tr w:rsidR="0018423D" w:rsidRPr="00AF0D25" w:rsidTr="008861CA">
        <w:trPr>
          <w:trHeight w:val="300"/>
        </w:trPr>
        <w:tc>
          <w:tcPr>
            <w:tcW w:w="7420" w:type="dxa"/>
            <w:gridSpan w:val="5"/>
            <w:vMerge/>
            <w:tcBorders>
              <w:top w:val="nil"/>
              <w:left w:val="nil"/>
              <w:bottom w:val="nil"/>
              <w:right w:val="nil"/>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r>
      <w:tr w:rsidR="0018423D" w:rsidRPr="00AF0D25" w:rsidTr="008861CA">
        <w:trPr>
          <w:trHeight w:val="300"/>
        </w:trPr>
        <w:tc>
          <w:tcPr>
            <w:tcW w:w="300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11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2320" w:type="dxa"/>
            <w:gridSpan w:val="2"/>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станом на 01.11.2020р.</w:t>
            </w:r>
          </w:p>
        </w:tc>
        <w:tc>
          <w:tcPr>
            <w:tcW w:w="94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r>
      <w:tr w:rsidR="0018423D" w:rsidRPr="00AF0D25" w:rsidTr="008861CA">
        <w:trPr>
          <w:trHeight w:val="555"/>
        </w:trPr>
        <w:tc>
          <w:tcPr>
            <w:tcW w:w="30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Марка автотранспорту</w:t>
            </w:r>
          </w:p>
        </w:tc>
        <w:tc>
          <w:tcPr>
            <w:tcW w:w="2520" w:type="dxa"/>
            <w:gridSpan w:val="2"/>
            <w:tcBorders>
              <w:top w:val="single" w:sz="4" w:space="0" w:color="auto"/>
              <w:left w:val="nil"/>
              <w:bottom w:val="single" w:sz="4" w:space="0" w:color="auto"/>
              <w:right w:val="single" w:sz="4" w:space="0" w:color="000000"/>
            </w:tcBorders>
            <w:shd w:val="clear" w:color="auto" w:fill="auto"/>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 xml:space="preserve">З паливом </w:t>
            </w:r>
          </w:p>
        </w:tc>
        <w:tc>
          <w:tcPr>
            <w:tcW w:w="960" w:type="dxa"/>
            <w:vMerge w:val="restart"/>
            <w:tcBorders>
              <w:top w:val="nil"/>
              <w:left w:val="single" w:sz="4" w:space="0" w:color="auto"/>
              <w:bottom w:val="single" w:sz="4" w:space="0" w:color="000000"/>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Без палива</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Простій (год)</w:t>
            </w:r>
          </w:p>
        </w:tc>
      </w:tr>
      <w:tr w:rsidR="0018423D" w:rsidRPr="00AF0D25" w:rsidTr="008861CA">
        <w:trPr>
          <w:trHeight w:val="585"/>
        </w:trPr>
        <w:tc>
          <w:tcPr>
            <w:tcW w:w="300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c>
          <w:tcPr>
            <w:tcW w:w="1160" w:type="dxa"/>
            <w:tcBorders>
              <w:top w:val="nil"/>
              <w:left w:val="nil"/>
              <w:bottom w:val="nil"/>
              <w:right w:val="nil"/>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по місту переїзд</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робота з обладнанням</w:t>
            </w:r>
          </w:p>
        </w:tc>
        <w:tc>
          <w:tcPr>
            <w:tcW w:w="960" w:type="dxa"/>
            <w:vMerge/>
            <w:tcBorders>
              <w:top w:val="nil"/>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r>
      <w:tr w:rsidR="0018423D" w:rsidRPr="00AF0D25" w:rsidTr="008861CA">
        <w:trPr>
          <w:trHeight w:val="945"/>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МТЗ 320.4 М з обладнанням для покосу трави</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960"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51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Дизпаливо (16,58грн.х2,31л)</w:t>
            </w:r>
          </w:p>
        </w:tc>
        <w:tc>
          <w:tcPr>
            <w:tcW w:w="11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38,3</w:t>
            </w:r>
          </w:p>
        </w:tc>
        <w:tc>
          <w:tcPr>
            <w:tcW w:w="1360" w:type="dxa"/>
            <w:tcBorders>
              <w:top w:val="nil"/>
              <w:left w:val="nil"/>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39,79</w:t>
            </w:r>
          </w:p>
        </w:tc>
        <w:tc>
          <w:tcPr>
            <w:tcW w:w="960"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345"/>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Машинне масло (0,4х 27,08)</w:t>
            </w:r>
          </w:p>
        </w:tc>
        <w:tc>
          <w:tcPr>
            <w:tcW w:w="1160" w:type="dxa"/>
            <w:tcBorders>
              <w:top w:val="nil"/>
              <w:left w:val="nil"/>
              <w:bottom w:val="single" w:sz="4" w:space="0" w:color="auto"/>
              <w:right w:val="single" w:sz="4" w:space="0" w:color="auto"/>
            </w:tcBorders>
            <w:shd w:val="clear" w:color="000000" w:fill="FFFFFF"/>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10,83</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10,83</w:t>
            </w:r>
          </w:p>
        </w:tc>
        <w:tc>
          <w:tcPr>
            <w:tcW w:w="960"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10,83</w:t>
            </w: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345"/>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Амортизація трактора</w:t>
            </w:r>
          </w:p>
        </w:tc>
        <w:tc>
          <w:tcPr>
            <w:tcW w:w="1160" w:type="dxa"/>
            <w:tcBorders>
              <w:top w:val="nil"/>
              <w:left w:val="nil"/>
              <w:bottom w:val="single" w:sz="4" w:space="0" w:color="auto"/>
              <w:right w:val="single" w:sz="4" w:space="0" w:color="auto"/>
            </w:tcBorders>
            <w:shd w:val="clear" w:color="000000" w:fill="FFFFFF"/>
            <w:noWrap/>
            <w:vAlign w:val="center"/>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22,91</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22,91</w:t>
            </w:r>
          </w:p>
        </w:tc>
        <w:tc>
          <w:tcPr>
            <w:tcW w:w="960"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22,91</w:t>
            </w:r>
          </w:p>
        </w:tc>
        <w:tc>
          <w:tcPr>
            <w:tcW w:w="940"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570"/>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Заробітна плата тракториста</w:t>
            </w:r>
          </w:p>
        </w:tc>
        <w:tc>
          <w:tcPr>
            <w:tcW w:w="11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51,99</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51,99</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51,99</w:t>
            </w:r>
          </w:p>
        </w:tc>
        <w:tc>
          <w:tcPr>
            <w:tcW w:w="9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51,99</w:t>
            </w:r>
          </w:p>
        </w:tc>
      </w:tr>
      <w:tr w:rsidR="0018423D" w:rsidRPr="00AF0D25" w:rsidTr="008861CA">
        <w:trPr>
          <w:trHeight w:val="6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Нарахування 22%</w:t>
            </w:r>
          </w:p>
        </w:tc>
        <w:tc>
          <w:tcPr>
            <w:tcW w:w="11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11,44</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11,44</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11,44</w:t>
            </w:r>
          </w:p>
        </w:tc>
        <w:tc>
          <w:tcPr>
            <w:tcW w:w="9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11,44</w:t>
            </w:r>
          </w:p>
        </w:tc>
      </w:tr>
      <w:tr w:rsidR="0018423D" w:rsidRPr="00AF0D25" w:rsidTr="008861CA">
        <w:trPr>
          <w:trHeight w:val="645"/>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Накладні витрати 30%</w:t>
            </w:r>
          </w:p>
        </w:tc>
        <w:tc>
          <w:tcPr>
            <w:tcW w:w="11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15,60</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15,60</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15,60</w:t>
            </w:r>
          </w:p>
        </w:tc>
        <w:tc>
          <w:tcPr>
            <w:tcW w:w="9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15,60</w:t>
            </w:r>
          </w:p>
        </w:tc>
      </w:tr>
      <w:tr w:rsidR="0018423D" w:rsidRPr="00AF0D25" w:rsidTr="008861CA">
        <w:trPr>
          <w:trHeight w:val="600"/>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Ремонтний фонд</w:t>
            </w:r>
          </w:p>
        </w:tc>
        <w:tc>
          <w:tcPr>
            <w:tcW w:w="11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67,08</w:t>
            </w:r>
          </w:p>
        </w:tc>
        <w:tc>
          <w:tcPr>
            <w:tcW w:w="1360"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67,08</w:t>
            </w:r>
          </w:p>
        </w:tc>
        <w:tc>
          <w:tcPr>
            <w:tcW w:w="960"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67,08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585"/>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Всього собівартість</w:t>
            </w:r>
          </w:p>
        </w:tc>
        <w:tc>
          <w:tcPr>
            <w:tcW w:w="11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218,14</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219,64</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179,84</w:t>
            </w:r>
          </w:p>
        </w:tc>
        <w:tc>
          <w:tcPr>
            <w:tcW w:w="9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79,02</w:t>
            </w:r>
          </w:p>
        </w:tc>
      </w:tr>
      <w:tr w:rsidR="0018423D" w:rsidRPr="00AF0D25" w:rsidTr="008861CA">
        <w:trPr>
          <w:trHeight w:val="57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Рентабельність 20%</w:t>
            </w:r>
          </w:p>
        </w:tc>
        <w:tc>
          <w:tcPr>
            <w:tcW w:w="11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43,63</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43,93</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35,97</w:t>
            </w:r>
          </w:p>
        </w:tc>
        <w:tc>
          <w:tcPr>
            <w:tcW w:w="9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15,80</w:t>
            </w:r>
          </w:p>
        </w:tc>
      </w:tr>
      <w:tr w:rsidR="0018423D" w:rsidRPr="00AF0D25" w:rsidTr="008861CA">
        <w:trPr>
          <w:trHeight w:val="57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ПДВ 20%</w:t>
            </w:r>
          </w:p>
        </w:tc>
        <w:tc>
          <w:tcPr>
            <w:tcW w:w="11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52,35</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52,71</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43,16</w:t>
            </w:r>
          </w:p>
        </w:tc>
        <w:tc>
          <w:tcPr>
            <w:tcW w:w="9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18,97</w:t>
            </w:r>
          </w:p>
        </w:tc>
      </w:tr>
      <w:tr w:rsidR="0018423D" w:rsidRPr="00AF0D25" w:rsidTr="008861CA">
        <w:trPr>
          <w:trHeight w:val="615"/>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Вартість 1 маш./год.</w:t>
            </w:r>
          </w:p>
        </w:tc>
        <w:tc>
          <w:tcPr>
            <w:tcW w:w="11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314,13</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316,28</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258,98</w:t>
            </w:r>
          </w:p>
        </w:tc>
        <w:tc>
          <w:tcPr>
            <w:tcW w:w="94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113,80</w:t>
            </w:r>
          </w:p>
        </w:tc>
      </w:tr>
    </w:tbl>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r w:rsidRPr="00AF0D25">
        <w:rPr>
          <w:rFonts w:ascii="Times New Roman" w:hAnsi="Times New Roman"/>
          <w:sz w:val="20"/>
          <w:szCs w:val="20"/>
        </w:rPr>
        <w:br w:type="page"/>
      </w: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pStyle w:val="af"/>
        <w:jc w:val="center"/>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ЗАТВЕРДЖЕНО</w:t>
      </w:r>
    </w:p>
    <w:p w:rsidR="0018423D" w:rsidRPr="00AF0D25" w:rsidRDefault="0018423D" w:rsidP="00AF0D25">
      <w:pPr>
        <w:pStyle w:val="af"/>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Додаток 23</w:t>
      </w:r>
    </w:p>
    <w:p w:rsidR="0018423D" w:rsidRPr="00AF0D25" w:rsidRDefault="0018423D" w:rsidP="00AF0D25">
      <w:pPr>
        <w:pStyle w:val="af"/>
        <w:jc w:val="center"/>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до рішення </w:t>
      </w:r>
    </w:p>
    <w:p w:rsidR="0018423D" w:rsidRPr="00AF0D25" w:rsidRDefault="0018423D" w:rsidP="00AF0D25">
      <w:pPr>
        <w:pStyle w:val="af"/>
        <w:jc w:val="right"/>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виконавчого комітету</w:t>
      </w:r>
    </w:p>
    <w:p w:rsidR="0018423D" w:rsidRPr="00AF0D25" w:rsidRDefault="0018423D" w:rsidP="00AF0D25">
      <w:pPr>
        <w:pStyle w:val="af"/>
        <w:jc w:val="center"/>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міської ради</w:t>
      </w:r>
    </w:p>
    <w:p w:rsidR="0018423D" w:rsidRPr="00AF0D25" w:rsidRDefault="0018423D" w:rsidP="00AF0D25">
      <w:pPr>
        <w:spacing w:after="0" w:line="240" w:lineRule="auto"/>
        <w:jc w:val="right"/>
        <w:rPr>
          <w:rFonts w:ascii="Times New Roman" w:hAnsi="Times New Roman"/>
          <w:sz w:val="20"/>
          <w:szCs w:val="20"/>
        </w:rPr>
      </w:pPr>
    </w:p>
    <w:tbl>
      <w:tblPr>
        <w:tblW w:w="9710" w:type="dxa"/>
        <w:tblInd w:w="93" w:type="dxa"/>
        <w:tblLook w:val="04A0" w:firstRow="1" w:lastRow="0" w:firstColumn="1" w:lastColumn="0" w:noHBand="0" w:noVBand="1"/>
      </w:tblPr>
      <w:tblGrid>
        <w:gridCol w:w="3588"/>
        <w:gridCol w:w="969"/>
        <w:gridCol w:w="2074"/>
        <w:gridCol w:w="924"/>
        <w:gridCol w:w="924"/>
        <w:gridCol w:w="1282"/>
      </w:tblGrid>
      <w:tr w:rsidR="0018423D" w:rsidRPr="00AF0D25" w:rsidTr="008861CA">
        <w:trPr>
          <w:trHeight w:val="555"/>
        </w:trPr>
        <w:tc>
          <w:tcPr>
            <w:tcW w:w="37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3070" w:type="dxa"/>
            <w:gridSpan w:val="2"/>
            <w:tcBorders>
              <w:top w:val="nil"/>
              <w:left w:val="nil"/>
              <w:bottom w:val="nil"/>
              <w:right w:val="nil"/>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sz w:val="20"/>
                <w:szCs w:val="20"/>
                <w:lang w:eastAsia="uk-UA"/>
              </w:rPr>
            </w:pPr>
            <w:r w:rsidRPr="00AF0D25">
              <w:rPr>
                <w:rFonts w:ascii="Times New Roman" w:hAnsi="Times New Roman"/>
                <w:sz w:val="20"/>
                <w:szCs w:val="20"/>
                <w:lang w:eastAsia="uk-UA"/>
              </w:rPr>
              <w:t>РОЗРАХУНОК</w:t>
            </w: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r>
      <w:tr w:rsidR="0018423D" w:rsidRPr="00AF0D25" w:rsidTr="008861CA">
        <w:trPr>
          <w:trHeight w:val="585"/>
        </w:trPr>
        <w:tc>
          <w:tcPr>
            <w:tcW w:w="9710" w:type="dxa"/>
            <w:gridSpan w:val="6"/>
            <w:vMerge w:val="restart"/>
            <w:tcBorders>
              <w:top w:val="nil"/>
              <w:left w:val="nil"/>
              <w:bottom w:val="nil"/>
              <w:right w:val="nil"/>
            </w:tcBorders>
            <w:shd w:val="clear" w:color="auto" w:fill="auto"/>
            <w:vAlign w:val="center"/>
            <w:hideMark/>
          </w:tcPr>
          <w:p w:rsidR="0018423D" w:rsidRPr="00AF0D25" w:rsidRDefault="0018423D" w:rsidP="00AF0D25">
            <w:pPr>
              <w:spacing w:after="0" w:line="240" w:lineRule="auto"/>
              <w:jc w:val="center"/>
              <w:rPr>
                <w:rFonts w:ascii="Times New Roman" w:hAnsi="Times New Roman"/>
                <w:sz w:val="20"/>
                <w:szCs w:val="20"/>
                <w:lang w:eastAsia="uk-UA"/>
              </w:rPr>
            </w:pPr>
            <w:r w:rsidRPr="00AF0D25">
              <w:rPr>
                <w:rFonts w:ascii="Times New Roman" w:hAnsi="Times New Roman"/>
                <w:sz w:val="20"/>
                <w:szCs w:val="20"/>
                <w:lang w:eastAsia="uk-UA"/>
              </w:rPr>
              <w:t xml:space="preserve"> вартості роботи автотранспорту по КП ДМР "Благоустрій Дунаєвеччини"  за одну годину роботи</w:t>
            </w:r>
          </w:p>
        </w:tc>
      </w:tr>
      <w:tr w:rsidR="0018423D" w:rsidRPr="00AF0D25" w:rsidTr="008861CA">
        <w:trPr>
          <w:trHeight w:val="300"/>
        </w:trPr>
        <w:tc>
          <w:tcPr>
            <w:tcW w:w="9710" w:type="dxa"/>
            <w:gridSpan w:val="6"/>
            <w:vMerge/>
            <w:tcBorders>
              <w:top w:val="nil"/>
              <w:left w:val="nil"/>
              <w:bottom w:val="nil"/>
              <w:right w:val="nil"/>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r>
      <w:tr w:rsidR="0018423D" w:rsidRPr="00AF0D25" w:rsidTr="008861CA">
        <w:trPr>
          <w:trHeight w:val="300"/>
        </w:trPr>
        <w:tc>
          <w:tcPr>
            <w:tcW w:w="37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901"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2169"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станом на 01.11.2020р.</w:t>
            </w: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r>
      <w:tr w:rsidR="0018423D" w:rsidRPr="00AF0D25" w:rsidTr="008861CA">
        <w:trPr>
          <w:trHeight w:val="300"/>
        </w:trPr>
        <w:tc>
          <w:tcPr>
            <w:tcW w:w="37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Марка автотранспорту</w:t>
            </w:r>
          </w:p>
        </w:tc>
        <w:tc>
          <w:tcPr>
            <w:tcW w:w="30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З паливом</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Без палива</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Простій (год)</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Робота з обладнанням (5,6л х8,25 грн.)</w:t>
            </w:r>
          </w:p>
        </w:tc>
      </w:tr>
      <w:tr w:rsidR="0018423D" w:rsidRPr="00AF0D25" w:rsidTr="008861CA">
        <w:trPr>
          <w:trHeight w:val="60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c>
          <w:tcPr>
            <w:tcW w:w="901" w:type="dxa"/>
            <w:tcBorders>
              <w:top w:val="nil"/>
              <w:left w:val="nil"/>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По місту(20)</w:t>
            </w:r>
          </w:p>
        </w:tc>
        <w:tc>
          <w:tcPr>
            <w:tcW w:w="2169" w:type="dxa"/>
            <w:tcBorders>
              <w:top w:val="nil"/>
              <w:left w:val="nil"/>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По трасі (49)</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r>
      <w:tr w:rsidR="0018423D" w:rsidRPr="00AF0D25" w:rsidTr="008861CA">
        <w:trPr>
          <w:trHeight w:val="585"/>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Сміттєвоз-с ГАЗ-3307               (ВХ30-66АН)</w:t>
            </w:r>
          </w:p>
        </w:tc>
        <w:tc>
          <w:tcPr>
            <w:tcW w:w="90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216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300"/>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xml:space="preserve">Газ  (34,65х 8,25грн.)/100км             </w:t>
            </w:r>
          </w:p>
        </w:tc>
        <w:tc>
          <w:tcPr>
            <w:tcW w:w="901" w:type="dxa"/>
            <w:tcBorders>
              <w:top w:val="nil"/>
              <w:left w:val="nil"/>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57,2</w:t>
            </w:r>
          </w:p>
        </w:tc>
        <w:tc>
          <w:tcPr>
            <w:tcW w:w="216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140,14</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46,2</w:t>
            </w:r>
          </w:p>
        </w:tc>
      </w:tr>
      <w:tr w:rsidR="0018423D" w:rsidRPr="00AF0D25" w:rsidTr="008861CA">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Машинне масло (2,6х27,08)</w:t>
            </w:r>
          </w:p>
        </w:tc>
        <w:tc>
          <w:tcPr>
            <w:tcW w:w="90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14</w:t>
            </w:r>
          </w:p>
        </w:tc>
        <w:tc>
          <w:tcPr>
            <w:tcW w:w="216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34,3</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14</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Ремонтний фонд</w:t>
            </w:r>
          </w:p>
        </w:tc>
        <w:tc>
          <w:tcPr>
            <w:tcW w:w="90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61,55</w:t>
            </w:r>
          </w:p>
        </w:tc>
        <w:tc>
          <w:tcPr>
            <w:tcW w:w="216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61,55</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61,55</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61,55</w:t>
            </w:r>
          </w:p>
        </w:tc>
      </w:tr>
      <w:tr w:rsidR="0018423D" w:rsidRPr="00AF0D25" w:rsidTr="008861CA">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Заробітна плата</w:t>
            </w:r>
          </w:p>
        </w:tc>
        <w:tc>
          <w:tcPr>
            <w:tcW w:w="90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73,91</w:t>
            </w:r>
          </w:p>
        </w:tc>
        <w:tc>
          <w:tcPr>
            <w:tcW w:w="216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73,91</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73,91</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73,91</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73,91</w:t>
            </w:r>
          </w:p>
        </w:tc>
      </w:tr>
      <w:tr w:rsidR="0018423D" w:rsidRPr="00AF0D25" w:rsidTr="008861CA">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Нарахування 22%</w:t>
            </w:r>
          </w:p>
        </w:tc>
        <w:tc>
          <w:tcPr>
            <w:tcW w:w="90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16,26</w:t>
            </w:r>
          </w:p>
        </w:tc>
        <w:tc>
          <w:tcPr>
            <w:tcW w:w="216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16,26</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16,26</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16,26</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16,26</w:t>
            </w:r>
          </w:p>
        </w:tc>
      </w:tr>
      <w:tr w:rsidR="0018423D" w:rsidRPr="00AF0D25" w:rsidTr="008861CA">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Накладні витрати 30%</w:t>
            </w:r>
          </w:p>
        </w:tc>
        <w:tc>
          <w:tcPr>
            <w:tcW w:w="90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22,17</w:t>
            </w:r>
          </w:p>
        </w:tc>
        <w:tc>
          <w:tcPr>
            <w:tcW w:w="216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22,17</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22,17</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22,17</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22,17</w:t>
            </w:r>
          </w:p>
        </w:tc>
      </w:tr>
      <w:tr w:rsidR="0018423D" w:rsidRPr="00AF0D25" w:rsidTr="008861CA">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90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216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585"/>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Всього собівартість              за 1 маш./год.</w:t>
            </w:r>
          </w:p>
        </w:tc>
        <w:tc>
          <w:tcPr>
            <w:tcW w:w="90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245,09</w:t>
            </w:r>
          </w:p>
        </w:tc>
        <w:tc>
          <w:tcPr>
            <w:tcW w:w="216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348,33</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187,89</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112,34</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220,09</w:t>
            </w:r>
          </w:p>
        </w:tc>
      </w:tr>
      <w:tr w:rsidR="0018423D" w:rsidRPr="00AF0D25" w:rsidTr="008861CA">
        <w:trPr>
          <w:trHeight w:val="300"/>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 </w:t>
            </w:r>
          </w:p>
        </w:tc>
        <w:tc>
          <w:tcPr>
            <w:tcW w:w="90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 </w:t>
            </w:r>
          </w:p>
        </w:tc>
        <w:tc>
          <w:tcPr>
            <w:tcW w:w="216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 </w:t>
            </w:r>
          </w:p>
        </w:tc>
      </w:tr>
      <w:tr w:rsidR="0018423D" w:rsidRPr="00AF0D25" w:rsidTr="008861CA">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Рентабельність 20%</w:t>
            </w:r>
          </w:p>
        </w:tc>
        <w:tc>
          <w:tcPr>
            <w:tcW w:w="90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49,02</w:t>
            </w:r>
          </w:p>
        </w:tc>
        <w:tc>
          <w:tcPr>
            <w:tcW w:w="216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69,67</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37,58</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22,47</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44,02</w:t>
            </w:r>
          </w:p>
        </w:tc>
      </w:tr>
      <w:tr w:rsidR="0018423D" w:rsidRPr="00AF0D25" w:rsidTr="008861CA">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ПДВ 20%</w:t>
            </w:r>
          </w:p>
        </w:tc>
        <w:tc>
          <w:tcPr>
            <w:tcW w:w="90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58,82</w:t>
            </w:r>
          </w:p>
        </w:tc>
        <w:tc>
          <w:tcPr>
            <w:tcW w:w="216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83,60</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45,09</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26,96</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52,82</w:t>
            </w:r>
          </w:p>
        </w:tc>
      </w:tr>
      <w:tr w:rsidR="0018423D" w:rsidRPr="00AF0D25" w:rsidTr="008861CA">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Вартість 1 маш./год.</w:t>
            </w:r>
          </w:p>
        </w:tc>
        <w:tc>
          <w:tcPr>
            <w:tcW w:w="90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352,93</w:t>
            </w:r>
          </w:p>
        </w:tc>
        <w:tc>
          <w:tcPr>
            <w:tcW w:w="216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501,60</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270,57</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161,77</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316,93</w:t>
            </w:r>
          </w:p>
        </w:tc>
      </w:tr>
    </w:tbl>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r w:rsidRPr="00AF0D25">
        <w:rPr>
          <w:rFonts w:ascii="Times New Roman" w:hAnsi="Times New Roman"/>
          <w:sz w:val="20"/>
          <w:szCs w:val="20"/>
        </w:rPr>
        <w:br w:type="page"/>
      </w: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pStyle w:val="af"/>
        <w:jc w:val="center"/>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ЗАТВЕРДЖЕНО</w:t>
      </w:r>
    </w:p>
    <w:p w:rsidR="0018423D" w:rsidRPr="00AF0D25" w:rsidRDefault="0018423D" w:rsidP="00AF0D25">
      <w:pPr>
        <w:pStyle w:val="af"/>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Додаток 24</w:t>
      </w:r>
    </w:p>
    <w:p w:rsidR="0018423D" w:rsidRPr="00AF0D25" w:rsidRDefault="0018423D" w:rsidP="00AF0D25">
      <w:pPr>
        <w:pStyle w:val="af"/>
        <w:jc w:val="center"/>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до рішення </w:t>
      </w:r>
    </w:p>
    <w:p w:rsidR="0018423D" w:rsidRPr="00AF0D25" w:rsidRDefault="0018423D" w:rsidP="00AF0D25">
      <w:pPr>
        <w:pStyle w:val="af"/>
        <w:jc w:val="right"/>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виконавчого комітету</w:t>
      </w:r>
    </w:p>
    <w:p w:rsidR="0018423D" w:rsidRPr="00AF0D25" w:rsidRDefault="0018423D" w:rsidP="00AF0D25">
      <w:pPr>
        <w:pStyle w:val="af"/>
        <w:jc w:val="center"/>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міської ради</w:t>
      </w:r>
    </w:p>
    <w:p w:rsidR="0018423D" w:rsidRPr="00AF0D25" w:rsidRDefault="0018423D" w:rsidP="00AF0D25">
      <w:pPr>
        <w:spacing w:after="0" w:line="240" w:lineRule="auto"/>
        <w:jc w:val="right"/>
        <w:rPr>
          <w:rFonts w:ascii="Times New Roman" w:hAnsi="Times New Roman"/>
          <w:sz w:val="20"/>
          <w:szCs w:val="20"/>
        </w:rPr>
      </w:pPr>
    </w:p>
    <w:tbl>
      <w:tblPr>
        <w:tblW w:w="8651" w:type="dxa"/>
        <w:tblInd w:w="93" w:type="dxa"/>
        <w:tblLook w:val="04A0" w:firstRow="1" w:lastRow="0" w:firstColumn="1" w:lastColumn="0" w:noHBand="0" w:noVBand="1"/>
      </w:tblPr>
      <w:tblGrid>
        <w:gridCol w:w="3300"/>
        <w:gridCol w:w="1180"/>
        <w:gridCol w:w="1080"/>
        <w:gridCol w:w="980"/>
        <w:gridCol w:w="960"/>
        <w:gridCol w:w="1337"/>
      </w:tblGrid>
      <w:tr w:rsidR="0018423D" w:rsidRPr="00AF0D25" w:rsidTr="008861CA">
        <w:trPr>
          <w:trHeight w:val="450"/>
        </w:trPr>
        <w:tc>
          <w:tcPr>
            <w:tcW w:w="330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2260" w:type="dxa"/>
            <w:gridSpan w:val="2"/>
            <w:tcBorders>
              <w:top w:val="nil"/>
              <w:left w:val="nil"/>
              <w:bottom w:val="nil"/>
              <w:right w:val="nil"/>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sz w:val="20"/>
                <w:szCs w:val="20"/>
                <w:lang w:eastAsia="uk-UA"/>
              </w:rPr>
            </w:pPr>
            <w:r w:rsidRPr="00AF0D25">
              <w:rPr>
                <w:rFonts w:ascii="Times New Roman" w:hAnsi="Times New Roman"/>
                <w:sz w:val="20"/>
                <w:szCs w:val="20"/>
                <w:lang w:eastAsia="uk-UA"/>
              </w:rPr>
              <w:t>РОЗРАХУНОК</w:t>
            </w:r>
          </w:p>
        </w:tc>
        <w:tc>
          <w:tcPr>
            <w:tcW w:w="98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1151"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r>
      <w:tr w:rsidR="0018423D" w:rsidRPr="00AF0D25" w:rsidTr="008861CA">
        <w:trPr>
          <w:trHeight w:val="300"/>
        </w:trPr>
        <w:tc>
          <w:tcPr>
            <w:tcW w:w="8651" w:type="dxa"/>
            <w:gridSpan w:val="6"/>
            <w:vMerge w:val="restart"/>
            <w:tcBorders>
              <w:top w:val="nil"/>
              <w:left w:val="nil"/>
              <w:bottom w:val="nil"/>
              <w:right w:val="nil"/>
            </w:tcBorders>
            <w:shd w:val="clear" w:color="auto" w:fill="auto"/>
            <w:vAlign w:val="center"/>
            <w:hideMark/>
          </w:tcPr>
          <w:p w:rsidR="0018423D" w:rsidRPr="00AF0D25" w:rsidRDefault="0018423D" w:rsidP="00AF0D25">
            <w:pPr>
              <w:spacing w:after="0" w:line="240" w:lineRule="auto"/>
              <w:jc w:val="center"/>
              <w:rPr>
                <w:rFonts w:ascii="Times New Roman" w:hAnsi="Times New Roman"/>
                <w:sz w:val="20"/>
                <w:szCs w:val="20"/>
                <w:lang w:eastAsia="uk-UA"/>
              </w:rPr>
            </w:pPr>
            <w:r w:rsidRPr="00AF0D25">
              <w:rPr>
                <w:rFonts w:ascii="Times New Roman" w:hAnsi="Times New Roman"/>
                <w:sz w:val="20"/>
                <w:szCs w:val="20"/>
                <w:lang w:eastAsia="uk-UA"/>
              </w:rPr>
              <w:t xml:space="preserve"> вартості роботи автотранспорту по КП ДМР "Благоустрій Дунаєвеччини"  за одну годину роботи </w:t>
            </w:r>
          </w:p>
        </w:tc>
      </w:tr>
      <w:tr w:rsidR="0018423D" w:rsidRPr="00AF0D25" w:rsidTr="008861CA">
        <w:trPr>
          <w:trHeight w:val="300"/>
        </w:trPr>
        <w:tc>
          <w:tcPr>
            <w:tcW w:w="8651" w:type="dxa"/>
            <w:gridSpan w:val="6"/>
            <w:vMerge/>
            <w:tcBorders>
              <w:top w:val="nil"/>
              <w:left w:val="nil"/>
              <w:bottom w:val="nil"/>
              <w:right w:val="nil"/>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r>
      <w:tr w:rsidR="0018423D" w:rsidRPr="00AF0D25" w:rsidTr="008861CA">
        <w:trPr>
          <w:trHeight w:val="300"/>
        </w:trPr>
        <w:tc>
          <w:tcPr>
            <w:tcW w:w="330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118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1080"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3091" w:type="dxa"/>
            <w:gridSpan w:val="3"/>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Станом на 01.11.2020р.</w:t>
            </w:r>
          </w:p>
        </w:tc>
      </w:tr>
      <w:tr w:rsidR="0018423D" w:rsidRPr="00AF0D25" w:rsidTr="008861CA">
        <w:trPr>
          <w:trHeight w:val="300"/>
        </w:trPr>
        <w:tc>
          <w:tcPr>
            <w:tcW w:w="33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Марка автотранспорту</w:t>
            </w:r>
          </w:p>
        </w:tc>
        <w:tc>
          <w:tcPr>
            <w:tcW w:w="22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З паливом</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Без палива</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Простій (год)</w:t>
            </w:r>
          </w:p>
        </w:tc>
        <w:tc>
          <w:tcPr>
            <w:tcW w:w="115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Робота з обладнанням</w:t>
            </w:r>
          </w:p>
        </w:tc>
      </w:tr>
      <w:tr w:rsidR="0018423D" w:rsidRPr="00AF0D25" w:rsidTr="008861CA">
        <w:trPr>
          <w:trHeight w:val="600"/>
        </w:trPr>
        <w:tc>
          <w:tcPr>
            <w:tcW w:w="330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c>
          <w:tcPr>
            <w:tcW w:w="1180" w:type="dxa"/>
            <w:tcBorders>
              <w:top w:val="nil"/>
              <w:left w:val="nil"/>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По місту(20)</w:t>
            </w:r>
          </w:p>
        </w:tc>
        <w:tc>
          <w:tcPr>
            <w:tcW w:w="1080" w:type="dxa"/>
            <w:tcBorders>
              <w:top w:val="nil"/>
              <w:left w:val="nil"/>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По трасі (49)</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c>
          <w:tcPr>
            <w:tcW w:w="1151"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r>
      <w:tr w:rsidR="0018423D" w:rsidRPr="00AF0D25" w:rsidTr="008861CA">
        <w:trPr>
          <w:trHeight w:val="1155"/>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Автопідйомник телескопічний із дубль кабіною ТК-G33092AGP 18 (ГАЗ 3309) ВХ6409ВХ</w:t>
            </w:r>
          </w:p>
        </w:tc>
        <w:tc>
          <w:tcPr>
            <w:tcW w:w="11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0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15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60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xml:space="preserve">Дизпаливо  (17,25лх 16,58 грн.)/100км       2л на підйом      </w:t>
            </w:r>
          </w:p>
        </w:tc>
        <w:tc>
          <w:tcPr>
            <w:tcW w:w="1180" w:type="dxa"/>
            <w:tcBorders>
              <w:top w:val="nil"/>
              <w:left w:val="nil"/>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57,2</w:t>
            </w:r>
          </w:p>
        </w:tc>
        <w:tc>
          <w:tcPr>
            <w:tcW w:w="10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145,42</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15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33,16</w:t>
            </w:r>
          </w:p>
        </w:tc>
      </w:tr>
      <w:tr w:rsidR="0018423D" w:rsidRPr="00AF0D25" w:rsidTr="008861CA">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Машинне масло (2,6х27,08)</w:t>
            </w:r>
          </w:p>
        </w:tc>
        <w:tc>
          <w:tcPr>
            <w:tcW w:w="11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14,08</w:t>
            </w:r>
          </w:p>
        </w:tc>
        <w:tc>
          <w:tcPr>
            <w:tcW w:w="10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34,3</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14,08</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15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Гідравлічне масло</w:t>
            </w:r>
          </w:p>
        </w:tc>
        <w:tc>
          <w:tcPr>
            <w:tcW w:w="11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w:t>
            </w:r>
          </w:p>
        </w:tc>
        <w:tc>
          <w:tcPr>
            <w:tcW w:w="10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sz w:val="20"/>
                <w:szCs w:val="20"/>
                <w:lang w:eastAsia="uk-UA"/>
              </w:rPr>
            </w:pPr>
            <w:r w:rsidRPr="00AF0D25">
              <w:rPr>
                <w:rFonts w:ascii="Times New Roman" w:hAnsi="Times New Roman"/>
                <w:sz w:val="20"/>
                <w:szCs w:val="20"/>
                <w:lang w:eastAsia="uk-UA"/>
              </w:rPr>
              <w:t> </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sz w:val="20"/>
                <w:szCs w:val="20"/>
                <w:lang w:eastAsia="uk-UA"/>
              </w:rPr>
            </w:pPr>
            <w:r w:rsidRPr="00AF0D25">
              <w:rPr>
                <w:rFonts w:ascii="Times New Roman" w:hAnsi="Times New Roman"/>
                <w:sz w:val="20"/>
                <w:szCs w:val="20"/>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sz w:val="20"/>
                <w:szCs w:val="20"/>
                <w:lang w:eastAsia="uk-UA"/>
              </w:rPr>
            </w:pPr>
            <w:r w:rsidRPr="00AF0D25">
              <w:rPr>
                <w:rFonts w:ascii="Times New Roman" w:hAnsi="Times New Roman"/>
                <w:sz w:val="20"/>
                <w:szCs w:val="20"/>
                <w:lang w:eastAsia="uk-UA"/>
              </w:rPr>
              <w:t> </w:t>
            </w:r>
          </w:p>
        </w:tc>
        <w:tc>
          <w:tcPr>
            <w:tcW w:w="1151" w:type="dxa"/>
            <w:tcBorders>
              <w:top w:val="nil"/>
              <w:left w:val="nil"/>
              <w:bottom w:val="single" w:sz="4" w:space="0" w:color="auto"/>
              <w:right w:val="single" w:sz="4" w:space="0" w:color="auto"/>
            </w:tcBorders>
            <w:shd w:val="clear" w:color="000000" w:fill="FFFFFF"/>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15,84</w:t>
            </w:r>
          </w:p>
        </w:tc>
      </w:tr>
      <w:tr w:rsidR="0018423D" w:rsidRPr="00AF0D25" w:rsidTr="008861CA">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Амортизація</w:t>
            </w:r>
          </w:p>
        </w:tc>
        <w:tc>
          <w:tcPr>
            <w:tcW w:w="11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64,37</w:t>
            </w:r>
          </w:p>
        </w:tc>
        <w:tc>
          <w:tcPr>
            <w:tcW w:w="10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64,37</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64,37</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15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64,37</w:t>
            </w:r>
          </w:p>
        </w:tc>
      </w:tr>
      <w:tr w:rsidR="0018423D" w:rsidRPr="00AF0D25" w:rsidTr="008861CA">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Заробітна плата</w:t>
            </w:r>
          </w:p>
        </w:tc>
        <w:tc>
          <w:tcPr>
            <w:tcW w:w="11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74,1</w:t>
            </w:r>
          </w:p>
        </w:tc>
        <w:tc>
          <w:tcPr>
            <w:tcW w:w="10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74,1</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74,1</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74,1</w:t>
            </w:r>
          </w:p>
        </w:tc>
        <w:tc>
          <w:tcPr>
            <w:tcW w:w="115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74,1</w:t>
            </w:r>
          </w:p>
        </w:tc>
      </w:tr>
      <w:tr w:rsidR="0018423D" w:rsidRPr="00AF0D25" w:rsidTr="008861CA">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Нарахування 22%</w:t>
            </w:r>
          </w:p>
        </w:tc>
        <w:tc>
          <w:tcPr>
            <w:tcW w:w="11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16,30</w:t>
            </w:r>
          </w:p>
        </w:tc>
        <w:tc>
          <w:tcPr>
            <w:tcW w:w="10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16,30</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16,30</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16,30</w:t>
            </w:r>
          </w:p>
        </w:tc>
        <w:tc>
          <w:tcPr>
            <w:tcW w:w="115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16,30</w:t>
            </w:r>
          </w:p>
        </w:tc>
      </w:tr>
      <w:tr w:rsidR="0018423D" w:rsidRPr="00AF0D25" w:rsidTr="008861CA">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Накладні витрати 30%</w:t>
            </w:r>
          </w:p>
        </w:tc>
        <w:tc>
          <w:tcPr>
            <w:tcW w:w="11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22,23</w:t>
            </w:r>
          </w:p>
        </w:tc>
        <w:tc>
          <w:tcPr>
            <w:tcW w:w="10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22,23</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22,23</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22,23</w:t>
            </w:r>
          </w:p>
        </w:tc>
        <w:tc>
          <w:tcPr>
            <w:tcW w:w="115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22,23</w:t>
            </w:r>
          </w:p>
        </w:tc>
      </w:tr>
      <w:tr w:rsidR="0018423D" w:rsidRPr="00AF0D25" w:rsidTr="008861CA">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Ремонтний фонд</w:t>
            </w:r>
          </w:p>
        </w:tc>
        <w:tc>
          <w:tcPr>
            <w:tcW w:w="11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33,32</w:t>
            </w:r>
          </w:p>
        </w:tc>
        <w:tc>
          <w:tcPr>
            <w:tcW w:w="10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33,32</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33,32</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15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33,32</w:t>
            </w:r>
          </w:p>
        </w:tc>
      </w:tr>
      <w:tr w:rsidR="0018423D" w:rsidRPr="00AF0D25" w:rsidTr="008861CA">
        <w:trPr>
          <w:trHeight w:val="585"/>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Всього собівартість              за 1 маш./год.</w:t>
            </w:r>
          </w:p>
        </w:tc>
        <w:tc>
          <w:tcPr>
            <w:tcW w:w="11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281,60</w:t>
            </w:r>
          </w:p>
        </w:tc>
        <w:tc>
          <w:tcPr>
            <w:tcW w:w="10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390,04</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224,40</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112,63</w:t>
            </w:r>
          </w:p>
        </w:tc>
        <w:tc>
          <w:tcPr>
            <w:tcW w:w="115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259,32</w:t>
            </w:r>
          </w:p>
        </w:tc>
      </w:tr>
      <w:tr w:rsidR="0018423D" w:rsidRPr="00AF0D25" w:rsidTr="008861CA">
        <w:trPr>
          <w:trHeight w:val="30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 </w:t>
            </w:r>
          </w:p>
        </w:tc>
        <w:tc>
          <w:tcPr>
            <w:tcW w:w="11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 </w:t>
            </w:r>
          </w:p>
        </w:tc>
        <w:tc>
          <w:tcPr>
            <w:tcW w:w="10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 </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 </w:t>
            </w:r>
          </w:p>
        </w:tc>
        <w:tc>
          <w:tcPr>
            <w:tcW w:w="115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 </w:t>
            </w:r>
          </w:p>
        </w:tc>
      </w:tr>
      <w:tr w:rsidR="0018423D" w:rsidRPr="00AF0D25" w:rsidTr="008861CA">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Рентабельність 20%</w:t>
            </w:r>
          </w:p>
        </w:tc>
        <w:tc>
          <w:tcPr>
            <w:tcW w:w="11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56,32</w:t>
            </w:r>
          </w:p>
        </w:tc>
        <w:tc>
          <w:tcPr>
            <w:tcW w:w="10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78,01</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44,88</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22,53</w:t>
            </w:r>
          </w:p>
        </w:tc>
        <w:tc>
          <w:tcPr>
            <w:tcW w:w="115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51,86</w:t>
            </w:r>
          </w:p>
        </w:tc>
      </w:tr>
      <w:tr w:rsidR="0018423D" w:rsidRPr="00AF0D25" w:rsidTr="008861CA">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ПДВ 20%</w:t>
            </w:r>
          </w:p>
        </w:tc>
        <w:tc>
          <w:tcPr>
            <w:tcW w:w="11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67,58</w:t>
            </w:r>
          </w:p>
        </w:tc>
        <w:tc>
          <w:tcPr>
            <w:tcW w:w="10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93,61</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53,86</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27,03</w:t>
            </w:r>
          </w:p>
        </w:tc>
        <w:tc>
          <w:tcPr>
            <w:tcW w:w="115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62,24</w:t>
            </w:r>
          </w:p>
        </w:tc>
      </w:tr>
      <w:tr w:rsidR="0018423D" w:rsidRPr="00AF0D25" w:rsidTr="008861CA">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Вартість 1 маш./год.</w:t>
            </w:r>
          </w:p>
        </w:tc>
        <w:tc>
          <w:tcPr>
            <w:tcW w:w="11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405,51</w:t>
            </w:r>
          </w:p>
        </w:tc>
        <w:tc>
          <w:tcPr>
            <w:tcW w:w="10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561,66</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323,14</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162,19</w:t>
            </w:r>
          </w:p>
        </w:tc>
        <w:tc>
          <w:tcPr>
            <w:tcW w:w="115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373,42</w:t>
            </w:r>
          </w:p>
        </w:tc>
      </w:tr>
    </w:tbl>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r w:rsidRPr="00AF0D25">
        <w:rPr>
          <w:rFonts w:ascii="Times New Roman" w:hAnsi="Times New Roman"/>
          <w:sz w:val="20"/>
          <w:szCs w:val="20"/>
        </w:rPr>
        <w:br w:type="page"/>
      </w: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pStyle w:val="af"/>
        <w:jc w:val="center"/>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ЗАТВЕРДЖЕНО</w:t>
      </w:r>
    </w:p>
    <w:p w:rsidR="0018423D" w:rsidRPr="00AF0D25" w:rsidRDefault="0018423D" w:rsidP="00AF0D25">
      <w:pPr>
        <w:pStyle w:val="af"/>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Додаток 25</w:t>
      </w:r>
    </w:p>
    <w:p w:rsidR="0018423D" w:rsidRPr="00AF0D25" w:rsidRDefault="0018423D" w:rsidP="00AF0D25">
      <w:pPr>
        <w:pStyle w:val="af"/>
        <w:jc w:val="center"/>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до рішення </w:t>
      </w:r>
    </w:p>
    <w:p w:rsidR="0018423D" w:rsidRPr="00AF0D25" w:rsidRDefault="0018423D" w:rsidP="00AF0D25">
      <w:pPr>
        <w:pStyle w:val="af"/>
        <w:jc w:val="right"/>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виконавчого комітету</w:t>
      </w:r>
    </w:p>
    <w:p w:rsidR="0018423D" w:rsidRPr="00AF0D25" w:rsidRDefault="0018423D" w:rsidP="00AF0D25">
      <w:pPr>
        <w:pStyle w:val="af"/>
        <w:jc w:val="center"/>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міської ради</w:t>
      </w:r>
    </w:p>
    <w:p w:rsidR="0018423D" w:rsidRPr="00AF0D25" w:rsidRDefault="0018423D" w:rsidP="00AF0D25">
      <w:pPr>
        <w:spacing w:after="0" w:line="240" w:lineRule="auto"/>
        <w:jc w:val="right"/>
        <w:rPr>
          <w:rFonts w:ascii="Times New Roman" w:hAnsi="Times New Roman"/>
          <w:sz w:val="20"/>
          <w:szCs w:val="20"/>
        </w:rPr>
      </w:pPr>
    </w:p>
    <w:tbl>
      <w:tblPr>
        <w:tblW w:w="8696" w:type="dxa"/>
        <w:tblInd w:w="93" w:type="dxa"/>
        <w:tblLook w:val="04A0" w:firstRow="1" w:lastRow="0" w:firstColumn="1" w:lastColumn="0" w:noHBand="0" w:noVBand="1"/>
      </w:tblPr>
      <w:tblGrid>
        <w:gridCol w:w="3300"/>
        <w:gridCol w:w="1208"/>
        <w:gridCol w:w="1288"/>
        <w:gridCol w:w="980"/>
        <w:gridCol w:w="960"/>
        <w:gridCol w:w="960"/>
      </w:tblGrid>
      <w:tr w:rsidR="0018423D" w:rsidRPr="00AF0D25" w:rsidTr="008861CA">
        <w:trPr>
          <w:trHeight w:val="450"/>
        </w:trPr>
        <w:tc>
          <w:tcPr>
            <w:tcW w:w="330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p w:rsidR="0018423D" w:rsidRPr="00AF0D25" w:rsidRDefault="0018423D" w:rsidP="00AF0D25">
            <w:pPr>
              <w:spacing w:after="0" w:line="240" w:lineRule="auto"/>
              <w:rPr>
                <w:rFonts w:ascii="Times New Roman" w:hAnsi="Times New Roman"/>
                <w:sz w:val="20"/>
                <w:szCs w:val="20"/>
                <w:lang w:eastAsia="uk-UA"/>
              </w:rPr>
            </w:pPr>
          </w:p>
          <w:p w:rsidR="0018423D" w:rsidRPr="00AF0D25" w:rsidRDefault="0018423D" w:rsidP="00AF0D25">
            <w:pPr>
              <w:spacing w:after="0" w:line="240" w:lineRule="auto"/>
              <w:rPr>
                <w:rFonts w:ascii="Times New Roman" w:hAnsi="Times New Roman"/>
                <w:sz w:val="20"/>
                <w:szCs w:val="20"/>
                <w:lang w:eastAsia="uk-UA"/>
              </w:rPr>
            </w:pPr>
          </w:p>
        </w:tc>
        <w:tc>
          <w:tcPr>
            <w:tcW w:w="2496" w:type="dxa"/>
            <w:gridSpan w:val="2"/>
            <w:tcBorders>
              <w:top w:val="nil"/>
              <w:left w:val="nil"/>
              <w:bottom w:val="nil"/>
              <w:right w:val="nil"/>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sz w:val="20"/>
                <w:szCs w:val="20"/>
                <w:lang w:eastAsia="uk-UA"/>
              </w:rPr>
            </w:pPr>
          </w:p>
          <w:p w:rsidR="0018423D" w:rsidRPr="00AF0D25" w:rsidRDefault="0018423D" w:rsidP="00AF0D25">
            <w:pPr>
              <w:spacing w:after="0" w:line="240" w:lineRule="auto"/>
              <w:jc w:val="center"/>
              <w:rPr>
                <w:rFonts w:ascii="Times New Roman" w:hAnsi="Times New Roman"/>
                <w:sz w:val="20"/>
                <w:szCs w:val="20"/>
                <w:lang w:eastAsia="uk-UA"/>
              </w:rPr>
            </w:pPr>
          </w:p>
          <w:p w:rsidR="0018423D" w:rsidRPr="00AF0D25" w:rsidRDefault="0018423D" w:rsidP="00AF0D25">
            <w:pPr>
              <w:spacing w:after="0" w:line="240" w:lineRule="auto"/>
              <w:jc w:val="center"/>
              <w:rPr>
                <w:rFonts w:ascii="Times New Roman" w:hAnsi="Times New Roman"/>
                <w:sz w:val="20"/>
                <w:szCs w:val="20"/>
                <w:lang w:eastAsia="uk-UA"/>
              </w:rPr>
            </w:pPr>
          </w:p>
          <w:p w:rsidR="0018423D" w:rsidRPr="00AF0D25" w:rsidRDefault="0018423D" w:rsidP="00AF0D25">
            <w:pPr>
              <w:spacing w:after="0" w:line="240" w:lineRule="auto"/>
              <w:jc w:val="center"/>
              <w:rPr>
                <w:rFonts w:ascii="Times New Roman" w:hAnsi="Times New Roman"/>
                <w:sz w:val="20"/>
                <w:szCs w:val="20"/>
                <w:lang w:eastAsia="uk-UA"/>
              </w:rPr>
            </w:pPr>
            <w:r w:rsidRPr="00AF0D25">
              <w:rPr>
                <w:rFonts w:ascii="Times New Roman" w:hAnsi="Times New Roman"/>
                <w:sz w:val="20"/>
                <w:szCs w:val="20"/>
                <w:lang w:eastAsia="uk-UA"/>
              </w:rPr>
              <w:t>РОЗРАХУНОК</w:t>
            </w:r>
          </w:p>
        </w:tc>
        <w:tc>
          <w:tcPr>
            <w:tcW w:w="98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r>
      <w:tr w:rsidR="0018423D" w:rsidRPr="00AF0D25" w:rsidTr="008861CA">
        <w:trPr>
          <w:trHeight w:val="300"/>
        </w:trPr>
        <w:tc>
          <w:tcPr>
            <w:tcW w:w="8696" w:type="dxa"/>
            <w:gridSpan w:val="6"/>
            <w:vMerge w:val="restart"/>
            <w:tcBorders>
              <w:top w:val="nil"/>
              <w:left w:val="nil"/>
              <w:bottom w:val="nil"/>
              <w:right w:val="nil"/>
            </w:tcBorders>
            <w:shd w:val="clear" w:color="auto" w:fill="auto"/>
            <w:vAlign w:val="center"/>
            <w:hideMark/>
          </w:tcPr>
          <w:p w:rsidR="0018423D" w:rsidRPr="00AF0D25" w:rsidRDefault="0018423D" w:rsidP="00AF0D25">
            <w:pPr>
              <w:spacing w:after="0" w:line="240" w:lineRule="auto"/>
              <w:jc w:val="center"/>
              <w:rPr>
                <w:rFonts w:ascii="Times New Roman" w:hAnsi="Times New Roman"/>
                <w:sz w:val="20"/>
                <w:szCs w:val="20"/>
                <w:lang w:eastAsia="uk-UA"/>
              </w:rPr>
            </w:pPr>
            <w:r w:rsidRPr="00AF0D25">
              <w:rPr>
                <w:rFonts w:ascii="Times New Roman" w:hAnsi="Times New Roman"/>
                <w:sz w:val="20"/>
                <w:szCs w:val="20"/>
                <w:lang w:eastAsia="uk-UA"/>
              </w:rPr>
              <w:t xml:space="preserve"> вартості роботи автотранспорту по КП ДМР "Благоустрій Дунаєвеччини"  за одну годину роботи </w:t>
            </w:r>
          </w:p>
        </w:tc>
      </w:tr>
      <w:tr w:rsidR="0018423D" w:rsidRPr="00AF0D25" w:rsidTr="008861CA">
        <w:trPr>
          <w:trHeight w:val="300"/>
        </w:trPr>
        <w:tc>
          <w:tcPr>
            <w:tcW w:w="8696" w:type="dxa"/>
            <w:gridSpan w:val="6"/>
            <w:vMerge/>
            <w:tcBorders>
              <w:top w:val="nil"/>
              <w:left w:val="nil"/>
              <w:bottom w:val="nil"/>
              <w:right w:val="nil"/>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r>
      <w:tr w:rsidR="0018423D" w:rsidRPr="00AF0D25" w:rsidTr="008861CA">
        <w:trPr>
          <w:trHeight w:val="300"/>
        </w:trPr>
        <w:tc>
          <w:tcPr>
            <w:tcW w:w="330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1208"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1288"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2900" w:type="dxa"/>
            <w:gridSpan w:val="3"/>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Станом на 01.11.2020р.</w:t>
            </w:r>
          </w:p>
        </w:tc>
      </w:tr>
      <w:tr w:rsidR="0018423D" w:rsidRPr="00AF0D25" w:rsidTr="008861CA">
        <w:trPr>
          <w:trHeight w:val="300"/>
        </w:trPr>
        <w:tc>
          <w:tcPr>
            <w:tcW w:w="33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Марка автотранспорту</w:t>
            </w:r>
          </w:p>
        </w:tc>
        <w:tc>
          <w:tcPr>
            <w:tcW w:w="249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З паливом</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Без палива</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Простій (год)</w:t>
            </w:r>
          </w:p>
        </w:tc>
        <w:tc>
          <w:tcPr>
            <w:tcW w:w="960" w:type="dxa"/>
            <w:vMerge w:val="restart"/>
            <w:tcBorders>
              <w:top w:val="nil"/>
              <w:left w:val="single" w:sz="4" w:space="0" w:color="auto"/>
              <w:bottom w:val="nil"/>
              <w:right w:val="nil"/>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300"/>
        </w:trPr>
        <w:tc>
          <w:tcPr>
            <w:tcW w:w="330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c>
          <w:tcPr>
            <w:tcW w:w="1208" w:type="dxa"/>
            <w:tcBorders>
              <w:top w:val="nil"/>
              <w:left w:val="nil"/>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Перегон</w:t>
            </w:r>
          </w:p>
        </w:tc>
        <w:tc>
          <w:tcPr>
            <w:tcW w:w="1288" w:type="dxa"/>
            <w:tcBorders>
              <w:top w:val="nil"/>
              <w:left w:val="nil"/>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Робота</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c>
          <w:tcPr>
            <w:tcW w:w="960" w:type="dxa"/>
            <w:vMerge/>
            <w:tcBorders>
              <w:top w:val="nil"/>
              <w:left w:val="single" w:sz="4" w:space="0" w:color="auto"/>
              <w:bottom w:val="nil"/>
              <w:right w:val="nil"/>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r>
      <w:tr w:rsidR="0018423D" w:rsidRPr="00AF0D25" w:rsidTr="008861CA">
        <w:trPr>
          <w:trHeight w:val="87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Автогрейдер</w:t>
            </w:r>
            <w:r w:rsidRPr="00AF0D25">
              <w:rPr>
                <w:rFonts w:ascii="Times New Roman" w:hAnsi="Times New Roman"/>
                <w:b/>
                <w:bCs/>
                <w:sz w:val="20"/>
                <w:szCs w:val="20"/>
                <w:lang w:eastAsia="uk-UA"/>
              </w:rPr>
              <w:br/>
              <w:t>Shantui SG-3S</w:t>
            </w:r>
          </w:p>
        </w:tc>
        <w:tc>
          <w:tcPr>
            <w:tcW w:w="1208"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xml:space="preserve">(9,5лх 16,58 грн.)  </w:t>
            </w:r>
          </w:p>
        </w:tc>
        <w:tc>
          <w:tcPr>
            <w:tcW w:w="1288"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xml:space="preserve">(14,5лх 16,58 грн.) </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30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xml:space="preserve">Дизпаливо  (14,5лх 16,58 грн.)    </w:t>
            </w:r>
          </w:p>
        </w:tc>
        <w:tc>
          <w:tcPr>
            <w:tcW w:w="1208" w:type="dxa"/>
            <w:tcBorders>
              <w:top w:val="nil"/>
              <w:left w:val="nil"/>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157,51</w:t>
            </w:r>
          </w:p>
        </w:tc>
        <w:tc>
          <w:tcPr>
            <w:tcW w:w="1288"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240,41</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Машинне масло (0,51х62,50)</w:t>
            </w:r>
          </w:p>
        </w:tc>
        <w:tc>
          <w:tcPr>
            <w:tcW w:w="1208"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31,88</w:t>
            </w:r>
          </w:p>
        </w:tc>
        <w:tc>
          <w:tcPr>
            <w:tcW w:w="1288"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31,88</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31,88</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Гідравлічне масло</w:t>
            </w:r>
          </w:p>
        </w:tc>
        <w:tc>
          <w:tcPr>
            <w:tcW w:w="1208"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w:t>
            </w:r>
          </w:p>
        </w:tc>
        <w:tc>
          <w:tcPr>
            <w:tcW w:w="1288"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w:t>
            </w:r>
          </w:p>
        </w:tc>
        <w:tc>
          <w:tcPr>
            <w:tcW w:w="960" w:type="dxa"/>
            <w:tcBorders>
              <w:top w:val="nil"/>
              <w:left w:val="nil"/>
              <w:bottom w:val="nil"/>
              <w:right w:val="nil"/>
            </w:tcBorders>
            <w:shd w:val="clear" w:color="000000" w:fill="FFFFFF"/>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Амортизація</w:t>
            </w:r>
          </w:p>
        </w:tc>
        <w:tc>
          <w:tcPr>
            <w:tcW w:w="1208"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137,56</w:t>
            </w:r>
          </w:p>
        </w:tc>
        <w:tc>
          <w:tcPr>
            <w:tcW w:w="1288"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137,56</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137,56</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Заробітна плата</w:t>
            </w:r>
          </w:p>
        </w:tc>
        <w:tc>
          <w:tcPr>
            <w:tcW w:w="1208"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72,65</w:t>
            </w:r>
          </w:p>
        </w:tc>
        <w:tc>
          <w:tcPr>
            <w:tcW w:w="1288"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72,65</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72,65</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72,65</w:t>
            </w: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Нарахування 22%</w:t>
            </w:r>
          </w:p>
        </w:tc>
        <w:tc>
          <w:tcPr>
            <w:tcW w:w="1208"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15,98</w:t>
            </w:r>
          </w:p>
        </w:tc>
        <w:tc>
          <w:tcPr>
            <w:tcW w:w="1288"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15,98</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15,98</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15,98</w:t>
            </w: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Накладні витрати 30%</w:t>
            </w:r>
          </w:p>
        </w:tc>
        <w:tc>
          <w:tcPr>
            <w:tcW w:w="1208"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21,80</w:t>
            </w:r>
          </w:p>
        </w:tc>
        <w:tc>
          <w:tcPr>
            <w:tcW w:w="1288"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21,80</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21,80</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21,80</w:t>
            </w: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Ремонтний фонд</w:t>
            </w:r>
          </w:p>
        </w:tc>
        <w:tc>
          <w:tcPr>
            <w:tcW w:w="1208"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8,51</w:t>
            </w:r>
          </w:p>
        </w:tc>
        <w:tc>
          <w:tcPr>
            <w:tcW w:w="1288"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8,51</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8,51</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585"/>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Всього собівартість              за 1 маш./год.</w:t>
            </w:r>
          </w:p>
        </w:tc>
        <w:tc>
          <w:tcPr>
            <w:tcW w:w="1208"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445,89</w:t>
            </w:r>
          </w:p>
        </w:tc>
        <w:tc>
          <w:tcPr>
            <w:tcW w:w="1288"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528,79</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288,38</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110,43</w:t>
            </w: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 </w:t>
            </w:r>
          </w:p>
        </w:tc>
      </w:tr>
      <w:tr w:rsidR="0018423D" w:rsidRPr="00AF0D25" w:rsidTr="008861CA">
        <w:trPr>
          <w:trHeight w:val="30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 </w:t>
            </w:r>
          </w:p>
        </w:tc>
        <w:tc>
          <w:tcPr>
            <w:tcW w:w="1208"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 </w:t>
            </w:r>
          </w:p>
        </w:tc>
        <w:tc>
          <w:tcPr>
            <w:tcW w:w="1288"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 </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 </w:t>
            </w: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 </w:t>
            </w:r>
          </w:p>
        </w:tc>
      </w:tr>
      <w:tr w:rsidR="0018423D" w:rsidRPr="00AF0D25" w:rsidTr="008861CA">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Рентабельність 20%</w:t>
            </w:r>
          </w:p>
        </w:tc>
        <w:tc>
          <w:tcPr>
            <w:tcW w:w="1208"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89,18</w:t>
            </w:r>
          </w:p>
        </w:tc>
        <w:tc>
          <w:tcPr>
            <w:tcW w:w="1288"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105,76</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57,68</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22,09</w:t>
            </w: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ПДВ 20%</w:t>
            </w:r>
          </w:p>
        </w:tc>
        <w:tc>
          <w:tcPr>
            <w:tcW w:w="1208"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107,01</w:t>
            </w:r>
          </w:p>
        </w:tc>
        <w:tc>
          <w:tcPr>
            <w:tcW w:w="1288"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126,91</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69,21</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26,50</w:t>
            </w: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Вартість 1 маш./год.</w:t>
            </w:r>
          </w:p>
        </w:tc>
        <w:tc>
          <w:tcPr>
            <w:tcW w:w="1208"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642,08</w:t>
            </w:r>
          </w:p>
        </w:tc>
        <w:tc>
          <w:tcPr>
            <w:tcW w:w="1288"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761,45</w:t>
            </w:r>
          </w:p>
        </w:tc>
        <w:tc>
          <w:tcPr>
            <w:tcW w:w="9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415,26</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159,02</w:t>
            </w: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 </w:t>
            </w:r>
          </w:p>
        </w:tc>
      </w:tr>
    </w:tbl>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r w:rsidRPr="00AF0D25">
        <w:rPr>
          <w:rFonts w:ascii="Times New Roman" w:hAnsi="Times New Roman"/>
          <w:sz w:val="20"/>
          <w:szCs w:val="20"/>
        </w:rPr>
        <w:br w:type="page"/>
      </w: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pStyle w:val="af"/>
        <w:jc w:val="center"/>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ЗАТВЕРДЖЕНО</w:t>
      </w:r>
    </w:p>
    <w:p w:rsidR="0018423D" w:rsidRPr="00AF0D25" w:rsidRDefault="0018423D" w:rsidP="00AF0D25">
      <w:pPr>
        <w:pStyle w:val="af"/>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Додаток 26</w:t>
      </w:r>
    </w:p>
    <w:p w:rsidR="0018423D" w:rsidRPr="00AF0D25" w:rsidRDefault="0018423D" w:rsidP="00AF0D25">
      <w:pPr>
        <w:pStyle w:val="af"/>
        <w:jc w:val="center"/>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до рішення </w:t>
      </w:r>
    </w:p>
    <w:p w:rsidR="0018423D" w:rsidRPr="00AF0D25" w:rsidRDefault="0018423D" w:rsidP="00AF0D25">
      <w:pPr>
        <w:pStyle w:val="af"/>
        <w:jc w:val="right"/>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виконавчого комітету</w:t>
      </w:r>
    </w:p>
    <w:p w:rsidR="0018423D" w:rsidRPr="00AF0D25" w:rsidRDefault="0018423D" w:rsidP="00AF0D25">
      <w:pPr>
        <w:pStyle w:val="af"/>
        <w:jc w:val="center"/>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міської ради</w:t>
      </w:r>
    </w:p>
    <w:p w:rsidR="0018423D" w:rsidRPr="00AF0D25" w:rsidRDefault="0018423D" w:rsidP="00AF0D25">
      <w:pPr>
        <w:spacing w:after="0" w:line="240" w:lineRule="auto"/>
        <w:jc w:val="right"/>
        <w:rPr>
          <w:rFonts w:ascii="Times New Roman" w:hAnsi="Times New Roman"/>
          <w:sz w:val="20"/>
          <w:szCs w:val="20"/>
        </w:rPr>
      </w:pPr>
    </w:p>
    <w:tbl>
      <w:tblPr>
        <w:tblW w:w="7380" w:type="dxa"/>
        <w:tblInd w:w="93" w:type="dxa"/>
        <w:tblLook w:val="04A0" w:firstRow="1" w:lastRow="0" w:firstColumn="1" w:lastColumn="0" w:noHBand="0" w:noVBand="1"/>
      </w:tblPr>
      <w:tblGrid>
        <w:gridCol w:w="2860"/>
        <w:gridCol w:w="1700"/>
        <w:gridCol w:w="780"/>
        <w:gridCol w:w="1080"/>
        <w:gridCol w:w="960"/>
      </w:tblGrid>
      <w:tr w:rsidR="0018423D" w:rsidRPr="00AF0D25" w:rsidTr="008861CA">
        <w:trPr>
          <w:trHeight w:val="300"/>
        </w:trPr>
        <w:tc>
          <w:tcPr>
            <w:tcW w:w="28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170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РОЗРАХУНОК</w:t>
            </w:r>
          </w:p>
        </w:tc>
        <w:tc>
          <w:tcPr>
            <w:tcW w:w="78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108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9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r>
      <w:tr w:rsidR="0018423D" w:rsidRPr="00AF0D25" w:rsidTr="008861CA">
        <w:trPr>
          <w:trHeight w:val="300"/>
        </w:trPr>
        <w:tc>
          <w:tcPr>
            <w:tcW w:w="7380" w:type="dxa"/>
            <w:gridSpan w:val="5"/>
            <w:vMerge w:val="restart"/>
            <w:tcBorders>
              <w:top w:val="nil"/>
              <w:left w:val="nil"/>
              <w:bottom w:val="nil"/>
              <w:right w:val="nil"/>
            </w:tcBorders>
            <w:shd w:val="clear" w:color="auto" w:fill="auto"/>
            <w:vAlign w:val="center"/>
            <w:hideMark/>
          </w:tcPr>
          <w:p w:rsidR="0018423D" w:rsidRPr="00AF0D25" w:rsidRDefault="0018423D" w:rsidP="00AF0D25">
            <w:pPr>
              <w:spacing w:after="0" w:line="240" w:lineRule="auto"/>
              <w:jc w:val="center"/>
              <w:rPr>
                <w:rFonts w:ascii="Times New Roman" w:hAnsi="Times New Roman"/>
                <w:sz w:val="20"/>
                <w:szCs w:val="20"/>
                <w:lang w:eastAsia="uk-UA"/>
              </w:rPr>
            </w:pPr>
            <w:r w:rsidRPr="00AF0D25">
              <w:rPr>
                <w:rFonts w:ascii="Times New Roman" w:hAnsi="Times New Roman"/>
                <w:sz w:val="20"/>
                <w:szCs w:val="20"/>
                <w:lang w:eastAsia="uk-UA"/>
              </w:rPr>
              <w:t xml:space="preserve"> вартості роботи автотранспорту по КП ДМР "Благоустрій Дунаєвеччини" за одну годину роботи МТЗ 320.4М </w:t>
            </w:r>
          </w:p>
        </w:tc>
      </w:tr>
      <w:tr w:rsidR="0018423D" w:rsidRPr="00AF0D25" w:rsidTr="008861CA">
        <w:trPr>
          <w:trHeight w:val="300"/>
        </w:trPr>
        <w:tc>
          <w:tcPr>
            <w:tcW w:w="7380" w:type="dxa"/>
            <w:gridSpan w:val="5"/>
            <w:vMerge/>
            <w:tcBorders>
              <w:top w:val="nil"/>
              <w:left w:val="nil"/>
              <w:bottom w:val="nil"/>
              <w:right w:val="nil"/>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r>
      <w:tr w:rsidR="0018423D" w:rsidRPr="00AF0D25" w:rsidTr="008861CA">
        <w:trPr>
          <w:trHeight w:val="300"/>
        </w:trPr>
        <w:tc>
          <w:tcPr>
            <w:tcW w:w="28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170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2820" w:type="dxa"/>
            <w:gridSpan w:val="3"/>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вводиться з 01.11.2020 р.</w:t>
            </w:r>
          </w:p>
        </w:tc>
      </w:tr>
      <w:tr w:rsidR="0018423D" w:rsidRPr="00AF0D25" w:rsidTr="008861CA">
        <w:trPr>
          <w:trHeight w:val="300"/>
        </w:trPr>
        <w:tc>
          <w:tcPr>
            <w:tcW w:w="28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Марка автотранспорту</w:t>
            </w:r>
          </w:p>
        </w:tc>
        <w:tc>
          <w:tcPr>
            <w:tcW w:w="24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З паливом</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Без палива</w:t>
            </w:r>
          </w:p>
        </w:tc>
        <w:tc>
          <w:tcPr>
            <w:tcW w:w="960" w:type="dxa"/>
            <w:vMerge w:val="restart"/>
            <w:tcBorders>
              <w:top w:val="nil"/>
              <w:left w:val="single" w:sz="4" w:space="0" w:color="auto"/>
              <w:bottom w:val="single" w:sz="4" w:space="0" w:color="000000"/>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Простій (год)</w:t>
            </w:r>
          </w:p>
        </w:tc>
      </w:tr>
      <w:tr w:rsidR="0018423D" w:rsidRPr="00AF0D25" w:rsidTr="008861CA">
        <w:trPr>
          <w:trHeight w:val="660"/>
        </w:trPr>
        <w:tc>
          <w:tcPr>
            <w:tcW w:w="286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c>
          <w:tcPr>
            <w:tcW w:w="1700" w:type="dxa"/>
            <w:tcBorders>
              <w:top w:val="nil"/>
              <w:left w:val="nil"/>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xml:space="preserve"> 1маш. год.</w:t>
            </w:r>
          </w:p>
        </w:tc>
        <w:tc>
          <w:tcPr>
            <w:tcW w:w="780" w:type="dxa"/>
            <w:tcBorders>
              <w:top w:val="nil"/>
              <w:left w:val="nil"/>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 </w:t>
            </w:r>
          </w:p>
        </w:tc>
        <w:tc>
          <w:tcPr>
            <w:tcW w:w="1080" w:type="dxa"/>
            <w:vMerge/>
            <w:tcBorders>
              <w:top w:val="nil"/>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c>
          <w:tcPr>
            <w:tcW w:w="960" w:type="dxa"/>
            <w:vMerge/>
            <w:tcBorders>
              <w:top w:val="nil"/>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r>
      <w:tr w:rsidR="0018423D" w:rsidRPr="00AF0D25" w:rsidTr="008861CA">
        <w:trPr>
          <w:trHeight w:val="570"/>
        </w:trPr>
        <w:tc>
          <w:tcPr>
            <w:tcW w:w="286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МТЗ 320.4 М №29943 ВХ, №29189 ВХ</w:t>
            </w:r>
          </w:p>
        </w:tc>
        <w:tc>
          <w:tcPr>
            <w:tcW w:w="17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7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080"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705"/>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Дизпаливо (2,31 х 16,58)</w:t>
            </w:r>
          </w:p>
        </w:tc>
        <w:tc>
          <w:tcPr>
            <w:tcW w:w="17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38,30</w:t>
            </w:r>
          </w:p>
        </w:tc>
        <w:tc>
          <w:tcPr>
            <w:tcW w:w="7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080"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6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Машинне масло (0,4 х 27,08)</w:t>
            </w:r>
          </w:p>
        </w:tc>
        <w:tc>
          <w:tcPr>
            <w:tcW w:w="17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10,83</w:t>
            </w:r>
          </w:p>
        </w:tc>
        <w:tc>
          <w:tcPr>
            <w:tcW w:w="7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080"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10,83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57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xml:space="preserve">Амортизація </w:t>
            </w:r>
          </w:p>
        </w:tc>
        <w:tc>
          <w:tcPr>
            <w:tcW w:w="1700"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10,72</w:t>
            </w:r>
          </w:p>
        </w:tc>
        <w:tc>
          <w:tcPr>
            <w:tcW w:w="780"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 </w:t>
            </w:r>
          </w:p>
        </w:tc>
        <w:tc>
          <w:tcPr>
            <w:tcW w:w="1080"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10,72</w:t>
            </w:r>
          </w:p>
        </w:tc>
        <w:tc>
          <w:tcPr>
            <w:tcW w:w="960"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57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Заробітна плата</w:t>
            </w:r>
          </w:p>
        </w:tc>
        <w:tc>
          <w:tcPr>
            <w:tcW w:w="17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51,99</w:t>
            </w:r>
          </w:p>
        </w:tc>
        <w:tc>
          <w:tcPr>
            <w:tcW w:w="7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0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51,99</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51,99</w:t>
            </w:r>
          </w:p>
        </w:tc>
      </w:tr>
      <w:tr w:rsidR="0018423D" w:rsidRPr="00AF0D25" w:rsidTr="008861CA">
        <w:trPr>
          <w:trHeight w:val="6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Нарахування 22%</w:t>
            </w:r>
          </w:p>
        </w:tc>
        <w:tc>
          <w:tcPr>
            <w:tcW w:w="17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11,44</w:t>
            </w:r>
          </w:p>
        </w:tc>
        <w:tc>
          <w:tcPr>
            <w:tcW w:w="7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0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11,44</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11,44</w:t>
            </w:r>
          </w:p>
        </w:tc>
      </w:tr>
      <w:tr w:rsidR="0018423D" w:rsidRPr="00AF0D25" w:rsidTr="008861CA">
        <w:trPr>
          <w:trHeight w:val="645"/>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Накладні витрати 30%</w:t>
            </w:r>
          </w:p>
        </w:tc>
        <w:tc>
          <w:tcPr>
            <w:tcW w:w="17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15,60</w:t>
            </w:r>
          </w:p>
        </w:tc>
        <w:tc>
          <w:tcPr>
            <w:tcW w:w="7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0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15,60</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15,60</w:t>
            </w:r>
          </w:p>
        </w:tc>
      </w:tr>
      <w:tr w:rsidR="0018423D" w:rsidRPr="00AF0D25" w:rsidTr="008861CA">
        <w:trPr>
          <w:trHeight w:val="6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Ремонтний фонд</w:t>
            </w:r>
          </w:p>
        </w:tc>
        <w:tc>
          <w:tcPr>
            <w:tcW w:w="1700"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67,08</w:t>
            </w:r>
          </w:p>
        </w:tc>
        <w:tc>
          <w:tcPr>
            <w:tcW w:w="780"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 </w:t>
            </w:r>
          </w:p>
        </w:tc>
        <w:tc>
          <w:tcPr>
            <w:tcW w:w="1080"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67,08</w:t>
            </w:r>
          </w:p>
        </w:tc>
        <w:tc>
          <w:tcPr>
            <w:tcW w:w="960"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585"/>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Всього собівартість</w:t>
            </w:r>
          </w:p>
        </w:tc>
        <w:tc>
          <w:tcPr>
            <w:tcW w:w="17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205,95</w:t>
            </w:r>
          </w:p>
        </w:tc>
        <w:tc>
          <w:tcPr>
            <w:tcW w:w="7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 </w:t>
            </w:r>
          </w:p>
        </w:tc>
        <w:tc>
          <w:tcPr>
            <w:tcW w:w="10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167,65</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79,02</w:t>
            </w:r>
          </w:p>
        </w:tc>
      </w:tr>
      <w:tr w:rsidR="0018423D" w:rsidRPr="00AF0D25" w:rsidTr="008861CA">
        <w:trPr>
          <w:trHeight w:val="57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Рентабельність 20%</w:t>
            </w:r>
          </w:p>
        </w:tc>
        <w:tc>
          <w:tcPr>
            <w:tcW w:w="17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41,19</w:t>
            </w:r>
          </w:p>
        </w:tc>
        <w:tc>
          <w:tcPr>
            <w:tcW w:w="7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0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33,53</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15,80</w:t>
            </w:r>
          </w:p>
        </w:tc>
      </w:tr>
      <w:tr w:rsidR="0018423D" w:rsidRPr="00AF0D25" w:rsidTr="008861CA">
        <w:trPr>
          <w:trHeight w:val="57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ПДВ 20%</w:t>
            </w:r>
          </w:p>
        </w:tc>
        <w:tc>
          <w:tcPr>
            <w:tcW w:w="17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49,43</w:t>
            </w:r>
          </w:p>
        </w:tc>
        <w:tc>
          <w:tcPr>
            <w:tcW w:w="7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0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40,24</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18,97</w:t>
            </w:r>
          </w:p>
        </w:tc>
      </w:tr>
      <w:tr w:rsidR="0018423D" w:rsidRPr="00AF0D25" w:rsidTr="008861CA">
        <w:trPr>
          <w:trHeight w:val="615"/>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Вартість 1 маш./год.</w:t>
            </w:r>
          </w:p>
        </w:tc>
        <w:tc>
          <w:tcPr>
            <w:tcW w:w="17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296,57</w:t>
            </w:r>
          </w:p>
        </w:tc>
        <w:tc>
          <w:tcPr>
            <w:tcW w:w="7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 </w:t>
            </w:r>
          </w:p>
        </w:tc>
        <w:tc>
          <w:tcPr>
            <w:tcW w:w="10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241,42</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113,80</w:t>
            </w:r>
          </w:p>
        </w:tc>
      </w:tr>
    </w:tbl>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r w:rsidRPr="00AF0D25">
        <w:rPr>
          <w:rFonts w:ascii="Times New Roman" w:hAnsi="Times New Roman"/>
          <w:sz w:val="20"/>
          <w:szCs w:val="20"/>
        </w:rPr>
        <w:br w:type="page"/>
      </w: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pStyle w:val="af"/>
        <w:jc w:val="center"/>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ЗАТВЕРДЖЕНО</w:t>
      </w:r>
    </w:p>
    <w:p w:rsidR="0018423D" w:rsidRPr="00AF0D25" w:rsidRDefault="0018423D" w:rsidP="00AF0D25">
      <w:pPr>
        <w:pStyle w:val="af"/>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Додаток 27</w:t>
      </w:r>
    </w:p>
    <w:p w:rsidR="0018423D" w:rsidRPr="00AF0D25" w:rsidRDefault="0018423D" w:rsidP="00AF0D25">
      <w:pPr>
        <w:pStyle w:val="af"/>
        <w:jc w:val="center"/>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до рішення </w:t>
      </w:r>
    </w:p>
    <w:p w:rsidR="0018423D" w:rsidRPr="00AF0D25" w:rsidRDefault="0018423D" w:rsidP="00AF0D25">
      <w:pPr>
        <w:pStyle w:val="af"/>
        <w:jc w:val="right"/>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виконавчого комітету</w:t>
      </w:r>
    </w:p>
    <w:p w:rsidR="0018423D" w:rsidRPr="00AF0D25" w:rsidRDefault="0018423D" w:rsidP="00AF0D25">
      <w:pPr>
        <w:pStyle w:val="af"/>
        <w:jc w:val="center"/>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міської ради</w:t>
      </w:r>
    </w:p>
    <w:p w:rsidR="0018423D" w:rsidRPr="00AF0D25" w:rsidRDefault="0018423D" w:rsidP="00AF0D25">
      <w:pPr>
        <w:spacing w:after="0" w:line="240" w:lineRule="auto"/>
        <w:jc w:val="right"/>
        <w:rPr>
          <w:rFonts w:ascii="Times New Roman" w:hAnsi="Times New Roman"/>
          <w:sz w:val="20"/>
          <w:szCs w:val="20"/>
        </w:rPr>
      </w:pPr>
    </w:p>
    <w:tbl>
      <w:tblPr>
        <w:tblW w:w="9434" w:type="dxa"/>
        <w:tblInd w:w="93" w:type="dxa"/>
        <w:tblLook w:val="04A0" w:firstRow="1" w:lastRow="0" w:firstColumn="1" w:lastColumn="0" w:noHBand="0" w:noVBand="1"/>
      </w:tblPr>
      <w:tblGrid>
        <w:gridCol w:w="3799"/>
        <w:gridCol w:w="2141"/>
        <w:gridCol w:w="1589"/>
        <w:gridCol w:w="1012"/>
        <w:gridCol w:w="1220"/>
      </w:tblGrid>
      <w:tr w:rsidR="0018423D" w:rsidRPr="00AF0D25" w:rsidTr="008861CA">
        <w:trPr>
          <w:trHeight w:val="300"/>
        </w:trPr>
        <w:tc>
          <w:tcPr>
            <w:tcW w:w="380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3402" w:type="dxa"/>
            <w:gridSpan w:val="2"/>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РОЗРАХУНОК</w:t>
            </w:r>
          </w:p>
        </w:tc>
        <w:tc>
          <w:tcPr>
            <w:tcW w:w="1012"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122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r>
      <w:tr w:rsidR="0018423D" w:rsidRPr="00AF0D25" w:rsidTr="008861CA">
        <w:trPr>
          <w:trHeight w:val="300"/>
        </w:trPr>
        <w:tc>
          <w:tcPr>
            <w:tcW w:w="9434" w:type="dxa"/>
            <w:gridSpan w:val="5"/>
            <w:vMerge w:val="restart"/>
            <w:tcBorders>
              <w:top w:val="nil"/>
              <w:left w:val="nil"/>
              <w:bottom w:val="nil"/>
              <w:right w:val="nil"/>
            </w:tcBorders>
            <w:shd w:val="clear" w:color="auto" w:fill="auto"/>
            <w:vAlign w:val="center"/>
            <w:hideMark/>
          </w:tcPr>
          <w:p w:rsidR="0018423D" w:rsidRPr="00AF0D25" w:rsidRDefault="0018423D" w:rsidP="00AF0D25">
            <w:pPr>
              <w:spacing w:after="0" w:line="240" w:lineRule="auto"/>
              <w:jc w:val="center"/>
              <w:rPr>
                <w:rFonts w:ascii="Times New Roman" w:hAnsi="Times New Roman"/>
                <w:sz w:val="20"/>
                <w:szCs w:val="20"/>
                <w:lang w:eastAsia="uk-UA"/>
              </w:rPr>
            </w:pPr>
            <w:r w:rsidRPr="00AF0D25">
              <w:rPr>
                <w:rFonts w:ascii="Times New Roman" w:hAnsi="Times New Roman"/>
                <w:sz w:val="20"/>
                <w:szCs w:val="20"/>
                <w:lang w:eastAsia="uk-UA"/>
              </w:rPr>
              <w:t xml:space="preserve"> вартості роботи автотранспорту по КП ДМР "Благоустрій Дунаєвеччини" за одну годину роботи </w:t>
            </w:r>
          </w:p>
        </w:tc>
      </w:tr>
      <w:tr w:rsidR="0018423D" w:rsidRPr="00AF0D25" w:rsidTr="008861CA">
        <w:trPr>
          <w:trHeight w:val="300"/>
        </w:trPr>
        <w:tc>
          <w:tcPr>
            <w:tcW w:w="9434" w:type="dxa"/>
            <w:gridSpan w:val="5"/>
            <w:vMerge/>
            <w:tcBorders>
              <w:top w:val="nil"/>
              <w:left w:val="nil"/>
              <w:bottom w:val="nil"/>
              <w:right w:val="nil"/>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r>
      <w:tr w:rsidR="0018423D" w:rsidRPr="00AF0D25" w:rsidTr="008861CA">
        <w:trPr>
          <w:trHeight w:val="300"/>
        </w:trPr>
        <w:tc>
          <w:tcPr>
            <w:tcW w:w="380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2141"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2273" w:type="dxa"/>
            <w:gridSpan w:val="2"/>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Станом на 01.11.2020 р.</w:t>
            </w:r>
          </w:p>
        </w:tc>
        <w:tc>
          <w:tcPr>
            <w:tcW w:w="122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r>
      <w:tr w:rsidR="0018423D" w:rsidRPr="00AF0D25" w:rsidTr="008861CA">
        <w:trPr>
          <w:trHeight w:val="300"/>
        </w:trPr>
        <w:tc>
          <w:tcPr>
            <w:tcW w:w="38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Марка автотранспорту</w:t>
            </w:r>
          </w:p>
        </w:tc>
        <w:tc>
          <w:tcPr>
            <w:tcW w:w="2141" w:type="dxa"/>
            <w:tcBorders>
              <w:top w:val="single" w:sz="4" w:space="0" w:color="auto"/>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З паливом для насел.</w:t>
            </w:r>
          </w:p>
        </w:tc>
        <w:tc>
          <w:tcPr>
            <w:tcW w:w="126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012" w:type="dxa"/>
            <w:vMerge w:val="restart"/>
            <w:tcBorders>
              <w:top w:val="nil"/>
              <w:left w:val="single" w:sz="4" w:space="0" w:color="auto"/>
              <w:bottom w:val="single" w:sz="4" w:space="0" w:color="000000"/>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Без палива</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Простій (год)</w:t>
            </w:r>
          </w:p>
        </w:tc>
      </w:tr>
      <w:tr w:rsidR="0018423D" w:rsidRPr="00AF0D25" w:rsidTr="008861CA">
        <w:trPr>
          <w:trHeight w:val="645"/>
        </w:trPr>
        <w:tc>
          <w:tcPr>
            <w:tcW w:w="380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c>
          <w:tcPr>
            <w:tcW w:w="2141" w:type="dxa"/>
            <w:tcBorders>
              <w:top w:val="nil"/>
              <w:left w:val="nil"/>
              <w:bottom w:val="nil"/>
              <w:right w:val="nil"/>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по місту переїзд</w:t>
            </w:r>
          </w:p>
        </w:tc>
        <w:tc>
          <w:tcPr>
            <w:tcW w:w="1261" w:type="dxa"/>
            <w:tcBorders>
              <w:top w:val="nil"/>
              <w:left w:val="single" w:sz="4" w:space="0" w:color="auto"/>
              <w:bottom w:val="nil"/>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Робота з обладнанням</w:t>
            </w:r>
          </w:p>
        </w:tc>
        <w:tc>
          <w:tcPr>
            <w:tcW w:w="1012" w:type="dxa"/>
            <w:vMerge/>
            <w:tcBorders>
              <w:top w:val="nil"/>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r>
      <w:tr w:rsidR="0018423D" w:rsidRPr="00AF0D25" w:rsidTr="008861CA">
        <w:trPr>
          <w:trHeight w:val="930"/>
        </w:trPr>
        <w:tc>
          <w:tcPr>
            <w:tcW w:w="380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МТЗ 320.4 М з щіткою</w:t>
            </w:r>
          </w:p>
        </w:tc>
        <w:tc>
          <w:tcPr>
            <w:tcW w:w="2141" w:type="dxa"/>
            <w:tcBorders>
              <w:top w:val="single" w:sz="4" w:space="0" w:color="auto"/>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261" w:type="dxa"/>
            <w:tcBorders>
              <w:top w:val="single" w:sz="4" w:space="0" w:color="auto"/>
              <w:left w:val="nil"/>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Дизпаливо (16,58грн.х2,6л)</w:t>
            </w:r>
          </w:p>
        </w:tc>
        <w:tc>
          <w:tcPr>
            <w:tcW w:w="1012"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705"/>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Дизпаливо (16,58грн.х2,31л)</w:t>
            </w:r>
          </w:p>
        </w:tc>
        <w:tc>
          <w:tcPr>
            <w:tcW w:w="214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38,3</w:t>
            </w:r>
          </w:p>
        </w:tc>
        <w:tc>
          <w:tcPr>
            <w:tcW w:w="1261" w:type="dxa"/>
            <w:tcBorders>
              <w:top w:val="nil"/>
              <w:left w:val="nil"/>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43,11</w:t>
            </w:r>
          </w:p>
        </w:tc>
        <w:tc>
          <w:tcPr>
            <w:tcW w:w="1012"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6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Машинне масло (0,4х 27,08)</w:t>
            </w:r>
          </w:p>
        </w:tc>
        <w:tc>
          <w:tcPr>
            <w:tcW w:w="2141" w:type="dxa"/>
            <w:tcBorders>
              <w:top w:val="nil"/>
              <w:left w:val="nil"/>
              <w:bottom w:val="single" w:sz="4" w:space="0" w:color="auto"/>
              <w:right w:val="single" w:sz="4" w:space="0" w:color="auto"/>
            </w:tcBorders>
            <w:shd w:val="clear" w:color="000000" w:fill="FFFFFF"/>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10,83</w:t>
            </w:r>
          </w:p>
        </w:tc>
        <w:tc>
          <w:tcPr>
            <w:tcW w:w="126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10,83</w:t>
            </w:r>
          </w:p>
        </w:tc>
        <w:tc>
          <w:tcPr>
            <w:tcW w:w="1012"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10,83</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57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Амортизація трактора</w:t>
            </w:r>
          </w:p>
        </w:tc>
        <w:tc>
          <w:tcPr>
            <w:tcW w:w="2141" w:type="dxa"/>
            <w:tcBorders>
              <w:top w:val="nil"/>
              <w:left w:val="nil"/>
              <w:bottom w:val="single" w:sz="4" w:space="0" w:color="auto"/>
              <w:right w:val="single" w:sz="4" w:space="0" w:color="auto"/>
            </w:tcBorders>
            <w:shd w:val="clear" w:color="000000" w:fill="FFFFFF"/>
            <w:noWrap/>
            <w:vAlign w:val="center"/>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10,72</w:t>
            </w:r>
          </w:p>
        </w:tc>
        <w:tc>
          <w:tcPr>
            <w:tcW w:w="126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11,36</w:t>
            </w:r>
          </w:p>
        </w:tc>
        <w:tc>
          <w:tcPr>
            <w:tcW w:w="1012"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10,72</w:t>
            </w:r>
          </w:p>
        </w:tc>
        <w:tc>
          <w:tcPr>
            <w:tcW w:w="1220"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570"/>
        </w:trPr>
        <w:tc>
          <w:tcPr>
            <w:tcW w:w="380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Заробітна плата тракториста</w:t>
            </w:r>
          </w:p>
        </w:tc>
        <w:tc>
          <w:tcPr>
            <w:tcW w:w="214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51,99</w:t>
            </w:r>
          </w:p>
        </w:tc>
        <w:tc>
          <w:tcPr>
            <w:tcW w:w="126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51,99</w:t>
            </w:r>
          </w:p>
        </w:tc>
        <w:tc>
          <w:tcPr>
            <w:tcW w:w="1012"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51,99</w:t>
            </w:r>
          </w:p>
        </w:tc>
        <w:tc>
          <w:tcPr>
            <w:tcW w:w="12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51,99</w:t>
            </w:r>
          </w:p>
        </w:tc>
      </w:tr>
      <w:tr w:rsidR="0018423D" w:rsidRPr="00AF0D25" w:rsidTr="008861CA">
        <w:trPr>
          <w:trHeight w:val="6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Нарахування 22%</w:t>
            </w:r>
          </w:p>
        </w:tc>
        <w:tc>
          <w:tcPr>
            <w:tcW w:w="214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11,44</w:t>
            </w:r>
          </w:p>
        </w:tc>
        <w:tc>
          <w:tcPr>
            <w:tcW w:w="126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11,44</w:t>
            </w:r>
          </w:p>
        </w:tc>
        <w:tc>
          <w:tcPr>
            <w:tcW w:w="1012"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11,44</w:t>
            </w:r>
          </w:p>
        </w:tc>
        <w:tc>
          <w:tcPr>
            <w:tcW w:w="12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11,44</w:t>
            </w:r>
          </w:p>
        </w:tc>
      </w:tr>
      <w:tr w:rsidR="0018423D" w:rsidRPr="00AF0D25" w:rsidTr="008861CA">
        <w:trPr>
          <w:trHeight w:val="645"/>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Накладні витрати 30%</w:t>
            </w:r>
          </w:p>
        </w:tc>
        <w:tc>
          <w:tcPr>
            <w:tcW w:w="214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15,60</w:t>
            </w:r>
          </w:p>
        </w:tc>
        <w:tc>
          <w:tcPr>
            <w:tcW w:w="126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15,60</w:t>
            </w:r>
          </w:p>
        </w:tc>
        <w:tc>
          <w:tcPr>
            <w:tcW w:w="1012"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15,60</w:t>
            </w:r>
          </w:p>
        </w:tc>
        <w:tc>
          <w:tcPr>
            <w:tcW w:w="12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15,60</w:t>
            </w:r>
          </w:p>
        </w:tc>
      </w:tr>
      <w:tr w:rsidR="0018423D" w:rsidRPr="00AF0D25" w:rsidTr="008861CA">
        <w:trPr>
          <w:trHeight w:val="330"/>
        </w:trPr>
        <w:tc>
          <w:tcPr>
            <w:tcW w:w="380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Ремонтний фонд</w:t>
            </w:r>
          </w:p>
        </w:tc>
        <w:tc>
          <w:tcPr>
            <w:tcW w:w="214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67,08</w:t>
            </w:r>
          </w:p>
        </w:tc>
        <w:tc>
          <w:tcPr>
            <w:tcW w:w="1261"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67,08</w:t>
            </w:r>
          </w:p>
        </w:tc>
        <w:tc>
          <w:tcPr>
            <w:tcW w:w="1012"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67,08</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585"/>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Всього собівартість</w:t>
            </w:r>
          </w:p>
        </w:tc>
        <w:tc>
          <w:tcPr>
            <w:tcW w:w="214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205,95</w:t>
            </w:r>
          </w:p>
        </w:tc>
        <w:tc>
          <w:tcPr>
            <w:tcW w:w="126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211,40</w:t>
            </w:r>
          </w:p>
        </w:tc>
        <w:tc>
          <w:tcPr>
            <w:tcW w:w="1012"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167,65</w:t>
            </w:r>
          </w:p>
        </w:tc>
        <w:tc>
          <w:tcPr>
            <w:tcW w:w="12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79,02</w:t>
            </w:r>
          </w:p>
        </w:tc>
      </w:tr>
      <w:tr w:rsidR="0018423D" w:rsidRPr="00AF0D25" w:rsidTr="008861CA">
        <w:trPr>
          <w:trHeight w:val="57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Рентабельність 20%</w:t>
            </w:r>
          </w:p>
        </w:tc>
        <w:tc>
          <w:tcPr>
            <w:tcW w:w="214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41,19</w:t>
            </w:r>
          </w:p>
        </w:tc>
        <w:tc>
          <w:tcPr>
            <w:tcW w:w="126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42,28</w:t>
            </w:r>
          </w:p>
        </w:tc>
        <w:tc>
          <w:tcPr>
            <w:tcW w:w="1012"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33,53</w:t>
            </w:r>
          </w:p>
        </w:tc>
        <w:tc>
          <w:tcPr>
            <w:tcW w:w="12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15,80</w:t>
            </w:r>
          </w:p>
        </w:tc>
      </w:tr>
      <w:tr w:rsidR="0018423D" w:rsidRPr="00AF0D25" w:rsidTr="008861CA">
        <w:trPr>
          <w:trHeight w:val="57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ПДВ 20%</w:t>
            </w:r>
          </w:p>
        </w:tc>
        <w:tc>
          <w:tcPr>
            <w:tcW w:w="214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49,43</w:t>
            </w:r>
          </w:p>
        </w:tc>
        <w:tc>
          <w:tcPr>
            <w:tcW w:w="126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50,74</w:t>
            </w:r>
          </w:p>
        </w:tc>
        <w:tc>
          <w:tcPr>
            <w:tcW w:w="1012"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40,24</w:t>
            </w:r>
          </w:p>
        </w:tc>
        <w:tc>
          <w:tcPr>
            <w:tcW w:w="12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18,97</w:t>
            </w:r>
          </w:p>
        </w:tc>
      </w:tr>
      <w:tr w:rsidR="0018423D" w:rsidRPr="00AF0D25" w:rsidTr="008861CA">
        <w:trPr>
          <w:trHeight w:val="615"/>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Вартість 1 маш./год.</w:t>
            </w:r>
          </w:p>
        </w:tc>
        <w:tc>
          <w:tcPr>
            <w:tcW w:w="214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296,57</w:t>
            </w:r>
          </w:p>
        </w:tc>
        <w:tc>
          <w:tcPr>
            <w:tcW w:w="126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304,42</w:t>
            </w:r>
          </w:p>
        </w:tc>
        <w:tc>
          <w:tcPr>
            <w:tcW w:w="1012"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241,42</w:t>
            </w:r>
          </w:p>
        </w:tc>
        <w:tc>
          <w:tcPr>
            <w:tcW w:w="12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113,80</w:t>
            </w:r>
          </w:p>
        </w:tc>
      </w:tr>
    </w:tbl>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r w:rsidRPr="00AF0D25">
        <w:rPr>
          <w:rFonts w:ascii="Times New Roman" w:hAnsi="Times New Roman"/>
          <w:sz w:val="20"/>
          <w:szCs w:val="20"/>
        </w:rPr>
        <w:br w:type="page"/>
      </w: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pStyle w:val="af"/>
        <w:jc w:val="center"/>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ЗАТВЕРДЖЕНО</w:t>
      </w:r>
    </w:p>
    <w:p w:rsidR="0018423D" w:rsidRPr="00AF0D25" w:rsidRDefault="0018423D" w:rsidP="00AF0D25">
      <w:pPr>
        <w:pStyle w:val="af"/>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Додаток 28</w:t>
      </w:r>
    </w:p>
    <w:p w:rsidR="0018423D" w:rsidRPr="00AF0D25" w:rsidRDefault="0018423D" w:rsidP="00AF0D25">
      <w:pPr>
        <w:pStyle w:val="af"/>
        <w:jc w:val="center"/>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до рішення </w:t>
      </w:r>
    </w:p>
    <w:p w:rsidR="0018423D" w:rsidRPr="00AF0D25" w:rsidRDefault="0018423D" w:rsidP="00AF0D25">
      <w:pPr>
        <w:pStyle w:val="af"/>
        <w:jc w:val="right"/>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виконавчого комітету</w:t>
      </w:r>
    </w:p>
    <w:p w:rsidR="0018423D" w:rsidRPr="00AF0D25" w:rsidRDefault="0018423D" w:rsidP="00AF0D25">
      <w:pPr>
        <w:pStyle w:val="af"/>
        <w:jc w:val="center"/>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міської ради</w:t>
      </w:r>
    </w:p>
    <w:p w:rsidR="0018423D" w:rsidRPr="00AF0D25" w:rsidRDefault="0018423D" w:rsidP="00AF0D25">
      <w:pPr>
        <w:spacing w:after="0" w:line="240" w:lineRule="auto"/>
        <w:jc w:val="right"/>
        <w:rPr>
          <w:rFonts w:ascii="Times New Roman" w:hAnsi="Times New Roman"/>
          <w:sz w:val="20"/>
          <w:szCs w:val="20"/>
        </w:rPr>
      </w:pPr>
    </w:p>
    <w:tbl>
      <w:tblPr>
        <w:tblW w:w="8500" w:type="dxa"/>
        <w:tblInd w:w="93" w:type="dxa"/>
        <w:tblLook w:val="04A0" w:firstRow="1" w:lastRow="0" w:firstColumn="1" w:lastColumn="0" w:noHBand="0" w:noVBand="1"/>
      </w:tblPr>
      <w:tblGrid>
        <w:gridCol w:w="3800"/>
        <w:gridCol w:w="1200"/>
        <w:gridCol w:w="960"/>
        <w:gridCol w:w="1120"/>
        <w:gridCol w:w="1420"/>
      </w:tblGrid>
      <w:tr w:rsidR="0018423D" w:rsidRPr="00AF0D25" w:rsidTr="008861CA">
        <w:trPr>
          <w:trHeight w:val="300"/>
        </w:trPr>
        <w:tc>
          <w:tcPr>
            <w:tcW w:w="380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2160" w:type="dxa"/>
            <w:gridSpan w:val="2"/>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РОЗРАХУНОК</w:t>
            </w:r>
          </w:p>
        </w:tc>
        <w:tc>
          <w:tcPr>
            <w:tcW w:w="112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142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r>
      <w:tr w:rsidR="0018423D" w:rsidRPr="00AF0D25" w:rsidTr="008861CA">
        <w:trPr>
          <w:trHeight w:val="300"/>
        </w:trPr>
        <w:tc>
          <w:tcPr>
            <w:tcW w:w="8500" w:type="dxa"/>
            <w:gridSpan w:val="5"/>
            <w:vMerge w:val="restart"/>
            <w:tcBorders>
              <w:top w:val="nil"/>
              <w:left w:val="nil"/>
              <w:bottom w:val="nil"/>
              <w:right w:val="nil"/>
            </w:tcBorders>
            <w:shd w:val="clear" w:color="auto" w:fill="auto"/>
            <w:vAlign w:val="center"/>
            <w:hideMark/>
          </w:tcPr>
          <w:p w:rsidR="0018423D" w:rsidRPr="00AF0D25" w:rsidRDefault="0018423D" w:rsidP="00AF0D25">
            <w:pPr>
              <w:spacing w:after="0" w:line="240" w:lineRule="auto"/>
              <w:jc w:val="center"/>
              <w:rPr>
                <w:rFonts w:ascii="Times New Roman" w:hAnsi="Times New Roman"/>
                <w:sz w:val="20"/>
                <w:szCs w:val="20"/>
                <w:lang w:eastAsia="uk-UA"/>
              </w:rPr>
            </w:pPr>
            <w:r w:rsidRPr="00AF0D25">
              <w:rPr>
                <w:rFonts w:ascii="Times New Roman" w:hAnsi="Times New Roman"/>
                <w:sz w:val="20"/>
                <w:szCs w:val="20"/>
                <w:lang w:eastAsia="uk-UA"/>
              </w:rPr>
              <w:t xml:space="preserve"> вартості роботи автотранспорту по КП ДМР "Благоустрій Дунаєвеччини" за одну годину роботи ЮМЗ-6кл №04176 ВХ</w:t>
            </w:r>
          </w:p>
        </w:tc>
      </w:tr>
      <w:tr w:rsidR="0018423D" w:rsidRPr="00AF0D25" w:rsidTr="008861CA">
        <w:trPr>
          <w:trHeight w:val="300"/>
        </w:trPr>
        <w:tc>
          <w:tcPr>
            <w:tcW w:w="8500" w:type="dxa"/>
            <w:gridSpan w:val="5"/>
            <w:vMerge/>
            <w:tcBorders>
              <w:top w:val="nil"/>
              <w:left w:val="nil"/>
              <w:bottom w:val="nil"/>
              <w:right w:val="nil"/>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r>
      <w:tr w:rsidR="0018423D" w:rsidRPr="00AF0D25" w:rsidTr="008861CA">
        <w:trPr>
          <w:trHeight w:val="300"/>
        </w:trPr>
        <w:tc>
          <w:tcPr>
            <w:tcW w:w="380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120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3500" w:type="dxa"/>
            <w:gridSpan w:val="3"/>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станом на 01.11.2020 р.</w:t>
            </w:r>
          </w:p>
        </w:tc>
      </w:tr>
      <w:tr w:rsidR="0018423D" w:rsidRPr="00AF0D25" w:rsidTr="008861CA">
        <w:trPr>
          <w:trHeight w:val="300"/>
        </w:trPr>
        <w:tc>
          <w:tcPr>
            <w:tcW w:w="38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Марка автотранспорту</w:t>
            </w:r>
          </w:p>
        </w:tc>
        <w:tc>
          <w:tcPr>
            <w:tcW w:w="21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З паливом</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Без палива</w:t>
            </w:r>
          </w:p>
        </w:tc>
        <w:tc>
          <w:tcPr>
            <w:tcW w:w="142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Простій (год)</w:t>
            </w:r>
          </w:p>
        </w:tc>
      </w:tr>
      <w:tr w:rsidR="0018423D" w:rsidRPr="00AF0D25" w:rsidTr="008861CA">
        <w:trPr>
          <w:trHeight w:val="600"/>
        </w:trPr>
        <w:tc>
          <w:tcPr>
            <w:tcW w:w="380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c>
          <w:tcPr>
            <w:tcW w:w="1200" w:type="dxa"/>
            <w:tcBorders>
              <w:top w:val="nil"/>
              <w:left w:val="nil"/>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Для населення</w:t>
            </w:r>
          </w:p>
        </w:tc>
        <w:tc>
          <w:tcPr>
            <w:tcW w:w="960" w:type="dxa"/>
            <w:tcBorders>
              <w:top w:val="nil"/>
              <w:left w:val="nil"/>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120" w:type="dxa"/>
            <w:vMerge/>
            <w:tcBorders>
              <w:top w:val="nil"/>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c>
          <w:tcPr>
            <w:tcW w:w="1420" w:type="dxa"/>
            <w:vMerge/>
            <w:tcBorders>
              <w:top w:val="nil"/>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r>
      <w:tr w:rsidR="0018423D" w:rsidRPr="00AF0D25" w:rsidTr="008861CA">
        <w:trPr>
          <w:trHeight w:val="825"/>
        </w:trPr>
        <w:tc>
          <w:tcPr>
            <w:tcW w:w="380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 xml:space="preserve">ЮМЗ-6кл (№04176ВХ) </w:t>
            </w:r>
          </w:p>
        </w:tc>
        <w:tc>
          <w:tcPr>
            <w:tcW w:w="12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120"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57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Дизпаливо (9,24х16,58грн.)</w:t>
            </w:r>
          </w:p>
        </w:tc>
        <w:tc>
          <w:tcPr>
            <w:tcW w:w="12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153,2</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120"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585"/>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Машинне масло (0,5 х 27,08)</w:t>
            </w:r>
          </w:p>
        </w:tc>
        <w:tc>
          <w:tcPr>
            <w:tcW w:w="1200" w:type="dxa"/>
            <w:tcBorders>
              <w:top w:val="nil"/>
              <w:left w:val="nil"/>
              <w:bottom w:val="single" w:sz="4" w:space="0" w:color="auto"/>
              <w:right w:val="single" w:sz="4" w:space="0" w:color="auto"/>
            </w:tcBorders>
            <w:shd w:val="clear" w:color="000000" w:fill="FFFFFF"/>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13,54</w:t>
            </w:r>
          </w:p>
        </w:tc>
        <w:tc>
          <w:tcPr>
            <w:tcW w:w="960" w:type="dxa"/>
            <w:tcBorders>
              <w:top w:val="nil"/>
              <w:left w:val="nil"/>
              <w:bottom w:val="single" w:sz="4" w:space="0" w:color="auto"/>
              <w:right w:val="single" w:sz="4" w:space="0" w:color="auto"/>
            </w:tcBorders>
            <w:shd w:val="clear" w:color="000000" w:fill="FFFFFF"/>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120"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13,54</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6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Заробітна плата</w:t>
            </w:r>
          </w:p>
        </w:tc>
        <w:tc>
          <w:tcPr>
            <w:tcW w:w="12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64,65</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1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64,65</w:t>
            </w:r>
          </w:p>
        </w:tc>
        <w:tc>
          <w:tcPr>
            <w:tcW w:w="14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64,65</w:t>
            </w:r>
          </w:p>
        </w:tc>
      </w:tr>
      <w:tr w:rsidR="0018423D" w:rsidRPr="00AF0D25" w:rsidTr="008861CA">
        <w:trPr>
          <w:trHeight w:val="555"/>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Нарахування 22%</w:t>
            </w:r>
          </w:p>
        </w:tc>
        <w:tc>
          <w:tcPr>
            <w:tcW w:w="12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14,22</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1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14,22</w:t>
            </w:r>
          </w:p>
        </w:tc>
        <w:tc>
          <w:tcPr>
            <w:tcW w:w="14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14,22</w:t>
            </w:r>
          </w:p>
        </w:tc>
      </w:tr>
      <w:tr w:rsidR="0018423D" w:rsidRPr="00AF0D25" w:rsidTr="008861CA">
        <w:trPr>
          <w:trHeight w:val="585"/>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Накладні витрати 30%</w:t>
            </w:r>
          </w:p>
        </w:tc>
        <w:tc>
          <w:tcPr>
            <w:tcW w:w="12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19,40</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1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19,40</w:t>
            </w:r>
          </w:p>
        </w:tc>
        <w:tc>
          <w:tcPr>
            <w:tcW w:w="14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19,40</w:t>
            </w:r>
          </w:p>
        </w:tc>
      </w:tr>
      <w:tr w:rsidR="0018423D" w:rsidRPr="00AF0D25" w:rsidTr="008861CA">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Ремонтний фонд</w:t>
            </w:r>
          </w:p>
        </w:tc>
        <w:tc>
          <w:tcPr>
            <w:tcW w:w="12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8,28</w:t>
            </w:r>
          </w:p>
        </w:tc>
        <w:tc>
          <w:tcPr>
            <w:tcW w:w="960" w:type="dxa"/>
            <w:tcBorders>
              <w:top w:val="nil"/>
              <w:left w:val="nil"/>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center"/>
              <w:rPr>
                <w:rFonts w:ascii="Times New Roman" w:hAnsi="Times New Roman"/>
                <w:sz w:val="20"/>
                <w:szCs w:val="20"/>
                <w:lang w:eastAsia="uk-UA"/>
              </w:rPr>
            </w:pPr>
            <w:r w:rsidRPr="00AF0D25">
              <w:rPr>
                <w:rFonts w:ascii="Times New Roman" w:hAnsi="Times New Roman"/>
                <w:sz w:val="20"/>
                <w:szCs w:val="20"/>
                <w:lang w:eastAsia="uk-UA"/>
              </w:rPr>
              <w:t> </w:t>
            </w:r>
          </w:p>
        </w:tc>
        <w:tc>
          <w:tcPr>
            <w:tcW w:w="1120" w:type="dxa"/>
            <w:tcBorders>
              <w:top w:val="nil"/>
              <w:left w:val="nil"/>
              <w:bottom w:val="single" w:sz="4" w:space="0" w:color="auto"/>
              <w:right w:val="nil"/>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8,28</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51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Всього собівартість</w:t>
            </w:r>
          </w:p>
        </w:tc>
        <w:tc>
          <w:tcPr>
            <w:tcW w:w="12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273,29</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 </w:t>
            </w:r>
          </w:p>
        </w:tc>
        <w:tc>
          <w:tcPr>
            <w:tcW w:w="11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120,09</w:t>
            </w:r>
          </w:p>
        </w:tc>
        <w:tc>
          <w:tcPr>
            <w:tcW w:w="14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98,27</w:t>
            </w:r>
          </w:p>
        </w:tc>
      </w:tr>
      <w:tr w:rsidR="0018423D" w:rsidRPr="00AF0D25" w:rsidTr="008861CA">
        <w:trPr>
          <w:trHeight w:val="51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Рентабельність 20%</w:t>
            </w:r>
          </w:p>
        </w:tc>
        <w:tc>
          <w:tcPr>
            <w:tcW w:w="12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54,66</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1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24,02</w:t>
            </w:r>
          </w:p>
        </w:tc>
        <w:tc>
          <w:tcPr>
            <w:tcW w:w="14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19,65</w:t>
            </w:r>
          </w:p>
        </w:tc>
      </w:tr>
      <w:tr w:rsidR="0018423D" w:rsidRPr="00AF0D25" w:rsidTr="008861CA">
        <w:trPr>
          <w:trHeight w:val="555"/>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ПДВ 20%</w:t>
            </w:r>
          </w:p>
        </w:tc>
        <w:tc>
          <w:tcPr>
            <w:tcW w:w="12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65,59</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1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28,82</w:t>
            </w:r>
          </w:p>
        </w:tc>
        <w:tc>
          <w:tcPr>
            <w:tcW w:w="14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23,58</w:t>
            </w:r>
          </w:p>
        </w:tc>
      </w:tr>
      <w:tr w:rsidR="0018423D" w:rsidRPr="00AF0D25" w:rsidTr="008861CA">
        <w:trPr>
          <w:trHeight w:val="615"/>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Вартість 1 маш./год.</w:t>
            </w:r>
          </w:p>
        </w:tc>
        <w:tc>
          <w:tcPr>
            <w:tcW w:w="120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393,53</w:t>
            </w:r>
          </w:p>
        </w:tc>
        <w:tc>
          <w:tcPr>
            <w:tcW w:w="9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 </w:t>
            </w:r>
          </w:p>
        </w:tc>
        <w:tc>
          <w:tcPr>
            <w:tcW w:w="11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172,93</w:t>
            </w:r>
          </w:p>
        </w:tc>
        <w:tc>
          <w:tcPr>
            <w:tcW w:w="142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141,51</w:t>
            </w:r>
          </w:p>
        </w:tc>
      </w:tr>
    </w:tbl>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r w:rsidRPr="00AF0D25">
        <w:rPr>
          <w:rFonts w:ascii="Times New Roman" w:hAnsi="Times New Roman"/>
          <w:sz w:val="20"/>
          <w:szCs w:val="20"/>
        </w:rPr>
        <w:br w:type="page"/>
      </w: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pStyle w:val="af"/>
        <w:jc w:val="center"/>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ЗАТВЕРДЖЕНО</w:t>
      </w:r>
    </w:p>
    <w:p w:rsidR="0018423D" w:rsidRPr="00AF0D25" w:rsidRDefault="0018423D" w:rsidP="00AF0D25">
      <w:pPr>
        <w:pStyle w:val="af"/>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Додаток 29</w:t>
      </w:r>
    </w:p>
    <w:p w:rsidR="0018423D" w:rsidRPr="00AF0D25" w:rsidRDefault="0018423D" w:rsidP="00AF0D25">
      <w:pPr>
        <w:pStyle w:val="af"/>
        <w:jc w:val="center"/>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до рішення </w:t>
      </w:r>
    </w:p>
    <w:p w:rsidR="0018423D" w:rsidRPr="00AF0D25" w:rsidRDefault="0018423D" w:rsidP="00AF0D25">
      <w:pPr>
        <w:pStyle w:val="af"/>
        <w:jc w:val="right"/>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виконавчого комітету</w:t>
      </w:r>
    </w:p>
    <w:p w:rsidR="0018423D" w:rsidRPr="00AF0D25" w:rsidRDefault="0018423D" w:rsidP="00AF0D25">
      <w:pPr>
        <w:pStyle w:val="af"/>
        <w:jc w:val="center"/>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міської ради</w:t>
      </w:r>
    </w:p>
    <w:p w:rsidR="0018423D" w:rsidRPr="00AF0D25" w:rsidRDefault="0018423D" w:rsidP="00AF0D25">
      <w:pPr>
        <w:spacing w:after="0" w:line="240" w:lineRule="auto"/>
        <w:jc w:val="right"/>
        <w:rPr>
          <w:rFonts w:ascii="Times New Roman" w:hAnsi="Times New Roman"/>
          <w:sz w:val="20"/>
          <w:szCs w:val="20"/>
        </w:rPr>
      </w:pPr>
    </w:p>
    <w:tbl>
      <w:tblPr>
        <w:tblW w:w="8120" w:type="dxa"/>
        <w:tblInd w:w="93" w:type="dxa"/>
        <w:tblLook w:val="04A0" w:firstRow="1" w:lastRow="0" w:firstColumn="1" w:lastColumn="0" w:noHBand="0" w:noVBand="1"/>
      </w:tblPr>
      <w:tblGrid>
        <w:gridCol w:w="3000"/>
        <w:gridCol w:w="928"/>
        <w:gridCol w:w="1559"/>
        <w:gridCol w:w="1280"/>
        <w:gridCol w:w="1360"/>
      </w:tblGrid>
      <w:tr w:rsidR="0018423D" w:rsidRPr="00AF0D25" w:rsidTr="008861CA">
        <w:trPr>
          <w:trHeight w:val="300"/>
        </w:trPr>
        <w:tc>
          <w:tcPr>
            <w:tcW w:w="300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2480" w:type="dxa"/>
            <w:gridSpan w:val="2"/>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РОЗРАХУНОК</w:t>
            </w:r>
          </w:p>
        </w:tc>
        <w:tc>
          <w:tcPr>
            <w:tcW w:w="128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13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r>
      <w:tr w:rsidR="0018423D" w:rsidRPr="00AF0D25" w:rsidTr="008861CA">
        <w:trPr>
          <w:trHeight w:val="300"/>
        </w:trPr>
        <w:tc>
          <w:tcPr>
            <w:tcW w:w="8120" w:type="dxa"/>
            <w:gridSpan w:val="5"/>
            <w:vMerge w:val="restart"/>
            <w:tcBorders>
              <w:top w:val="nil"/>
              <w:left w:val="nil"/>
              <w:bottom w:val="nil"/>
              <w:right w:val="nil"/>
            </w:tcBorders>
            <w:shd w:val="clear" w:color="auto" w:fill="auto"/>
            <w:vAlign w:val="center"/>
            <w:hideMark/>
          </w:tcPr>
          <w:p w:rsidR="0018423D" w:rsidRPr="00AF0D25" w:rsidRDefault="0018423D" w:rsidP="00AF0D25">
            <w:pPr>
              <w:spacing w:after="0" w:line="240" w:lineRule="auto"/>
              <w:jc w:val="center"/>
              <w:rPr>
                <w:rFonts w:ascii="Times New Roman" w:hAnsi="Times New Roman"/>
                <w:sz w:val="20"/>
                <w:szCs w:val="20"/>
                <w:lang w:eastAsia="uk-UA"/>
              </w:rPr>
            </w:pPr>
            <w:r w:rsidRPr="00AF0D25">
              <w:rPr>
                <w:rFonts w:ascii="Times New Roman" w:hAnsi="Times New Roman"/>
                <w:sz w:val="20"/>
                <w:szCs w:val="20"/>
                <w:lang w:eastAsia="uk-UA"/>
              </w:rPr>
              <w:t xml:space="preserve"> вартості роботи автотранспорту по КП ДМР "Благоустрій Дунаєвеччини за одну годину роботи Автогрейдер ДЗ 99</w:t>
            </w:r>
          </w:p>
        </w:tc>
      </w:tr>
      <w:tr w:rsidR="0018423D" w:rsidRPr="00AF0D25" w:rsidTr="008861CA">
        <w:trPr>
          <w:trHeight w:val="300"/>
        </w:trPr>
        <w:tc>
          <w:tcPr>
            <w:tcW w:w="8120" w:type="dxa"/>
            <w:gridSpan w:val="5"/>
            <w:vMerge/>
            <w:tcBorders>
              <w:top w:val="nil"/>
              <w:left w:val="nil"/>
              <w:bottom w:val="nil"/>
              <w:right w:val="nil"/>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r>
      <w:tr w:rsidR="0018423D" w:rsidRPr="00AF0D25" w:rsidTr="008861CA">
        <w:trPr>
          <w:trHeight w:val="300"/>
        </w:trPr>
        <w:tc>
          <w:tcPr>
            <w:tcW w:w="300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921"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2839" w:type="dxa"/>
            <w:gridSpan w:val="2"/>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Станом на 01.11.2020р.</w:t>
            </w:r>
          </w:p>
        </w:tc>
        <w:tc>
          <w:tcPr>
            <w:tcW w:w="136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r>
      <w:tr w:rsidR="0018423D" w:rsidRPr="00AF0D25" w:rsidTr="008861CA">
        <w:trPr>
          <w:trHeight w:val="270"/>
        </w:trPr>
        <w:tc>
          <w:tcPr>
            <w:tcW w:w="30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Марка автотранспорту</w:t>
            </w:r>
          </w:p>
        </w:tc>
        <w:tc>
          <w:tcPr>
            <w:tcW w:w="248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sz w:val="20"/>
                <w:szCs w:val="20"/>
                <w:lang w:eastAsia="uk-UA"/>
              </w:rPr>
            </w:pPr>
            <w:r w:rsidRPr="00AF0D25">
              <w:rPr>
                <w:rFonts w:ascii="Times New Roman" w:hAnsi="Times New Roman"/>
                <w:sz w:val="20"/>
                <w:szCs w:val="20"/>
                <w:lang w:eastAsia="uk-UA"/>
              </w:rPr>
              <w:t>З паливом</w:t>
            </w:r>
          </w:p>
        </w:tc>
        <w:tc>
          <w:tcPr>
            <w:tcW w:w="12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Без палива</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Простій (год)</w:t>
            </w:r>
          </w:p>
        </w:tc>
      </w:tr>
      <w:tr w:rsidR="0018423D" w:rsidRPr="00AF0D25" w:rsidTr="008861CA">
        <w:trPr>
          <w:trHeight w:val="570"/>
        </w:trPr>
        <w:tc>
          <w:tcPr>
            <w:tcW w:w="300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c>
          <w:tcPr>
            <w:tcW w:w="2480" w:type="dxa"/>
            <w:gridSpan w:val="2"/>
            <w:vMerge/>
            <w:tcBorders>
              <w:top w:val="single" w:sz="4" w:space="0" w:color="auto"/>
              <w:left w:val="single" w:sz="4" w:space="0" w:color="auto"/>
              <w:bottom w:val="single" w:sz="4" w:space="0" w:color="000000"/>
              <w:right w:val="single" w:sz="4" w:space="0" w:color="000000"/>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c>
          <w:tcPr>
            <w:tcW w:w="1280" w:type="dxa"/>
            <w:vMerge/>
            <w:tcBorders>
              <w:top w:val="nil"/>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r>
      <w:tr w:rsidR="0018423D" w:rsidRPr="00AF0D25" w:rsidTr="008861CA">
        <w:trPr>
          <w:trHeight w:val="570"/>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Автогрейдер ДЗ 99  (№4524ХЕ)</w:t>
            </w:r>
          </w:p>
        </w:tc>
        <w:tc>
          <w:tcPr>
            <w:tcW w:w="92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Перегон</w:t>
            </w:r>
          </w:p>
        </w:tc>
        <w:tc>
          <w:tcPr>
            <w:tcW w:w="155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Робота (14,5л)</w:t>
            </w:r>
          </w:p>
        </w:tc>
        <w:tc>
          <w:tcPr>
            <w:tcW w:w="1280"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E10DD3">
        <w:trPr>
          <w:trHeight w:val="395"/>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Дизпаливо (9,55 х 16,58)</w:t>
            </w:r>
          </w:p>
        </w:tc>
        <w:tc>
          <w:tcPr>
            <w:tcW w:w="92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158,34</w:t>
            </w:r>
          </w:p>
        </w:tc>
        <w:tc>
          <w:tcPr>
            <w:tcW w:w="155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240,41</w:t>
            </w:r>
          </w:p>
        </w:tc>
        <w:tc>
          <w:tcPr>
            <w:tcW w:w="1280" w:type="dxa"/>
            <w:tcBorders>
              <w:top w:val="nil"/>
              <w:left w:val="nil"/>
              <w:bottom w:val="single" w:sz="4" w:space="0" w:color="auto"/>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E10DD3">
        <w:trPr>
          <w:trHeight w:val="391"/>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Машинне масло (0,5 х 62,50)</w:t>
            </w:r>
          </w:p>
        </w:tc>
        <w:tc>
          <w:tcPr>
            <w:tcW w:w="92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31,25</w:t>
            </w:r>
          </w:p>
        </w:tc>
        <w:tc>
          <w:tcPr>
            <w:tcW w:w="155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31,25</w:t>
            </w:r>
          </w:p>
        </w:tc>
        <w:tc>
          <w:tcPr>
            <w:tcW w:w="12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31,25</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E10DD3">
        <w:trPr>
          <w:trHeight w:val="343"/>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xml:space="preserve">Амортизація </w:t>
            </w:r>
          </w:p>
        </w:tc>
        <w:tc>
          <w:tcPr>
            <w:tcW w:w="92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 </w:t>
            </w:r>
          </w:p>
        </w:tc>
        <w:tc>
          <w:tcPr>
            <w:tcW w:w="155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sz w:val="20"/>
                <w:szCs w:val="20"/>
                <w:lang w:eastAsia="uk-UA"/>
              </w:rPr>
            </w:pPr>
            <w:r w:rsidRPr="00AF0D25">
              <w:rPr>
                <w:rFonts w:ascii="Times New Roman" w:hAnsi="Times New Roman"/>
                <w:sz w:val="20"/>
                <w:szCs w:val="20"/>
                <w:lang w:eastAsia="uk-UA"/>
              </w:rPr>
              <w:t> </w:t>
            </w:r>
          </w:p>
        </w:tc>
        <w:tc>
          <w:tcPr>
            <w:tcW w:w="12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sz w:val="20"/>
                <w:szCs w:val="20"/>
                <w:lang w:eastAsia="uk-UA"/>
              </w:rPr>
            </w:pPr>
            <w:r w:rsidRPr="00AF0D25">
              <w:rPr>
                <w:rFonts w:ascii="Times New Roman" w:hAnsi="Times New Roman"/>
                <w:sz w:val="20"/>
                <w:szCs w:val="20"/>
                <w:lang w:eastAsia="uk-UA"/>
              </w:rPr>
              <w:t> </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E10DD3">
        <w:trPr>
          <w:trHeight w:val="37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Заробітна плата</w:t>
            </w:r>
          </w:p>
        </w:tc>
        <w:tc>
          <w:tcPr>
            <w:tcW w:w="92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72,65</w:t>
            </w:r>
          </w:p>
        </w:tc>
        <w:tc>
          <w:tcPr>
            <w:tcW w:w="155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72,65</w:t>
            </w:r>
          </w:p>
        </w:tc>
        <w:tc>
          <w:tcPr>
            <w:tcW w:w="12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72,65</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72,65</w:t>
            </w:r>
          </w:p>
        </w:tc>
      </w:tr>
      <w:tr w:rsidR="0018423D" w:rsidRPr="00AF0D25" w:rsidTr="00E10DD3">
        <w:trPr>
          <w:trHeight w:val="363"/>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Нарахування 22%</w:t>
            </w:r>
          </w:p>
        </w:tc>
        <w:tc>
          <w:tcPr>
            <w:tcW w:w="92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15,98</w:t>
            </w:r>
          </w:p>
        </w:tc>
        <w:tc>
          <w:tcPr>
            <w:tcW w:w="155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15,98</w:t>
            </w:r>
          </w:p>
        </w:tc>
        <w:tc>
          <w:tcPr>
            <w:tcW w:w="12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15,98</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15,98</w:t>
            </w:r>
          </w:p>
        </w:tc>
      </w:tr>
      <w:tr w:rsidR="0018423D" w:rsidRPr="00AF0D25" w:rsidTr="00E10DD3">
        <w:trPr>
          <w:trHeight w:val="412"/>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Накладні витрати 30%</w:t>
            </w:r>
          </w:p>
        </w:tc>
        <w:tc>
          <w:tcPr>
            <w:tcW w:w="92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21,80</w:t>
            </w:r>
          </w:p>
        </w:tc>
        <w:tc>
          <w:tcPr>
            <w:tcW w:w="155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21,80</w:t>
            </w:r>
          </w:p>
        </w:tc>
        <w:tc>
          <w:tcPr>
            <w:tcW w:w="12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21,80</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21,80</w:t>
            </w:r>
          </w:p>
        </w:tc>
      </w:tr>
      <w:tr w:rsidR="0018423D" w:rsidRPr="00AF0D25" w:rsidTr="00E10DD3">
        <w:trPr>
          <w:trHeight w:val="335"/>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xml:space="preserve">Ремонтний фонд </w:t>
            </w:r>
          </w:p>
        </w:tc>
        <w:tc>
          <w:tcPr>
            <w:tcW w:w="92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55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2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E10DD3">
        <w:trPr>
          <w:trHeight w:val="397"/>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Всього собівартість</w:t>
            </w:r>
          </w:p>
        </w:tc>
        <w:tc>
          <w:tcPr>
            <w:tcW w:w="92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300,02</w:t>
            </w:r>
          </w:p>
        </w:tc>
        <w:tc>
          <w:tcPr>
            <w:tcW w:w="155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382,09</w:t>
            </w:r>
          </w:p>
        </w:tc>
        <w:tc>
          <w:tcPr>
            <w:tcW w:w="12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141,68</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110,43</w:t>
            </w:r>
          </w:p>
        </w:tc>
      </w:tr>
      <w:tr w:rsidR="0018423D" w:rsidRPr="00AF0D25" w:rsidTr="00E10DD3">
        <w:trPr>
          <w:trHeight w:val="363"/>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Рентабельність 20%</w:t>
            </w:r>
          </w:p>
        </w:tc>
        <w:tc>
          <w:tcPr>
            <w:tcW w:w="92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60,00</w:t>
            </w:r>
          </w:p>
        </w:tc>
        <w:tc>
          <w:tcPr>
            <w:tcW w:w="155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76,42</w:t>
            </w:r>
          </w:p>
        </w:tc>
        <w:tc>
          <w:tcPr>
            <w:tcW w:w="12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28,34</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22,09</w:t>
            </w:r>
          </w:p>
        </w:tc>
      </w:tr>
      <w:tr w:rsidR="0018423D" w:rsidRPr="00AF0D25" w:rsidTr="00E10DD3">
        <w:trPr>
          <w:trHeight w:val="332"/>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ПДВ 20%</w:t>
            </w:r>
          </w:p>
        </w:tc>
        <w:tc>
          <w:tcPr>
            <w:tcW w:w="92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72,00</w:t>
            </w:r>
          </w:p>
        </w:tc>
        <w:tc>
          <w:tcPr>
            <w:tcW w:w="155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104,56</w:t>
            </w:r>
          </w:p>
        </w:tc>
        <w:tc>
          <w:tcPr>
            <w:tcW w:w="12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34,00</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26,50</w:t>
            </w:r>
          </w:p>
        </w:tc>
      </w:tr>
      <w:tr w:rsidR="0018423D" w:rsidRPr="00AF0D25" w:rsidTr="00E10DD3">
        <w:trPr>
          <w:trHeight w:val="351"/>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Вартість 1 маш./год.</w:t>
            </w:r>
          </w:p>
        </w:tc>
        <w:tc>
          <w:tcPr>
            <w:tcW w:w="921"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432,03</w:t>
            </w:r>
          </w:p>
        </w:tc>
        <w:tc>
          <w:tcPr>
            <w:tcW w:w="1559"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563,07</w:t>
            </w:r>
          </w:p>
        </w:tc>
        <w:tc>
          <w:tcPr>
            <w:tcW w:w="12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204,02</w:t>
            </w:r>
          </w:p>
        </w:tc>
        <w:tc>
          <w:tcPr>
            <w:tcW w:w="136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159,02</w:t>
            </w:r>
          </w:p>
        </w:tc>
      </w:tr>
    </w:tbl>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r w:rsidRPr="00AF0D25">
        <w:rPr>
          <w:rFonts w:ascii="Times New Roman" w:hAnsi="Times New Roman"/>
          <w:sz w:val="20"/>
          <w:szCs w:val="20"/>
        </w:rPr>
        <w:br w:type="page"/>
      </w: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pStyle w:val="af"/>
        <w:jc w:val="center"/>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ЗАТВЕРДЖЕНО</w:t>
      </w:r>
    </w:p>
    <w:p w:rsidR="0018423D" w:rsidRPr="00AF0D25" w:rsidRDefault="0018423D" w:rsidP="00AF0D25">
      <w:pPr>
        <w:pStyle w:val="af"/>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Додаток 30</w:t>
      </w:r>
    </w:p>
    <w:p w:rsidR="0018423D" w:rsidRPr="00AF0D25" w:rsidRDefault="0018423D" w:rsidP="00AF0D25">
      <w:pPr>
        <w:pStyle w:val="af"/>
        <w:jc w:val="center"/>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до рішення </w:t>
      </w:r>
    </w:p>
    <w:p w:rsidR="0018423D" w:rsidRPr="00AF0D25" w:rsidRDefault="0018423D" w:rsidP="00AF0D25">
      <w:pPr>
        <w:pStyle w:val="af"/>
        <w:jc w:val="right"/>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виконавчого комітету</w:t>
      </w:r>
    </w:p>
    <w:p w:rsidR="0018423D" w:rsidRPr="00AF0D25" w:rsidRDefault="0018423D" w:rsidP="00AF0D25">
      <w:pPr>
        <w:pStyle w:val="af"/>
        <w:jc w:val="center"/>
        <w:rPr>
          <w:rFonts w:ascii="Times New Roman" w:hAnsi="Times New Roman" w:cs="Times New Roman"/>
          <w:sz w:val="20"/>
          <w:szCs w:val="20"/>
          <w:lang w:val="uk-UA"/>
        </w:rPr>
      </w:pPr>
      <w:r w:rsidRPr="00AF0D25">
        <w:rPr>
          <w:rFonts w:ascii="Times New Roman" w:hAnsi="Times New Roman" w:cs="Times New Roman"/>
          <w:sz w:val="20"/>
          <w:szCs w:val="20"/>
          <w:lang w:val="uk-UA"/>
        </w:rPr>
        <w:t xml:space="preserve">                                                                                                                                                      міської ради</w:t>
      </w:r>
    </w:p>
    <w:p w:rsidR="0018423D" w:rsidRPr="00AF0D25" w:rsidRDefault="0018423D" w:rsidP="00AF0D25">
      <w:pPr>
        <w:spacing w:after="0" w:line="240" w:lineRule="auto"/>
        <w:rPr>
          <w:rFonts w:ascii="Times New Roman" w:hAnsi="Times New Roman"/>
          <w:sz w:val="20"/>
          <w:szCs w:val="20"/>
        </w:rPr>
      </w:pPr>
    </w:p>
    <w:tbl>
      <w:tblPr>
        <w:tblW w:w="6660" w:type="dxa"/>
        <w:tblInd w:w="93" w:type="dxa"/>
        <w:tblLook w:val="04A0" w:firstRow="1" w:lastRow="0" w:firstColumn="1" w:lastColumn="0" w:noHBand="0" w:noVBand="1"/>
      </w:tblPr>
      <w:tblGrid>
        <w:gridCol w:w="2980"/>
        <w:gridCol w:w="1262"/>
        <w:gridCol w:w="1238"/>
        <w:gridCol w:w="1180"/>
      </w:tblGrid>
      <w:tr w:rsidR="0018423D" w:rsidRPr="00AF0D25" w:rsidTr="008861CA">
        <w:trPr>
          <w:trHeight w:val="555"/>
        </w:trPr>
        <w:tc>
          <w:tcPr>
            <w:tcW w:w="298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2500" w:type="dxa"/>
            <w:gridSpan w:val="2"/>
            <w:tcBorders>
              <w:top w:val="nil"/>
              <w:left w:val="nil"/>
              <w:bottom w:val="nil"/>
              <w:right w:val="nil"/>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sz w:val="20"/>
                <w:szCs w:val="20"/>
                <w:lang w:eastAsia="uk-UA"/>
              </w:rPr>
            </w:pPr>
            <w:r w:rsidRPr="00AF0D25">
              <w:rPr>
                <w:rFonts w:ascii="Times New Roman" w:hAnsi="Times New Roman"/>
                <w:sz w:val="20"/>
                <w:szCs w:val="20"/>
                <w:lang w:eastAsia="uk-UA"/>
              </w:rPr>
              <w:t>РОЗРАХУНОК</w:t>
            </w:r>
          </w:p>
        </w:tc>
        <w:tc>
          <w:tcPr>
            <w:tcW w:w="118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r>
      <w:tr w:rsidR="0018423D" w:rsidRPr="00AF0D25" w:rsidTr="008861CA">
        <w:trPr>
          <w:trHeight w:val="585"/>
        </w:trPr>
        <w:tc>
          <w:tcPr>
            <w:tcW w:w="6660" w:type="dxa"/>
            <w:gridSpan w:val="4"/>
            <w:vMerge w:val="restart"/>
            <w:tcBorders>
              <w:top w:val="nil"/>
              <w:left w:val="nil"/>
              <w:bottom w:val="nil"/>
              <w:right w:val="nil"/>
            </w:tcBorders>
            <w:shd w:val="clear" w:color="auto" w:fill="auto"/>
            <w:vAlign w:val="center"/>
            <w:hideMark/>
          </w:tcPr>
          <w:p w:rsidR="0018423D" w:rsidRPr="00AF0D25" w:rsidRDefault="0018423D" w:rsidP="00AF0D25">
            <w:pPr>
              <w:spacing w:after="0" w:line="240" w:lineRule="auto"/>
              <w:jc w:val="center"/>
              <w:rPr>
                <w:rFonts w:ascii="Times New Roman" w:hAnsi="Times New Roman"/>
                <w:sz w:val="20"/>
                <w:szCs w:val="20"/>
                <w:lang w:eastAsia="uk-UA"/>
              </w:rPr>
            </w:pPr>
            <w:r w:rsidRPr="00AF0D25">
              <w:rPr>
                <w:rFonts w:ascii="Times New Roman" w:hAnsi="Times New Roman"/>
                <w:sz w:val="20"/>
                <w:szCs w:val="20"/>
                <w:lang w:eastAsia="uk-UA"/>
              </w:rPr>
              <w:t xml:space="preserve"> вартості роботи автотранспорту по КП ДМР "Благоустрій Дунаєвеччини" за одну годину роботи </w:t>
            </w:r>
          </w:p>
        </w:tc>
      </w:tr>
      <w:tr w:rsidR="0018423D" w:rsidRPr="00AF0D25" w:rsidTr="008861CA">
        <w:trPr>
          <w:trHeight w:val="300"/>
        </w:trPr>
        <w:tc>
          <w:tcPr>
            <w:tcW w:w="6660" w:type="dxa"/>
            <w:gridSpan w:val="4"/>
            <w:vMerge/>
            <w:tcBorders>
              <w:top w:val="nil"/>
              <w:left w:val="nil"/>
              <w:bottom w:val="nil"/>
              <w:right w:val="nil"/>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r>
      <w:tr w:rsidR="0018423D" w:rsidRPr="00AF0D25" w:rsidTr="008861CA">
        <w:trPr>
          <w:trHeight w:val="300"/>
        </w:trPr>
        <w:tc>
          <w:tcPr>
            <w:tcW w:w="2980"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1262" w:type="dxa"/>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p>
        </w:tc>
        <w:tc>
          <w:tcPr>
            <w:tcW w:w="2418" w:type="dxa"/>
            <w:gridSpan w:val="2"/>
            <w:tcBorders>
              <w:top w:val="nil"/>
              <w:left w:val="nil"/>
              <w:bottom w:val="nil"/>
              <w:right w:val="nil"/>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Станом на 01.11.2020р.</w:t>
            </w:r>
          </w:p>
        </w:tc>
      </w:tr>
      <w:tr w:rsidR="0018423D" w:rsidRPr="00AF0D25" w:rsidTr="008861CA">
        <w:trPr>
          <w:trHeight w:val="300"/>
        </w:trPr>
        <w:tc>
          <w:tcPr>
            <w:tcW w:w="29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Марка автотранспорту</w:t>
            </w:r>
          </w:p>
        </w:tc>
        <w:tc>
          <w:tcPr>
            <w:tcW w:w="25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З паливом</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xml:space="preserve">Простій </w:t>
            </w:r>
          </w:p>
        </w:tc>
      </w:tr>
      <w:tr w:rsidR="0018423D" w:rsidRPr="00AF0D25" w:rsidTr="008861CA">
        <w:trPr>
          <w:trHeight w:val="300"/>
        </w:trPr>
        <w:tc>
          <w:tcPr>
            <w:tcW w:w="298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c>
          <w:tcPr>
            <w:tcW w:w="1262"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По місту(20)</w:t>
            </w:r>
          </w:p>
        </w:tc>
        <w:tc>
          <w:tcPr>
            <w:tcW w:w="1238"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По трасі (49)</w:t>
            </w: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18423D" w:rsidRPr="00AF0D25" w:rsidRDefault="0018423D" w:rsidP="00AF0D25">
            <w:pPr>
              <w:spacing w:after="0" w:line="240" w:lineRule="auto"/>
              <w:rPr>
                <w:rFonts w:ascii="Times New Roman" w:hAnsi="Times New Roman"/>
                <w:sz w:val="20"/>
                <w:szCs w:val="20"/>
                <w:lang w:eastAsia="uk-UA"/>
              </w:rPr>
            </w:pPr>
          </w:p>
        </w:tc>
      </w:tr>
      <w:tr w:rsidR="0018423D" w:rsidRPr="00AF0D25" w:rsidTr="008861CA">
        <w:trPr>
          <w:trHeight w:val="780"/>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 xml:space="preserve">Сеціальний вантажний фургон BC DCM Fiat Doblo               №ВХ 0936 СВ </w:t>
            </w:r>
          </w:p>
        </w:tc>
        <w:tc>
          <w:tcPr>
            <w:tcW w:w="1262"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238"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1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xml:space="preserve">А- 92  ( 9,7 х 17,08) по місту                </w:t>
            </w:r>
          </w:p>
        </w:tc>
        <w:tc>
          <w:tcPr>
            <w:tcW w:w="1262" w:type="dxa"/>
            <w:tcBorders>
              <w:top w:val="nil"/>
              <w:left w:val="nil"/>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33,20</w:t>
            </w:r>
          </w:p>
        </w:tc>
        <w:tc>
          <w:tcPr>
            <w:tcW w:w="1238"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1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xml:space="preserve">А- 92  ( 5,9 х 17,08 ) по трасі    </w:t>
            </w:r>
          </w:p>
        </w:tc>
        <w:tc>
          <w:tcPr>
            <w:tcW w:w="1262"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238"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49,49</w:t>
            </w:r>
          </w:p>
        </w:tc>
        <w:tc>
          <w:tcPr>
            <w:tcW w:w="11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xml:space="preserve">Амортизація </w:t>
            </w:r>
          </w:p>
        </w:tc>
        <w:tc>
          <w:tcPr>
            <w:tcW w:w="1262"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22,28</w:t>
            </w:r>
          </w:p>
        </w:tc>
        <w:tc>
          <w:tcPr>
            <w:tcW w:w="1238"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22,28</w:t>
            </w:r>
          </w:p>
        </w:tc>
        <w:tc>
          <w:tcPr>
            <w:tcW w:w="11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center"/>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Заробітна плата</w:t>
            </w:r>
          </w:p>
        </w:tc>
        <w:tc>
          <w:tcPr>
            <w:tcW w:w="1262"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75,91</w:t>
            </w:r>
          </w:p>
        </w:tc>
        <w:tc>
          <w:tcPr>
            <w:tcW w:w="1238"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75,91</w:t>
            </w:r>
          </w:p>
        </w:tc>
        <w:tc>
          <w:tcPr>
            <w:tcW w:w="11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75,91</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Нарахування 22%</w:t>
            </w:r>
          </w:p>
        </w:tc>
        <w:tc>
          <w:tcPr>
            <w:tcW w:w="1262"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16,70</w:t>
            </w:r>
          </w:p>
        </w:tc>
        <w:tc>
          <w:tcPr>
            <w:tcW w:w="1238"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16,70</w:t>
            </w:r>
          </w:p>
        </w:tc>
        <w:tc>
          <w:tcPr>
            <w:tcW w:w="11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16,70</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Накладні витрати 30%</w:t>
            </w:r>
          </w:p>
        </w:tc>
        <w:tc>
          <w:tcPr>
            <w:tcW w:w="1262"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22,77</w:t>
            </w:r>
          </w:p>
        </w:tc>
        <w:tc>
          <w:tcPr>
            <w:tcW w:w="1238"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22,77</w:t>
            </w:r>
          </w:p>
        </w:tc>
        <w:tc>
          <w:tcPr>
            <w:tcW w:w="11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22,77</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Ремонтний фонд</w:t>
            </w:r>
          </w:p>
        </w:tc>
        <w:tc>
          <w:tcPr>
            <w:tcW w:w="1262"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16,90</w:t>
            </w:r>
          </w:p>
        </w:tc>
        <w:tc>
          <w:tcPr>
            <w:tcW w:w="1238"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16,90</w:t>
            </w:r>
          </w:p>
        </w:tc>
        <w:tc>
          <w:tcPr>
            <w:tcW w:w="11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585"/>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18423D" w:rsidRPr="00AF0D25" w:rsidRDefault="0018423D" w:rsidP="00AF0D25">
            <w:pPr>
              <w:spacing w:after="0" w:line="240" w:lineRule="auto"/>
              <w:rPr>
                <w:rFonts w:ascii="Times New Roman" w:hAnsi="Times New Roman"/>
                <w:b/>
                <w:bCs/>
                <w:sz w:val="20"/>
                <w:szCs w:val="20"/>
                <w:lang w:eastAsia="uk-UA"/>
              </w:rPr>
            </w:pPr>
            <w:r w:rsidRPr="00AF0D25">
              <w:rPr>
                <w:rFonts w:ascii="Times New Roman" w:hAnsi="Times New Roman"/>
                <w:b/>
                <w:bCs/>
                <w:sz w:val="20"/>
                <w:szCs w:val="20"/>
                <w:lang w:eastAsia="uk-UA"/>
              </w:rPr>
              <w:t>Всього собівартість              за 1 маш./год.</w:t>
            </w:r>
          </w:p>
        </w:tc>
        <w:tc>
          <w:tcPr>
            <w:tcW w:w="1262"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187,76</w:t>
            </w:r>
          </w:p>
        </w:tc>
        <w:tc>
          <w:tcPr>
            <w:tcW w:w="1238"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204,05</w:t>
            </w:r>
          </w:p>
        </w:tc>
        <w:tc>
          <w:tcPr>
            <w:tcW w:w="11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115,38</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262"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238"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c>
          <w:tcPr>
            <w:tcW w:w="11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 </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Рентабельність 20%</w:t>
            </w:r>
          </w:p>
        </w:tc>
        <w:tc>
          <w:tcPr>
            <w:tcW w:w="1262"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37,55</w:t>
            </w:r>
          </w:p>
        </w:tc>
        <w:tc>
          <w:tcPr>
            <w:tcW w:w="1238"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40,81</w:t>
            </w:r>
          </w:p>
        </w:tc>
        <w:tc>
          <w:tcPr>
            <w:tcW w:w="11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23,08</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ПДВ 20%</w:t>
            </w:r>
          </w:p>
        </w:tc>
        <w:tc>
          <w:tcPr>
            <w:tcW w:w="1262"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45,06</w:t>
            </w:r>
          </w:p>
        </w:tc>
        <w:tc>
          <w:tcPr>
            <w:tcW w:w="1238"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48,97</w:t>
            </w:r>
          </w:p>
        </w:tc>
        <w:tc>
          <w:tcPr>
            <w:tcW w:w="11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sz w:val="20"/>
                <w:szCs w:val="20"/>
                <w:lang w:eastAsia="uk-UA"/>
              </w:rPr>
            </w:pPr>
            <w:r w:rsidRPr="00AF0D25">
              <w:rPr>
                <w:rFonts w:ascii="Times New Roman" w:hAnsi="Times New Roman"/>
                <w:sz w:val="20"/>
                <w:szCs w:val="20"/>
                <w:lang w:eastAsia="uk-UA"/>
              </w:rPr>
              <w:t>27,69</w:t>
            </w:r>
          </w:p>
        </w:tc>
      </w:tr>
      <w:tr w:rsidR="0018423D" w:rsidRPr="00AF0D25" w:rsidTr="008861CA">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rPr>
                <w:rFonts w:ascii="Times New Roman" w:hAnsi="Times New Roman"/>
                <w:sz w:val="20"/>
                <w:szCs w:val="20"/>
                <w:lang w:eastAsia="uk-UA"/>
              </w:rPr>
            </w:pPr>
            <w:r w:rsidRPr="00AF0D25">
              <w:rPr>
                <w:rFonts w:ascii="Times New Roman" w:hAnsi="Times New Roman"/>
                <w:sz w:val="20"/>
                <w:szCs w:val="20"/>
                <w:lang w:eastAsia="uk-UA"/>
              </w:rPr>
              <w:t>Вартість 1 маш./год.</w:t>
            </w:r>
          </w:p>
        </w:tc>
        <w:tc>
          <w:tcPr>
            <w:tcW w:w="1262"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270,38</w:t>
            </w:r>
          </w:p>
        </w:tc>
        <w:tc>
          <w:tcPr>
            <w:tcW w:w="1238"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293,84</w:t>
            </w:r>
          </w:p>
        </w:tc>
        <w:tc>
          <w:tcPr>
            <w:tcW w:w="1180" w:type="dxa"/>
            <w:tcBorders>
              <w:top w:val="nil"/>
              <w:left w:val="nil"/>
              <w:bottom w:val="single" w:sz="4" w:space="0" w:color="auto"/>
              <w:right w:val="single" w:sz="4" w:space="0" w:color="auto"/>
            </w:tcBorders>
            <w:shd w:val="clear" w:color="auto" w:fill="auto"/>
            <w:noWrap/>
            <w:vAlign w:val="bottom"/>
            <w:hideMark/>
          </w:tcPr>
          <w:p w:rsidR="0018423D" w:rsidRPr="00AF0D25" w:rsidRDefault="0018423D" w:rsidP="00AF0D25">
            <w:pPr>
              <w:spacing w:after="0" w:line="240" w:lineRule="auto"/>
              <w:jc w:val="right"/>
              <w:rPr>
                <w:rFonts w:ascii="Times New Roman" w:hAnsi="Times New Roman"/>
                <w:b/>
                <w:bCs/>
                <w:sz w:val="20"/>
                <w:szCs w:val="20"/>
                <w:lang w:eastAsia="uk-UA"/>
              </w:rPr>
            </w:pPr>
            <w:r w:rsidRPr="00AF0D25">
              <w:rPr>
                <w:rFonts w:ascii="Times New Roman" w:hAnsi="Times New Roman"/>
                <w:b/>
                <w:bCs/>
                <w:sz w:val="20"/>
                <w:szCs w:val="20"/>
                <w:lang w:eastAsia="uk-UA"/>
              </w:rPr>
              <w:t>166,15</w:t>
            </w:r>
          </w:p>
        </w:tc>
      </w:tr>
    </w:tbl>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rPr>
          <w:rFonts w:ascii="Times New Roman" w:hAnsi="Times New Roman"/>
          <w:sz w:val="20"/>
          <w:szCs w:val="20"/>
        </w:rPr>
      </w:pPr>
      <w:r w:rsidRPr="00AF0D25">
        <w:rPr>
          <w:rFonts w:ascii="Times New Roman" w:hAnsi="Times New Roman"/>
          <w:sz w:val="20"/>
          <w:szCs w:val="20"/>
        </w:rPr>
        <w:br w:type="page"/>
      </w:r>
    </w:p>
    <w:p w:rsidR="0018423D" w:rsidRPr="00AF0D25" w:rsidRDefault="0018423D" w:rsidP="00AF0D25">
      <w:pPr>
        <w:spacing w:after="0" w:line="240" w:lineRule="auto"/>
        <w:rPr>
          <w:rFonts w:ascii="Times New Roman" w:hAnsi="Times New Roman"/>
          <w:sz w:val="20"/>
          <w:szCs w:val="20"/>
        </w:rPr>
      </w:pPr>
    </w:p>
    <w:p w:rsidR="0018423D" w:rsidRPr="00AF0D25" w:rsidRDefault="0018423D" w:rsidP="00AF0D25">
      <w:pPr>
        <w:spacing w:after="0" w:line="240" w:lineRule="auto"/>
        <w:jc w:val="both"/>
        <w:rPr>
          <w:rFonts w:ascii="Times New Roman" w:hAnsi="Times New Roman"/>
          <w:sz w:val="20"/>
          <w:szCs w:val="20"/>
        </w:rPr>
      </w:pPr>
    </w:p>
    <w:p w:rsidR="0018423D" w:rsidRPr="00AF0D25" w:rsidRDefault="0018423D" w:rsidP="00AF0D25">
      <w:pPr>
        <w:spacing w:after="0" w:line="240" w:lineRule="auto"/>
        <w:jc w:val="center"/>
        <w:rPr>
          <w:rFonts w:ascii="Times New Roman" w:eastAsia="Times New Roman" w:hAnsi="Times New Roman"/>
          <w:sz w:val="28"/>
          <w:szCs w:val="28"/>
        </w:rPr>
      </w:pPr>
      <w:r w:rsidRPr="00AF0D25">
        <w:rPr>
          <w:rFonts w:ascii="Times New Roman" w:hAnsi="Times New Roman"/>
          <w:noProof/>
        </w:rPr>
        <w:t xml:space="preserve"> </w:t>
      </w:r>
      <w:r w:rsidRPr="00AF0D25">
        <w:rPr>
          <w:rFonts w:ascii="Times New Roman" w:eastAsia="Times New Roman" w:hAnsi="Times New Roman"/>
          <w:sz w:val="28"/>
          <w:szCs w:val="28"/>
          <w:lang w:eastAsia="ru-RU"/>
        </w:rPr>
        <w:t xml:space="preserve"> </w:t>
      </w:r>
      <w:r w:rsidRPr="00AF0D25">
        <w:rPr>
          <w:rFonts w:ascii="Times New Roman" w:eastAsia="Times New Roman" w:hAnsi="Times New Roman"/>
          <w:noProof/>
          <w:sz w:val="24"/>
          <w:szCs w:val="24"/>
        </w:rPr>
        <w:t xml:space="preserve"> </w:t>
      </w:r>
      <w:r w:rsidRPr="00AF0D25">
        <w:rPr>
          <w:rFonts w:ascii="Times New Roman" w:eastAsia="Times New Roman" w:hAnsi="Times New Roman"/>
          <w:b/>
          <w:noProof/>
          <w:sz w:val="24"/>
          <w:szCs w:val="24"/>
          <w:lang w:val="ru-RU" w:eastAsia="ru-RU"/>
        </w:rPr>
        <w:drawing>
          <wp:inline distT="0" distB="0" distL="0" distR="0" wp14:anchorId="35D47CD3" wp14:editId="33C57A4D">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18423D" w:rsidRPr="00AF0D25" w:rsidRDefault="0018423D" w:rsidP="00AF0D25">
      <w:pPr>
        <w:spacing w:after="0" w:line="240" w:lineRule="auto"/>
        <w:jc w:val="center"/>
        <w:rPr>
          <w:rFonts w:ascii="Times New Roman" w:eastAsia="Times New Roman" w:hAnsi="Times New Roman"/>
          <w:sz w:val="28"/>
          <w:szCs w:val="28"/>
          <w:lang w:val="ru-RU" w:eastAsia="ru-RU"/>
        </w:rPr>
      </w:pPr>
    </w:p>
    <w:p w:rsidR="0018423D" w:rsidRPr="00AF0D25" w:rsidRDefault="0018423D" w:rsidP="00AF0D25">
      <w:pPr>
        <w:spacing w:after="0" w:line="240" w:lineRule="auto"/>
        <w:jc w:val="center"/>
        <w:rPr>
          <w:rFonts w:ascii="Times New Roman" w:eastAsia="Times New Roman" w:hAnsi="Times New Roman"/>
          <w:b/>
          <w:sz w:val="28"/>
          <w:szCs w:val="28"/>
          <w:lang w:val="ru-RU" w:eastAsia="ru-RU"/>
        </w:rPr>
      </w:pPr>
      <w:r w:rsidRPr="00AF0D25">
        <w:rPr>
          <w:rFonts w:ascii="Times New Roman" w:eastAsia="Times New Roman" w:hAnsi="Times New Roman"/>
          <w:b/>
          <w:sz w:val="28"/>
          <w:szCs w:val="28"/>
          <w:lang w:val="ru-RU" w:eastAsia="ru-RU"/>
        </w:rPr>
        <w:t xml:space="preserve">ДУНАЄВЕЦЬКА МІСЬКА РАДА </w:t>
      </w:r>
    </w:p>
    <w:p w:rsidR="0018423D" w:rsidRPr="00AF0D25" w:rsidRDefault="0018423D" w:rsidP="00AF0D25">
      <w:pPr>
        <w:spacing w:after="0" w:line="240" w:lineRule="auto"/>
        <w:jc w:val="center"/>
        <w:rPr>
          <w:rFonts w:ascii="Times New Roman" w:eastAsia="Times New Roman" w:hAnsi="Times New Roman"/>
          <w:bCs/>
          <w:sz w:val="28"/>
          <w:szCs w:val="28"/>
          <w:lang w:val="ru-RU" w:eastAsia="ru-RU"/>
        </w:rPr>
      </w:pPr>
      <w:r w:rsidRPr="00AF0D25">
        <w:rPr>
          <w:rFonts w:ascii="Times New Roman" w:eastAsia="Times New Roman" w:hAnsi="Times New Roman"/>
          <w:bCs/>
          <w:sz w:val="28"/>
          <w:szCs w:val="28"/>
          <w:lang w:val="ru-RU" w:eastAsia="ru-RU"/>
        </w:rPr>
        <w:t>ВИКОНАВЧИЙ КОМІТЕТ</w:t>
      </w:r>
    </w:p>
    <w:p w:rsidR="0018423D" w:rsidRPr="00AF0D25" w:rsidRDefault="0018423D" w:rsidP="00AF0D25">
      <w:pPr>
        <w:spacing w:after="0" w:line="240" w:lineRule="auto"/>
        <w:jc w:val="center"/>
        <w:rPr>
          <w:rFonts w:ascii="Times New Roman" w:eastAsia="Times New Roman" w:hAnsi="Times New Roman"/>
          <w:b/>
          <w:bCs/>
          <w:sz w:val="24"/>
          <w:szCs w:val="24"/>
          <w:lang w:val="ru-RU" w:eastAsia="ru-RU"/>
        </w:rPr>
      </w:pPr>
    </w:p>
    <w:p w:rsidR="0018423D" w:rsidRPr="00AF0D25" w:rsidRDefault="0018423D" w:rsidP="00AF0D25">
      <w:pPr>
        <w:spacing w:after="0" w:line="240" w:lineRule="auto"/>
        <w:rPr>
          <w:rFonts w:ascii="Times New Roman" w:eastAsia="Times New Roman" w:hAnsi="Times New Roman"/>
          <w:b/>
          <w:bCs/>
          <w:sz w:val="28"/>
          <w:szCs w:val="28"/>
          <w:lang w:val="ru-RU" w:eastAsia="ru-RU"/>
        </w:rPr>
      </w:pPr>
      <w:r w:rsidRPr="00AF0D25">
        <w:rPr>
          <w:rFonts w:ascii="Times New Roman" w:eastAsia="Times New Roman" w:hAnsi="Times New Roman"/>
          <w:b/>
          <w:bCs/>
          <w:sz w:val="28"/>
          <w:szCs w:val="28"/>
          <w:lang w:val="ru-RU" w:eastAsia="ru-RU"/>
        </w:rPr>
        <w:t xml:space="preserve">                                                       проєкт  РІШЕННЯ</w:t>
      </w:r>
    </w:p>
    <w:p w:rsidR="0018423D" w:rsidRPr="00AF0D25" w:rsidRDefault="0018423D" w:rsidP="00AF0D25">
      <w:pPr>
        <w:spacing w:after="0" w:line="240" w:lineRule="auto"/>
        <w:rPr>
          <w:rFonts w:ascii="Times New Roman" w:eastAsia="Times New Roman" w:hAnsi="Times New Roman"/>
          <w:b/>
          <w:bCs/>
          <w:sz w:val="28"/>
          <w:szCs w:val="28"/>
          <w:lang w:val="ru-RU" w:eastAsia="ru-RU"/>
        </w:rPr>
      </w:pPr>
      <w:r w:rsidRPr="00AF0D25">
        <w:rPr>
          <w:rFonts w:ascii="Times New Roman" w:eastAsia="Times New Roman" w:hAnsi="Times New Roman"/>
          <w:b/>
          <w:bCs/>
          <w:sz w:val="28"/>
          <w:szCs w:val="28"/>
          <w:lang w:val="ru-RU" w:eastAsia="ru-RU"/>
        </w:rPr>
        <w:t xml:space="preserve"> </w:t>
      </w:r>
    </w:p>
    <w:p w:rsidR="0018423D" w:rsidRPr="00AF0D25" w:rsidRDefault="0018423D" w:rsidP="00AF0D25">
      <w:pPr>
        <w:spacing w:after="0" w:line="240" w:lineRule="auto"/>
        <w:rPr>
          <w:rFonts w:ascii="Times New Roman" w:eastAsia="Times New Roman" w:hAnsi="Times New Roman"/>
          <w:b/>
          <w:bCs/>
          <w:sz w:val="28"/>
          <w:szCs w:val="28"/>
          <w:lang w:val="ru-RU" w:eastAsia="ru-RU"/>
        </w:rPr>
      </w:pPr>
      <w:r w:rsidRPr="00AF0D25">
        <w:rPr>
          <w:rFonts w:ascii="Times New Roman" w:eastAsia="Times New Roman" w:hAnsi="Times New Roman"/>
          <w:bCs/>
          <w:sz w:val="28"/>
          <w:szCs w:val="28"/>
          <w:lang w:val="ru-RU" w:eastAsia="ru-RU"/>
        </w:rPr>
        <w:t>листопада  2020 р.</w:t>
      </w:r>
      <w:r w:rsidRPr="00AF0D25">
        <w:rPr>
          <w:rFonts w:ascii="Times New Roman" w:eastAsia="Times New Roman" w:hAnsi="Times New Roman"/>
          <w:bCs/>
          <w:sz w:val="28"/>
          <w:szCs w:val="28"/>
          <w:lang w:val="ru-RU" w:eastAsia="ru-RU"/>
        </w:rPr>
        <w:tab/>
      </w:r>
      <w:r w:rsidRPr="00AF0D25">
        <w:rPr>
          <w:rFonts w:ascii="Times New Roman" w:eastAsia="Times New Roman" w:hAnsi="Times New Roman"/>
          <w:b/>
          <w:bCs/>
          <w:sz w:val="28"/>
          <w:szCs w:val="28"/>
          <w:lang w:val="ru-RU" w:eastAsia="ru-RU"/>
        </w:rPr>
        <w:tab/>
        <w:t xml:space="preserve">         </w:t>
      </w:r>
      <w:r w:rsidRPr="00AF0D25">
        <w:rPr>
          <w:rFonts w:ascii="Times New Roman" w:eastAsia="Times New Roman" w:hAnsi="Times New Roman"/>
          <w:bCs/>
          <w:sz w:val="28"/>
          <w:szCs w:val="28"/>
          <w:lang w:val="ru-RU" w:eastAsia="ru-RU"/>
        </w:rPr>
        <w:t>Дунаївці</w:t>
      </w:r>
      <w:r w:rsidRPr="00AF0D25">
        <w:rPr>
          <w:rFonts w:ascii="Times New Roman" w:eastAsia="Times New Roman" w:hAnsi="Times New Roman"/>
          <w:bCs/>
          <w:sz w:val="28"/>
          <w:szCs w:val="28"/>
          <w:lang w:val="ru-RU" w:eastAsia="ru-RU"/>
        </w:rPr>
        <w:tab/>
      </w:r>
      <w:r w:rsidRPr="00AF0D25">
        <w:rPr>
          <w:rFonts w:ascii="Times New Roman" w:eastAsia="Times New Roman" w:hAnsi="Times New Roman"/>
          <w:bCs/>
          <w:sz w:val="28"/>
          <w:szCs w:val="28"/>
          <w:lang w:val="ru-RU" w:eastAsia="ru-RU"/>
        </w:rPr>
        <w:tab/>
      </w:r>
      <w:r w:rsidRPr="00AF0D25">
        <w:rPr>
          <w:rFonts w:ascii="Times New Roman" w:eastAsia="Times New Roman" w:hAnsi="Times New Roman"/>
          <w:bCs/>
          <w:sz w:val="28"/>
          <w:szCs w:val="28"/>
          <w:lang w:val="ru-RU" w:eastAsia="ru-RU"/>
        </w:rPr>
        <w:tab/>
      </w:r>
      <w:r w:rsidRPr="00AF0D25">
        <w:rPr>
          <w:rFonts w:ascii="Times New Roman" w:eastAsia="Times New Roman" w:hAnsi="Times New Roman"/>
          <w:bCs/>
          <w:sz w:val="28"/>
          <w:szCs w:val="28"/>
          <w:lang w:eastAsia="ru-RU"/>
        </w:rPr>
        <w:t xml:space="preserve">  </w:t>
      </w:r>
      <w:r w:rsidRPr="00AF0D25">
        <w:rPr>
          <w:rFonts w:ascii="Times New Roman" w:eastAsia="Times New Roman" w:hAnsi="Times New Roman"/>
          <w:bCs/>
          <w:sz w:val="28"/>
          <w:szCs w:val="28"/>
          <w:lang w:val="ru-RU" w:eastAsia="ru-RU"/>
        </w:rPr>
        <w:t xml:space="preserve">№  </w:t>
      </w:r>
    </w:p>
    <w:p w:rsidR="0018423D" w:rsidRPr="00AF0D25" w:rsidRDefault="0018423D" w:rsidP="00AF0D25">
      <w:pPr>
        <w:spacing w:after="0" w:line="240" w:lineRule="auto"/>
        <w:rPr>
          <w:rFonts w:ascii="Times New Roman" w:hAnsi="Times New Roman"/>
          <w:bCs/>
        </w:rPr>
      </w:pPr>
    </w:p>
    <w:p w:rsidR="0018423D" w:rsidRPr="00AF0D25" w:rsidRDefault="0018423D" w:rsidP="00AF0D25">
      <w:pPr>
        <w:pStyle w:val="a3"/>
        <w:tabs>
          <w:tab w:val="left" w:pos="708"/>
        </w:tabs>
        <w:ind w:right="4677"/>
        <w:rPr>
          <w:sz w:val="28"/>
          <w:szCs w:val="28"/>
        </w:rPr>
      </w:pPr>
      <w:r w:rsidRPr="00AF0D25">
        <w:rPr>
          <w:sz w:val="28"/>
          <w:szCs w:val="28"/>
        </w:rPr>
        <w:t>Про видалення зелених насаджень</w:t>
      </w:r>
    </w:p>
    <w:p w:rsidR="0018423D" w:rsidRPr="00AF0D25" w:rsidRDefault="0018423D" w:rsidP="00AF0D25">
      <w:pPr>
        <w:pStyle w:val="a3"/>
        <w:tabs>
          <w:tab w:val="left" w:pos="708"/>
        </w:tabs>
        <w:ind w:left="284" w:right="6065"/>
        <w:rPr>
          <w:bCs/>
          <w:sz w:val="28"/>
          <w:szCs w:val="28"/>
        </w:rPr>
      </w:pPr>
    </w:p>
    <w:p w:rsidR="0018423D" w:rsidRPr="00AF0D25" w:rsidRDefault="0018423D" w:rsidP="00AF0D25">
      <w:pPr>
        <w:pStyle w:val="23"/>
        <w:spacing w:after="0" w:line="240" w:lineRule="auto"/>
        <w:ind w:left="0"/>
        <w:jc w:val="both"/>
        <w:rPr>
          <w:rFonts w:ascii="Times New Roman" w:eastAsia="Times New Roman" w:hAnsi="Times New Roman" w:cs="Times New Roman"/>
          <w:sz w:val="28"/>
          <w:szCs w:val="28"/>
          <w:lang w:eastAsia="ru-RU"/>
        </w:rPr>
      </w:pPr>
      <w:r w:rsidRPr="00AF0D25">
        <w:rPr>
          <w:rFonts w:ascii="Times New Roman" w:eastAsia="Times New Roman" w:hAnsi="Times New Roman" w:cs="Times New Roman"/>
          <w:sz w:val="28"/>
          <w:szCs w:val="28"/>
          <w:lang w:eastAsia="ru-RU"/>
        </w:rPr>
        <w:t xml:space="preserve">          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населених пунктах», розглянувши  заяви громадян, враховуючи акти обстеження зелених насаджень, що підлягають видаленню від 16.11.2020р., виконавчий комітет міської ради</w:t>
      </w:r>
    </w:p>
    <w:p w:rsidR="0018423D" w:rsidRPr="00AF0D25" w:rsidRDefault="0018423D" w:rsidP="00AF0D25">
      <w:pPr>
        <w:pStyle w:val="a3"/>
        <w:tabs>
          <w:tab w:val="left" w:pos="708"/>
        </w:tabs>
        <w:ind w:left="283" w:right="-30"/>
        <w:rPr>
          <w:sz w:val="28"/>
          <w:szCs w:val="28"/>
        </w:rPr>
      </w:pPr>
    </w:p>
    <w:p w:rsidR="0018423D" w:rsidRPr="00AF0D25" w:rsidRDefault="0018423D" w:rsidP="00AF0D25">
      <w:pPr>
        <w:pStyle w:val="a3"/>
        <w:tabs>
          <w:tab w:val="left" w:pos="708"/>
        </w:tabs>
        <w:ind w:right="-30"/>
        <w:rPr>
          <w:b/>
          <w:sz w:val="28"/>
          <w:szCs w:val="28"/>
        </w:rPr>
      </w:pPr>
      <w:r w:rsidRPr="00AF0D25">
        <w:rPr>
          <w:b/>
          <w:sz w:val="28"/>
          <w:szCs w:val="28"/>
        </w:rPr>
        <w:t>ВИРІШИВ:</w:t>
      </w:r>
    </w:p>
    <w:p w:rsidR="0018423D" w:rsidRPr="00AF0D25" w:rsidRDefault="0018423D" w:rsidP="00AF0D25">
      <w:pPr>
        <w:pStyle w:val="a3"/>
        <w:tabs>
          <w:tab w:val="left" w:pos="708"/>
        </w:tabs>
        <w:ind w:left="283" w:right="-30" w:firstLine="709"/>
        <w:rPr>
          <w:sz w:val="28"/>
          <w:szCs w:val="28"/>
        </w:rPr>
      </w:pPr>
    </w:p>
    <w:p w:rsidR="0018423D" w:rsidRPr="00AF0D25" w:rsidRDefault="0018423D" w:rsidP="00AF0D25">
      <w:pPr>
        <w:pStyle w:val="a3"/>
        <w:tabs>
          <w:tab w:val="left" w:pos="708"/>
        </w:tabs>
        <w:ind w:left="1" w:right="-30"/>
        <w:jc w:val="both"/>
        <w:rPr>
          <w:sz w:val="28"/>
          <w:szCs w:val="28"/>
        </w:rPr>
      </w:pPr>
      <w:r w:rsidRPr="00AF0D25">
        <w:rPr>
          <w:sz w:val="28"/>
          <w:szCs w:val="28"/>
        </w:rPr>
        <w:t xml:space="preserve">      1. Надати дозвіл громадянам  на видалення зелених насаджень, згідно актів обстеження зелених насаджень, що підлягають видаленню.</w:t>
      </w:r>
    </w:p>
    <w:p w:rsidR="0018423D" w:rsidRPr="00AF0D25" w:rsidRDefault="0018423D" w:rsidP="00AF0D25">
      <w:pPr>
        <w:pStyle w:val="23"/>
        <w:tabs>
          <w:tab w:val="left" w:pos="7655"/>
          <w:tab w:val="left" w:pos="10318"/>
        </w:tabs>
        <w:spacing w:after="0" w:line="240" w:lineRule="auto"/>
        <w:ind w:left="-142" w:right="-30" w:firstLine="568"/>
        <w:jc w:val="both"/>
        <w:rPr>
          <w:rFonts w:ascii="Times New Roman" w:eastAsia="Times New Roman" w:hAnsi="Times New Roman" w:cs="Times New Roman"/>
          <w:sz w:val="28"/>
          <w:szCs w:val="28"/>
          <w:lang w:eastAsia="ru-RU"/>
        </w:rPr>
      </w:pPr>
      <w:r w:rsidRPr="00AF0D25">
        <w:rPr>
          <w:rFonts w:ascii="Times New Roman" w:eastAsia="Times New Roman" w:hAnsi="Times New Roman" w:cs="Times New Roman"/>
          <w:sz w:val="28"/>
          <w:szCs w:val="28"/>
          <w:lang w:eastAsia="ru-RU"/>
        </w:rPr>
        <w:t>2. Відділу житлово-комунального господарства та благоустрою апарату виконавчого комітету видати ордер на видалення зелених насаджень за адресою згідно акту обстеження зелених насаджень.</w:t>
      </w:r>
    </w:p>
    <w:p w:rsidR="0018423D" w:rsidRPr="00AF0D25" w:rsidRDefault="0018423D" w:rsidP="00AF0D25">
      <w:pPr>
        <w:pStyle w:val="23"/>
        <w:tabs>
          <w:tab w:val="left" w:pos="7655"/>
          <w:tab w:val="left" w:pos="10318"/>
        </w:tabs>
        <w:spacing w:after="0" w:line="240" w:lineRule="auto"/>
        <w:ind w:left="1" w:right="-30"/>
        <w:jc w:val="both"/>
        <w:rPr>
          <w:rFonts w:ascii="Times New Roman" w:eastAsia="Times New Roman" w:hAnsi="Times New Roman" w:cs="Times New Roman"/>
          <w:sz w:val="28"/>
          <w:szCs w:val="28"/>
          <w:lang w:eastAsia="ru-RU"/>
        </w:rPr>
      </w:pPr>
      <w:r w:rsidRPr="00AF0D25">
        <w:rPr>
          <w:rFonts w:ascii="Times New Roman" w:eastAsia="Times New Roman" w:hAnsi="Times New Roman" w:cs="Times New Roman"/>
          <w:sz w:val="28"/>
          <w:szCs w:val="28"/>
          <w:lang w:eastAsia="ru-RU"/>
        </w:rPr>
        <w:t xml:space="preserve">      3. Контроль за виконанням даного рішення покласти на заступника міського голови з питань діяльності виконавчих органів ради Яценка С.М.</w:t>
      </w:r>
    </w:p>
    <w:p w:rsidR="0018423D" w:rsidRPr="00AF0D25" w:rsidRDefault="0018423D" w:rsidP="00AF0D25">
      <w:pPr>
        <w:pStyle w:val="a3"/>
        <w:tabs>
          <w:tab w:val="left" w:pos="708"/>
        </w:tabs>
        <w:ind w:left="283" w:right="-30"/>
        <w:rPr>
          <w:sz w:val="28"/>
          <w:szCs w:val="28"/>
        </w:rPr>
      </w:pPr>
    </w:p>
    <w:p w:rsidR="0018423D" w:rsidRPr="00AF0D25" w:rsidRDefault="0018423D" w:rsidP="00AF0D25">
      <w:pPr>
        <w:pStyle w:val="a3"/>
        <w:ind w:left="283" w:right="-30"/>
        <w:rPr>
          <w:sz w:val="28"/>
          <w:szCs w:val="28"/>
        </w:rPr>
      </w:pPr>
    </w:p>
    <w:p w:rsidR="0018423D" w:rsidRPr="00AF0D25" w:rsidRDefault="0018423D" w:rsidP="00AF0D25">
      <w:pPr>
        <w:pStyle w:val="a3"/>
        <w:ind w:left="283" w:right="-30"/>
        <w:rPr>
          <w:sz w:val="28"/>
          <w:szCs w:val="28"/>
        </w:rPr>
      </w:pPr>
    </w:p>
    <w:p w:rsidR="0018423D" w:rsidRPr="00AF0D25" w:rsidRDefault="0018423D" w:rsidP="00AF0D25">
      <w:pPr>
        <w:pStyle w:val="a3"/>
        <w:ind w:left="283" w:right="-30"/>
        <w:rPr>
          <w:sz w:val="28"/>
          <w:szCs w:val="28"/>
        </w:rPr>
      </w:pPr>
    </w:p>
    <w:p w:rsidR="0018423D" w:rsidRPr="00AF0D25" w:rsidRDefault="0018423D" w:rsidP="00AF0D25">
      <w:pPr>
        <w:pStyle w:val="a3"/>
        <w:tabs>
          <w:tab w:val="left" w:pos="5387"/>
          <w:tab w:val="left" w:pos="7088"/>
        </w:tabs>
        <w:ind w:right="-30"/>
        <w:rPr>
          <w:sz w:val="28"/>
          <w:szCs w:val="28"/>
        </w:rPr>
      </w:pPr>
      <w:r w:rsidRPr="00AF0D25">
        <w:rPr>
          <w:sz w:val="28"/>
          <w:szCs w:val="28"/>
        </w:rPr>
        <w:t>Міський голова</w:t>
      </w:r>
      <w:r w:rsidRPr="00AF0D25">
        <w:rPr>
          <w:sz w:val="28"/>
          <w:szCs w:val="28"/>
        </w:rPr>
        <w:tab/>
        <w:t xml:space="preserve">                                              Веліна ЗАЯЦЬ </w:t>
      </w:r>
    </w:p>
    <w:p w:rsidR="0018423D" w:rsidRPr="00AF0D25" w:rsidRDefault="0018423D" w:rsidP="00AF0D25">
      <w:pPr>
        <w:pStyle w:val="a3"/>
        <w:ind w:left="283" w:right="-30"/>
        <w:rPr>
          <w:sz w:val="28"/>
          <w:szCs w:val="28"/>
        </w:rPr>
      </w:pPr>
    </w:p>
    <w:p w:rsidR="0018423D" w:rsidRPr="00AF0D25" w:rsidRDefault="0018423D" w:rsidP="00AF0D25">
      <w:pPr>
        <w:spacing w:after="0" w:line="240" w:lineRule="auto"/>
        <w:rPr>
          <w:rFonts w:ascii="Times New Roman" w:eastAsia="Times New Roman" w:hAnsi="Times New Roman"/>
          <w:sz w:val="28"/>
          <w:szCs w:val="28"/>
          <w:lang w:eastAsia="ru-RU"/>
        </w:rPr>
      </w:pPr>
      <w:r w:rsidRPr="00AF0D25">
        <w:rPr>
          <w:rFonts w:ascii="Times New Roman" w:hAnsi="Times New Roman"/>
          <w:sz w:val="28"/>
          <w:szCs w:val="28"/>
        </w:rPr>
        <w:br w:type="page"/>
      </w:r>
    </w:p>
    <w:p w:rsidR="0018423D" w:rsidRPr="00AF0D25" w:rsidRDefault="0018423D" w:rsidP="00AF0D25">
      <w:pPr>
        <w:pStyle w:val="a3"/>
        <w:ind w:left="283" w:right="-30"/>
        <w:rPr>
          <w:sz w:val="28"/>
          <w:szCs w:val="28"/>
        </w:rPr>
      </w:pPr>
    </w:p>
    <w:p w:rsidR="0018423D" w:rsidRPr="00AF0D25" w:rsidRDefault="0018423D" w:rsidP="00AF0D25">
      <w:pPr>
        <w:spacing w:after="0" w:line="240" w:lineRule="auto"/>
        <w:rPr>
          <w:rFonts w:ascii="Times New Roman" w:hAnsi="Times New Roman"/>
        </w:rPr>
      </w:pPr>
    </w:p>
    <w:p w:rsidR="0018423D" w:rsidRPr="00AF0D25" w:rsidRDefault="0018423D" w:rsidP="00AF0D25">
      <w:pPr>
        <w:spacing w:after="0" w:line="240" w:lineRule="auto"/>
        <w:jc w:val="center"/>
        <w:rPr>
          <w:rFonts w:ascii="Times New Roman" w:eastAsia="Times New Roman" w:hAnsi="Times New Roman"/>
          <w:sz w:val="24"/>
          <w:szCs w:val="24"/>
          <w:lang w:val="ru-RU" w:eastAsia="uk-UA"/>
        </w:rPr>
      </w:pPr>
      <w:r w:rsidRPr="00AF0D25">
        <w:rPr>
          <w:rFonts w:ascii="Times New Roman" w:eastAsia="Times New Roman" w:hAnsi="Times New Roman"/>
          <w:b/>
          <w:noProof/>
          <w:sz w:val="24"/>
          <w:szCs w:val="24"/>
          <w:lang w:val="ru-RU" w:eastAsia="ru-RU"/>
        </w:rPr>
        <w:drawing>
          <wp:inline distT="0" distB="0" distL="0" distR="0" wp14:anchorId="39F1B909" wp14:editId="095458AD">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AF0D25">
        <w:rPr>
          <w:rFonts w:ascii="Times New Roman" w:hAnsi="Times New Roman"/>
        </w:rPr>
        <w:t xml:space="preserve"> </w:t>
      </w:r>
    </w:p>
    <w:p w:rsidR="0018423D" w:rsidRPr="00AF0D25" w:rsidRDefault="0018423D" w:rsidP="00AF0D25">
      <w:pPr>
        <w:spacing w:after="0" w:line="240" w:lineRule="auto"/>
        <w:jc w:val="center"/>
        <w:rPr>
          <w:rFonts w:ascii="Times New Roman" w:eastAsia="Times New Roman" w:hAnsi="Times New Roman"/>
          <w:sz w:val="28"/>
          <w:szCs w:val="28"/>
          <w:lang w:eastAsia="uk-UA"/>
        </w:rPr>
      </w:pPr>
    </w:p>
    <w:p w:rsidR="0018423D" w:rsidRPr="00AF0D25" w:rsidRDefault="0018423D" w:rsidP="00AF0D25">
      <w:pPr>
        <w:spacing w:after="0" w:line="240" w:lineRule="auto"/>
        <w:jc w:val="center"/>
        <w:rPr>
          <w:rFonts w:ascii="Times New Roman" w:eastAsia="Times New Roman" w:hAnsi="Times New Roman"/>
          <w:b/>
          <w:sz w:val="28"/>
          <w:szCs w:val="28"/>
          <w:lang w:eastAsia="uk-UA"/>
        </w:rPr>
      </w:pPr>
      <w:r w:rsidRPr="00AF0D25">
        <w:rPr>
          <w:rFonts w:ascii="Times New Roman" w:eastAsia="Times New Roman" w:hAnsi="Times New Roman"/>
          <w:b/>
          <w:sz w:val="28"/>
          <w:szCs w:val="28"/>
          <w:lang w:eastAsia="uk-UA"/>
        </w:rPr>
        <w:t xml:space="preserve">ДУНАЄВЕЦЬКА МІСЬКА РАДА </w:t>
      </w:r>
    </w:p>
    <w:p w:rsidR="0018423D" w:rsidRPr="00AF0D25" w:rsidRDefault="0018423D" w:rsidP="00AF0D25">
      <w:pPr>
        <w:spacing w:after="0" w:line="240" w:lineRule="auto"/>
        <w:jc w:val="center"/>
        <w:rPr>
          <w:rFonts w:ascii="Times New Roman" w:eastAsia="Times New Roman" w:hAnsi="Times New Roman"/>
          <w:bCs/>
          <w:sz w:val="28"/>
          <w:szCs w:val="28"/>
          <w:lang w:eastAsia="uk-UA"/>
        </w:rPr>
      </w:pPr>
      <w:r w:rsidRPr="00AF0D25">
        <w:rPr>
          <w:rFonts w:ascii="Times New Roman" w:eastAsia="Times New Roman" w:hAnsi="Times New Roman"/>
          <w:bCs/>
          <w:sz w:val="28"/>
          <w:szCs w:val="28"/>
          <w:lang w:eastAsia="uk-UA"/>
        </w:rPr>
        <w:t>ВИКОНАВЧИЙ КОМІТЕТ</w:t>
      </w:r>
    </w:p>
    <w:p w:rsidR="0018423D" w:rsidRPr="00AF0D25" w:rsidRDefault="0018423D" w:rsidP="00AF0D25">
      <w:pPr>
        <w:spacing w:after="0" w:line="240" w:lineRule="auto"/>
        <w:jc w:val="center"/>
        <w:rPr>
          <w:rFonts w:ascii="Times New Roman" w:eastAsia="Times New Roman" w:hAnsi="Times New Roman"/>
          <w:b/>
          <w:bCs/>
          <w:sz w:val="24"/>
          <w:szCs w:val="24"/>
          <w:lang w:eastAsia="uk-UA"/>
        </w:rPr>
      </w:pPr>
    </w:p>
    <w:p w:rsidR="0018423D" w:rsidRPr="00AF0D25" w:rsidRDefault="0018423D" w:rsidP="00AF0D25">
      <w:pPr>
        <w:spacing w:after="0" w:line="240" w:lineRule="auto"/>
        <w:jc w:val="center"/>
        <w:rPr>
          <w:rFonts w:ascii="Times New Roman" w:eastAsia="Times New Roman" w:hAnsi="Times New Roman"/>
          <w:b/>
          <w:bCs/>
          <w:sz w:val="28"/>
          <w:szCs w:val="28"/>
          <w:lang w:eastAsia="uk-UA"/>
        </w:rPr>
      </w:pPr>
      <w:r w:rsidRPr="00AF0D25">
        <w:rPr>
          <w:rFonts w:ascii="Times New Roman" w:eastAsia="Times New Roman" w:hAnsi="Times New Roman"/>
          <w:b/>
          <w:bCs/>
          <w:sz w:val="28"/>
          <w:szCs w:val="28"/>
          <w:lang w:eastAsia="uk-UA"/>
        </w:rPr>
        <w:t>проєкт РІШЕННЯ</w:t>
      </w:r>
    </w:p>
    <w:p w:rsidR="0018423D" w:rsidRPr="00AF0D25" w:rsidRDefault="0018423D" w:rsidP="00AF0D25">
      <w:pPr>
        <w:spacing w:after="0" w:line="240" w:lineRule="auto"/>
        <w:jc w:val="center"/>
        <w:rPr>
          <w:rFonts w:ascii="Times New Roman" w:hAnsi="Times New Roman"/>
          <w:b/>
          <w:bCs/>
          <w:sz w:val="28"/>
          <w:szCs w:val="28"/>
        </w:rPr>
      </w:pPr>
    </w:p>
    <w:p w:rsidR="0018423D" w:rsidRPr="00AF0D25" w:rsidRDefault="0018423D" w:rsidP="00AF0D25">
      <w:pPr>
        <w:spacing w:after="0" w:line="240" w:lineRule="auto"/>
        <w:rPr>
          <w:rFonts w:ascii="Times New Roman" w:hAnsi="Times New Roman"/>
          <w:sz w:val="28"/>
          <w:szCs w:val="28"/>
        </w:rPr>
      </w:pPr>
      <w:r w:rsidRPr="00AF0D25">
        <w:rPr>
          <w:rFonts w:ascii="Times New Roman" w:hAnsi="Times New Roman"/>
          <w:sz w:val="28"/>
          <w:szCs w:val="28"/>
        </w:rPr>
        <w:t>листопада 2020 р.                             Дунаївці</w:t>
      </w:r>
      <w:r w:rsidRPr="00AF0D25">
        <w:rPr>
          <w:rFonts w:ascii="Times New Roman" w:hAnsi="Times New Roman"/>
          <w:sz w:val="28"/>
          <w:szCs w:val="28"/>
        </w:rPr>
        <w:tab/>
        <w:t xml:space="preserve">                     № </w:t>
      </w:r>
    </w:p>
    <w:p w:rsidR="0018423D" w:rsidRPr="00AF0D25" w:rsidRDefault="0018423D" w:rsidP="00AF0D25">
      <w:pPr>
        <w:spacing w:after="0" w:line="240" w:lineRule="auto"/>
        <w:rPr>
          <w:rFonts w:ascii="Times New Roman" w:eastAsia="Times New Roman" w:hAnsi="Times New Roman"/>
          <w:sz w:val="28"/>
          <w:szCs w:val="28"/>
          <w:lang w:eastAsia="ru-RU"/>
        </w:rPr>
      </w:pPr>
    </w:p>
    <w:p w:rsidR="0018423D" w:rsidRPr="00AF0D25" w:rsidRDefault="0018423D" w:rsidP="00AF0D25">
      <w:pPr>
        <w:spacing w:after="0" w:line="240" w:lineRule="auto"/>
        <w:rPr>
          <w:rFonts w:ascii="Times New Roman" w:eastAsia="Times New Roman" w:hAnsi="Times New Roman"/>
          <w:sz w:val="28"/>
          <w:szCs w:val="28"/>
          <w:lang w:eastAsia="ru-RU"/>
        </w:rPr>
      </w:pPr>
      <w:r w:rsidRPr="00AF0D25">
        <w:rPr>
          <w:rFonts w:ascii="Times New Roman" w:eastAsia="Times New Roman" w:hAnsi="Times New Roman"/>
          <w:sz w:val="28"/>
          <w:szCs w:val="28"/>
          <w:lang w:eastAsia="ru-RU"/>
        </w:rPr>
        <w:t>Про присвоєння адреси</w:t>
      </w:r>
    </w:p>
    <w:p w:rsidR="0018423D" w:rsidRPr="00AF0D25" w:rsidRDefault="0018423D" w:rsidP="00AF0D25">
      <w:pPr>
        <w:spacing w:after="0" w:line="240" w:lineRule="auto"/>
        <w:rPr>
          <w:rFonts w:ascii="Times New Roman" w:eastAsia="Times New Roman" w:hAnsi="Times New Roman"/>
          <w:sz w:val="28"/>
          <w:szCs w:val="28"/>
          <w:lang w:eastAsia="ru-RU"/>
        </w:rPr>
      </w:pPr>
    </w:p>
    <w:p w:rsidR="0018423D" w:rsidRPr="00AF0D25" w:rsidRDefault="0018423D" w:rsidP="00AF0D25">
      <w:pPr>
        <w:spacing w:after="0" w:line="240" w:lineRule="auto"/>
        <w:jc w:val="both"/>
        <w:rPr>
          <w:rFonts w:ascii="Times New Roman" w:eastAsia="Times New Roman" w:hAnsi="Times New Roman"/>
          <w:sz w:val="28"/>
          <w:szCs w:val="28"/>
          <w:lang w:eastAsia="ru-RU"/>
        </w:rPr>
      </w:pPr>
      <w:r w:rsidRPr="00AF0D25">
        <w:rPr>
          <w:rFonts w:ascii="Times New Roman" w:eastAsia="Times New Roman" w:hAnsi="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Магдюка Юрія Степановича про присвоєння адреси, в зв'язку з поділом об’єкта нерухомого майна,  виконавчий  комітет міської ради</w:t>
      </w:r>
    </w:p>
    <w:p w:rsidR="0018423D" w:rsidRPr="00AF0D25" w:rsidRDefault="0018423D" w:rsidP="00AF0D25">
      <w:pPr>
        <w:spacing w:after="0" w:line="240" w:lineRule="auto"/>
        <w:jc w:val="both"/>
        <w:rPr>
          <w:rFonts w:ascii="Times New Roman" w:eastAsia="Times New Roman" w:hAnsi="Times New Roman"/>
          <w:sz w:val="28"/>
          <w:szCs w:val="28"/>
          <w:lang w:eastAsia="ru-RU"/>
        </w:rPr>
      </w:pPr>
      <w:r w:rsidRPr="00AF0D25">
        <w:rPr>
          <w:rFonts w:ascii="Times New Roman" w:eastAsia="Times New Roman" w:hAnsi="Times New Roman"/>
          <w:sz w:val="28"/>
          <w:szCs w:val="28"/>
          <w:lang w:eastAsia="ru-RU"/>
        </w:rPr>
        <w:t xml:space="preserve"> </w:t>
      </w:r>
    </w:p>
    <w:p w:rsidR="0018423D" w:rsidRPr="00AF0D25" w:rsidRDefault="0018423D" w:rsidP="00AF0D25">
      <w:pPr>
        <w:spacing w:after="0" w:line="240" w:lineRule="auto"/>
        <w:jc w:val="both"/>
        <w:rPr>
          <w:rFonts w:ascii="Times New Roman" w:eastAsia="Times New Roman" w:hAnsi="Times New Roman"/>
          <w:b/>
          <w:bCs/>
          <w:sz w:val="28"/>
          <w:szCs w:val="28"/>
          <w:lang w:eastAsia="ru-RU"/>
        </w:rPr>
      </w:pPr>
      <w:r w:rsidRPr="00AF0D25">
        <w:rPr>
          <w:rFonts w:ascii="Times New Roman" w:eastAsia="Times New Roman" w:hAnsi="Times New Roman"/>
          <w:b/>
          <w:bCs/>
          <w:sz w:val="28"/>
          <w:szCs w:val="28"/>
          <w:lang w:eastAsia="ru-RU"/>
        </w:rPr>
        <w:t>ВИРІШИВ:</w:t>
      </w:r>
    </w:p>
    <w:p w:rsidR="0018423D" w:rsidRPr="00AF0D25" w:rsidRDefault="0018423D" w:rsidP="00AF0D25">
      <w:pPr>
        <w:spacing w:after="0" w:line="240" w:lineRule="auto"/>
        <w:ind w:firstLine="567"/>
        <w:jc w:val="both"/>
        <w:rPr>
          <w:rFonts w:ascii="Times New Roman" w:eastAsia="Times New Roman" w:hAnsi="Times New Roman"/>
          <w:sz w:val="28"/>
          <w:szCs w:val="28"/>
          <w:lang w:eastAsia="ru-RU"/>
        </w:rPr>
      </w:pPr>
      <w:r w:rsidRPr="00AF0D25">
        <w:rPr>
          <w:rFonts w:ascii="Times New Roman" w:eastAsia="Times New Roman" w:hAnsi="Times New Roman"/>
          <w:sz w:val="28"/>
          <w:szCs w:val="28"/>
          <w:lang w:eastAsia="ru-RU"/>
        </w:rPr>
        <w:t>1. Присвоїти адресу на житловий будинок, загальною площею 21,9 кв.м, який належить на праві власності гр. Магдюку Юрію Степановичу, що розташований за адресою  Хмельницька область, Дунаєвецький район, с. Великий Жванчик, вул. Чобана Івана, 3 А,  (стара адреса Хмельницька область, Дунаєвецький район, с. Великий Жванчик, вул. Чобана Івана, 3).</w:t>
      </w:r>
    </w:p>
    <w:p w:rsidR="0018423D" w:rsidRPr="00AF0D25" w:rsidRDefault="0018423D" w:rsidP="00AF0D25">
      <w:pPr>
        <w:spacing w:after="0" w:line="240" w:lineRule="auto"/>
        <w:ind w:firstLine="567"/>
        <w:jc w:val="both"/>
        <w:rPr>
          <w:rFonts w:ascii="Times New Roman" w:eastAsia="Times New Roman" w:hAnsi="Times New Roman"/>
          <w:sz w:val="28"/>
          <w:szCs w:val="28"/>
          <w:lang w:eastAsia="ru-RU"/>
        </w:rPr>
      </w:pPr>
      <w:r w:rsidRPr="00AF0D25">
        <w:rPr>
          <w:rFonts w:ascii="Times New Roman" w:eastAsia="Times New Roman" w:hAnsi="Times New Roman"/>
          <w:sz w:val="28"/>
          <w:szCs w:val="28"/>
          <w:lang w:eastAsia="ru-RU"/>
        </w:rPr>
        <w:t>2.  Адресу житлового будинку, загальною площею 25,00 кв.м. який належить на праві власності гр. Магдюку Юрію Степановичу, що розташований за адресою  Хмельницька область, Дунаєвецький район, с. Великий Жванчик, вул. Чобана Івана, 3, залишити без змін.</w:t>
      </w:r>
    </w:p>
    <w:p w:rsidR="0018423D" w:rsidRPr="00AF0D25" w:rsidRDefault="0018423D" w:rsidP="00AF0D25">
      <w:pPr>
        <w:spacing w:after="0" w:line="240" w:lineRule="auto"/>
        <w:ind w:firstLine="567"/>
        <w:jc w:val="both"/>
        <w:rPr>
          <w:rFonts w:ascii="Times New Roman" w:eastAsia="Times New Roman" w:hAnsi="Times New Roman"/>
          <w:sz w:val="28"/>
          <w:szCs w:val="28"/>
          <w:lang w:eastAsia="ru-RU"/>
        </w:rPr>
      </w:pPr>
      <w:r w:rsidRPr="00AF0D25">
        <w:rPr>
          <w:rFonts w:ascii="Times New Roman" w:eastAsia="Times New Roman" w:hAnsi="Times New Roman"/>
          <w:sz w:val="28"/>
          <w:szCs w:val="28"/>
          <w:lang w:eastAsia="ru-RU"/>
        </w:rPr>
        <w:t>3. Гр.  Магдюку Ю.С. привести у відповідність з цим рішенням технічну та правоустановчу документацію на об’єкти нерухомого майна.</w:t>
      </w:r>
    </w:p>
    <w:p w:rsidR="0018423D" w:rsidRPr="00AF0D25" w:rsidRDefault="0018423D" w:rsidP="00AF0D25">
      <w:pPr>
        <w:spacing w:after="0" w:line="240" w:lineRule="auto"/>
        <w:ind w:firstLine="567"/>
        <w:jc w:val="both"/>
        <w:rPr>
          <w:rFonts w:ascii="Times New Roman" w:hAnsi="Times New Roman"/>
          <w:bCs/>
          <w:sz w:val="28"/>
          <w:szCs w:val="28"/>
        </w:rPr>
      </w:pPr>
      <w:r w:rsidRPr="00AF0D25">
        <w:rPr>
          <w:rFonts w:ascii="Times New Roman" w:eastAsia="Times New Roman" w:hAnsi="Times New Roman"/>
          <w:sz w:val="28"/>
          <w:szCs w:val="28"/>
          <w:lang w:eastAsia="ru-RU"/>
        </w:rPr>
        <w:t xml:space="preserve">4. Контроль за виконанням даного рішення  покласти  на  заступника міського голови з питань діяльності виконавчих органів ради Яценка С.М.  </w:t>
      </w:r>
    </w:p>
    <w:p w:rsidR="0018423D" w:rsidRPr="00AF0D25" w:rsidRDefault="0018423D" w:rsidP="00AF0D25">
      <w:pPr>
        <w:tabs>
          <w:tab w:val="left" w:pos="6521"/>
          <w:tab w:val="left" w:pos="7088"/>
        </w:tabs>
        <w:spacing w:after="0" w:line="240" w:lineRule="auto"/>
        <w:rPr>
          <w:rFonts w:ascii="Times New Roman" w:hAnsi="Times New Roman"/>
          <w:bCs/>
          <w:sz w:val="28"/>
          <w:szCs w:val="28"/>
        </w:rPr>
      </w:pPr>
    </w:p>
    <w:p w:rsidR="0018423D" w:rsidRPr="00AF0D25" w:rsidRDefault="0018423D" w:rsidP="00AF0D25">
      <w:pPr>
        <w:tabs>
          <w:tab w:val="left" w:pos="6521"/>
          <w:tab w:val="left" w:pos="7088"/>
        </w:tabs>
        <w:spacing w:after="0" w:line="240" w:lineRule="auto"/>
        <w:rPr>
          <w:rFonts w:ascii="Times New Roman" w:hAnsi="Times New Roman"/>
          <w:bCs/>
          <w:sz w:val="28"/>
          <w:szCs w:val="28"/>
        </w:rPr>
      </w:pPr>
    </w:p>
    <w:p w:rsidR="0018423D" w:rsidRPr="00AF0D25" w:rsidRDefault="0018423D" w:rsidP="00AF0D25">
      <w:pPr>
        <w:tabs>
          <w:tab w:val="left" w:pos="6521"/>
          <w:tab w:val="left" w:pos="7088"/>
        </w:tabs>
        <w:spacing w:after="0" w:line="240" w:lineRule="auto"/>
        <w:rPr>
          <w:rFonts w:ascii="Times New Roman" w:hAnsi="Times New Roman"/>
          <w:sz w:val="28"/>
          <w:szCs w:val="28"/>
          <w:lang w:eastAsia="uk-UA"/>
        </w:rPr>
      </w:pPr>
      <w:r w:rsidRPr="00AF0D25">
        <w:rPr>
          <w:rFonts w:ascii="Times New Roman" w:hAnsi="Times New Roman"/>
          <w:bCs/>
          <w:sz w:val="28"/>
          <w:szCs w:val="28"/>
        </w:rPr>
        <w:t xml:space="preserve">Міський голова                                                                           Веліна ЗАЯЦЬ    </w:t>
      </w:r>
    </w:p>
    <w:p w:rsidR="0018423D" w:rsidRPr="00AF0D25" w:rsidRDefault="0018423D" w:rsidP="00AF0D25">
      <w:pPr>
        <w:spacing w:after="0" w:line="240" w:lineRule="auto"/>
        <w:rPr>
          <w:rFonts w:ascii="Times New Roman" w:eastAsiaTheme="minorHAnsi" w:hAnsi="Times New Roman"/>
        </w:rPr>
      </w:pPr>
    </w:p>
    <w:p w:rsidR="0018423D" w:rsidRPr="00AF0D25" w:rsidRDefault="0018423D" w:rsidP="00AF0D25">
      <w:pPr>
        <w:spacing w:after="0" w:line="240" w:lineRule="auto"/>
        <w:rPr>
          <w:rFonts w:ascii="Times New Roman" w:hAnsi="Times New Roman"/>
        </w:rPr>
      </w:pPr>
      <w:r w:rsidRPr="00AF0D25">
        <w:rPr>
          <w:rFonts w:ascii="Times New Roman" w:hAnsi="Times New Roman"/>
        </w:rPr>
        <w:br w:type="page"/>
      </w:r>
    </w:p>
    <w:p w:rsidR="0018423D" w:rsidRPr="00AF0D25" w:rsidRDefault="0018423D" w:rsidP="00AF0D25">
      <w:pPr>
        <w:spacing w:after="0" w:line="240" w:lineRule="auto"/>
        <w:rPr>
          <w:rFonts w:ascii="Times New Roman" w:hAnsi="Times New Roman"/>
        </w:rPr>
      </w:pPr>
    </w:p>
    <w:p w:rsidR="0018423D" w:rsidRPr="00AF0D25" w:rsidRDefault="00172ED5" w:rsidP="00AF0D25">
      <w:pPr>
        <w:spacing w:after="0" w:line="240" w:lineRule="auto"/>
        <w:jc w:val="center"/>
        <w:rPr>
          <w:rFonts w:ascii="Times New Roman" w:hAnsi="Times New Roman"/>
          <w:lang w:eastAsia="uk-UA"/>
        </w:rPr>
      </w:pPr>
      <w:r>
        <w:rPr>
          <w:rFonts w:ascii="Times New Roman" w:hAnsi="Times New Roman"/>
          <w:b/>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26.25pt;height:43.5pt;visibility:visible">
            <v:imagedata r:id="rId7" o:title=""/>
          </v:shape>
        </w:pict>
      </w:r>
      <w:r w:rsidR="0018423D" w:rsidRPr="00AF0D25">
        <w:rPr>
          <w:rFonts w:ascii="Times New Roman" w:hAnsi="Times New Roman"/>
        </w:rPr>
        <w:t xml:space="preserve"> </w:t>
      </w:r>
    </w:p>
    <w:p w:rsidR="0018423D" w:rsidRPr="00AF0D25" w:rsidRDefault="0018423D" w:rsidP="00AF0D25">
      <w:pPr>
        <w:spacing w:after="0" w:line="240" w:lineRule="auto"/>
        <w:jc w:val="center"/>
        <w:rPr>
          <w:rFonts w:ascii="Times New Roman" w:hAnsi="Times New Roman"/>
          <w:sz w:val="28"/>
          <w:szCs w:val="28"/>
          <w:lang w:eastAsia="uk-UA"/>
        </w:rPr>
      </w:pPr>
    </w:p>
    <w:p w:rsidR="0018423D" w:rsidRPr="00AF0D25" w:rsidRDefault="0018423D" w:rsidP="00AF0D25">
      <w:pPr>
        <w:spacing w:after="0" w:line="240" w:lineRule="auto"/>
        <w:jc w:val="center"/>
        <w:rPr>
          <w:rFonts w:ascii="Times New Roman" w:hAnsi="Times New Roman"/>
          <w:b/>
          <w:sz w:val="28"/>
          <w:szCs w:val="28"/>
          <w:lang w:eastAsia="uk-UA"/>
        </w:rPr>
      </w:pPr>
      <w:r w:rsidRPr="00AF0D25">
        <w:rPr>
          <w:rFonts w:ascii="Times New Roman" w:hAnsi="Times New Roman"/>
          <w:b/>
          <w:sz w:val="28"/>
          <w:szCs w:val="28"/>
          <w:lang w:eastAsia="uk-UA"/>
        </w:rPr>
        <w:t xml:space="preserve">ДУНАЄВЕЦЬКА МІСЬКА РАДА </w:t>
      </w:r>
    </w:p>
    <w:p w:rsidR="0018423D" w:rsidRPr="00AF0D25" w:rsidRDefault="0018423D" w:rsidP="00AF0D25">
      <w:pPr>
        <w:spacing w:after="0" w:line="240" w:lineRule="auto"/>
        <w:jc w:val="center"/>
        <w:rPr>
          <w:rFonts w:ascii="Times New Roman" w:hAnsi="Times New Roman"/>
          <w:bCs/>
          <w:sz w:val="28"/>
          <w:szCs w:val="28"/>
          <w:lang w:eastAsia="uk-UA"/>
        </w:rPr>
      </w:pPr>
      <w:r w:rsidRPr="00AF0D25">
        <w:rPr>
          <w:rFonts w:ascii="Times New Roman" w:hAnsi="Times New Roman"/>
          <w:bCs/>
          <w:sz w:val="28"/>
          <w:szCs w:val="28"/>
          <w:lang w:eastAsia="uk-UA"/>
        </w:rPr>
        <w:t>ВИКОНАВЧИЙ КОМІТЕТ</w:t>
      </w:r>
    </w:p>
    <w:p w:rsidR="0018423D" w:rsidRPr="00AF0D25" w:rsidRDefault="0018423D" w:rsidP="00AF0D25">
      <w:pPr>
        <w:spacing w:after="0" w:line="240" w:lineRule="auto"/>
        <w:jc w:val="center"/>
        <w:rPr>
          <w:rFonts w:ascii="Times New Roman" w:hAnsi="Times New Roman"/>
          <w:b/>
          <w:bCs/>
          <w:lang w:eastAsia="uk-UA"/>
        </w:rPr>
      </w:pPr>
    </w:p>
    <w:p w:rsidR="0018423D" w:rsidRPr="00AF0D25" w:rsidRDefault="0018423D" w:rsidP="00AF0D25">
      <w:pPr>
        <w:spacing w:after="0" w:line="240" w:lineRule="auto"/>
        <w:jc w:val="center"/>
        <w:rPr>
          <w:rFonts w:ascii="Times New Roman" w:hAnsi="Times New Roman"/>
          <w:b/>
          <w:bCs/>
          <w:sz w:val="28"/>
          <w:szCs w:val="28"/>
          <w:lang w:eastAsia="uk-UA"/>
        </w:rPr>
      </w:pPr>
      <w:r w:rsidRPr="00AF0D25">
        <w:rPr>
          <w:rFonts w:ascii="Times New Roman" w:hAnsi="Times New Roman"/>
          <w:b/>
          <w:bCs/>
          <w:sz w:val="28"/>
          <w:szCs w:val="28"/>
          <w:lang w:eastAsia="uk-UA"/>
        </w:rPr>
        <w:t xml:space="preserve"> РІШЕННЯ</w:t>
      </w:r>
    </w:p>
    <w:p w:rsidR="0018423D" w:rsidRPr="00AF0D25" w:rsidRDefault="0018423D" w:rsidP="00AF0D25">
      <w:pPr>
        <w:spacing w:after="0" w:line="240" w:lineRule="auto"/>
        <w:jc w:val="center"/>
        <w:rPr>
          <w:rFonts w:ascii="Times New Roman" w:hAnsi="Times New Roman"/>
          <w:b/>
          <w:bCs/>
          <w:sz w:val="28"/>
          <w:szCs w:val="28"/>
        </w:rPr>
      </w:pPr>
    </w:p>
    <w:p w:rsidR="0018423D" w:rsidRPr="00AF0D25" w:rsidRDefault="0018423D" w:rsidP="00AF0D25">
      <w:pPr>
        <w:spacing w:after="0" w:line="240" w:lineRule="auto"/>
        <w:rPr>
          <w:rFonts w:ascii="Times New Roman" w:hAnsi="Times New Roman"/>
          <w:b/>
          <w:bCs/>
          <w:sz w:val="28"/>
          <w:szCs w:val="28"/>
        </w:rPr>
      </w:pPr>
      <w:r w:rsidRPr="00AF0D25">
        <w:rPr>
          <w:rFonts w:ascii="Times New Roman" w:hAnsi="Times New Roman"/>
          <w:bCs/>
          <w:sz w:val="28"/>
          <w:szCs w:val="28"/>
        </w:rPr>
        <w:t>__ листопада 2020 р.</w:t>
      </w:r>
      <w:r w:rsidRPr="00AF0D25">
        <w:rPr>
          <w:rFonts w:ascii="Times New Roman" w:hAnsi="Times New Roman"/>
          <w:b/>
          <w:bCs/>
          <w:sz w:val="28"/>
          <w:szCs w:val="28"/>
        </w:rPr>
        <w:tab/>
      </w:r>
      <w:r w:rsidRPr="00AF0D25">
        <w:rPr>
          <w:rFonts w:ascii="Times New Roman" w:hAnsi="Times New Roman"/>
          <w:b/>
          <w:bCs/>
          <w:sz w:val="28"/>
          <w:szCs w:val="28"/>
        </w:rPr>
        <w:tab/>
        <w:t xml:space="preserve">            </w:t>
      </w:r>
      <w:r w:rsidRPr="00AF0D25">
        <w:rPr>
          <w:rFonts w:ascii="Times New Roman" w:hAnsi="Times New Roman"/>
          <w:bCs/>
          <w:sz w:val="28"/>
          <w:szCs w:val="28"/>
        </w:rPr>
        <w:t>Дунаївці</w:t>
      </w:r>
      <w:r w:rsidRPr="00AF0D25">
        <w:rPr>
          <w:rFonts w:ascii="Times New Roman" w:hAnsi="Times New Roman"/>
          <w:bCs/>
          <w:sz w:val="28"/>
          <w:szCs w:val="28"/>
        </w:rPr>
        <w:tab/>
      </w:r>
      <w:r w:rsidRPr="00AF0D25">
        <w:rPr>
          <w:rFonts w:ascii="Times New Roman" w:hAnsi="Times New Roman"/>
          <w:bCs/>
          <w:sz w:val="28"/>
          <w:szCs w:val="28"/>
        </w:rPr>
        <w:tab/>
      </w:r>
      <w:r w:rsidRPr="00AF0D25">
        <w:rPr>
          <w:rFonts w:ascii="Times New Roman" w:hAnsi="Times New Roman"/>
          <w:bCs/>
          <w:sz w:val="28"/>
          <w:szCs w:val="28"/>
        </w:rPr>
        <w:tab/>
        <w:t>№ _____</w:t>
      </w:r>
    </w:p>
    <w:p w:rsidR="0018423D" w:rsidRPr="00AF0D25" w:rsidRDefault="0018423D" w:rsidP="00AF0D25">
      <w:pPr>
        <w:suppressAutoHyphens/>
        <w:spacing w:after="0" w:line="240" w:lineRule="auto"/>
        <w:rPr>
          <w:rFonts w:ascii="Times New Roman" w:hAnsi="Times New Roman"/>
          <w:sz w:val="28"/>
          <w:szCs w:val="28"/>
          <w:lang w:eastAsia="ar-SA"/>
        </w:rPr>
      </w:pPr>
    </w:p>
    <w:p w:rsidR="0018423D" w:rsidRPr="00AF0D25" w:rsidRDefault="0018423D" w:rsidP="00AF0D25">
      <w:pPr>
        <w:suppressAutoHyphens/>
        <w:autoSpaceDE w:val="0"/>
        <w:spacing w:after="0" w:line="240" w:lineRule="auto"/>
        <w:jc w:val="both"/>
        <w:rPr>
          <w:rFonts w:ascii="Times New Roman" w:hAnsi="Times New Roman"/>
          <w:bCs/>
          <w:sz w:val="28"/>
          <w:szCs w:val="28"/>
          <w:lang w:eastAsia="ar-SA"/>
        </w:rPr>
      </w:pPr>
      <w:r w:rsidRPr="00AF0D25">
        <w:rPr>
          <w:rFonts w:ascii="Times New Roman" w:hAnsi="Times New Roman"/>
          <w:bCs/>
          <w:sz w:val="28"/>
          <w:szCs w:val="28"/>
          <w:lang w:eastAsia="ar-SA"/>
        </w:rPr>
        <w:t>Про попередній розгляд проєкту рішення міської ради  «Про затвердження Програми реформування і розвитку житлово-комунального господарства Дунаєвецької міської ради на 2021-2025 роки»</w:t>
      </w:r>
    </w:p>
    <w:p w:rsidR="0018423D" w:rsidRPr="00AF0D25" w:rsidRDefault="0018423D" w:rsidP="00AF0D25">
      <w:pPr>
        <w:suppressAutoHyphens/>
        <w:autoSpaceDE w:val="0"/>
        <w:spacing w:after="0" w:line="240" w:lineRule="auto"/>
        <w:jc w:val="both"/>
        <w:rPr>
          <w:rFonts w:ascii="Times New Roman" w:hAnsi="Times New Roman"/>
          <w:bCs/>
          <w:sz w:val="28"/>
          <w:szCs w:val="28"/>
          <w:lang w:eastAsia="ar-SA"/>
        </w:rPr>
      </w:pPr>
    </w:p>
    <w:p w:rsidR="0018423D" w:rsidRPr="00AF0D25" w:rsidRDefault="0018423D" w:rsidP="00AF0D25">
      <w:pPr>
        <w:spacing w:after="0" w:line="240" w:lineRule="auto"/>
        <w:jc w:val="both"/>
        <w:rPr>
          <w:rFonts w:ascii="Times New Roman" w:hAnsi="Times New Roman"/>
          <w:b/>
          <w:sz w:val="28"/>
          <w:szCs w:val="28"/>
        </w:rPr>
      </w:pPr>
      <w:r w:rsidRPr="00AF0D25">
        <w:rPr>
          <w:rFonts w:ascii="Times New Roman" w:hAnsi="Times New Roman"/>
          <w:sz w:val="28"/>
          <w:szCs w:val="28"/>
        </w:rPr>
        <w:t xml:space="preserve">    Керуючись пунктом 22 частина 1 статті 26 Закону України «Про місцеве самоврядування в Україні», Законами України «Про державне прогнозування та розроблення програм економічного та соціального розвитку України», «Про інвестиційну діяльність», «Про інноваційну діяльність в Україні», «Про режим іноземного інвестування», «Про транскордонне співробітництво», «Про захист іноземних інвестицій в Україні», «Про зовнішньоекономічну діяльність», з метою сприяння залученню інвестицій, розвитку підприємництва, забезпечення підвищення економічного розвитку, виконавчий комітет міської ради</w:t>
      </w:r>
    </w:p>
    <w:p w:rsidR="0018423D" w:rsidRPr="00AF0D25" w:rsidRDefault="0018423D" w:rsidP="00AF0D25">
      <w:pPr>
        <w:spacing w:after="0" w:line="240" w:lineRule="auto"/>
        <w:rPr>
          <w:rFonts w:ascii="Times New Roman" w:hAnsi="Times New Roman"/>
          <w:sz w:val="28"/>
          <w:szCs w:val="28"/>
        </w:rPr>
      </w:pPr>
    </w:p>
    <w:p w:rsidR="0018423D" w:rsidRPr="00AF0D25" w:rsidRDefault="0018423D" w:rsidP="00AF0D25">
      <w:pPr>
        <w:spacing w:after="0" w:line="240" w:lineRule="auto"/>
        <w:rPr>
          <w:rFonts w:ascii="Times New Roman" w:hAnsi="Times New Roman"/>
          <w:b/>
          <w:sz w:val="28"/>
          <w:szCs w:val="28"/>
        </w:rPr>
      </w:pPr>
      <w:r w:rsidRPr="00AF0D25">
        <w:rPr>
          <w:rFonts w:ascii="Times New Roman" w:hAnsi="Times New Roman"/>
          <w:b/>
          <w:sz w:val="28"/>
          <w:szCs w:val="28"/>
        </w:rPr>
        <w:t>ВИРІШИВ:</w:t>
      </w:r>
    </w:p>
    <w:p w:rsidR="0018423D" w:rsidRPr="00AF0D25" w:rsidRDefault="0018423D" w:rsidP="00AF0D25">
      <w:pPr>
        <w:suppressAutoHyphens/>
        <w:autoSpaceDE w:val="0"/>
        <w:spacing w:after="0" w:line="240" w:lineRule="auto"/>
        <w:jc w:val="both"/>
        <w:rPr>
          <w:rFonts w:ascii="Times New Roman" w:hAnsi="Times New Roman"/>
          <w:bCs/>
          <w:sz w:val="28"/>
          <w:szCs w:val="28"/>
          <w:lang w:eastAsia="ar-SA"/>
        </w:rPr>
      </w:pPr>
      <w:r w:rsidRPr="00AF0D25">
        <w:rPr>
          <w:rFonts w:ascii="Times New Roman" w:hAnsi="Times New Roman"/>
          <w:bCs/>
          <w:sz w:val="28"/>
          <w:szCs w:val="28"/>
          <w:lang w:eastAsia="ar-SA"/>
        </w:rPr>
        <w:t>1. Погодити проєкт рішення міської ради «Про затвердження</w:t>
      </w:r>
      <w:r w:rsidRPr="00AF0D25">
        <w:rPr>
          <w:rFonts w:ascii="Times New Roman" w:hAnsi="Times New Roman"/>
        </w:rPr>
        <w:t xml:space="preserve"> </w:t>
      </w:r>
      <w:r w:rsidRPr="00AF0D25">
        <w:rPr>
          <w:rFonts w:ascii="Times New Roman" w:hAnsi="Times New Roman"/>
          <w:bCs/>
          <w:sz w:val="28"/>
          <w:szCs w:val="28"/>
          <w:lang w:eastAsia="ar-SA"/>
        </w:rPr>
        <w:t>Програми реформування і розвитку житлово-комунального господарства Дунаєвецької міської ради на 2021-2025 роки» (далі – Програма) (додається).</w:t>
      </w:r>
    </w:p>
    <w:p w:rsidR="0018423D" w:rsidRPr="00AF0D25" w:rsidRDefault="0018423D" w:rsidP="00AF0D25">
      <w:pPr>
        <w:suppressAutoHyphens/>
        <w:autoSpaceDE w:val="0"/>
        <w:spacing w:after="0" w:line="240" w:lineRule="auto"/>
        <w:jc w:val="both"/>
        <w:rPr>
          <w:rFonts w:ascii="Times New Roman" w:hAnsi="Times New Roman"/>
          <w:bCs/>
          <w:sz w:val="28"/>
          <w:szCs w:val="28"/>
          <w:lang w:eastAsia="ar-SA"/>
        </w:rPr>
      </w:pPr>
      <w:r w:rsidRPr="00AF0D25">
        <w:rPr>
          <w:rFonts w:ascii="Times New Roman" w:hAnsi="Times New Roman"/>
          <w:bCs/>
          <w:sz w:val="28"/>
          <w:szCs w:val="28"/>
          <w:lang w:eastAsia="ar-SA"/>
        </w:rPr>
        <w:t>2. Заступнику голови з питань діяльності виконавчих органів ради Яценку С.М. винести проект рішення на розгляд сесії міської ради.</w:t>
      </w:r>
      <w:r w:rsidRPr="00AF0D25">
        <w:rPr>
          <w:rFonts w:ascii="Times New Roman" w:hAnsi="Times New Roman"/>
          <w:bCs/>
          <w:sz w:val="28"/>
          <w:szCs w:val="28"/>
          <w:lang w:eastAsia="ar-SA"/>
        </w:rPr>
        <w:tab/>
      </w:r>
    </w:p>
    <w:p w:rsidR="0018423D" w:rsidRPr="00AF0D25" w:rsidRDefault="0018423D" w:rsidP="00AF0D25">
      <w:pPr>
        <w:spacing w:after="0" w:line="240" w:lineRule="auto"/>
        <w:ind w:firstLine="851"/>
        <w:jc w:val="both"/>
        <w:rPr>
          <w:rFonts w:ascii="Times New Roman" w:hAnsi="Times New Roman"/>
        </w:rPr>
      </w:pPr>
    </w:p>
    <w:p w:rsidR="0018423D" w:rsidRPr="00AF0D25" w:rsidRDefault="0018423D" w:rsidP="00AF0D25">
      <w:pPr>
        <w:spacing w:after="0" w:line="240" w:lineRule="auto"/>
        <w:ind w:firstLine="851"/>
        <w:jc w:val="both"/>
        <w:rPr>
          <w:rFonts w:ascii="Times New Roman" w:hAnsi="Times New Roman"/>
        </w:rPr>
      </w:pPr>
    </w:p>
    <w:p w:rsidR="0018423D" w:rsidRPr="00AF0D25" w:rsidRDefault="0018423D" w:rsidP="00AF0D25">
      <w:pPr>
        <w:spacing w:after="0" w:line="240" w:lineRule="auto"/>
        <w:ind w:firstLine="851"/>
        <w:jc w:val="both"/>
        <w:rPr>
          <w:rFonts w:ascii="Times New Roman" w:hAnsi="Times New Roman"/>
        </w:rPr>
      </w:pPr>
    </w:p>
    <w:p w:rsidR="0018423D" w:rsidRPr="00AF0D25" w:rsidRDefault="0018423D" w:rsidP="00AF0D25">
      <w:pPr>
        <w:spacing w:after="0" w:line="240" w:lineRule="auto"/>
        <w:ind w:firstLine="851"/>
        <w:jc w:val="both"/>
        <w:rPr>
          <w:rFonts w:ascii="Times New Roman" w:hAnsi="Times New Roman"/>
        </w:rPr>
      </w:pPr>
    </w:p>
    <w:p w:rsidR="0018423D" w:rsidRPr="00AF0D25" w:rsidRDefault="0018423D" w:rsidP="00AF0D25">
      <w:pPr>
        <w:spacing w:after="0" w:line="240" w:lineRule="auto"/>
        <w:ind w:firstLine="851"/>
        <w:jc w:val="both"/>
        <w:rPr>
          <w:rFonts w:ascii="Times New Roman" w:hAnsi="Times New Roman"/>
        </w:rPr>
      </w:pPr>
    </w:p>
    <w:p w:rsidR="0018423D" w:rsidRPr="00AF0D25" w:rsidRDefault="0018423D" w:rsidP="00AF0D25">
      <w:pPr>
        <w:spacing w:after="0" w:line="240" w:lineRule="auto"/>
        <w:ind w:firstLine="851"/>
        <w:jc w:val="both"/>
        <w:rPr>
          <w:rFonts w:ascii="Times New Roman" w:hAnsi="Times New Roman"/>
        </w:rPr>
      </w:pPr>
      <w:r w:rsidRPr="00AF0D25">
        <w:rPr>
          <w:rFonts w:ascii="Times New Roman" w:hAnsi="Times New Roman"/>
        </w:rPr>
        <w:br/>
      </w:r>
      <w:r w:rsidRPr="00AF0D25">
        <w:rPr>
          <w:rFonts w:ascii="Times New Roman" w:hAnsi="Times New Roman"/>
          <w:sz w:val="28"/>
          <w:szCs w:val="28"/>
        </w:rPr>
        <w:t>Міський голова                                                               Веліна ЗАЯЦЬ</w:t>
      </w:r>
      <w:r w:rsidRPr="00AF0D25">
        <w:rPr>
          <w:rFonts w:ascii="Times New Roman" w:hAnsi="Times New Roman"/>
          <w:sz w:val="28"/>
          <w:szCs w:val="28"/>
        </w:rPr>
        <w:br w:type="page"/>
      </w:r>
    </w:p>
    <w:p w:rsidR="0018423D" w:rsidRPr="00AF0D25" w:rsidRDefault="0018423D" w:rsidP="00AF0D25">
      <w:pPr>
        <w:spacing w:after="0" w:line="240" w:lineRule="auto"/>
        <w:ind w:left="459"/>
        <w:jc w:val="center"/>
        <w:rPr>
          <w:rFonts w:ascii="Times New Roman" w:hAnsi="Times New Roman"/>
        </w:rPr>
      </w:pPr>
      <w:r w:rsidRPr="00AF0D25">
        <w:rPr>
          <w:rFonts w:ascii="Times New Roman" w:hAnsi="Times New Roman"/>
        </w:rPr>
        <w:lastRenderedPageBreak/>
        <w:t xml:space="preserve">                                                                                                   ПОГОДЖЕНО</w:t>
      </w:r>
    </w:p>
    <w:p w:rsidR="0018423D" w:rsidRPr="00AF0D25" w:rsidRDefault="0018423D" w:rsidP="00AF0D25">
      <w:pPr>
        <w:spacing w:after="0" w:line="240" w:lineRule="auto"/>
        <w:ind w:left="459"/>
        <w:jc w:val="center"/>
        <w:rPr>
          <w:rFonts w:ascii="Times New Roman" w:hAnsi="Times New Roman"/>
        </w:rPr>
      </w:pPr>
      <w:r w:rsidRPr="00AF0D25">
        <w:rPr>
          <w:rFonts w:ascii="Times New Roman" w:hAnsi="Times New Roman"/>
        </w:rPr>
        <w:t xml:space="preserve">                                                                                                              рішення виконавчого</w:t>
      </w:r>
    </w:p>
    <w:p w:rsidR="0018423D" w:rsidRPr="00AF0D25" w:rsidRDefault="0018423D" w:rsidP="00AF0D25">
      <w:pPr>
        <w:spacing w:after="0" w:line="240" w:lineRule="auto"/>
        <w:ind w:left="459"/>
        <w:jc w:val="right"/>
        <w:rPr>
          <w:rFonts w:ascii="Times New Roman" w:hAnsi="Times New Roman"/>
        </w:rPr>
      </w:pPr>
      <w:r w:rsidRPr="00AF0D25">
        <w:rPr>
          <w:rFonts w:ascii="Times New Roman" w:hAnsi="Times New Roman"/>
        </w:rPr>
        <w:t xml:space="preserve">   комітету міської ради</w:t>
      </w:r>
    </w:p>
    <w:p w:rsidR="0018423D" w:rsidRPr="00AF0D25" w:rsidRDefault="0018423D" w:rsidP="00AF0D25">
      <w:pPr>
        <w:spacing w:after="0" w:line="240" w:lineRule="auto"/>
        <w:ind w:left="459"/>
        <w:jc w:val="right"/>
        <w:rPr>
          <w:rFonts w:ascii="Times New Roman" w:hAnsi="Times New Roman"/>
        </w:rPr>
      </w:pPr>
      <w:r w:rsidRPr="00AF0D25">
        <w:rPr>
          <w:rFonts w:ascii="Times New Roman" w:hAnsi="Times New Roman"/>
        </w:rPr>
        <w:t xml:space="preserve">        від___ №___________</w:t>
      </w:r>
    </w:p>
    <w:p w:rsidR="0018423D" w:rsidRPr="00AF0D25" w:rsidRDefault="0018423D" w:rsidP="00AF0D25">
      <w:pPr>
        <w:spacing w:after="0" w:line="240" w:lineRule="auto"/>
        <w:ind w:firstLine="709"/>
        <w:jc w:val="right"/>
        <w:rPr>
          <w:rFonts w:ascii="Times New Roman" w:hAnsi="Times New Roman"/>
        </w:rPr>
      </w:pPr>
    </w:p>
    <w:p w:rsidR="0018423D" w:rsidRPr="00AF0D25" w:rsidRDefault="0018423D" w:rsidP="00AF0D25">
      <w:pPr>
        <w:spacing w:after="0" w:line="240" w:lineRule="auto"/>
        <w:ind w:firstLine="709"/>
        <w:jc w:val="right"/>
        <w:rPr>
          <w:rFonts w:ascii="Times New Roman" w:hAnsi="Times New Roman"/>
          <w:b/>
        </w:rPr>
      </w:pPr>
    </w:p>
    <w:p w:rsidR="0018423D" w:rsidRPr="00AF0D25" w:rsidRDefault="0018423D" w:rsidP="00AF0D25">
      <w:pPr>
        <w:spacing w:after="0" w:line="240" w:lineRule="auto"/>
        <w:ind w:firstLine="709"/>
        <w:jc w:val="center"/>
        <w:rPr>
          <w:rFonts w:ascii="Times New Roman" w:hAnsi="Times New Roman"/>
          <w:b/>
        </w:rPr>
      </w:pPr>
    </w:p>
    <w:p w:rsidR="0018423D" w:rsidRPr="00AF0D25" w:rsidRDefault="0018423D" w:rsidP="00AF0D25">
      <w:pPr>
        <w:spacing w:after="0" w:line="240" w:lineRule="auto"/>
        <w:ind w:firstLine="709"/>
        <w:jc w:val="center"/>
        <w:rPr>
          <w:rFonts w:ascii="Times New Roman" w:hAnsi="Times New Roman"/>
          <w:b/>
        </w:rPr>
      </w:pPr>
    </w:p>
    <w:p w:rsidR="0018423D" w:rsidRPr="00AF0D25" w:rsidRDefault="0018423D" w:rsidP="00AF0D25">
      <w:pPr>
        <w:spacing w:after="0" w:line="240" w:lineRule="auto"/>
        <w:ind w:firstLine="709"/>
        <w:jc w:val="center"/>
        <w:rPr>
          <w:rFonts w:ascii="Times New Roman" w:hAnsi="Times New Roman"/>
          <w:b/>
        </w:rPr>
      </w:pPr>
    </w:p>
    <w:p w:rsidR="0018423D" w:rsidRPr="00AF0D25" w:rsidRDefault="0018423D" w:rsidP="00AF0D25">
      <w:pPr>
        <w:spacing w:after="0" w:line="240" w:lineRule="auto"/>
        <w:ind w:firstLine="709"/>
        <w:jc w:val="center"/>
        <w:rPr>
          <w:rFonts w:ascii="Times New Roman" w:hAnsi="Times New Roman"/>
          <w:b/>
        </w:rPr>
      </w:pPr>
    </w:p>
    <w:p w:rsidR="0018423D" w:rsidRPr="00AF0D25" w:rsidRDefault="0018423D" w:rsidP="00AF0D25">
      <w:pPr>
        <w:spacing w:after="0" w:line="240" w:lineRule="auto"/>
        <w:ind w:firstLine="709"/>
        <w:jc w:val="center"/>
        <w:rPr>
          <w:rFonts w:ascii="Times New Roman" w:hAnsi="Times New Roman"/>
          <w:b/>
        </w:rPr>
      </w:pPr>
    </w:p>
    <w:p w:rsidR="0018423D" w:rsidRPr="00AF0D25" w:rsidRDefault="0018423D" w:rsidP="00AF0D25">
      <w:pPr>
        <w:spacing w:after="0" w:line="240" w:lineRule="auto"/>
        <w:ind w:firstLine="709"/>
        <w:jc w:val="center"/>
        <w:rPr>
          <w:rFonts w:ascii="Times New Roman" w:hAnsi="Times New Roman"/>
          <w:b/>
        </w:rPr>
      </w:pPr>
    </w:p>
    <w:p w:rsidR="0018423D" w:rsidRPr="00AF0D25" w:rsidRDefault="0018423D" w:rsidP="00AF0D25">
      <w:pPr>
        <w:spacing w:after="0" w:line="240" w:lineRule="auto"/>
        <w:ind w:firstLine="709"/>
        <w:jc w:val="center"/>
        <w:rPr>
          <w:rFonts w:ascii="Times New Roman" w:hAnsi="Times New Roman"/>
          <w:b/>
        </w:rPr>
      </w:pPr>
    </w:p>
    <w:p w:rsidR="0018423D" w:rsidRPr="00AF0D25" w:rsidRDefault="0018423D" w:rsidP="00AF0D25">
      <w:pPr>
        <w:spacing w:after="0" w:line="240" w:lineRule="auto"/>
        <w:ind w:firstLine="709"/>
        <w:jc w:val="center"/>
        <w:rPr>
          <w:rFonts w:ascii="Times New Roman" w:hAnsi="Times New Roman"/>
          <w:b/>
        </w:rPr>
      </w:pPr>
    </w:p>
    <w:p w:rsidR="0018423D" w:rsidRPr="00AF0D25" w:rsidRDefault="0018423D" w:rsidP="00AF0D25">
      <w:pPr>
        <w:spacing w:after="0" w:line="240" w:lineRule="auto"/>
        <w:ind w:firstLine="709"/>
        <w:jc w:val="center"/>
        <w:rPr>
          <w:rFonts w:ascii="Times New Roman" w:hAnsi="Times New Roman"/>
          <w:b/>
        </w:rPr>
      </w:pPr>
    </w:p>
    <w:p w:rsidR="0018423D" w:rsidRPr="00AF0D25" w:rsidRDefault="0018423D" w:rsidP="00AF0D25">
      <w:pPr>
        <w:spacing w:after="0" w:line="240" w:lineRule="auto"/>
        <w:ind w:firstLine="709"/>
        <w:jc w:val="center"/>
        <w:rPr>
          <w:rFonts w:ascii="Times New Roman" w:hAnsi="Times New Roman"/>
          <w:b/>
        </w:rPr>
      </w:pPr>
    </w:p>
    <w:p w:rsidR="0018423D" w:rsidRPr="00AF0D25" w:rsidRDefault="0018423D" w:rsidP="00AF0D25">
      <w:pPr>
        <w:spacing w:after="0" w:line="240" w:lineRule="auto"/>
        <w:ind w:firstLine="709"/>
        <w:jc w:val="center"/>
        <w:rPr>
          <w:rFonts w:ascii="Times New Roman" w:hAnsi="Times New Roman"/>
          <w:b/>
        </w:rPr>
      </w:pPr>
    </w:p>
    <w:p w:rsidR="0018423D" w:rsidRPr="00AF0D25" w:rsidRDefault="0018423D" w:rsidP="00AF0D25">
      <w:pPr>
        <w:spacing w:after="0" w:line="240" w:lineRule="auto"/>
        <w:ind w:firstLine="709"/>
        <w:jc w:val="center"/>
        <w:rPr>
          <w:rFonts w:ascii="Times New Roman" w:hAnsi="Times New Roman"/>
          <w:b/>
          <w:sz w:val="56"/>
          <w:szCs w:val="56"/>
        </w:rPr>
      </w:pPr>
      <w:r w:rsidRPr="00AF0D25">
        <w:rPr>
          <w:rFonts w:ascii="Times New Roman" w:hAnsi="Times New Roman"/>
          <w:b/>
          <w:sz w:val="56"/>
          <w:szCs w:val="56"/>
        </w:rPr>
        <w:t xml:space="preserve">ПРОГРАМА </w:t>
      </w:r>
    </w:p>
    <w:p w:rsidR="0018423D" w:rsidRPr="00AF0D25" w:rsidRDefault="0018423D" w:rsidP="00AF0D25">
      <w:pPr>
        <w:spacing w:after="0" w:line="240" w:lineRule="auto"/>
        <w:ind w:firstLine="709"/>
        <w:jc w:val="center"/>
        <w:rPr>
          <w:rFonts w:ascii="Times New Roman" w:hAnsi="Times New Roman"/>
          <w:b/>
          <w:sz w:val="56"/>
          <w:szCs w:val="56"/>
        </w:rPr>
      </w:pPr>
      <w:r w:rsidRPr="00AF0D25">
        <w:rPr>
          <w:rFonts w:ascii="Times New Roman" w:hAnsi="Times New Roman"/>
          <w:b/>
          <w:sz w:val="56"/>
          <w:szCs w:val="56"/>
        </w:rPr>
        <w:t>реформування і розвитку житлово-комунального господарства</w:t>
      </w:r>
    </w:p>
    <w:p w:rsidR="0018423D" w:rsidRPr="00AF0D25" w:rsidRDefault="0018423D" w:rsidP="00AF0D25">
      <w:pPr>
        <w:spacing w:after="0" w:line="240" w:lineRule="auto"/>
        <w:ind w:firstLine="709"/>
        <w:jc w:val="center"/>
        <w:rPr>
          <w:rFonts w:ascii="Times New Roman" w:hAnsi="Times New Roman"/>
          <w:b/>
          <w:sz w:val="56"/>
          <w:szCs w:val="56"/>
        </w:rPr>
      </w:pPr>
      <w:r w:rsidRPr="00AF0D25">
        <w:rPr>
          <w:rFonts w:ascii="Times New Roman" w:hAnsi="Times New Roman"/>
          <w:b/>
          <w:sz w:val="56"/>
          <w:szCs w:val="56"/>
        </w:rPr>
        <w:t>Дунаєвецької міської ради</w:t>
      </w:r>
    </w:p>
    <w:p w:rsidR="0018423D" w:rsidRPr="00AF0D25" w:rsidRDefault="0018423D" w:rsidP="00AF0D25">
      <w:pPr>
        <w:spacing w:after="0" w:line="240" w:lineRule="auto"/>
        <w:ind w:firstLine="709"/>
        <w:jc w:val="center"/>
        <w:rPr>
          <w:rFonts w:ascii="Times New Roman" w:hAnsi="Times New Roman"/>
          <w:b/>
          <w:sz w:val="56"/>
          <w:szCs w:val="56"/>
        </w:rPr>
      </w:pPr>
      <w:r w:rsidRPr="00AF0D25">
        <w:rPr>
          <w:rFonts w:ascii="Times New Roman" w:hAnsi="Times New Roman"/>
          <w:b/>
          <w:sz w:val="56"/>
          <w:szCs w:val="56"/>
        </w:rPr>
        <w:t>на 2021-2025 роки</w:t>
      </w:r>
    </w:p>
    <w:p w:rsidR="0018423D" w:rsidRPr="00AF0D25" w:rsidRDefault="0018423D" w:rsidP="00AF0D25">
      <w:pPr>
        <w:spacing w:after="0" w:line="240" w:lineRule="auto"/>
        <w:ind w:firstLine="709"/>
        <w:rPr>
          <w:rFonts w:ascii="Times New Roman" w:hAnsi="Times New Roman"/>
        </w:rPr>
      </w:pPr>
    </w:p>
    <w:p w:rsidR="0018423D" w:rsidRPr="00AF0D25" w:rsidRDefault="0018423D" w:rsidP="00AF0D25">
      <w:pPr>
        <w:spacing w:after="0" w:line="240" w:lineRule="auto"/>
        <w:ind w:firstLine="709"/>
        <w:rPr>
          <w:rFonts w:ascii="Times New Roman" w:hAnsi="Times New Roman"/>
        </w:rPr>
      </w:pPr>
    </w:p>
    <w:p w:rsidR="0018423D" w:rsidRPr="00AF0D25" w:rsidRDefault="0018423D" w:rsidP="00AF0D25">
      <w:pPr>
        <w:spacing w:after="0" w:line="240" w:lineRule="auto"/>
        <w:ind w:firstLine="709"/>
        <w:rPr>
          <w:rFonts w:ascii="Times New Roman" w:hAnsi="Times New Roman"/>
        </w:rPr>
      </w:pPr>
    </w:p>
    <w:p w:rsidR="0018423D" w:rsidRPr="00AF0D25" w:rsidRDefault="0018423D" w:rsidP="00AF0D25">
      <w:pPr>
        <w:spacing w:after="0" w:line="240" w:lineRule="auto"/>
        <w:ind w:firstLine="709"/>
        <w:rPr>
          <w:rFonts w:ascii="Times New Roman" w:hAnsi="Times New Roman"/>
        </w:rPr>
      </w:pPr>
    </w:p>
    <w:p w:rsidR="0018423D" w:rsidRPr="00AF0D25" w:rsidRDefault="0018423D" w:rsidP="00AF0D25">
      <w:pPr>
        <w:spacing w:after="0" w:line="240" w:lineRule="auto"/>
        <w:ind w:firstLine="709"/>
        <w:rPr>
          <w:rFonts w:ascii="Times New Roman" w:hAnsi="Times New Roman"/>
        </w:rPr>
      </w:pPr>
    </w:p>
    <w:p w:rsidR="0018423D" w:rsidRPr="00AF0D25" w:rsidRDefault="0018423D" w:rsidP="00AF0D25">
      <w:pPr>
        <w:spacing w:after="0" w:line="240" w:lineRule="auto"/>
        <w:ind w:firstLine="709"/>
        <w:rPr>
          <w:rFonts w:ascii="Times New Roman" w:hAnsi="Times New Roman"/>
        </w:rPr>
      </w:pPr>
    </w:p>
    <w:p w:rsidR="0018423D" w:rsidRPr="00AF0D25" w:rsidRDefault="0018423D" w:rsidP="00AF0D25">
      <w:pPr>
        <w:spacing w:after="0" w:line="240" w:lineRule="auto"/>
        <w:ind w:firstLine="709"/>
        <w:rPr>
          <w:rFonts w:ascii="Times New Roman" w:hAnsi="Times New Roman"/>
        </w:rPr>
      </w:pPr>
    </w:p>
    <w:p w:rsidR="0018423D" w:rsidRPr="00AF0D25" w:rsidRDefault="0018423D" w:rsidP="00AF0D25">
      <w:pPr>
        <w:spacing w:after="0" w:line="240" w:lineRule="auto"/>
        <w:ind w:firstLine="709"/>
        <w:rPr>
          <w:rFonts w:ascii="Times New Roman" w:hAnsi="Times New Roman"/>
        </w:rPr>
      </w:pPr>
    </w:p>
    <w:p w:rsidR="0018423D" w:rsidRPr="00AF0D25" w:rsidRDefault="0018423D" w:rsidP="00AF0D25">
      <w:pPr>
        <w:spacing w:after="0" w:line="240" w:lineRule="auto"/>
        <w:ind w:firstLine="709"/>
        <w:rPr>
          <w:rFonts w:ascii="Times New Roman" w:hAnsi="Times New Roman"/>
        </w:rPr>
      </w:pPr>
    </w:p>
    <w:p w:rsidR="0018423D" w:rsidRPr="00AF0D25" w:rsidRDefault="0018423D" w:rsidP="00AF0D25">
      <w:pPr>
        <w:spacing w:after="0" w:line="240" w:lineRule="auto"/>
        <w:ind w:firstLine="709"/>
        <w:rPr>
          <w:rFonts w:ascii="Times New Roman" w:hAnsi="Times New Roman"/>
        </w:rPr>
      </w:pPr>
    </w:p>
    <w:p w:rsidR="0018423D" w:rsidRPr="00AF0D25" w:rsidRDefault="0018423D" w:rsidP="00AF0D25">
      <w:pPr>
        <w:spacing w:after="0" w:line="240" w:lineRule="auto"/>
        <w:ind w:firstLine="709"/>
        <w:rPr>
          <w:rFonts w:ascii="Times New Roman" w:hAnsi="Times New Roman"/>
        </w:rPr>
      </w:pPr>
    </w:p>
    <w:p w:rsidR="0018423D" w:rsidRPr="00AF0D25" w:rsidRDefault="0018423D" w:rsidP="00AF0D25">
      <w:pPr>
        <w:spacing w:after="0" w:line="240" w:lineRule="auto"/>
        <w:ind w:firstLine="709"/>
        <w:rPr>
          <w:rFonts w:ascii="Times New Roman" w:hAnsi="Times New Roman"/>
        </w:rPr>
      </w:pPr>
    </w:p>
    <w:p w:rsidR="0018423D" w:rsidRPr="00AF0D25" w:rsidRDefault="0018423D" w:rsidP="00AF0D25">
      <w:pPr>
        <w:spacing w:after="0" w:line="240" w:lineRule="auto"/>
        <w:ind w:firstLine="709"/>
        <w:rPr>
          <w:rFonts w:ascii="Times New Roman" w:hAnsi="Times New Roman"/>
        </w:rPr>
      </w:pPr>
    </w:p>
    <w:p w:rsidR="0018423D" w:rsidRPr="00AF0D25" w:rsidRDefault="0018423D" w:rsidP="00AF0D25">
      <w:pPr>
        <w:spacing w:after="0" w:line="240" w:lineRule="auto"/>
        <w:ind w:firstLine="709"/>
        <w:rPr>
          <w:rFonts w:ascii="Times New Roman" w:hAnsi="Times New Roman"/>
        </w:rPr>
      </w:pPr>
    </w:p>
    <w:p w:rsidR="0018423D" w:rsidRPr="00AF0D25" w:rsidRDefault="0018423D" w:rsidP="00AF0D25">
      <w:pPr>
        <w:spacing w:after="0" w:line="240" w:lineRule="auto"/>
        <w:ind w:firstLine="709"/>
        <w:rPr>
          <w:rFonts w:ascii="Times New Roman" w:hAnsi="Times New Roman"/>
        </w:rPr>
      </w:pPr>
    </w:p>
    <w:p w:rsidR="0018423D" w:rsidRPr="00AF0D25" w:rsidRDefault="0018423D" w:rsidP="00AF0D25">
      <w:pPr>
        <w:spacing w:after="0" w:line="240" w:lineRule="auto"/>
        <w:ind w:firstLine="709"/>
        <w:jc w:val="center"/>
        <w:rPr>
          <w:rFonts w:ascii="Times New Roman" w:hAnsi="Times New Roman"/>
          <w:lang w:val="ru-RU"/>
        </w:rPr>
      </w:pPr>
      <w:r w:rsidRPr="00AF0D25">
        <w:rPr>
          <w:rFonts w:ascii="Times New Roman" w:hAnsi="Times New Roman"/>
        </w:rPr>
        <w:t>м. Дунаївці</w:t>
      </w:r>
    </w:p>
    <w:p w:rsidR="0018423D" w:rsidRPr="00AF0D25" w:rsidRDefault="0018423D" w:rsidP="00AF0D25">
      <w:pPr>
        <w:spacing w:after="0" w:line="240" w:lineRule="auto"/>
        <w:ind w:firstLine="709"/>
        <w:jc w:val="center"/>
        <w:rPr>
          <w:rFonts w:ascii="Times New Roman" w:hAnsi="Times New Roman"/>
        </w:rPr>
      </w:pPr>
      <w:r w:rsidRPr="00AF0D25">
        <w:rPr>
          <w:rFonts w:ascii="Times New Roman" w:hAnsi="Times New Roman"/>
        </w:rPr>
        <w:t>2020</w:t>
      </w:r>
    </w:p>
    <w:p w:rsidR="0018423D" w:rsidRPr="00AF0D25" w:rsidRDefault="0018423D" w:rsidP="00AF0D25">
      <w:pPr>
        <w:spacing w:after="0" w:line="240" w:lineRule="auto"/>
        <w:ind w:firstLine="709"/>
        <w:jc w:val="center"/>
        <w:rPr>
          <w:rFonts w:ascii="Times New Roman" w:hAnsi="Times New Roman"/>
          <w:b/>
          <w:lang w:val="en-US"/>
        </w:rPr>
      </w:pPr>
    </w:p>
    <w:p w:rsidR="0018423D" w:rsidRPr="00AF0D25" w:rsidRDefault="0018423D" w:rsidP="00AF0D25">
      <w:pPr>
        <w:spacing w:after="0" w:line="240" w:lineRule="auto"/>
        <w:ind w:firstLine="709"/>
        <w:jc w:val="center"/>
        <w:rPr>
          <w:rFonts w:ascii="Times New Roman" w:hAnsi="Times New Roman"/>
          <w:b/>
        </w:rPr>
      </w:pPr>
    </w:p>
    <w:p w:rsidR="0018423D" w:rsidRPr="00AF0D25" w:rsidRDefault="0018423D" w:rsidP="00AF0D25">
      <w:pPr>
        <w:spacing w:after="0" w:line="240" w:lineRule="auto"/>
        <w:rPr>
          <w:rFonts w:ascii="Times New Roman" w:hAnsi="Times New Roman"/>
          <w:b/>
        </w:rPr>
      </w:pPr>
      <w:r w:rsidRPr="00AF0D25">
        <w:rPr>
          <w:rFonts w:ascii="Times New Roman" w:hAnsi="Times New Roman"/>
          <w:b/>
        </w:rPr>
        <w:br w:type="page"/>
      </w:r>
    </w:p>
    <w:p w:rsidR="0018423D" w:rsidRPr="00AF0D25" w:rsidRDefault="0018423D" w:rsidP="00AF0D25">
      <w:pPr>
        <w:spacing w:after="0" w:line="240" w:lineRule="auto"/>
        <w:ind w:firstLine="709"/>
        <w:jc w:val="center"/>
        <w:rPr>
          <w:rFonts w:ascii="Times New Roman" w:hAnsi="Times New Roman"/>
          <w:b/>
        </w:rPr>
      </w:pPr>
    </w:p>
    <w:p w:rsidR="0018423D" w:rsidRPr="00AF0D25" w:rsidRDefault="0018423D" w:rsidP="00AF0D25">
      <w:pPr>
        <w:spacing w:after="0" w:line="240" w:lineRule="auto"/>
        <w:ind w:firstLine="709"/>
        <w:jc w:val="center"/>
        <w:rPr>
          <w:rFonts w:ascii="Times New Roman" w:hAnsi="Times New Roman"/>
          <w:b/>
        </w:rPr>
      </w:pPr>
    </w:p>
    <w:p w:rsidR="0018423D" w:rsidRPr="00AF0D25" w:rsidRDefault="0018423D" w:rsidP="00AF0D25">
      <w:pPr>
        <w:spacing w:after="0" w:line="240" w:lineRule="auto"/>
        <w:ind w:firstLine="709"/>
        <w:jc w:val="center"/>
        <w:rPr>
          <w:rFonts w:ascii="Times New Roman" w:hAnsi="Times New Roman"/>
          <w:b/>
        </w:rPr>
      </w:pPr>
      <w:r w:rsidRPr="00AF0D25">
        <w:rPr>
          <w:rFonts w:ascii="Times New Roman" w:hAnsi="Times New Roman"/>
          <w:b/>
        </w:rPr>
        <w:t>ЗМІСТ</w:t>
      </w:r>
    </w:p>
    <w:p w:rsidR="0018423D" w:rsidRPr="00AF0D25" w:rsidRDefault="0018423D" w:rsidP="00AF0D25">
      <w:pPr>
        <w:numPr>
          <w:ilvl w:val="0"/>
          <w:numId w:val="19"/>
        </w:numPr>
        <w:spacing w:after="0" w:line="240" w:lineRule="auto"/>
        <w:ind w:left="0" w:firstLine="709"/>
        <w:jc w:val="both"/>
        <w:rPr>
          <w:rFonts w:ascii="Times New Roman" w:hAnsi="Times New Roman"/>
        </w:rPr>
      </w:pPr>
      <w:r w:rsidRPr="00AF0D25">
        <w:rPr>
          <w:rFonts w:ascii="Times New Roman" w:hAnsi="Times New Roman"/>
        </w:rPr>
        <w:t>Сучасний стан житлово-комунального господарства</w:t>
      </w:r>
    </w:p>
    <w:p w:rsidR="0018423D" w:rsidRPr="00AF0D25" w:rsidRDefault="0018423D" w:rsidP="00AF0D25">
      <w:pPr>
        <w:numPr>
          <w:ilvl w:val="0"/>
          <w:numId w:val="19"/>
        </w:numPr>
        <w:spacing w:after="0" w:line="240" w:lineRule="auto"/>
        <w:ind w:left="0" w:firstLine="709"/>
        <w:jc w:val="both"/>
        <w:rPr>
          <w:rFonts w:ascii="Times New Roman" w:hAnsi="Times New Roman"/>
        </w:rPr>
      </w:pPr>
      <w:r w:rsidRPr="00AF0D25">
        <w:rPr>
          <w:rFonts w:ascii="Times New Roman" w:hAnsi="Times New Roman"/>
        </w:rPr>
        <w:t>Проблеми житлово – комунального господарства</w:t>
      </w:r>
    </w:p>
    <w:p w:rsidR="0018423D" w:rsidRPr="00AF0D25" w:rsidRDefault="0018423D" w:rsidP="00AF0D25">
      <w:pPr>
        <w:numPr>
          <w:ilvl w:val="0"/>
          <w:numId w:val="19"/>
        </w:numPr>
        <w:spacing w:after="0" w:line="240" w:lineRule="auto"/>
        <w:ind w:left="0" w:firstLine="709"/>
        <w:jc w:val="both"/>
        <w:rPr>
          <w:rFonts w:ascii="Times New Roman" w:hAnsi="Times New Roman"/>
        </w:rPr>
      </w:pPr>
      <w:r w:rsidRPr="00AF0D25">
        <w:rPr>
          <w:rFonts w:ascii="Times New Roman" w:hAnsi="Times New Roman"/>
        </w:rPr>
        <w:t>Мета програми, шляхи реформування та основні принципи регіональної політики з реформування житлово – комунального господарства</w:t>
      </w:r>
    </w:p>
    <w:p w:rsidR="0018423D" w:rsidRPr="00AF0D25" w:rsidRDefault="0018423D" w:rsidP="00AF0D25">
      <w:pPr>
        <w:numPr>
          <w:ilvl w:val="0"/>
          <w:numId w:val="19"/>
        </w:numPr>
        <w:spacing w:after="0" w:line="240" w:lineRule="auto"/>
        <w:ind w:left="0" w:firstLine="709"/>
        <w:jc w:val="both"/>
        <w:rPr>
          <w:rFonts w:ascii="Times New Roman" w:hAnsi="Times New Roman"/>
        </w:rPr>
      </w:pPr>
      <w:r w:rsidRPr="00AF0D25">
        <w:rPr>
          <w:rFonts w:ascii="Times New Roman" w:hAnsi="Times New Roman"/>
        </w:rPr>
        <w:t>Стратегічні напрями реформування житлово – комунального господарства</w:t>
      </w:r>
    </w:p>
    <w:p w:rsidR="0018423D" w:rsidRPr="00AF0D25" w:rsidRDefault="0018423D" w:rsidP="00AF0D25">
      <w:pPr>
        <w:numPr>
          <w:ilvl w:val="0"/>
          <w:numId w:val="19"/>
        </w:numPr>
        <w:spacing w:after="0" w:line="240" w:lineRule="auto"/>
        <w:ind w:left="0" w:firstLine="709"/>
        <w:jc w:val="both"/>
        <w:rPr>
          <w:rFonts w:ascii="Times New Roman" w:hAnsi="Times New Roman"/>
        </w:rPr>
      </w:pPr>
      <w:r w:rsidRPr="00AF0D25">
        <w:rPr>
          <w:rFonts w:ascii="Times New Roman" w:hAnsi="Times New Roman"/>
        </w:rPr>
        <w:t>Організаційне забезпечення та проведення моніторингу виконання завдань Програми</w:t>
      </w:r>
    </w:p>
    <w:p w:rsidR="0018423D" w:rsidRPr="00AF0D25" w:rsidRDefault="0018423D" w:rsidP="00AF0D25">
      <w:pPr>
        <w:numPr>
          <w:ilvl w:val="0"/>
          <w:numId w:val="19"/>
        </w:numPr>
        <w:spacing w:after="0" w:line="240" w:lineRule="auto"/>
        <w:ind w:left="0" w:firstLine="709"/>
        <w:jc w:val="both"/>
        <w:rPr>
          <w:rFonts w:ascii="Times New Roman" w:hAnsi="Times New Roman"/>
        </w:rPr>
      </w:pPr>
      <w:r w:rsidRPr="00AF0D25">
        <w:rPr>
          <w:rFonts w:ascii="Times New Roman" w:hAnsi="Times New Roman"/>
        </w:rPr>
        <w:t>Фінансове забезпечення виконання Програми</w:t>
      </w:r>
    </w:p>
    <w:p w:rsidR="0018423D" w:rsidRPr="00AF0D25" w:rsidRDefault="0018423D" w:rsidP="00AF0D25">
      <w:pPr>
        <w:numPr>
          <w:ilvl w:val="0"/>
          <w:numId w:val="19"/>
        </w:numPr>
        <w:spacing w:after="0" w:line="240" w:lineRule="auto"/>
        <w:ind w:left="0" w:firstLine="709"/>
        <w:jc w:val="both"/>
        <w:rPr>
          <w:rFonts w:ascii="Times New Roman" w:hAnsi="Times New Roman"/>
        </w:rPr>
      </w:pPr>
      <w:r w:rsidRPr="00AF0D25">
        <w:rPr>
          <w:rFonts w:ascii="Times New Roman" w:hAnsi="Times New Roman"/>
        </w:rPr>
        <w:t>Очікуванні результати від виконання Програми</w:t>
      </w:r>
    </w:p>
    <w:p w:rsidR="0018423D" w:rsidRPr="00AF0D25" w:rsidRDefault="0018423D" w:rsidP="00AF0D25">
      <w:pPr>
        <w:numPr>
          <w:ilvl w:val="0"/>
          <w:numId w:val="19"/>
        </w:numPr>
        <w:spacing w:after="0" w:line="240" w:lineRule="auto"/>
        <w:ind w:left="0" w:firstLine="709"/>
        <w:jc w:val="both"/>
        <w:rPr>
          <w:rFonts w:ascii="Times New Roman" w:hAnsi="Times New Roman"/>
        </w:rPr>
      </w:pPr>
      <w:r w:rsidRPr="00AF0D25">
        <w:rPr>
          <w:rFonts w:ascii="Times New Roman" w:hAnsi="Times New Roman"/>
        </w:rPr>
        <w:t>Прикінцеві положення</w:t>
      </w:r>
    </w:p>
    <w:p w:rsidR="0018423D" w:rsidRPr="00AF0D25" w:rsidRDefault="0018423D" w:rsidP="00AF0D25">
      <w:pPr>
        <w:numPr>
          <w:ilvl w:val="0"/>
          <w:numId w:val="19"/>
        </w:numPr>
        <w:spacing w:after="0" w:line="240" w:lineRule="auto"/>
        <w:ind w:left="0" w:firstLine="709"/>
        <w:jc w:val="both"/>
        <w:rPr>
          <w:rFonts w:ascii="Times New Roman" w:hAnsi="Times New Roman"/>
        </w:rPr>
      </w:pPr>
      <w:r w:rsidRPr="00AF0D25">
        <w:rPr>
          <w:rFonts w:ascii="Times New Roman" w:hAnsi="Times New Roman"/>
        </w:rPr>
        <w:t>Додатки до Програми</w:t>
      </w:r>
    </w:p>
    <w:p w:rsidR="0018423D" w:rsidRPr="00AF0D25" w:rsidRDefault="0018423D" w:rsidP="00AF0D25">
      <w:pPr>
        <w:spacing w:after="0" w:line="240" w:lineRule="auto"/>
        <w:ind w:firstLine="709"/>
        <w:jc w:val="both"/>
        <w:rPr>
          <w:rFonts w:ascii="Times New Roman" w:hAnsi="Times New Roman"/>
        </w:rPr>
      </w:pPr>
    </w:p>
    <w:p w:rsidR="0018423D" w:rsidRPr="00AF0D25" w:rsidRDefault="0018423D" w:rsidP="00AF0D25">
      <w:pPr>
        <w:spacing w:after="0" w:line="240" w:lineRule="auto"/>
        <w:ind w:firstLine="709"/>
        <w:jc w:val="both"/>
        <w:rPr>
          <w:rFonts w:ascii="Times New Roman" w:hAnsi="Times New Roman"/>
        </w:rPr>
      </w:pPr>
      <w:r w:rsidRPr="00AF0D25">
        <w:rPr>
          <w:rFonts w:ascii="Times New Roman" w:hAnsi="Times New Roman"/>
        </w:rPr>
        <w:t xml:space="preserve">Розробник Програми  – виконавчий комітет Дунаєвецької міської ради, відділ житлово-комунального господарства Дунаєвецької міської ради </w:t>
      </w:r>
    </w:p>
    <w:p w:rsidR="0018423D" w:rsidRPr="00AF0D25" w:rsidRDefault="0018423D" w:rsidP="00AF0D25">
      <w:pPr>
        <w:spacing w:after="0" w:line="240" w:lineRule="auto"/>
        <w:ind w:firstLine="709"/>
        <w:rPr>
          <w:rFonts w:ascii="Times New Roman" w:hAnsi="Times New Roman"/>
        </w:rPr>
      </w:pPr>
    </w:p>
    <w:p w:rsidR="0018423D" w:rsidRPr="00AF0D25" w:rsidRDefault="0018423D" w:rsidP="00AF0D25">
      <w:pPr>
        <w:spacing w:after="0" w:line="240" w:lineRule="auto"/>
        <w:ind w:firstLine="709"/>
        <w:jc w:val="center"/>
        <w:rPr>
          <w:rFonts w:ascii="Times New Roman" w:hAnsi="Times New Roman"/>
          <w:b/>
        </w:rPr>
      </w:pPr>
      <w:r w:rsidRPr="00AF0D25">
        <w:rPr>
          <w:rFonts w:ascii="Times New Roman" w:hAnsi="Times New Roman"/>
        </w:rPr>
        <w:br w:type="page"/>
      </w:r>
      <w:r w:rsidRPr="00AF0D25">
        <w:rPr>
          <w:rFonts w:ascii="Times New Roman" w:hAnsi="Times New Roman"/>
          <w:b/>
        </w:rPr>
        <w:lastRenderedPageBreak/>
        <w:t xml:space="preserve">РОЗДІЛ I  </w:t>
      </w:r>
    </w:p>
    <w:p w:rsidR="0018423D" w:rsidRPr="00AF0D25" w:rsidRDefault="0018423D" w:rsidP="00AF0D25">
      <w:pPr>
        <w:spacing w:after="0" w:line="240" w:lineRule="auto"/>
        <w:ind w:firstLine="709"/>
        <w:jc w:val="center"/>
        <w:rPr>
          <w:rFonts w:ascii="Times New Roman" w:hAnsi="Times New Roman"/>
          <w:b/>
        </w:rPr>
      </w:pPr>
      <w:r w:rsidRPr="00AF0D25">
        <w:rPr>
          <w:rFonts w:ascii="Times New Roman" w:hAnsi="Times New Roman"/>
          <w:b/>
        </w:rPr>
        <w:t>Загальні положення</w:t>
      </w:r>
    </w:p>
    <w:p w:rsidR="0018423D" w:rsidRPr="00AF0D25" w:rsidRDefault="0018423D" w:rsidP="00AF0D25">
      <w:pPr>
        <w:pStyle w:val="7"/>
        <w:ind w:firstLine="709"/>
        <w:jc w:val="center"/>
        <w:rPr>
          <w:sz w:val="24"/>
        </w:rPr>
      </w:pPr>
    </w:p>
    <w:p w:rsidR="0018423D" w:rsidRPr="00AF0D25" w:rsidRDefault="0018423D" w:rsidP="00AF0D25">
      <w:pPr>
        <w:pStyle w:val="ad"/>
        <w:spacing w:before="0" w:beforeAutospacing="0" w:after="0" w:afterAutospacing="0"/>
        <w:ind w:firstLine="709"/>
        <w:jc w:val="both"/>
        <w:rPr>
          <w:lang w:val="uk-UA"/>
        </w:rPr>
      </w:pPr>
      <w:r w:rsidRPr="00AF0D25">
        <w:rPr>
          <w:lang w:val="uk-UA"/>
        </w:rPr>
        <w:t xml:space="preserve">Нинішній стан житлово-комунального господарства на території Дунаєвецької міської ради свідчить про необхідність реформування цієї галузі. Програма розроблена на виконання Закону України  «Про житлово-комунальні послуги», «Про особливості здійснення права власності у багатоквартирному будинку», «Про місцеве самоврядування в Україні» та з метою підвищення ефективності та надійності функціонування системи життєзабезпечення громади, поліпшення якості житлово-комунальних послуг з одночасним зниженням нераціональних витрат. </w:t>
      </w:r>
    </w:p>
    <w:p w:rsidR="0018423D" w:rsidRPr="00AF0D25" w:rsidRDefault="0018423D" w:rsidP="00AF0D25">
      <w:pPr>
        <w:pStyle w:val="ad"/>
        <w:spacing w:before="0" w:beforeAutospacing="0" w:after="0" w:afterAutospacing="0"/>
        <w:ind w:firstLine="709"/>
        <w:jc w:val="both"/>
        <w:rPr>
          <w:lang w:val="uk-UA"/>
        </w:rPr>
      </w:pPr>
      <w:r w:rsidRPr="00AF0D25">
        <w:rPr>
          <w:lang w:val="uk-UA"/>
        </w:rPr>
        <w:t xml:space="preserve">Виконання Програми передбачає: </w:t>
      </w:r>
    </w:p>
    <w:p w:rsidR="0018423D" w:rsidRPr="00AF0D25" w:rsidRDefault="0018423D" w:rsidP="00AF0D25">
      <w:pPr>
        <w:pStyle w:val="ad"/>
        <w:spacing w:before="0" w:beforeAutospacing="0" w:after="0" w:afterAutospacing="0"/>
        <w:ind w:firstLine="709"/>
        <w:jc w:val="both"/>
        <w:rPr>
          <w:lang w:val="uk-UA"/>
        </w:rPr>
      </w:pPr>
      <w:r w:rsidRPr="00AF0D25">
        <w:rPr>
          <w:lang w:val="uk-UA"/>
        </w:rPr>
        <w:t xml:space="preserve">- створення конкурентного середовища і формування ринку житлово-комунальних послуг, удосконалення тарифної політики; </w:t>
      </w:r>
    </w:p>
    <w:p w:rsidR="0018423D" w:rsidRPr="00AF0D25" w:rsidRDefault="0018423D" w:rsidP="00AF0D25">
      <w:pPr>
        <w:pStyle w:val="ad"/>
        <w:spacing w:before="0" w:beforeAutospacing="0" w:after="0" w:afterAutospacing="0"/>
        <w:ind w:firstLine="709"/>
        <w:jc w:val="both"/>
        <w:rPr>
          <w:lang w:val="uk-UA"/>
        </w:rPr>
      </w:pPr>
      <w:r w:rsidRPr="00AF0D25">
        <w:rPr>
          <w:lang w:val="uk-UA"/>
        </w:rPr>
        <w:t xml:space="preserve">- забезпечення ефективної інвестиційної політики в галузі житлово-комунального господарства; </w:t>
      </w:r>
    </w:p>
    <w:p w:rsidR="0018423D" w:rsidRPr="00AF0D25" w:rsidRDefault="0018423D" w:rsidP="00AF0D25">
      <w:pPr>
        <w:pStyle w:val="ad"/>
        <w:spacing w:before="0" w:beforeAutospacing="0" w:after="0" w:afterAutospacing="0"/>
        <w:ind w:firstLine="709"/>
        <w:jc w:val="both"/>
        <w:rPr>
          <w:lang w:val="uk-UA"/>
        </w:rPr>
      </w:pPr>
      <w:r w:rsidRPr="00AF0D25">
        <w:rPr>
          <w:lang w:val="uk-UA"/>
        </w:rPr>
        <w:t xml:space="preserve">- запровадження стимулів до економного і раціонального господарювання та використання ресурсів; </w:t>
      </w:r>
    </w:p>
    <w:p w:rsidR="0018423D" w:rsidRPr="00AF0D25" w:rsidRDefault="0018423D" w:rsidP="00AF0D25">
      <w:pPr>
        <w:pStyle w:val="ad"/>
        <w:spacing w:before="0" w:beforeAutospacing="0" w:after="0" w:afterAutospacing="0"/>
        <w:ind w:firstLine="709"/>
        <w:jc w:val="both"/>
        <w:rPr>
          <w:lang w:val="uk-UA"/>
        </w:rPr>
      </w:pPr>
      <w:r w:rsidRPr="00AF0D25">
        <w:rPr>
          <w:lang w:val="uk-UA"/>
        </w:rPr>
        <w:t xml:space="preserve">- прозорість у прийнятті рішень щодо реформування житлово-комунального господарства, розвитку комунальних послуг та встановлення тарифів на них, залучення громадськості до проведення цих заходів; </w:t>
      </w:r>
    </w:p>
    <w:p w:rsidR="0018423D" w:rsidRPr="00AF0D25" w:rsidRDefault="0018423D" w:rsidP="00AF0D25">
      <w:pPr>
        <w:shd w:val="clear" w:color="auto" w:fill="FFFFFF"/>
        <w:spacing w:after="0" w:line="240" w:lineRule="auto"/>
        <w:ind w:firstLine="709"/>
        <w:jc w:val="center"/>
        <w:rPr>
          <w:rFonts w:ascii="Times New Roman" w:hAnsi="Times New Roman"/>
          <w:b/>
          <w:bCs/>
        </w:rPr>
      </w:pPr>
    </w:p>
    <w:p w:rsidR="0018423D" w:rsidRPr="00AF0D25" w:rsidRDefault="0018423D" w:rsidP="00AF0D25">
      <w:pPr>
        <w:shd w:val="clear" w:color="auto" w:fill="FFFFFF"/>
        <w:spacing w:after="0" w:line="240" w:lineRule="auto"/>
        <w:ind w:firstLine="709"/>
        <w:jc w:val="center"/>
        <w:rPr>
          <w:rFonts w:ascii="Times New Roman" w:hAnsi="Times New Roman"/>
        </w:rPr>
      </w:pPr>
      <w:r w:rsidRPr="00AF0D25">
        <w:rPr>
          <w:rFonts w:ascii="Times New Roman" w:hAnsi="Times New Roman"/>
          <w:b/>
          <w:bCs/>
        </w:rPr>
        <w:t>Загальна інформація про Дунаєвецьку міську ОТГ</w:t>
      </w:r>
    </w:p>
    <w:p w:rsidR="0018423D" w:rsidRPr="00AF0D25" w:rsidRDefault="0018423D" w:rsidP="00AF0D2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jc w:val="both"/>
        <w:rPr>
          <w:rFonts w:ascii="Times New Roman" w:hAnsi="Times New Roman"/>
        </w:rPr>
      </w:pPr>
      <w:r w:rsidRPr="00AF0D25">
        <w:rPr>
          <w:rFonts w:ascii="Times New Roman" w:hAnsi="Times New Roman"/>
        </w:rPr>
        <w:t xml:space="preserve">Площа Дунаєвецької міської ОТГ,   га                                                                           66118                                                                                                  </w:t>
      </w:r>
    </w:p>
    <w:p w:rsidR="0018423D" w:rsidRPr="00AF0D25" w:rsidRDefault="0018423D" w:rsidP="00AF0D2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jc w:val="both"/>
        <w:rPr>
          <w:rFonts w:ascii="Times New Roman" w:hAnsi="Times New Roman"/>
        </w:rPr>
      </w:pPr>
      <w:r w:rsidRPr="00AF0D25">
        <w:rPr>
          <w:rFonts w:ascii="Times New Roman" w:hAnsi="Times New Roman"/>
        </w:rPr>
        <w:t xml:space="preserve">Загальна протяжність всіх вулиць, проїздів, набережних, км                                         539,42 </w:t>
      </w:r>
    </w:p>
    <w:p w:rsidR="0018423D" w:rsidRPr="00AF0D25" w:rsidRDefault="0018423D" w:rsidP="00AF0D2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jc w:val="both"/>
        <w:rPr>
          <w:rFonts w:ascii="Times New Roman" w:hAnsi="Times New Roman"/>
        </w:rPr>
      </w:pPr>
      <w:r w:rsidRPr="00AF0D25">
        <w:rPr>
          <w:rFonts w:ascii="Times New Roman" w:hAnsi="Times New Roman"/>
        </w:rPr>
        <w:t>Населення, тис. чоловік                                                                                                39 620</w:t>
      </w:r>
    </w:p>
    <w:p w:rsidR="0018423D" w:rsidRPr="00AF0D25" w:rsidRDefault="0018423D" w:rsidP="00AF0D2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7624"/>
        </w:tabs>
        <w:spacing w:after="0" w:line="240" w:lineRule="auto"/>
        <w:ind w:firstLine="709"/>
        <w:jc w:val="both"/>
        <w:rPr>
          <w:rFonts w:ascii="Times New Roman" w:hAnsi="Times New Roman"/>
        </w:rPr>
      </w:pPr>
    </w:p>
    <w:p w:rsidR="0018423D" w:rsidRPr="00AF0D25" w:rsidRDefault="0018423D" w:rsidP="00AF0D25">
      <w:pPr>
        <w:spacing w:after="0" w:line="240" w:lineRule="auto"/>
        <w:ind w:firstLine="709"/>
        <w:rPr>
          <w:rFonts w:ascii="Times New Roman" w:hAnsi="Times New Roman"/>
        </w:rPr>
      </w:pPr>
    </w:p>
    <w:p w:rsidR="0018423D" w:rsidRPr="00AF0D25" w:rsidRDefault="0018423D" w:rsidP="00AF0D25">
      <w:pPr>
        <w:spacing w:after="0" w:line="240" w:lineRule="auto"/>
        <w:ind w:firstLine="709"/>
        <w:jc w:val="center"/>
        <w:rPr>
          <w:rFonts w:ascii="Times New Roman" w:hAnsi="Times New Roman"/>
          <w:b/>
        </w:rPr>
      </w:pPr>
      <w:r w:rsidRPr="00AF0D25">
        <w:rPr>
          <w:rFonts w:ascii="Times New Roman" w:hAnsi="Times New Roman"/>
          <w:b/>
        </w:rPr>
        <w:t>РОЗДІЛ II</w:t>
      </w:r>
    </w:p>
    <w:p w:rsidR="0018423D" w:rsidRPr="00AF0D25" w:rsidRDefault="0018423D" w:rsidP="00AF0D25">
      <w:pPr>
        <w:spacing w:after="0" w:line="240" w:lineRule="auto"/>
        <w:ind w:firstLine="709"/>
        <w:jc w:val="center"/>
        <w:rPr>
          <w:rFonts w:ascii="Times New Roman" w:hAnsi="Times New Roman"/>
          <w:b/>
        </w:rPr>
      </w:pPr>
      <w:r w:rsidRPr="00AF0D25">
        <w:rPr>
          <w:rFonts w:ascii="Times New Roman" w:hAnsi="Times New Roman"/>
          <w:b/>
        </w:rPr>
        <w:t>Сучасний стан житлово-комунального господарства</w:t>
      </w:r>
    </w:p>
    <w:p w:rsidR="0018423D" w:rsidRPr="00AF0D25" w:rsidRDefault="0018423D" w:rsidP="00AF0D25">
      <w:pPr>
        <w:spacing w:after="0" w:line="240" w:lineRule="auto"/>
        <w:ind w:firstLine="709"/>
        <w:jc w:val="center"/>
        <w:rPr>
          <w:rFonts w:ascii="Times New Roman" w:hAnsi="Times New Roman"/>
        </w:rPr>
      </w:pPr>
    </w:p>
    <w:p w:rsidR="0018423D" w:rsidRPr="00AF0D25" w:rsidRDefault="0018423D" w:rsidP="00AF0D25">
      <w:pPr>
        <w:pStyle w:val="ad"/>
        <w:spacing w:before="0" w:beforeAutospacing="0" w:after="0" w:afterAutospacing="0"/>
        <w:ind w:firstLine="709"/>
        <w:jc w:val="both"/>
        <w:rPr>
          <w:lang w:val="uk-UA"/>
        </w:rPr>
      </w:pPr>
      <w:r w:rsidRPr="00AF0D25">
        <w:rPr>
          <w:lang w:val="uk-UA"/>
        </w:rPr>
        <w:t>Житлово-комунальне господарство, як основа соціальної сфери життя людини, є однією з найменш сучасно оснащених галузей народного господарства. Кризові явища в суспільстві призвели до подальшого суттєвого загострення її проблем. Ситуація в житлово-комунальному господарстві продовжує ускладнюватися, відсутні позитивні зміни у становленні ринкових засад господарювання, розвитку конкуренції. Нестача власних та бюджетних фінансових ресурсів, відсутність дієвого механізму залучення позабюджетних коштів не сприяють вирішенню завдань з технічного переоснащення житлово-комунальних підприємств та розвитку комунальної інфраструктури.</w:t>
      </w:r>
    </w:p>
    <w:p w:rsidR="0018423D" w:rsidRPr="00AF0D25" w:rsidRDefault="0018423D" w:rsidP="00AF0D25">
      <w:pPr>
        <w:spacing w:after="0" w:line="240" w:lineRule="auto"/>
        <w:ind w:firstLine="709"/>
        <w:jc w:val="both"/>
        <w:rPr>
          <w:rFonts w:ascii="Times New Roman" w:hAnsi="Times New Roman"/>
        </w:rPr>
      </w:pPr>
    </w:p>
    <w:p w:rsidR="0018423D" w:rsidRPr="00AF0D25" w:rsidRDefault="0018423D" w:rsidP="00AF0D25">
      <w:pPr>
        <w:spacing w:after="0" w:line="240" w:lineRule="auto"/>
        <w:ind w:firstLine="709"/>
        <w:jc w:val="both"/>
        <w:rPr>
          <w:rFonts w:ascii="Times New Roman" w:hAnsi="Times New Roman"/>
          <w:b/>
        </w:rPr>
      </w:pPr>
      <w:r w:rsidRPr="00AF0D25">
        <w:rPr>
          <w:rFonts w:ascii="Times New Roman" w:hAnsi="Times New Roman"/>
          <w:b/>
        </w:rPr>
        <w:t xml:space="preserve">                                                2.1. Житлове господарство.</w:t>
      </w:r>
    </w:p>
    <w:p w:rsidR="0018423D" w:rsidRPr="00AF0D25" w:rsidRDefault="0018423D" w:rsidP="00AF0D25">
      <w:pPr>
        <w:spacing w:after="0" w:line="240" w:lineRule="auto"/>
        <w:ind w:firstLine="709"/>
        <w:jc w:val="both"/>
        <w:rPr>
          <w:rFonts w:ascii="Times New Roman" w:hAnsi="Times New Roman"/>
          <w:b/>
        </w:rPr>
      </w:pPr>
    </w:p>
    <w:p w:rsidR="0018423D" w:rsidRPr="00AF0D25" w:rsidRDefault="0018423D" w:rsidP="00AF0D25">
      <w:pPr>
        <w:spacing w:after="0" w:line="240" w:lineRule="auto"/>
        <w:ind w:firstLine="709"/>
        <w:jc w:val="both"/>
        <w:rPr>
          <w:rFonts w:ascii="Times New Roman" w:hAnsi="Times New Roman"/>
        </w:rPr>
      </w:pPr>
      <w:r w:rsidRPr="00AF0D25">
        <w:rPr>
          <w:rFonts w:ascii="Times New Roman" w:hAnsi="Times New Roman"/>
        </w:rPr>
        <w:t xml:space="preserve">Населення Дунаєвецької ОТГ  становить близько 39 тис. 620 чол. в тому числі 16 тис. 400 чол. проживають у м. Дунаївці, та 23 тис. 220 чол. у підпорядкованих селах. На території м. Дунаївці  є 116 багатоквартирних будинків, у тому числі будинки з п'ятьма і більше поверхами – 36. </w:t>
      </w:r>
    </w:p>
    <w:p w:rsidR="0018423D" w:rsidRPr="00AF0D25" w:rsidRDefault="0018423D" w:rsidP="00AF0D25">
      <w:pPr>
        <w:pStyle w:val="ad"/>
        <w:spacing w:before="0" w:beforeAutospacing="0" w:after="0" w:afterAutospacing="0"/>
        <w:ind w:firstLine="709"/>
        <w:jc w:val="both"/>
        <w:rPr>
          <w:lang w:val="uk-UA"/>
        </w:rPr>
      </w:pPr>
      <w:r w:rsidRPr="00AF0D25">
        <w:rPr>
          <w:lang w:val="uk-UA"/>
        </w:rPr>
        <w:t xml:space="preserve"> Існуюча система обслуговування житлового фонду є неефективною і не в змозі забезпечити вимоги мешканців щодо повноти та якості житлових послуг. Переважна частина житла (майже 55%) збудована до сімдесятих років минулого століття. Частину з них можна віднести до ветхих і аварійних. </w:t>
      </w:r>
    </w:p>
    <w:p w:rsidR="0018423D" w:rsidRPr="00AF0D25" w:rsidRDefault="0018423D" w:rsidP="00AF0D25">
      <w:pPr>
        <w:pStyle w:val="ad"/>
        <w:spacing w:before="0" w:beforeAutospacing="0" w:after="0" w:afterAutospacing="0"/>
        <w:ind w:firstLine="709"/>
        <w:jc w:val="both"/>
        <w:rPr>
          <w:lang w:val="uk-UA"/>
        </w:rPr>
      </w:pPr>
      <w:r w:rsidRPr="00AF0D25">
        <w:rPr>
          <w:lang w:val="uk-UA"/>
        </w:rPr>
        <w:t xml:space="preserve">Велике занепокоєння викликає стан утримання будинків, в яких відповідно до ЗУ "Про особливості здійснення права власності у багатоквартирних житлових будинках" не створені об'єднання співвласників та не визначені управителі будинку. В сучасних умовах ринкових стосунків таке житло стає аварійним. </w:t>
      </w:r>
    </w:p>
    <w:p w:rsidR="0018423D" w:rsidRPr="00AF0D25" w:rsidRDefault="0018423D" w:rsidP="00AF0D25">
      <w:pPr>
        <w:pStyle w:val="ad"/>
        <w:spacing w:before="0" w:beforeAutospacing="0" w:after="0" w:afterAutospacing="0"/>
        <w:ind w:firstLine="709"/>
        <w:jc w:val="both"/>
        <w:rPr>
          <w:lang w:val="uk-UA"/>
        </w:rPr>
      </w:pPr>
      <w:r w:rsidRPr="00AF0D25">
        <w:rPr>
          <w:lang w:val="uk-UA"/>
        </w:rPr>
        <w:lastRenderedPageBreak/>
        <w:t>Альтернативним варіантом утримання і експлуатації житла, а також реалізації права громадян щодо їх участі у місцевому самоврядуванні є популяризація та заохочення до створення об'єднань співвласників багатоквартирних будинків, запровадження нових форм діяльності з розмежуванням управлінських і виробничих функцій та залучення до управління і обслуговування житлового фонду суб'єктів підприємницької діяльності, як фізичних так і юридичних осіб.</w:t>
      </w:r>
    </w:p>
    <w:p w:rsidR="0018423D" w:rsidRPr="00AF0D25" w:rsidRDefault="0018423D" w:rsidP="00AF0D25">
      <w:pPr>
        <w:pStyle w:val="ad"/>
        <w:spacing w:before="0" w:beforeAutospacing="0" w:after="0" w:afterAutospacing="0"/>
        <w:ind w:firstLine="709"/>
        <w:jc w:val="both"/>
        <w:rPr>
          <w:lang w:val="uk-UA"/>
        </w:rPr>
      </w:pPr>
      <w:r w:rsidRPr="00AF0D25">
        <w:rPr>
          <w:lang w:val="uk-UA"/>
        </w:rPr>
        <w:t>Станом на 01.11.2020 року в м. Дунаївці зареєстровані 1</w:t>
      </w:r>
      <w:r w:rsidRPr="00AF0D25">
        <w:t>2</w:t>
      </w:r>
      <w:r w:rsidRPr="00AF0D25">
        <w:rPr>
          <w:lang w:val="uk-UA"/>
        </w:rPr>
        <w:t xml:space="preserve"> об'єднань співвласників багатоквартирних будинків. </w:t>
      </w:r>
    </w:p>
    <w:p w:rsidR="0018423D" w:rsidRPr="00AF0D25" w:rsidRDefault="0018423D" w:rsidP="00AF0D25">
      <w:pPr>
        <w:autoSpaceDE w:val="0"/>
        <w:autoSpaceDN w:val="0"/>
        <w:adjustRightInd w:val="0"/>
        <w:spacing w:after="0" w:line="240" w:lineRule="auto"/>
        <w:ind w:firstLine="709"/>
        <w:rPr>
          <w:rFonts w:ascii="Times New Roman" w:hAnsi="Times New Roman"/>
          <w:b/>
          <w:bCs/>
        </w:rPr>
      </w:pPr>
    </w:p>
    <w:p w:rsidR="0018423D" w:rsidRPr="00AF0D25" w:rsidRDefault="0018423D" w:rsidP="00AF0D25">
      <w:pPr>
        <w:spacing w:after="0" w:line="240" w:lineRule="auto"/>
        <w:ind w:firstLine="709"/>
        <w:rPr>
          <w:rFonts w:ascii="Times New Roman" w:hAnsi="Times New Roman"/>
          <w:b/>
        </w:rPr>
      </w:pPr>
      <w:r w:rsidRPr="00AF0D25">
        <w:rPr>
          <w:rFonts w:ascii="Times New Roman" w:hAnsi="Times New Roman"/>
          <w:b/>
        </w:rPr>
        <w:t xml:space="preserve">2.2. Теплозабезпечення </w:t>
      </w:r>
    </w:p>
    <w:p w:rsidR="0018423D" w:rsidRPr="00AF0D25" w:rsidRDefault="0018423D" w:rsidP="00AF0D25">
      <w:pPr>
        <w:spacing w:after="0" w:line="240" w:lineRule="auto"/>
        <w:ind w:firstLine="709"/>
        <w:jc w:val="both"/>
        <w:rPr>
          <w:rFonts w:ascii="Times New Roman" w:hAnsi="Times New Roman"/>
          <w:lang w:eastAsia="uk-UA"/>
        </w:rPr>
      </w:pPr>
      <w:r w:rsidRPr="00AF0D25">
        <w:rPr>
          <w:rFonts w:ascii="Times New Roman" w:hAnsi="Times New Roman"/>
          <w:lang w:eastAsia="uk-UA"/>
        </w:rPr>
        <w:t>Централізоване теплопостачання споживачів забезпечується КП «Теплових мереж» Дунаєвецької міської ради, в експлуатації якого знаходяться 2 котельні з 6 котлами, 4,64 км. теплових мереж в двотрубному вимірі.  Силами КП  опалюється  47076 м</w:t>
      </w:r>
      <w:r w:rsidRPr="00AF0D25">
        <w:rPr>
          <w:rFonts w:ascii="Times New Roman" w:hAnsi="Times New Roman"/>
          <w:vertAlign w:val="superscript"/>
          <w:lang w:eastAsia="uk-UA"/>
        </w:rPr>
        <w:t>2</w:t>
      </w:r>
      <w:r w:rsidRPr="00AF0D25">
        <w:rPr>
          <w:rFonts w:ascii="Times New Roman" w:hAnsi="Times New Roman"/>
          <w:lang w:eastAsia="uk-UA"/>
        </w:rPr>
        <w:t>  приміщень в тому числі населення – 16715 м</w:t>
      </w:r>
      <w:r w:rsidRPr="00AF0D25">
        <w:rPr>
          <w:rFonts w:ascii="Times New Roman" w:hAnsi="Times New Roman"/>
          <w:vertAlign w:val="superscript"/>
          <w:lang w:eastAsia="uk-UA"/>
        </w:rPr>
        <w:t>2</w:t>
      </w:r>
      <w:r w:rsidRPr="00AF0D25">
        <w:rPr>
          <w:rFonts w:ascii="Times New Roman" w:hAnsi="Times New Roman"/>
          <w:lang w:eastAsia="uk-UA"/>
        </w:rPr>
        <w:t>.</w:t>
      </w:r>
    </w:p>
    <w:p w:rsidR="0018423D" w:rsidRPr="00AF0D25" w:rsidRDefault="0018423D" w:rsidP="00AF0D25">
      <w:pPr>
        <w:spacing w:after="0" w:line="240" w:lineRule="auto"/>
        <w:ind w:firstLine="709"/>
        <w:jc w:val="both"/>
        <w:rPr>
          <w:rFonts w:ascii="Times New Roman" w:hAnsi="Times New Roman"/>
          <w:lang w:eastAsia="uk-UA"/>
        </w:rPr>
      </w:pPr>
      <w:r w:rsidRPr="00AF0D25">
        <w:rPr>
          <w:rFonts w:ascii="Times New Roman" w:hAnsi="Times New Roman"/>
          <w:lang w:eastAsia="uk-UA"/>
        </w:rPr>
        <w:t xml:space="preserve">Підприємством обслуговуються багатоквартирні житлові будинки та бюджетні установи. Основною проблемою системи теплопостачання є гранична  зношеність  теплових  мереж  в  кількості  2,3 км,  що  приводить  до  значних  теплових  втрат  і  відповідно  до  збільшення  витрат  паливно-енергетичних  ресурсів  (пелет,  дров,  електроенергії).  </w:t>
      </w:r>
    </w:p>
    <w:p w:rsidR="0018423D" w:rsidRPr="00AF0D25" w:rsidRDefault="0018423D" w:rsidP="00AF0D25">
      <w:pPr>
        <w:spacing w:after="0" w:line="240" w:lineRule="auto"/>
        <w:ind w:firstLine="709"/>
        <w:jc w:val="both"/>
        <w:rPr>
          <w:rFonts w:ascii="Times New Roman" w:hAnsi="Times New Roman"/>
        </w:rPr>
      </w:pPr>
      <w:r w:rsidRPr="00AF0D25">
        <w:rPr>
          <w:rFonts w:ascii="Times New Roman" w:hAnsi="Times New Roman"/>
          <w:lang w:eastAsia="uk-UA"/>
        </w:rPr>
        <w:t>Питоме споживання теплової енергії старіючими будинками постійно збільшується.</w:t>
      </w:r>
    </w:p>
    <w:p w:rsidR="0018423D" w:rsidRPr="00AF0D25" w:rsidRDefault="0018423D" w:rsidP="00AF0D25">
      <w:pPr>
        <w:spacing w:after="0" w:line="240" w:lineRule="auto"/>
        <w:ind w:firstLine="709"/>
        <w:rPr>
          <w:rFonts w:ascii="Times New Roman" w:hAnsi="Times New Roman"/>
          <w:lang w:eastAsia="uk-UA"/>
        </w:rPr>
      </w:pPr>
      <w:r w:rsidRPr="00AF0D25">
        <w:rPr>
          <w:rFonts w:ascii="Times New Roman" w:hAnsi="Times New Roman"/>
          <w:b/>
          <w:bCs/>
          <w:lang w:eastAsia="uk-UA"/>
        </w:rPr>
        <w:t xml:space="preserve">2.3. Водопровідно-каналізаційне господарство </w:t>
      </w:r>
    </w:p>
    <w:p w:rsidR="0018423D" w:rsidRPr="00AF0D25" w:rsidRDefault="0018423D" w:rsidP="00AF0D25">
      <w:pPr>
        <w:spacing w:after="0" w:line="240" w:lineRule="auto"/>
        <w:ind w:firstLine="709"/>
        <w:jc w:val="both"/>
        <w:rPr>
          <w:rFonts w:ascii="Times New Roman" w:hAnsi="Times New Roman"/>
        </w:rPr>
      </w:pPr>
      <w:r w:rsidRPr="00AF0D25">
        <w:rPr>
          <w:rFonts w:ascii="Times New Roman" w:hAnsi="Times New Roman"/>
          <w:lang w:eastAsia="uk-UA"/>
        </w:rPr>
        <w:t xml:space="preserve">  Централізоване водопостачання та водовідведення в громаді забезпечується </w:t>
      </w:r>
      <w:r w:rsidRPr="00AF0D25">
        <w:rPr>
          <w:rFonts w:ascii="Times New Roman" w:hAnsi="Times New Roman"/>
        </w:rPr>
        <w:t>КП «Міськводоканал» Дунаєвецької міської ради</w:t>
      </w:r>
      <w:r w:rsidRPr="00AF0D25">
        <w:rPr>
          <w:rFonts w:ascii="Times New Roman" w:hAnsi="Times New Roman"/>
          <w:lang w:eastAsia="uk-UA"/>
        </w:rPr>
        <w:t>. О</w:t>
      </w:r>
      <w:r w:rsidRPr="00AF0D25">
        <w:rPr>
          <w:rFonts w:ascii="Times New Roman" w:hAnsi="Times New Roman"/>
        </w:rPr>
        <w:t>б’єкти водопровідно-каналізаційного господарства, що передані у господарське відання КП «Міськводоканал» Дунаєвецької міської ради станом на 01.11.2020 р.</w:t>
      </w:r>
    </w:p>
    <w:p w:rsidR="0018423D" w:rsidRPr="00AF0D25" w:rsidRDefault="0018423D" w:rsidP="00AF0D25">
      <w:pPr>
        <w:spacing w:after="0" w:line="240" w:lineRule="auto"/>
        <w:ind w:firstLine="709"/>
        <w:rPr>
          <w:rFonts w:ascii="Times New Roman" w:hAnsi="Times New Roman"/>
        </w:rPr>
      </w:pPr>
      <w:r w:rsidRPr="00AF0D25">
        <w:rPr>
          <w:rFonts w:ascii="Times New Roman" w:hAnsi="Times New Roman"/>
        </w:rPr>
        <w:t>1. Водопостачання</w:t>
      </w:r>
    </w:p>
    <w:p w:rsidR="0018423D" w:rsidRPr="00AF0D25" w:rsidRDefault="0018423D" w:rsidP="00AF0D25">
      <w:pPr>
        <w:spacing w:after="0" w:line="240" w:lineRule="auto"/>
        <w:ind w:firstLine="709"/>
        <w:rPr>
          <w:rFonts w:ascii="Times New Roman" w:hAnsi="Times New Roman"/>
        </w:rPr>
      </w:pPr>
      <w:r w:rsidRPr="00AF0D25">
        <w:rPr>
          <w:rFonts w:ascii="Times New Roman" w:hAnsi="Times New Roman"/>
        </w:rPr>
        <w:t>Кількість водозаборів  - 14, в т. ч.  каптажних споруд – 9, артсвердловин – 5.</w:t>
      </w:r>
    </w:p>
    <w:p w:rsidR="0018423D" w:rsidRPr="00AF0D25" w:rsidRDefault="0018423D" w:rsidP="00AF0D25">
      <w:pPr>
        <w:spacing w:after="0" w:line="240" w:lineRule="auto"/>
        <w:ind w:firstLine="709"/>
        <w:rPr>
          <w:rFonts w:ascii="Times New Roman" w:hAnsi="Times New Roman"/>
        </w:rPr>
      </w:pPr>
      <w:r w:rsidRPr="00AF0D25">
        <w:rPr>
          <w:rFonts w:ascii="Times New Roman" w:hAnsi="Times New Roman"/>
        </w:rPr>
        <w:t>Загальна протяжність водопровідних мереж 124,9 км., в .т. ч.  міських -  90,67 км. сільських – 34,23 км.</w:t>
      </w:r>
    </w:p>
    <w:p w:rsidR="0018423D" w:rsidRPr="00AF0D25" w:rsidRDefault="0018423D" w:rsidP="00AF0D25">
      <w:pPr>
        <w:spacing w:after="0" w:line="240" w:lineRule="auto"/>
        <w:ind w:firstLine="709"/>
        <w:rPr>
          <w:rFonts w:ascii="Times New Roman" w:hAnsi="Times New Roman"/>
        </w:rPr>
      </w:pPr>
      <w:r w:rsidRPr="00AF0D25">
        <w:rPr>
          <w:rFonts w:ascii="Times New Roman" w:hAnsi="Times New Roman"/>
        </w:rPr>
        <w:t>Кількість водонапірних башт  - 19, з них міська -  1.</w:t>
      </w:r>
    </w:p>
    <w:p w:rsidR="0018423D" w:rsidRPr="00AF0D25" w:rsidRDefault="0018423D" w:rsidP="00AF0D25">
      <w:pPr>
        <w:spacing w:after="0" w:line="240" w:lineRule="auto"/>
        <w:ind w:firstLine="709"/>
        <w:rPr>
          <w:rFonts w:ascii="Times New Roman" w:hAnsi="Times New Roman"/>
        </w:rPr>
      </w:pPr>
      <w:r w:rsidRPr="00AF0D25">
        <w:rPr>
          <w:rFonts w:ascii="Times New Roman" w:hAnsi="Times New Roman"/>
        </w:rPr>
        <w:t>2. Водовідведення</w:t>
      </w:r>
    </w:p>
    <w:p w:rsidR="0018423D" w:rsidRPr="00AF0D25" w:rsidRDefault="0018423D" w:rsidP="00AF0D25">
      <w:pPr>
        <w:spacing w:after="0" w:line="240" w:lineRule="auto"/>
        <w:ind w:firstLine="709"/>
        <w:jc w:val="both"/>
        <w:rPr>
          <w:rFonts w:ascii="Times New Roman" w:hAnsi="Times New Roman"/>
        </w:rPr>
      </w:pPr>
      <w:r w:rsidRPr="00AF0D25">
        <w:rPr>
          <w:rFonts w:ascii="Times New Roman" w:hAnsi="Times New Roman"/>
        </w:rPr>
        <w:t>Кількість комплексів очисних споруд  - 1 -  потужністю 5000 куб.м. на добу для очищення каналізаційних стічних вод міста.</w:t>
      </w:r>
    </w:p>
    <w:p w:rsidR="0018423D" w:rsidRPr="00AF0D25" w:rsidRDefault="0018423D" w:rsidP="00AF0D25">
      <w:pPr>
        <w:spacing w:after="0" w:line="240" w:lineRule="auto"/>
        <w:ind w:firstLine="709"/>
        <w:jc w:val="both"/>
        <w:rPr>
          <w:rFonts w:ascii="Times New Roman" w:hAnsi="Times New Roman"/>
        </w:rPr>
      </w:pPr>
      <w:r w:rsidRPr="00AF0D25">
        <w:rPr>
          <w:rFonts w:ascii="Times New Roman" w:hAnsi="Times New Roman"/>
        </w:rPr>
        <w:t>Кількість перекачуючих каналізаційних насосних станцій   - 6.</w:t>
      </w:r>
    </w:p>
    <w:p w:rsidR="0018423D" w:rsidRPr="00AF0D25" w:rsidRDefault="0018423D" w:rsidP="00AF0D25">
      <w:pPr>
        <w:spacing w:after="0" w:line="240" w:lineRule="auto"/>
        <w:ind w:firstLine="709"/>
        <w:jc w:val="both"/>
        <w:rPr>
          <w:rFonts w:ascii="Times New Roman" w:hAnsi="Times New Roman"/>
        </w:rPr>
      </w:pPr>
      <w:r w:rsidRPr="00AF0D25">
        <w:rPr>
          <w:rFonts w:ascii="Times New Roman" w:hAnsi="Times New Roman"/>
        </w:rPr>
        <w:t>Загальна протяжність вуличних каналізаційних мереж - 48 км., з них - напірних каналізаційних колекторів – 18 км., вуличної каналізаційної мережі – 25 км., внутрішньоквартальних і внутрішньодворових мреж - 5 км.</w:t>
      </w:r>
    </w:p>
    <w:p w:rsidR="0018423D" w:rsidRPr="00AF0D25" w:rsidRDefault="0018423D" w:rsidP="00AF0D25">
      <w:pPr>
        <w:spacing w:after="0" w:line="240" w:lineRule="auto"/>
        <w:ind w:firstLine="709"/>
        <w:jc w:val="both"/>
        <w:rPr>
          <w:rFonts w:ascii="Times New Roman" w:hAnsi="Times New Roman"/>
        </w:rPr>
      </w:pPr>
      <w:r w:rsidRPr="00AF0D25">
        <w:rPr>
          <w:rFonts w:ascii="Times New Roman" w:hAnsi="Times New Roman"/>
        </w:rPr>
        <w:t>Каналізаційна мережа прокладалася в основному у 1960 роках.  Постійні збої в роботі каналізаційних мереж призводять до погіршення екологічної та техногенної ситуації, підйому рівня ґрунтових вод, погіршення якості питної води.</w:t>
      </w:r>
    </w:p>
    <w:p w:rsidR="0018423D" w:rsidRPr="00AF0D25" w:rsidRDefault="0018423D" w:rsidP="00AF0D25">
      <w:pPr>
        <w:spacing w:after="0" w:line="240" w:lineRule="auto"/>
        <w:ind w:firstLine="709"/>
        <w:jc w:val="both"/>
        <w:rPr>
          <w:rFonts w:ascii="Times New Roman" w:hAnsi="Times New Roman"/>
          <w:lang w:eastAsia="uk-UA"/>
        </w:rPr>
      </w:pPr>
      <w:r w:rsidRPr="00AF0D25">
        <w:rPr>
          <w:rFonts w:ascii="Times New Roman" w:hAnsi="Times New Roman"/>
        </w:rPr>
        <w:t>На сьогодні існує</w:t>
      </w:r>
      <w:r w:rsidRPr="00AF0D25">
        <w:rPr>
          <w:rFonts w:ascii="Times New Roman" w:hAnsi="Times New Roman"/>
          <w:lang w:eastAsia="uk-UA"/>
        </w:rPr>
        <w:t xml:space="preserve"> гостра потреба в:</w:t>
      </w:r>
    </w:p>
    <w:p w:rsidR="0018423D" w:rsidRPr="00AF0D25" w:rsidRDefault="0018423D" w:rsidP="00AF0D25">
      <w:pPr>
        <w:spacing w:after="0" w:line="240" w:lineRule="auto"/>
        <w:ind w:firstLine="709"/>
        <w:jc w:val="both"/>
        <w:rPr>
          <w:rFonts w:ascii="Times New Roman" w:hAnsi="Times New Roman"/>
          <w:lang w:eastAsia="uk-UA"/>
        </w:rPr>
      </w:pPr>
      <w:r w:rsidRPr="00AF0D25">
        <w:rPr>
          <w:rFonts w:ascii="Times New Roman" w:hAnsi="Times New Roman"/>
          <w:lang w:eastAsia="uk-UA"/>
        </w:rPr>
        <w:t>- забезпеченні населення високоякісною питною водою;</w:t>
      </w:r>
    </w:p>
    <w:p w:rsidR="0018423D" w:rsidRPr="00AF0D25" w:rsidRDefault="0018423D" w:rsidP="00AF0D25">
      <w:pPr>
        <w:spacing w:after="0" w:line="240" w:lineRule="auto"/>
        <w:ind w:firstLine="709"/>
        <w:rPr>
          <w:rFonts w:ascii="Times New Roman" w:hAnsi="Times New Roman"/>
          <w:lang w:eastAsia="uk-UA"/>
        </w:rPr>
      </w:pPr>
      <w:r w:rsidRPr="00AF0D25">
        <w:rPr>
          <w:rFonts w:ascii="Times New Roman" w:hAnsi="Times New Roman"/>
          <w:lang w:eastAsia="uk-UA"/>
        </w:rPr>
        <w:t>- проведенні планових ремонтів мереж та насосних станцій;</w:t>
      </w:r>
    </w:p>
    <w:p w:rsidR="0018423D" w:rsidRPr="00AF0D25" w:rsidRDefault="0018423D" w:rsidP="00AF0D25">
      <w:pPr>
        <w:spacing w:after="0" w:line="240" w:lineRule="auto"/>
        <w:ind w:firstLine="709"/>
        <w:rPr>
          <w:rFonts w:ascii="Times New Roman" w:hAnsi="Times New Roman"/>
          <w:lang w:eastAsia="uk-UA"/>
        </w:rPr>
      </w:pPr>
      <w:r w:rsidRPr="00AF0D25">
        <w:rPr>
          <w:rFonts w:ascii="Times New Roman" w:hAnsi="Times New Roman"/>
          <w:lang w:eastAsia="uk-UA"/>
        </w:rPr>
        <w:t>- улаштуванні неметалевих люків на оглядових колодязях;</w:t>
      </w:r>
    </w:p>
    <w:p w:rsidR="0018423D" w:rsidRPr="00AF0D25" w:rsidRDefault="0018423D" w:rsidP="00AF0D25">
      <w:pPr>
        <w:spacing w:after="0" w:line="240" w:lineRule="auto"/>
        <w:ind w:firstLine="709"/>
        <w:rPr>
          <w:rFonts w:ascii="Times New Roman" w:hAnsi="Times New Roman"/>
          <w:lang w:eastAsia="uk-UA"/>
        </w:rPr>
      </w:pPr>
      <w:r w:rsidRPr="00AF0D25">
        <w:rPr>
          <w:rFonts w:ascii="Times New Roman" w:hAnsi="Times New Roman"/>
          <w:lang w:eastAsia="uk-UA"/>
        </w:rPr>
        <w:t>- проведенні заходів з профілактичного чищення та промивання каналізаційних мереж під тиском;</w:t>
      </w:r>
    </w:p>
    <w:p w:rsidR="0018423D" w:rsidRPr="00AF0D25" w:rsidRDefault="0018423D" w:rsidP="00AF0D25">
      <w:pPr>
        <w:spacing w:after="0" w:line="240" w:lineRule="auto"/>
        <w:ind w:firstLine="709"/>
        <w:rPr>
          <w:rFonts w:ascii="Times New Roman" w:hAnsi="Times New Roman"/>
          <w:lang w:eastAsia="uk-UA"/>
        </w:rPr>
      </w:pPr>
      <w:r w:rsidRPr="00AF0D25">
        <w:rPr>
          <w:rFonts w:ascii="Times New Roman" w:hAnsi="Times New Roman"/>
          <w:lang w:eastAsia="uk-UA"/>
        </w:rPr>
        <w:t>- веденні обліку і забезпеченні ощадливого споживання води;</w:t>
      </w:r>
    </w:p>
    <w:p w:rsidR="0018423D" w:rsidRPr="00AF0D25" w:rsidRDefault="0018423D" w:rsidP="00AF0D25">
      <w:pPr>
        <w:spacing w:after="0" w:line="240" w:lineRule="auto"/>
        <w:ind w:firstLine="709"/>
        <w:rPr>
          <w:rFonts w:ascii="Times New Roman" w:hAnsi="Times New Roman"/>
          <w:lang w:eastAsia="uk-UA"/>
        </w:rPr>
      </w:pPr>
      <w:r w:rsidRPr="00AF0D25">
        <w:rPr>
          <w:rFonts w:ascii="Times New Roman" w:hAnsi="Times New Roman"/>
          <w:lang w:eastAsia="uk-UA"/>
        </w:rPr>
        <w:t>- використанні новітніх технологій при реконструкціях водопровідно- каналізаційного господарства.</w:t>
      </w:r>
    </w:p>
    <w:p w:rsidR="0018423D" w:rsidRPr="00AF0D25" w:rsidRDefault="0018423D" w:rsidP="00AF0D25">
      <w:pPr>
        <w:spacing w:after="0" w:line="240" w:lineRule="auto"/>
        <w:ind w:firstLine="709"/>
        <w:jc w:val="both"/>
        <w:rPr>
          <w:rFonts w:ascii="Times New Roman" w:hAnsi="Times New Roman"/>
        </w:rPr>
      </w:pPr>
    </w:p>
    <w:p w:rsidR="0018423D" w:rsidRPr="00AF0D25" w:rsidRDefault="0018423D" w:rsidP="00AF0D25">
      <w:pPr>
        <w:spacing w:after="0" w:line="240" w:lineRule="auto"/>
        <w:ind w:firstLine="709"/>
        <w:jc w:val="both"/>
        <w:rPr>
          <w:rFonts w:ascii="Times New Roman" w:hAnsi="Times New Roman"/>
          <w:b/>
        </w:rPr>
      </w:pPr>
      <w:r w:rsidRPr="00AF0D25">
        <w:rPr>
          <w:rFonts w:ascii="Times New Roman" w:hAnsi="Times New Roman"/>
          <w:b/>
        </w:rPr>
        <w:t>2.4. Комунальне господарство та благоустрій</w:t>
      </w:r>
    </w:p>
    <w:p w:rsidR="0018423D" w:rsidRPr="00AF0D25" w:rsidRDefault="0018423D" w:rsidP="00AF0D25">
      <w:pPr>
        <w:pStyle w:val="2"/>
        <w:keepLines w:val="0"/>
        <w:widowControl w:val="0"/>
        <w:numPr>
          <w:ilvl w:val="1"/>
          <w:numId w:val="21"/>
        </w:numPr>
        <w:shd w:val="clear" w:color="auto" w:fill="FFFFFF"/>
        <w:suppressAutoHyphens/>
        <w:autoSpaceDE w:val="0"/>
        <w:spacing w:before="0" w:line="240" w:lineRule="auto"/>
        <w:ind w:left="0" w:firstLine="709"/>
        <w:jc w:val="both"/>
        <w:rPr>
          <w:rFonts w:ascii="Times New Roman" w:hAnsi="Times New Roman" w:cs="Times New Roman"/>
          <w:b w:val="0"/>
          <w:color w:val="auto"/>
          <w:spacing w:val="-3"/>
          <w:sz w:val="24"/>
        </w:rPr>
      </w:pPr>
      <w:r w:rsidRPr="00AF0D25">
        <w:rPr>
          <w:rFonts w:ascii="Times New Roman" w:hAnsi="Times New Roman" w:cs="Times New Roman"/>
          <w:b w:val="0"/>
          <w:color w:val="auto"/>
          <w:sz w:val="24"/>
        </w:rPr>
        <w:t>Благоустрій сіл покладено на КП Дунаєвецької міської ради «Благоустрій Дунаєвеччини».</w:t>
      </w:r>
      <w:r w:rsidRPr="00AF0D25">
        <w:rPr>
          <w:rFonts w:ascii="Times New Roman" w:hAnsi="Times New Roman" w:cs="Times New Roman"/>
          <w:color w:val="auto"/>
          <w:sz w:val="24"/>
        </w:rPr>
        <w:t xml:space="preserve"> </w:t>
      </w:r>
      <w:r w:rsidRPr="00AF0D25">
        <w:rPr>
          <w:rFonts w:ascii="Times New Roman" w:hAnsi="Times New Roman" w:cs="Times New Roman"/>
          <w:b w:val="0"/>
          <w:color w:val="auto"/>
          <w:spacing w:val="-7"/>
          <w:sz w:val="24"/>
        </w:rPr>
        <w:t xml:space="preserve">Метою діяльності КП ДМР «Благоустрій Дунаєвеччини»  є організація забезпечення належного рівня та якості робіт (послуг) з благоустрою Дунаєвецької міської ОТГ,  розроблення і здійснення ефективних і комплексних заходів з утримання територій сільських населених пунктів у належному стані, санітарного очищення, збереження об'єктів загального </w:t>
      </w:r>
      <w:r w:rsidRPr="00AF0D25">
        <w:rPr>
          <w:rFonts w:ascii="Times New Roman" w:hAnsi="Times New Roman" w:cs="Times New Roman"/>
          <w:b w:val="0"/>
          <w:color w:val="auto"/>
          <w:spacing w:val="-7"/>
          <w:sz w:val="24"/>
        </w:rPr>
        <w:lastRenderedPageBreak/>
        <w:t>користування, виконанання комплексу робіт з улаштування (відновлення) покриття доріг і тротуарів, озеленення, здійснення інших заходів, спрямованих на поліпшення інженерно-технічного і санітарного стану територій, покращення естетичного вигляду.</w:t>
      </w:r>
    </w:p>
    <w:p w:rsidR="0018423D" w:rsidRPr="00AF0D25" w:rsidRDefault="0018423D" w:rsidP="00AF0D25">
      <w:pPr>
        <w:spacing w:after="0" w:line="240" w:lineRule="auto"/>
        <w:ind w:firstLine="709"/>
        <w:jc w:val="both"/>
        <w:rPr>
          <w:rFonts w:ascii="Times New Roman" w:hAnsi="Times New Roman"/>
        </w:rPr>
      </w:pPr>
      <w:r w:rsidRPr="00AF0D25">
        <w:rPr>
          <w:rFonts w:ascii="Times New Roman" w:hAnsi="Times New Roman"/>
          <w:spacing w:val="-7"/>
        </w:rPr>
        <w:t>КП ДМР «Благоустрій Дунаєвеччини» обслуговує  470</w:t>
      </w:r>
      <w:r w:rsidRPr="00AF0D25">
        <w:rPr>
          <w:rFonts w:ascii="Times New Roman" w:hAnsi="Times New Roman"/>
        </w:rPr>
        <w:t xml:space="preserve"> км. сільських доріг. При цьому – 14,5 км асфальтовані; 382,97 км. з твердим покриттям. Стан доріг задовільний.</w:t>
      </w:r>
    </w:p>
    <w:p w:rsidR="0018423D" w:rsidRPr="00AF0D25" w:rsidRDefault="0018423D" w:rsidP="00AF0D25">
      <w:pPr>
        <w:spacing w:after="0" w:line="240" w:lineRule="auto"/>
        <w:ind w:firstLine="709"/>
        <w:jc w:val="both"/>
        <w:rPr>
          <w:rFonts w:ascii="Times New Roman" w:hAnsi="Times New Roman"/>
        </w:rPr>
      </w:pPr>
      <w:r w:rsidRPr="00AF0D25">
        <w:rPr>
          <w:rFonts w:ascii="Times New Roman" w:hAnsi="Times New Roman"/>
        </w:rPr>
        <w:t xml:space="preserve"> Окремої уваги потребує стан кладовищ., на території громади їх є 54.</w:t>
      </w:r>
    </w:p>
    <w:p w:rsidR="0018423D" w:rsidRPr="00AF0D25" w:rsidRDefault="0018423D" w:rsidP="00AF0D25">
      <w:pPr>
        <w:spacing w:after="0" w:line="240" w:lineRule="auto"/>
        <w:ind w:firstLine="709"/>
        <w:jc w:val="both"/>
        <w:rPr>
          <w:rFonts w:ascii="Times New Roman" w:hAnsi="Times New Roman"/>
        </w:rPr>
      </w:pPr>
      <w:r w:rsidRPr="00AF0D25">
        <w:rPr>
          <w:rFonts w:ascii="Times New Roman" w:hAnsi="Times New Roman"/>
        </w:rPr>
        <w:t>Щороку утворюється значна кількість несанкціонованих сміттєзвалищ, що негативно впливає на екологічний стан території.</w:t>
      </w:r>
    </w:p>
    <w:p w:rsidR="0018423D" w:rsidRPr="00AF0D25" w:rsidRDefault="0018423D" w:rsidP="00AF0D25">
      <w:pPr>
        <w:spacing w:after="0" w:line="240" w:lineRule="auto"/>
        <w:ind w:firstLine="709"/>
        <w:jc w:val="both"/>
        <w:rPr>
          <w:rFonts w:ascii="Times New Roman" w:hAnsi="Times New Roman"/>
        </w:rPr>
      </w:pPr>
      <w:r w:rsidRPr="00AF0D25">
        <w:rPr>
          <w:rFonts w:ascii="Times New Roman" w:hAnsi="Times New Roman"/>
        </w:rPr>
        <w:t xml:space="preserve">КП ДМР «Благоустрій Дунаєвеччини» Дунаєвецької міської ради є єдиним підприємством, що здійснює вивезення твердих побутових відходів на території громади. На території міської ради у м. Дунаївці знаходиться паспортизоване сміттєзвалище загальною площею 13,133 га, яке потребує постійного підгортання та ущільнення сміття. </w:t>
      </w:r>
    </w:p>
    <w:p w:rsidR="0018423D" w:rsidRPr="00AF0D25" w:rsidRDefault="0018423D" w:rsidP="00AF0D25">
      <w:pPr>
        <w:spacing w:after="0" w:line="240" w:lineRule="auto"/>
        <w:ind w:firstLine="709"/>
        <w:jc w:val="both"/>
        <w:rPr>
          <w:rFonts w:ascii="Times New Roman" w:hAnsi="Times New Roman"/>
        </w:rPr>
      </w:pPr>
      <w:r w:rsidRPr="00AF0D25">
        <w:rPr>
          <w:rFonts w:ascii="Times New Roman" w:hAnsi="Times New Roman"/>
        </w:rPr>
        <w:t>Дане сміттєзвалище надає послуги з приймання, сортування та зберігання ТПВ зібраних на території всієї громади.</w:t>
      </w:r>
    </w:p>
    <w:p w:rsidR="0018423D" w:rsidRPr="00AF0D25" w:rsidRDefault="0018423D" w:rsidP="00AF0D25">
      <w:pPr>
        <w:spacing w:after="0" w:line="240" w:lineRule="auto"/>
        <w:ind w:firstLine="709"/>
        <w:jc w:val="both"/>
        <w:rPr>
          <w:rFonts w:ascii="Times New Roman" w:hAnsi="Times New Roman"/>
        </w:rPr>
      </w:pPr>
      <w:r w:rsidRPr="00AF0D25">
        <w:rPr>
          <w:rFonts w:ascii="Times New Roman" w:hAnsi="Times New Roman"/>
        </w:rPr>
        <w:t>Наявність несанкціонованих сміттєзвалищ є суттєвим чинником негативного впливу на земельні, водні та лісові ресурси і здоров᾽я людей. Масові накопичення побутового сміття в лісозахисних смугах вздовж автомобільних доріг, поблизу водоймищ, в зоні житлової забудови є одним із потенційних джерел забруднення довкілля і підлягають терміновій утилізації.</w:t>
      </w:r>
    </w:p>
    <w:p w:rsidR="0018423D" w:rsidRPr="00AF0D25" w:rsidRDefault="0018423D" w:rsidP="00AF0D25">
      <w:pPr>
        <w:spacing w:after="0" w:line="240" w:lineRule="auto"/>
        <w:ind w:firstLine="709"/>
        <w:jc w:val="both"/>
        <w:rPr>
          <w:rFonts w:ascii="Times New Roman" w:hAnsi="Times New Roman"/>
        </w:rPr>
      </w:pPr>
      <w:r w:rsidRPr="00AF0D25">
        <w:rPr>
          <w:rFonts w:ascii="Times New Roman" w:hAnsi="Times New Roman"/>
        </w:rPr>
        <w:t>Видалення дерев, що досягли вікової межі, аварійних та фаутних дерев а також відновлення зелених насаджень  не носить системного характеру. Існує потреба у влаштуванні парків, скверів, розширенні зелених зон та місць для відпочинку громадян.</w:t>
      </w:r>
    </w:p>
    <w:p w:rsidR="0018423D" w:rsidRPr="00AF0D25" w:rsidRDefault="0018423D" w:rsidP="00AF0D25">
      <w:pPr>
        <w:spacing w:after="0" w:line="240" w:lineRule="auto"/>
        <w:ind w:firstLine="709"/>
        <w:rPr>
          <w:rFonts w:ascii="Times New Roman" w:hAnsi="Times New Roman"/>
        </w:rPr>
      </w:pPr>
      <w:r w:rsidRPr="00AF0D25">
        <w:rPr>
          <w:rFonts w:ascii="Times New Roman" w:hAnsi="Times New Roman"/>
        </w:rPr>
        <w:t xml:space="preserve">        Отже, основні проблеми, що існують у житлово-комунальній галузі:</w:t>
      </w:r>
    </w:p>
    <w:p w:rsidR="0018423D" w:rsidRPr="00AF0D25" w:rsidRDefault="0018423D" w:rsidP="00AF0D25">
      <w:pPr>
        <w:spacing w:after="0" w:line="240" w:lineRule="auto"/>
        <w:ind w:firstLine="709"/>
        <w:rPr>
          <w:rFonts w:ascii="Times New Roman" w:hAnsi="Times New Roman"/>
        </w:rPr>
      </w:pPr>
      <w:r w:rsidRPr="00AF0D25">
        <w:rPr>
          <w:rFonts w:ascii="Times New Roman" w:hAnsi="Times New Roman"/>
        </w:rPr>
        <w:t>1)      зношеність матеріально-технічної бази;</w:t>
      </w:r>
    </w:p>
    <w:p w:rsidR="0018423D" w:rsidRPr="00AF0D25" w:rsidRDefault="0018423D" w:rsidP="00AF0D25">
      <w:pPr>
        <w:spacing w:after="0" w:line="240" w:lineRule="auto"/>
        <w:ind w:firstLine="709"/>
        <w:rPr>
          <w:rFonts w:ascii="Times New Roman" w:hAnsi="Times New Roman"/>
        </w:rPr>
      </w:pPr>
      <w:r w:rsidRPr="00AF0D25">
        <w:rPr>
          <w:rFonts w:ascii="Times New Roman" w:hAnsi="Times New Roman"/>
        </w:rPr>
        <w:t>2)      застарілий житловий фонд;</w:t>
      </w:r>
    </w:p>
    <w:p w:rsidR="0018423D" w:rsidRPr="00AF0D25" w:rsidRDefault="0018423D" w:rsidP="00AF0D25">
      <w:pPr>
        <w:spacing w:after="0" w:line="240" w:lineRule="auto"/>
        <w:ind w:firstLine="709"/>
        <w:rPr>
          <w:rFonts w:ascii="Times New Roman" w:hAnsi="Times New Roman"/>
        </w:rPr>
      </w:pPr>
      <w:r w:rsidRPr="00AF0D25">
        <w:rPr>
          <w:rFonts w:ascii="Times New Roman" w:hAnsi="Times New Roman"/>
        </w:rPr>
        <w:t>3)      недостатнє фінансування ремонту житлового фонду;</w:t>
      </w:r>
    </w:p>
    <w:p w:rsidR="0018423D" w:rsidRPr="00AF0D25" w:rsidRDefault="0018423D" w:rsidP="00AF0D25">
      <w:pPr>
        <w:spacing w:after="0" w:line="240" w:lineRule="auto"/>
        <w:ind w:firstLine="709"/>
        <w:rPr>
          <w:rFonts w:ascii="Times New Roman" w:hAnsi="Times New Roman"/>
        </w:rPr>
      </w:pPr>
      <w:r w:rsidRPr="00AF0D25">
        <w:rPr>
          <w:rFonts w:ascii="Times New Roman" w:hAnsi="Times New Roman"/>
        </w:rPr>
        <w:t>4)      пасивне ставлення мешканців до утримання приміщень загального користування і прибудинкових територій;</w:t>
      </w:r>
    </w:p>
    <w:p w:rsidR="0018423D" w:rsidRPr="00AF0D25" w:rsidRDefault="0018423D" w:rsidP="00AF0D25">
      <w:pPr>
        <w:spacing w:after="0" w:line="240" w:lineRule="auto"/>
        <w:ind w:firstLine="709"/>
        <w:rPr>
          <w:rFonts w:ascii="Times New Roman" w:hAnsi="Times New Roman"/>
        </w:rPr>
      </w:pPr>
      <w:r w:rsidRPr="00AF0D25">
        <w:rPr>
          <w:rFonts w:ascii="Times New Roman" w:hAnsi="Times New Roman"/>
        </w:rPr>
        <w:t>5)      низька ефективність роботи комунальних підприємств;</w:t>
      </w:r>
    </w:p>
    <w:p w:rsidR="0018423D" w:rsidRPr="00AF0D25" w:rsidRDefault="0018423D" w:rsidP="00AF0D25">
      <w:pPr>
        <w:spacing w:after="0" w:line="240" w:lineRule="auto"/>
        <w:ind w:firstLine="709"/>
        <w:jc w:val="both"/>
        <w:rPr>
          <w:rFonts w:ascii="Times New Roman" w:hAnsi="Times New Roman"/>
        </w:rPr>
      </w:pPr>
      <w:r w:rsidRPr="00AF0D25">
        <w:rPr>
          <w:rFonts w:ascii="Times New Roman" w:hAnsi="Times New Roman"/>
        </w:rPr>
        <w:t xml:space="preserve">   Сьогодні є очевидним той факт, що головної мети житлово-комунальної реформи – підвищення якості та надійності надання житлово-комунальних послуг шляхом розвитку економічних відносин, відкриття ринку цих послуг для приватного бізнесу, ефективного регулювання природних монополій, стимулювання ресурсозбереження, розвитку ініціативи власників житла не було досягнуто. Причиною цього є серйозні системні недоліки, на подолання яких і спрямовані заходи, що передбачені цією Програмою реформування і розвитку житлово-комунального господарства на 2021 – 2024 роки, яка враховує сучасний стан та перспективи розвитку у цій сфері.</w:t>
      </w:r>
    </w:p>
    <w:p w:rsidR="0018423D" w:rsidRPr="00AF0D25" w:rsidRDefault="0018423D" w:rsidP="00AF0D25">
      <w:pPr>
        <w:spacing w:after="0" w:line="240" w:lineRule="auto"/>
        <w:ind w:firstLine="709"/>
        <w:rPr>
          <w:rFonts w:ascii="Times New Roman" w:hAnsi="Times New Roman"/>
        </w:rPr>
      </w:pPr>
      <w:r w:rsidRPr="00AF0D25">
        <w:rPr>
          <w:rFonts w:ascii="Times New Roman" w:hAnsi="Times New Roman"/>
        </w:rPr>
        <w:t xml:space="preserve">            </w:t>
      </w:r>
    </w:p>
    <w:p w:rsidR="0018423D" w:rsidRPr="00AF0D25" w:rsidRDefault="0018423D" w:rsidP="00AF0D25">
      <w:pPr>
        <w:spacing w:after="0" w:line="240" w:lineRule="auto"/>
        <w:ind w:firstLine="709"/>
        <w:jc w:val="center"/>
        <w:rPr>
          <w:rFonts w:ascii="Times New Roman" w:hAnsi="Times New Roman"/>
          <w:b/>
        </w:rPr>
      </w:pPr>
      <w:r w:rsidRPr="00AF0D25">
        <w:rPr>
          <w:rFonts w:ascii="Times New Roman" w:hAnsi="Times New Roman"/>
          <w:b/>
        </w:rPr>
        <w:t>РОЗДІЛ III</w:t>
      </w:r>
    </w:p>
    <w:p w:rsidR="0018423D" w:rsidRPr="00AF0D25" w:rsidRDefault="0018423D" w:rsidP="00AF0D25">
      <w:pPr>
        <w:spacing w:after="0" w:line="240" w:lineRule="auto"/>
        <w:ind w:firstLine="709"/>
        <w:jc w:val="center"/>
        <w:rPr>
          <w:rFonts w:ascii="Times New Roman" w:hAnsi="Times New Roman"/>
          <w:b/>
        </w:rPr>
      </w:pPr>
      <w:r w:rsidRPr="00AF0D25">
        <w:rPr>
          <w:rFonts w:ascii="Times New Roman" w:hAnsi="Times New Roman"/>
          <w:b/>
        </w:rPr>
        <w:t>Мета Програми та шляхи реформування житлово-комунального господарства</w:t>
      </w:r>
    </w:p>
    <w:p w:rsidR="0018423D" w:rsidRPr="00AF0D25" w:rsidRDefault="0018423D" w:rsidP="00AF0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rPr>
      </w:pPr>
    </w:p>
    <w:p w:rsidR="0018423D" w:rsidRPr="00AF0D25" w:rsidRDefault="0018423D" w:rsidP="00AF0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rPr>
      </w:pPr>
      <w:r w:rsidRPr="00AF0D25">
        <w:rPr>
          <w:rFonts w:ascii="Times New Roman" w:hAnsi="Times New Roman"/>
        </w:rPr>
        <w:t>1. Мета Програми полягає у реформуванні житлово-комунального господарства, здійсненні заходів щодо підвищення ефективності та надійності його функціонування,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і національних стандартів.</w:t>
      </w:r>
    </w:p>
    <w:p w:rsidR="0018423D" w:rsidRPr="00AF0D25" w:rsidRDefault="0018423D" w:rsidP="00AF0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rPr>
      </w:pPr>
      <w:bookmarkStart w:id="1" w:name="29"/>
      <w:bookmarkEnd w:id="1"/>
      <w:r w:rsidRPr="00AF0D25">
        <w:rPr>
          <w:rFonts w:ascii="Times New Roman" w:hAnsi="Times New Roman"/>
        </w:rPr>
        <w:t>Для досягнення мети реформування необхідно вирішити питання щодо:</w:t>
      </w:r>
    </w:p>
    <w:p w:rsidR="0018423D" w:rsidRPr="00AF0D25" w:rsidRDefault="0018423D" w:rsidP="00AF0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rPr>
      </w:pPr>
      <w:bookmarkStart w:id="2" w:name="31"/>
      <w:bookmarkEnd w:id="2"/>
      <w:r w:rsidRPr="00AF0D25">
        <w:rPr>
          <w:rFonts w:ascii="Times New Roman" w:hAnsi="Times New Roman"/>
        </w:rPr>
        <w:t xml:space="preserve">  </w:t>
      </w:r>
    </w:p>
    <w:p w:rsidR="0018423D" w:rsidRPr="00AF0D25" w:rsidRDefault="0018423D" w:rsidP="00AF0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rPr>
      </w:pPr>
      <w:bookmarkStart w:id="3" w:name="32"/>
      <w:bookmarkStart w:id="4" w:name="33"/>
      <w:bookmarkStart w:id="5" w:name="34"/>
      <w:bookmarkEnd w:id="3"/>
      <w:bookmarkEnd w:id="4"/>
      <w:bookmarkEnd w:id="5"/>
      <w:r w:rsidRPr="00AF0D25">
        <w:rPr>
          <w:rFonts w:ascii="Times New Roman" w:hAnsi="Times New Roman"/>
        </w:rPr>
        <w:t xml:space="preserve">  - створення умов для надійного і безпечного надання житлово-комунальних послуг за доступними цінами, які стимулюють енергозбереження;</w:t>
      </w:r>
    </w:p>
    <w:p w:rsidR="0018423D" w:rsidRPr="00AF0D25" w:rsidRDefault="0018423D" w:rsidP="00AF0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rPr>
      </w:pPr>
      <w:bookmarkStart w:id="6" w:name="35"/>
      <w:bookmarkStart w:id="7" w:name="36"/>
      <w:bookmarkEnd w:id="6"/>
      <w:bookmarkEnd w:id="7"/>
      <w:r w:rsidRPr="00AF0D25">
        <w:rPr>
          <w:rFonts w:ascii="Times New Roman" w:hAnsi="Times New Roman"/>
        </w:rPr>
        <w:t xml:space="preserve">  - запровадження інноваційної моделі розвитку житлово-комунального господарства;</w:t>
      </w:r>
    </w:p>
    <w:p w:rsidR="0018423D" w:rsidRPr="00AF0D25" w:rsidRDefault="0018423D" w:rsidP="00AF0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rPr>
      </w:pPr>
      <w:bookmarkStart w:id="8" w:name="37"/>
      <w:bookmarkEnd w:id="8"/>
      <w:r w:rsidRPr="00AF0D25">
        <w:rPr>
          <w:rFonts w:ascii="Times New Roman" w:hAnsi="Times New Roman"/>
        </w:rPr>
        <w:t xml:space="preserve"> -  підвищення ефективності  використання  енергоносіїв та інших ресурсів, підвищення енергоефективності будинків, створення стимулів та умов для переходу на раціональне використання та економне витрачання енергоресурсів;</w:t>
      </w:r>
    </w:p>
    <w:p w:rsidR="0018423D" w:rsidRPr="00AF0D25" w:rsidRDefault="0018423D" w:rsidP="00AF0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rPr>
      </w:pPr>
      <w:bookmarkStart w:id="9" w:name="38"/>
      <w:bookmarkEnd w:id="9"/>
      <w:r w:rsidRPr="00AF0D25">
        <w:rPr>
          <w:rFonts w:ascii="Times New Roman" w:hAnsi="Times New Roman"/>
        </w:rPr>
        <w:t xml:space="preserve"> - стимулювання приватної підприємницької ініціативи у виконанні завдань розвитку житлового фонду та комунальної інфраструктури;</w:t>
      </w:r>
    </w:p>
    <w:p w:rsidR="0018423D" w:rsidRPr="00AF0D25" w:rsidRDefault="0018423D" w:rsidP="00AF0D25">
      <w:pPr>
        <w:pStyle w:val="ad"/>
        <w:spacing w:before="0" w:beforeAutospacing="0" w:after="0" w:afterAutospacing="0"/>
        <w:ind w:firstLine="709"/>
        <w:jc w:val="both"/>
        <w:rPr>
          <w:lang w:val="uk-UA"/>
        </w:rPr>
      </w:pPr>
      <w:bookmarkStart w:id="10" w:name="39"/>
      <w:bookmarkStart w:id="11" w:name="41"/>
      <w:bookmarkStart w:id="12" w:name="42"/>
      <w:bookmarkEnd w:id="10"/>
      <w:bookmarkEnd w:id="11"/>
      <w:bookmarkEnd w:id="12"/>
      <w:r w:rsidRPr="00AF0D25">
        <w:rPr>
          <w:lang w:val="uk-UA"/>
        </w:rPr>
        <w:t xml:space="preserve">- поліпшення якості управління житлом та комунальною інфраструктурою. </w:t>
      </w:r>
    </w:p>
    <w:p w:rsidR="0018423D" w:rsidRPr="00AF0D25" w:rsidRDefault="0018423D" w:rsidP="00AF0D25">
      <w:pPr>
        <w:pStyle w:val="ad"/>
        <w:spacing w:before="0" w:beforeAutospacing="0" w:after="0" w:afterAutospacing="0"/>
        <w:ind w:firstLine="709"/>
        <w:jc w:val="both"/>
        <w:rPr>
          <w:lang w:val="uk-UA"/>
        </w:rPr>
      </w:pPr>
      <w:r w:rsidRPr="00AF0D25">
        <w:rPr>
          <w:lang w:val="uk-UA"/>
        </w:rPr>
        <w:lastRenderedPageBreak/>
        <w:t xml:space="preserve">- захисту прав споживачів шляхом підвищення рівня забезпеченості населення житлово-комунальними послугами в необхідних обсягах, високої якості та за доступними цінами; </w:t>
      </w:r>
    </w:p>
    <w:p w:rsidR="0018423D" w:rsidRPr="00AF0D25" w:rsidRDefault="0018423D" w:rsidP="00AF0D25">
      <w:pPr>
        <w:pStyle w:val="ad"/>
        <w:spacing w:before="0" w:beforeAutospacing="0" w:after="0" w:afterAutospacing="0"/>
        <w:ind w:firstLine="709"/>
        <w:jc w:val="both"/>
        <w:rPr>
          <w:lang w:val="uk-UA"/>
        </w:rPr>
      </w:pPr>
      <w:r w:rsidRPr="00AF0D25">
        <w:rPr>
          <w:lang w:val="uk-UA"/>
        </w:rPr>
        <w:t xml:space="preserve">- створення, умов для розвитку  та ефективного функціонування всіх об'єктів житлово-комунального господарства, підприємств і організацій різних форм власності; </w:t>
      </w:r>
    </w:p>
    <w:p w:rsidR="0018423D" w:rsidRPr="00AF0D25" w:rsidRDefault="0018423D" w:rsidP="00AF0D25">
      <w:pPr>
        <w:pStyle w:val="ad"/>
        <w:spacing w:before="0" w:beforeAutospacing="0" w:after="0" w:afterAutospacing="0"/>
        <w:ind w:firstLine="709"/>
        <w:jc w:val="both"/>
        <w:rPr>
          <w:lang w:val="uk-UA"/>
        </w:rPr>
      </w:pPr>
      <w:r w:rsidRPr="00AF0D25">
        <w:rPr>
          <w:lang w:val="uk-UA"/>
        </w:rPr>
        <w:t>- забезпечення права власників житла обирати виконавця послуг з обслуговування житлових будинків та впливу на якість його утримання.</w:t>
      </w:r>
      <w:bookmarkStart w:id="13" w:name="50"/>
      <w:bookmarkEnd w:id="13"/>
    </w:p>
    <w:p w:rsidR="0018423D" w:rsidRPr="00AF0D25" w:rsidRDefault="0018423D" w:rsidP="00AF0D25">
      <w:pPr>
        <w:pStyle w:val="ad"/>
        <w:spacing w:before="0" w:beforeAutospacing="0" w:after="0" w:afterAutospacing="0"/>
        <w:ind w:firstLine="709"/>
        <w:jc w:val="both"/>
        <w:rPr>
          <w:lang w:val="uk-UA"/>
        </w:rPr>
      </w:pPr>
    </w:p>
    <w:p w:rsidR="0018423D" w:rsidRPr="00AF0D25" w:rsidRDefault="0018423D" w:rsidP="00AF0D25">
      <w:pPr>
        <w:pStyle w:val="ad"/>
        <w:spacing w:before="0" w:beforeAutospacing="0" w:after="0" w:afterAutospacing="0"/>
        <w:ind w:firstLine="709"/>
        <w:jc w:val="both"/>
        <w:rPr>
          <w:lang w:val="uk-UA"/>
        </w:rPr>
      </w:pPr>
      <w:r w:rsidRPr="00AF0D25">
        <w:t>2. Передбачається здійснення заходів Програми в таких сферах:</w:t>
      </w:r>
    </w:p>
    <w:p w:rsidR="0018423D" w:rsidRPr="00AF0D25" w:rsidRDefault="0018423D" w:rsidP="00AF0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rPr>
      </w:pPr>
      <w:bookmarkStart w:id="14" w:name="51"/>
      <w:bookmarkStart w:id="15" w:name="52"/>
      <w:bookmarkEnd w:id="14"/>
      <w:bookmarkEnd w:id="15"/>
      <w:r w:rsidRPr="00AF0D25">
        <w:rPr>
          <w:rFonts w:ascii="Times New Roman" w:hAnsi="Times New Roman"/>
        </w:rPr>
        <w:t>- утримання будинків,  споруд і прибудинкових територій;</w:t>
      </w:r>
    </w:p>
    <w:p w:rsidR="0018423D" w:rsidRPr="00AF0D25" w:rsidRDefault="0018423D" w:rsidP="00AF0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rPr>
      </w:pPr>
      <w:bookmarkStart w:id="16" w:name="53"/>
      <w:bookmarkEnd w:id="16"/>
      <w:r w:rsidRPr="00AF0D25">
        <w:rPr>
          <w:rFonts w:ascii="Times New Roman" w:hAnsi="Times New Roman"/>
        </w:rPr>
        <w:t>- надання послуг з централізованого водопостачання та водовідведення;</w:t>
      </w:r>
      <w:bookmarkStart w:id="17" w:name="54"/>
      <w:bookmarkStart w:id="18" w:name="55"/>
      <w:bookmarkEnd w:id="17"/>
      <w:bookmarkEnd w:id="18"/>
    </w:p>
    <w:p w:rsidR="0018423D" w:rsidRPr="00AF0D25" w:rsidRDefault="0018423D" w:rsidP="00AF0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rPr>
      </w:pPr>
      <w:r w:rsidRPr="00AF0D25">
        <w:rPr>
          <w:rFonts w:ascii="Times New Roman" w:hAnsi="Times New Roman"/>
        </w:rPr>
        <w:t>- ремонт інженерних мереж;</w:t>
      </w:r>
      <w:bookmarkStart w:id="19" w:name="56"/>
      <w:bookmarkEnd w:id="19"/>
    </w:p>
    <w:p w:rsidR="0018423D" w:rsidRPr="00AF0D25" w:rsidRDefault="0018423D" w:rsidP="00AF0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rPr>
      </w:pPr>
      <w:r w:rsidRPr="00AF0D25">
        <w:rPr>
          <w:rFonts w:ascii="Times New Roman" w:hAnsi="Times New Roman"/>
        </w:rPr>
        <w:t>- благоустрою населених пунктів;</w:t>
      </w:r>
    </w:p>
    <w:p w:rsidR="0018423D" w:rsidRPr="00AF0D25" w:rsidRDefault="0018423D" w:rsidP="00AF0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rPr>
      </w:pPr>
      <w:r w:rsidRPr="00AF0D25">
        <w:rPr>
          <w:rFonts w:ascii="Times New Roman" w:hAnsi="Times New Roman"/>
        </w:rPr>
        <w:t>- утримання та розвиток інфраструктури доріг;</w:t>
      </w:r>
    </w:p>
    <w:p w:rsidR="0018423D" w:rsidRPr="00AF0D25" w:rsidRDefault="0018423D" w:rsidP="00AF0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rPr>
      </w:pPr>
      <w:r w:rsidRPr="00AF0D25">
        <w:rPr>
          <w:rFonts w:ascii="Times New Roman" w:hAnsi="Times New Roman"/>
        </w:rPr>
        <w:t>- підвищення енергоефективності</w:t>
      </w:r>
      <w:bookmarkStart w:id="20" w:name="57"/>
      <w:bookmarkStart w:id="21" w:name="58"/>
      <w:bookmarkEnd w:id="20"/>
      <w:bookmarkEnd w:id="21"/>
      <w:r w:rsidRPr="00AF0D25">
        <w:rPr>
          <w:rFonts w:ascii="Times New Roman" w:hAnsi="Times New Roman"/>
        </w:rPr>
        <w:t>.</w:t>
      </w:r>
    </w:p>
    <w:p w:rsidR="0018423D" w:rsidRPr="00AF0D25" w:rsidRDefault="0018423D" w:rsidP="00AF0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rPr>
      </w:pPr>
      <w:r w:rsidRPr="00AF0D25">
        <w:rPr>
          <w:rFonts w:ascii="Times New Roman" w:hAnsi="Times New Roman"/>
        </w:rPr>
        <w:t>- інші заходи.</w:t>
      </w:r>
    </w:p>
    <w:p w:rsidR="0018423D" w:rsidRPr="00AF0D25" w:rsidRDefault="0018423D" w:rsidP="00AF0D25">
      <w:pPr>
        <w:spacing w:after="0" w:line="240" w:lineRule="auto"/>
        <w:ind w:firstLine="709"/>
        <w:rPr>
          <w:rFonts w:ascii="Times New Roman" w:hAnsi="Times New Roman"/>
        </w:rPr>
      </w:pPr>
    </w:p>
    <w:p w:rsidR="0018423D" w:rsidRPr="00AF0D25" w:rsidRDefault="0018423D" w:rsidP="00AF0D25">
      <w:pPr>
        <w:spacing w:after="0" w:line="240" w:lineRule="auto"/>
        <w:ind w:firstLine="709"/>
        <w:jc w:val="center"/>
        <w:rPr>
          <w:rFonts w:ascii="Times New Roman" w:hAnsi="Times New Roman"/>
          <w:b/>
        </w:rPr>
      </w:pPr>
      <w:r w:rsidRPr="00AF0D25">
        <w:rPr>
          <w:rFonts w:ascii="Times New Roman" w:hAnsi="Times New Roman"/>
          <w:b/>
        </w:rPr>
        <w:t xml:space="preserve">РОЗДІЛ IV   </w:t>
      </w:r>
    </w:p>
    <w:p w:rsidR="0018423D" w:rsidRPr="00AF0D25" w:rsidRDefault="0018423D" w:rsidP="00AF0D25">
      <w:pPr>
        <w:spacing w:after="0" w:line="240" w:lineRule="auto"/>
        <w:ind w:firstLine="709"/>
        <w:jc w:val="center"/>
        <w:rPr>
          <w:rFonts w:ascii="Times New Roman" w:hAnsi="Times New Roman"/>
          <w:b/>
        </w:rPr>
      </w:pPr>
      <w:r w:rsidRPr="00AF0D25">
        <w:rPr>
          <w:rFonts w:ascii="Times New Roman" w:hAnsi="Times New Roman"/>
          <w:b/>
        </w:rPr>
        <w:t>Основні завдання Програми та засоби необхідні для їх виконання</w:t>
      </w:r>
    </w:p>
    <w:p w:rsidR="0018423D" w:rsidRPr="00AF0D25" w:rsidRDefault="0018423D" w:rsidP="00AF0D25">
      <w:pPr>
        <w:pStyle w:val="ad"/>
        <w:spacing w:before="0" w:beforeAutospacing="0" w:after="0" w:afterAutospacing="0"/>
        <w:ind w:firstLine="709"/>
        <w:jc w:val="both"/>
        <w:rPr>
          <w:lang w:val="uk-UA"/>
        </w:rPr>
      </w:pPr>
      <w:r w:rsidRPr="00AF0D25">
        <w:rPr>
          <w:lang w:val="uk-UA"/>
        </w:rPr>
        <w:t>Основними завданнями Програми є :</w:t>
      </w:r>
    </w:p>
    <w:p w:rsidR="0018423D" w:rsidRPr="00AF0D25" w:rsidRDefault="0018423D" w:rsidP="00AF0D25">
      <w:pPr>
        <w:pStyle w:val="ad"/>
        <w:spacing w:before="0" w:beforeAutospacing="0" w:after="0" w:afterAutospacing="0"/>
        <w:ind w:firstLine="709"/>
        <w:jc w:val="both"/>
        <w:rPr>
          <w:lang w:val="uk-UA"/>
        </w:rPr>
      </w:pPr>
      <w:r w:rsidRPr="00AF0D25">
        <w:rPr>
          <w:lang w:val="uk-UA"/>
        </w:rPr>
        <w:t xml:space="preserve">- розвиток підприємств житлово-комунального господарства різних форм власності, впровадження ринкових відносин між суб'єктами господарювання у цій сфері; </w:t>
      </w:r>
    </w:p>
    <w:p w:rsidR="0018423D" w:rsidRPr="00AF0D25" w:rsidRDefault="0018423D" w:rsidP="00AF0D25">
      <w:pPr>
        <w:pStyle w:val="ad"/>
        <w:spacing w:before="0" w:beforeAutospacing="0" w:after="0" w:afterAutospacing="0"/>
        <w:ind w:firstLine="709"/>
        <w:jc w:val="both"/>
        <w:rPr>
          <w:lang w:val="uk-UA"/>
        </w:rPr>
      </w:pPr>
      <w:r w:rsidRPr="00AF0D25">
        <w:rPr>
          <w:lang w:val="uk-UA"/>
        </w:rPr>
        <w:t xml:space="preserve">- забезпечення беззбиткового функціонування житлово-комунального господарства при прозорій економічно обґрунтованій системі визначення рівня тарифів на житлово-комунальні послуги; </w:t>
      </w:r>
    </w:p>
    <w:p w:rsidR="0018423D" w:rsidRPr="00AF0D25" w:rsidRDefault="0018423D" w:rsidP="00AF0D25">
      <w:pPr>
        <w:pStyle w:val="ad"/>
        <w:spacing w:before="0" w:beforeAutospacing="0" w:after="0" w:afterAutospacing="0"/>
        <w:ind w:firstLine="709"/>
        <w:jc w:val="both"/>
        <w:rPr>
          <w:lang w:val="uk-UA"/>
        </w:rPr>
      </w:pPr>
      <w:r w:rsidRPr="00AF0D25">
        <w:rPr>
          <w:lang w:val="uk-UA"/>
        </w:rPr>
        <w:t xml:space="preserve">- підвищення ефективності використання енергетичних та матеріальних ресурсів; </w:t>
      </w:r>
    </w:p>
    <w:p w:rsidR="0018423D" w:rsidRPr="00AF0D25" w:rsidRDefault="0018423D" w:rsidP="00AF0D25">
      <w:pPr>
        <w:pStyle w:val="ad"/>
        <w:spacing w:before="0" w:beforeAutospacing="0" w:after="0" w:afterAutospacing="0"/>
        <w:ind w:firstLine="709"/>
        <w:jc w:val="both"/>
        <w:rPr>
          <w:lang w:val="uk-UA"/>
        </w:rPr>
      </w:pPr>
      <w:r w:rsidRPr="00AF0D25">
        <w:rPr>
          <w:lang w:val="uk-UA"/>
        </w:rPr>
        <w:t xml:space="preserve">- створення розвинутого конкурентного середовища на ринку обслуговування житла; </w:t>
      </w:r>
    </w:p>
    <w:p w:rsidR="0018423D" w:rsidRPr="00AF0D25" w:rsidRDefault="0018423D" w:rsidP="00AF0D25">
      <w:pPr>
        <w:spacing w:after="0" w:line="240" w:lineRule="auto"/>
        <w:ind w:firstLine="709"/>
        <w:jc w:val="both"/>
        <w:rPr>
          <w:rFonts w:ascii="Times New Roman" w:hAnsi="Times New Roman"/>
        </w:rPr>
      </w:pPr>
      <w:r w:rsidRPr="00AF0D25">
        <w:rPr>
          <w:rFonts w:ascii="Times New Roman" w:hAnsi="Times New Roman"/>
        </w:rPr>
        <w:t>- реалізація існуючих та розробка нових проектів з комплексного благоустрою територій населених пунктів;</w:t>
      </w:r>
    </w:p>
    <w:p w:rsidR="0018423D" w:rsidRPr="00AF0D25" w:rsidRDefault="0018423D" w:rsidP="00AF0D25">
      <w:pPr>
        <w:spacing w:after="0" w:line="240" w:lineRule="auto"/>
        <w:ind w:firstLine="709"/>
        <w:jc w:val="both"/>
        <w:rPr>
          <w:rFonts w:ascii="Times New Roman" w:hAnsi="Times New Roman"/>
        </w:rPr>
      </w:pPr>
      <w:r w:rsidRPr="00AF0D25">
        <w:rPr>
          <w:rFonts w:ascii="Times New Roman" w:hAnsi="Times New Roman"/>
        </w:rPr>
        <w:t>- запровадження енергозберігаючих технологій і засобів управління зовнішнім освітленням громади;</w:t>
      </w:r>
    </w:p>
    <w:p w:rsidR="0018423D" w:rsidRPr="00AF0D25" w:rsidRDefault="0018423D" w:rsidP="00AF0D25">
      <w:pPr>
        <w:spacing w:after="0" w:line="240" w:lineRule="auto"/>
        <w:ind w:firstLine="709"/>
        <w:jc w:val="both"/>
        <w:rPr>
          <w:rFonts w:ascii="Times New Roman" w:hAnsi="Times New Roman"/>
        </w:rPr>
      </w:pPr>
      <w:r w:rsidRPr="00AF0D25">
        <w:rPr>
          <w:rFonts w:ascii="Times New Roman" w:hAnsi="Times New Roman"/>
        </w:rPr>
        <w:t>- запровадження механізмів економічного стимулювання енергозбереження, утворення фондів енергозбереження, створення спостережних рад з енергозбереження;</w:t>
      </w:r>
    </w:p>
    <w:p w:rsidR="0018423D" w:rsidRPr="00AF0D25" w:rsidRDefault="0018423D" w:rsidP="00AF0D25">
      <w:pPr>
        <w:spacing w:after="0" w:line="240" w:lineRule="auto"/>
        <w:ind w:firstLine="709"/>
        <w:jc w:val="both"/>
        <w:rPr>
          <w:rFonts w:ascii="Times New Roman" w:hAnsi="Times New Roman"/>
        </w:rPr>
      </w:pPr>
      <w:r w:rsidRPr="00AF0D25">
        <w:rPr>
          <w:rFonts w:ascii="Times New Roman" w:hAnsi="Times New Roman"/>
        </w:rPr>
        <w:t>- реконструкція зелених насаджень, розроблення довгострокового плану озеленення населених пунктів</w:t>
      </w:r>
    </w:p>
    <w:p w:rsidR="0018423D" w:rsidRPr="00AF0D25" w:rsidRDefault="0018423D" w:rsidP="00AF0D25">
      <w:pPr>
        <w:spacing w:after="0" w:line="240" w:lineRule="auto"/>
        <w:ind w:firstLine="709"/>
        <w:jc w:val="both"/>
        <w:rPr>
          <w:rFonts w:ascii="Times New Roman" w:hAnsi="Times New Roman"/>
        </w:rPr>
      </w:pPr>
      <w:r w:rsidRPr="00AF0D25">
        <w:rPr>
          <w:rFonts w:ascii="Times New Roman" w:hAnsi="Times New Roman"/>
        </w:rPr>
        <w:t>- будівництво, ремонт, реконструкція вулично-дорожньої мережі;</w:t>
      </w:r>
    </w:p>
    <w:p w:rsidR="0018423D" w:rsidRPr="00AF0D25" w:rsidRDefault="0018423D" w:rsidP="00AF0D25">
      <w:pPr>
        <w:pStyle w:val="ad"/>
        <w:spacing w:before="0" w:beforeAutospacing="0" w:after="0" w:afterAutospacing="0"/>
        <w:ind w:firstLine="709"/>
        <w:jc w:val="both"/>
        <w:rPr>
          <w:lang w:val="uk-UA"/>
        </w:rPr>
      </w:pPr>
      <w:r w:rsidRPr="00AF0D25">
        <w:rPr>
          <w:lang w:val="uk-UA"/>
        </w:rPr>
        <w:t xml:space="preserve">- залучення громадськості до процесів формування житлової політики та реформування житлово-комунального господарства. </w:t>
      </w:r>
    </w:p>
    <w:p w:rsidR="0018423D" w:rsidRPr="00AF0D25" w:rsidRDefault="0018423D" w:rsidP="00AF0D25">
      <w:pPr>
        <w:pStyle w:val="NormalText"/>
        <w:suppressAutoHyphens w:val="0"/>
        <w:ind w:firstLine="709"/>
        <w:rPr>
          <w:rFonts w:ascii="Times New Roman" w:hAnsi="Times New Roman"/>
          <w:sz w:val="24"/>
          <w:szCs w:val="24"/>
        </w:rPr>
      </w:pPr>
      <w:r w:rsidRPr="00AF0D25">
        <w:rPr>
          <w:rFonts w:ascii="Times New Roman" w:hAnsi="Times New Roman"/>
          <w:sz w:val="24"/>
          <w:szCs w:val="24"/>
        </w:rPr>
        <w:t>- стимулювання інвестиційного процесу та ефективного використання енергетичних і матеріальних ресурсів виробниками та споживачами послуг;</w:t>
      </w:r>
    </w:p>
    <w:p w:rsidR="0018423D" w:rsidRPr="00AF0D25" w:rsidRDefault="0018423D" w:rsidP="00AF0D25">
      <w:pPr>
        <w:pStyle w:val="NormalText"/>
        <w:suppressAutoHyphens w:val="0"/>
        <w:ind w:firstLine="709"/>
        <w:rPr>
          <w:rFonts w:ascii="Times New Roman" w:hAnsi="Times New Roman"/>
          <w:sz w:val="24"/>
          <w:szCs w:val="24"/>
        </w:rPr>
      </w:pPr>
      <w:r w:rsidRPr="00AF0D25">
        <w:rPr>
          <w:rFonts w:ascii="Times New Roman" w:hAnsi="Times New Roman"/>
          <w:sz w:val="24"/>
          <w:szCs w:val="24"/>
        </w:rPr>
        <w:t>- створення системи поводження з побутовими відходами, сортування та утилізації вторинних ресурсів, розробка схеми санітарної очистки території громади;</w:t>
      </w:r>
    </w:p>
    <w:p w:rsidR="0018423D" w:rsidRPr="00AF0D25" w:rsidRDefault="0018423D" w:rsidP="00AF0D25">
      <w:pPr>
        <w:pStyle w:val="NormalText"/>
        <w:suppressAutoHyphens w:val="0"/>
        <w:ind w:firstLine="709"/>
        <w:rPr>
          <w:rFonts w:ascii="Times New Roman" w:hAnsi="Times New Roman"/>
          <w:sz w:val="24"/>
          <w:szCs w:val="24"/>
          <w:lang w:val="ru-RU"/>
        </w:rPr>
      </w:pPr>
      <w:r w:rsidRPr="00AF0D25">
        <w:rPr>
          <w:rFonts w:ascii="Times New Roman" w:hAnsi="Times New Roman"/>
          <w:sz w:val="24"/>
          <w:szCs w:val="24"/>
        </w:rPr>
        <w:t>- пріоритетність інноваційного розвитку систем життєзабезпечення населених пунктів.</w:t>
      </w:r>
    </w:p>
    <w:p w:rsidR="0018423D" w:rsidRPr="00AF0D25" w:rsidRDefault="0018423D" w:rsidP="00AF0D25">
      <w:pPr>
        <w:pStyle w:val="NormalText"/>
        <w:suppressAutoHyphens w:val="0"/>
        <w:ind w:firstLine="709"/>
        <w:rPr>
          <w:rFonts w:ascii="Times New Roman" w:hAnsi="Times New Roman"/>
          <w:sz w:val="24"/>
          <w:szCs w:val="24"/>
          <w:lang w:val="ru-RU"/>
        </w:rPr>
      </w:pPr>
    </w:p>
    <w:p w:rsidR="0018423D" w:rsidRPr="00AF0D25" w:rsidRDefault="0018423D" w:rsidP="00AF0D25">
      <w:pPr>
        <w:spacing w:after="0" w:line="240" w:lineRule="auto"/>
        <w:ind w:firstLine="709"/>
        <w:jc w:val="center"/>
        <w:rPr>
          <w:rFonts w:ascii="Times New Roman" w:hAnsi="Times New Roman"/>
          <w:b/>
        </w:rPr>
      </w:pPr>
      <w:r w:rsidRPr="00AF0D25">
        <w:rPr>
          <w:rFonts w:ascii="Times New Roman" w:hAnsi="Times New Roman"/>
          <w:b/>
        </w:rPr>
        <w:t>РОЗДІЛ V</w:t>
      </w:r>
    </w:p>
    <w:p w:rsidR="0018423D" w:rsidRPr="00AF0D25" w:rsidRDefault="0018423D" w:rsidP="00AF0D25">
      <w:pPr>
        <w:spacing w:after="0" w:line="240" w:lineRule="auto"/>
        <w:ind w:firstLine="709"/>
        <w:jc w:val="center"/>
        <w:rPr>
          <w:rFonts w:ascii="Times New Roman" w:hAnsi="Times New Roman"/>
          <w:b/>
        </w:rPr>
      </w:pPr>
      <w:r w:rsidRPr="00AF0D25">
        <w:rPr>
          <w:rFonts w:ascii="Times New Roman" w:hAnsi="Times New Roman"/>
          <w:b/>
        </w:rPr>
        <w:t>Базові принципи досягнення стратегічних цілей</w:t>
      </w:r>
    </w:p>
    <w:p w:rsidR="0018423D" w:rsidRPr="00AF0D25" w:rsidRDefault="0018423D" w:rsidP="00AF0D25">
      <w:pPr>
        <w:spacing w:after="0" w:line="240" w:lineRule="auto"/>
        <w:ind w:firstLine="709"/>
        <w:jc w:val="both"/>
        <w:rPr>
          <w:rFonts w:ascii="Times New Roman" w:hAnsi="Times New Roman"/>
        </w:rPr>
      </w:pPr>
      <w:r w:rsidRPr="00AF0D25">
        <w:rPr>
          <w:rFonts w:ascii="Times New Roman" w:hAnsi="Times New Roman"/>
        </w:rPr>
        <w:t xml:space="preserve">5.1. Удосконалення системи управління житлово-комунальним господарством. </w:t>
      </w:r>
    </w:p>
    <w:p w:rsidR="0018423D" w:rsidRPr="00AF0D25" w:rsidRDefault="0018423D" w:rsidP="00AF0D25">
      <w:pPr>
        <w:spacing w:after="0" w:line="240" w:lineRule="auto"/>
        <w:ind w:firstLine="709"/>
        <w:jc w:val="both"/>
        <w:rPr>
          <w:rFonts w:ascii="Times New Roman" w:hAnsi="Times New Roman"/>
        </w:rPr>
      </w:pPr>
      <w:r w:rsidRPr="00AF0D25">
        <w:rPr>
          <w:rFonts w:ascii="Times New Roman" w:hAnsi="Times New Roman"/>
        </w:rPr>
        <w:t xml:space="preserve">Система управління повинна об'єднати зусилля міської ради та підприємств житлово-комунального господарства всіх форм власності для реформування та ефективного функціонування галузі в умовах ринкової економіки. </w:t>
      </w:r>
    </w:p>
    <w:p w:rsidR="0018423D" w:rsidRPr="00AF0D25" w:rsidRDefault="0018423D" w:rsidP="00AF0D25">
      <w:pPr>
        <w:spacing w:after="0" w:line="240" w:lineRule="auto"/>
        <w:ind w:firstLine="709"/>
        <w:jc w:val="both"/>
        <w:rPr>
          <w:rFonts w:ascii="Times New Roman" w:hAnsi="Times New Roman"/>
        </w:rPr>
      </w:pPr>
      <w:r w:rsidRPr="00AF0D25">
        <w:rPr>
          <w:rFonts w:ascii="Times New Roman" w:hAnsi="Times New Roman"/>
        </w:rPr>
        <w:t>Ключовою проблемою цього етапу реформування житлово-комунального господарства є запровадження системи договірних відносин.</w:t>
      </w:r>
    </w:p>
    <w:p w:rsidR="0018423D" w:rsidRPr="00AF0D25" w:rsidRDefault="0018423D" w:rsidP="00AF0D25">
      <w:pPr>
        <w:spacing w:after="0" w:line="240" w:lineRule="auto"/>
        <w:ind w:firstLine="709"/>
        <w:jc w:val="both"/>
        <w:rPr>
          <w:rFonts w:ascii="Times New Roman" w:hAnsi="Times New Roman"/>
        </w:rPr>
      </w:pPr>
      <w:r w:rsidRPr="00AF0D25">
        <w:rPr>
          <w:rFonts w:ascii="Times New Roman" w:hAnsi="Times New Roman"/>
        </w:rPr>
        <w:lastRenderedPageBreak/>
        <w:t xml:space="preserve">Ефективне управління діяльністю житлово-комунального господарства потребує запровадження моніторингу діяльності підприємств, що дасть можливість міській раді реалізувати свої повноваження із забезпечення населення якісними житлово-комунальними послугами. </w:t>
      </w:r>
    </w:p>
    <w:p w:rsidR="0018423D" w:rsidRPr="00AF0D25" w:rsidRDefault="0018423D" w:rsidP="00AF0D25">
      <w:pPr>
        <w:spacing w:after="0" w:line="240" w:lineRule="auto"/>
        <w:ind w:firstLine="709"/>
        <w:jc w:val="both"/>
        <w:rPr>
          <w:rFonts w:ascii="Times New Roman" w:hAnsi="Times New Roman"/>
        </w:rPr>
      </w:pPr>
      <w:r w:rsidRPr="00AF0D25">
        <w:rPr>
          <w:rFonts w:ascii="Times New Roman" w:hAnsi="Times New Roman"/>
        </w:rPr>
        <w:t xml:space="preserve">5.2. Поглиблення демонополізації житлово-комунального господарства, розвиток конкурентного середовища. </w:t>
      </w:r>
    </w:p>
    <w:p w:rsidR="0018423D" w:rsidRPr="00AF0D25" w:rsidRDefault="0018423D" w:rsidP="00AF0D25">
      <w:pPr>
        <w:spacing w:after="0" w:line="240" w:lineRule="auto"/>
        <w:ind w:firstLine="709"/>
        <w:jc w:val="both"/>
        <w:rPr>
          <w:rFonts w:ascii="Times New Roman" w:hAnsi="Times New Roman"/>
        </w:rPr>
      </w:pPr>
      <w:r w:rsidRPr="00AF0D25">
        <w:rPr>
          <w:rFonts w:ascii="Times New Roman" w:hAnsi="Times New Roman"/>
        </w:rPr>
        <w:t xml:space="preserve">Головною метою демонополізації житлово-комунальної галузі є зниження негативних наслідків, які полягають у встановленні монопольно високих цін і тарифів, нав'язуванні умов договорів, не вигідних споживачам. </w:t>
      </w:r>
    </w:p>
    <w:p w:rsidR="0018423D" w:rsidRPr="00AF0D25" w:rsidRDefault="0018423D" w:rsidP="00AF0D25">
      <w:pPr>
        <w:spacing w:after="0" w:line="240" w:lineRule="auto"/>
        <w:ind w:firstLine="709"/>
        <w:jc w:val="both"/>
        <w:rPr>
          <w:rFonts w:ascii="Times New Roman" w:hAnsi="Times New Roman"/>
        </w:rPr>
      </w:pPr>
      <w:r w:rsidRPr="00AF0D25">
        <w:rPr>
          <w:rFonts w:ascii="Times New Roman" w:hAnsi="Times New Roman"/>
        </w:rPr>
        <w:t xml:space="preserve">Залучення населення до самоуправління та утримання житлових будинків дозволить самим мешканцям здійснювати контроль за станом технічного обслуговування та ремонту житла, що значно підвищить якість наданих послуг. </w:t>
      </w:r>
    </w:p>
    <w:p w:rsidR="0018423D" w:rsidRPr="00AF0D25" w:rsidRDefault="0018423D" w:rsidP="00AF0D25">
      <w:pPr>
        <w:spacing w:after="0" w:line="240" w:lineRule="auto"/>
        <w:ind w:firstLine="709"/>
        <w:jc w:val="both"/>
        <w:rPr>
          <w:rFonts w:ascii="Times New Roman" w:hAnsi="Times New Roman"/>
        </w:rPr>
      </w:pPr>
      <w:r w:rsidRPr="00AF0D25">
        <w:rPr>
          <w:rFonts w:ascii="Times New Roman" w:hAnsi="Times New Roman"/>
        </w:rPr>
        <w:t xml:space="preserve">Розвиток конкурентного середовища в житловому господарстві залежить від нових структур, які будуть замовниками житлових послуг, візьмуть на себе функції управління житлом, а також від нових приватних структур, для яких бізнес в сфері утримання та експлуатації житлового фонду буде привабливим в економічному плані. </w:t>
      </w:r>
    </w:p>
    <w:p w:rsidR="0018423D" w:rsidRPr="00AF0D25" w:rsidRDefault="0018423D" w:rsidP="00AF0D25">
      <w:pPr>
        <w:spacing w:after="0" w:line="240" w:lineRule="auto"/>
        <w:ind w:firstLine="709"/>
        <w:jc w:val="both"/>
        <w:rPr>
          <w:rFonts w:ascii="Times New Roman" w:hAnsi="Times New Roman"/>
        </w:rPr>
      </w:pPr>
      <w:r w:rsidRPr="00AF0D25">
        <w:rPr>
          <w:rFonts w:ascii="Times New Roman" w:hAnsi="Times New Roman"/>
        </w:rPr>
        <w:t xml:space="preserve">З метою створення умов для здорової конкуренції передбачається: </w:t>
      </w:r>
    </w:p>
    <w:p w:rsidR="0018423D" w:rsidRPr="00AF0D25" w:rsidRDefault="0018423D" w:rsidP="00AF0D25">
      <w:pPr>
        <w:spacing w:after="0" w:line="240" w:lineRule="auto"/>
        <w:ind w:firstLine="709"/>
        <w:jc w:val="both"/>
        <w:rPr>
          <w:rFonts w:ascii="Times New Roman" w:hAnsi="Times New Roman"/>
        </w:rPr>
      </w:pPr>
      <w:r w:rsidRPr="00AF0D25">
        <w:rPr>
          <w:rFonts w:ascii="Times New Roman" w:hAnsi="Times New Roman"/>
        </w:rPr>
        <w:t xml:space="preserve">- створення об'єднань співвласників багатоквартирних будинків, які будуть замовниками  житлово-комунальних послуг; </w:t>
      </w:r>
    </w:p>
    <w:p w:rsidR="0018423D" w:rsidRPr="00AF0D25" w:rsidRDefault="0018423D" w:rsidP="00AF0D25">
      <w:pPr>
        <w:spacing w:after="0" w:line="240" w:lineRule="auto"/>
        <w:ind w:firstLine="709"/>
        <w:jc w:val="both"/>
        <w:rPr>
          <w:rFonts w:ascii="Times New Roman" w:hAnsi="Times New Roman"/>
        </w:rPr>
      </w:pPr>
      <w:r w:rsidRPr="00AF0D25">
        <w:rPr>
          <w:rFonts w:ascii="Times New Roman" w:hAnsi="Times New Roman"/>
        </w:rPr>
        <w:t>- реорганізація діючих житлово-комунальних підприємств, перетворення на рівноправного партнера на ринку послуг; створення альтернативних підприємств;</w:t>
      </w:r>
    </w:p>
    <w:p w:rsidR="0018423D" w:rsidRPr="00AF0D25" w:rsidRDefault="0018423D" w:rsidP="00AF0D25">
      <w:pPr>
        <w:spacing w:after="0" w:line="240" w:lineRule="auto"/>
        <w:ind w:firstLine="709"/>
        <w:jc w:val="both"/>
        <w:rPr>
          <w:rFonts w:ascii="Times New Roman" w:hAnsi="Times New Roman"/>
        </w:rPr>
      </w:pPr>
      <w:r w:rsidRPr="00AF0D25">
        <w:rPr>
          <w:rFonts w:ascii="Times New Roman" w:hAnsi="Times New Roman"/>
        </w:rPr>
        <w:t>-організації системи розрахунків за використані ресурси і спожиті послуги на основі договорів (угод), а також застосування економічних санкцій за порушення договірних зобов'язань.</w:t>
      </w:r>
    </w:p>
    <w:p w:rsidR="0018423D" w:rsidRPr="00AF0D25" w:rsidRDefault="0018423D" w:rsidP="00AF0D25">
      <w:pPr>
        <w:spacing w:after="0" w:line="240" w:lineRule="auto"/>
        <w:ind w:firstLine="709"/>
        <w:jc w:val="both"/>
        <w:rPr>
          <w:rFonts w:ascii="Times New Roman" w:hAnsi="Times New Roman"/>
        </w:rPr>
      </w:pPr>
      <w:r w:rsidRPr="00AF0D25">
        <w:rPr>
          <w:rFonts w:ascii="Times New Roman" w:hAnsi="Times New Roman"/>
        </w:rPr>
        <w:t xml:space="preserve">5.3. Удосконалення фінансово-кредитного механізму роботи житлово-комунального господарства, здійснення ефективної тарифної політики. </w:t>
      </w:r>
    </w:p>
    <w:p w:rsidR="0018423D" w:rsidRPr="00AF0D25" w:rsidRDefault="0018423D" w:rsidP="00AF0D25">
      <w:pPr>
        <w:spacing w:after="0" w:line="240" w:lineRule="auto"/>
        <w:ind w:firstLine="709"/>
        <w:jc w:val="both"/>
        <w:rPr>
          <w:rFonts w:ascii="Times New Roman" w:hAnsi="Times New Roman"/>
        </w:rPr>
      </w:pPr>
      <w:r w:rsidRPr="00AF0D25">
        <w:rPr>
          <w:rFonts w:ascii="Times New Roman" w:hAnsi="Times New Roman"/>
        </w:rPr>
        <w:t xml:space="preserve">Вироблення ефективної тарифної політики у житлово-комунальній сфері на сучасному етапі реформування житлово-комунального господарства повинно ґрунтуватися на таких основних принципах: </w:t>
      </w:r>
    </w:p>
    <w:p w:rsidR="0018423D" w:rsidRPr="00AF0D25" w:rsidRDefault="0018423D" w:rsidP="00AF0D25">
      <w:pPr>
        <w:spacing w:after="0" w:line="240" w:lineRule="auto"/>
        <w:ind w:firstLine="709"/>
        <w:jc w:val="both"/>
        <w:rPr>
          <w:rFonts w:ascii="Times New Roman" w:hAnsi="Times New Roman"/>
        </w:rPr>
      </w:pPr>
      <w:r w:rsidRPr="00AF0D25">
        <w:rPr>
          <w:rFonts w:ascii="Times New Roman" w:hAnsi="Times New Roman"/>
        </w:rPr>
        <w:t xml:space="preserve">- розрахунку тарифів на комунальні послуги для забезпечення повного відшкодування операційних та капітальних витрат; </w:t>
      </w:r>
    </w:p>
    <w:p w:rsidR="0018423D" w:rsidRPr="00AF0D25" w:rsidRDefault="0018423D" w:rsidP="00AF0D25">
      <w:pPr>
        <w:spacing w:after="0" w:line="240" w:lineRule="auto"/>
        <w:ind w:firstLine="709"/>
        <w:jc w:val="both"/>
        <w:rPr>
          <w:rFonts w:ascii="Times New Roman" w:hAnsi="Times New Roman"/>
        </w:rPr>
      </w:pPr>
      <w:r w:rsidRPr="00AF0D25">
        <w:rPr>
          <w:rFonts w:ascii="Times New Roman" w:hAnsi="Times New Roman"/>
        </w:rPr>
        <w:t xml:space="preserve">- залученням громадськості до процесу  встановлення тарифів; </w:t>
      </w:r>
    </w:p>
    <w:p w:rsidR="0018423D" w:rsidRPr="00AF0D25" w:rsidRDefault="0018423D" w:rsidP="00AF0D25">
      <w:pPr>
        <w:spacing w:after="0" w:line="240" w:lineRule="auto"/>
        <w:ind w:firstLine="709"/>
        <w:jc w:val="both"/>
        <w:rPr>
          <w:rFonts w:ascii="Times New Roman" w:hAnsi="Times New Roman"/>
        </w:rPr>
      </w:pPr>
      <w:r w:rsidRPr="00AF0D25">
        <w:rPr>
          <w:rFonts w:ascii="Times New Roman" w:hAnsi="Times New Roman"/>
        </w:rPr>
        <w:t xml:space="preserve">- реструктуризація дебіторської та кредиторської заборгованості за житлово-комунальні послуги; </w:t>
      </w:r>
    </w:p>
    <w:p w:rsidR="0018423D" w:rsidRPr="00AF0D25" w:rsidRDefault="0018423D" w:rsidP="00AF0D25">
      <w:pPr>
        <w:spacing w:after="0" w:line="240" w:lineRule="auto"/>
        <w:ind w:firstLine="709"/>
        <w:jc w:val="both"/>
        <w:rPr>
          <w:rFonts w:ascii="Times New Roman" w:hAnsi="Times New Roman"/>
        </w:rPr>
      </w:pPr>
      <w:r w:rsidRPr="00AF0D25">
        <w:rPr>
          <w:rFonts w:ascii="Times New Roman" w:hAnsi="Times New Roman"/>
        </w:rPr>
        <w:t xml:space="preserve">- застосування санкцій проти неплатників та посилення матеріальної відповідальності сторін за невиконання або несвоєчасне виконання своїх договірних зобов'язань; </w:t>
      </w:r>
    </w:p>
    <w:p w:rsidR="0018423D" w:rsidRPr="00AF0D25" w:rsidRDefault="0018423D" w:rsidP="00AF0D25">
      <w:pPr>
        <w:spacing w:after="0" w:line="240" w:lineRule="auto"/>
        <w:ind w:firstLine="709"/>
        <w:jc w:val="both"/>
        <w:rPr>
          <w:rFonts w:ascii="Times New Roman" w:hAnsi="Times New Roman"/>
        </w:rPr>
      </w:pPr>
      <w:r w:rsidRPr="00AF0D25">
        <w:rPr>
          <w:rFonts w:ascii="Times New Roman" w:hAnsi="Times New Roman"/>
        </w:rPr>
        <w:t>- перехід від оплати комунальних послуг за нормами споживання до оплати за обсягами їх фактичного споживання</w:t>
      </w:r>
    </w:p>
    <w:p w:rsidR="0018423D" w:rsidRPr="00AF0D25" w:rsidRDefault="0018423D" w:rsidP="00AF0D25">
      <w:pPr>
        <w:spacing w:after="0" w:line="240" w:lineRule="auto"/>
        <w:ind w:firstLine="709"/>
        <w:jc w:val="center"/>
        <w:rPr>
          <w:rFonts w:ascii="Times New Roman" w:hAnsi="Times New Roman"/>
          <w:b/>
        </w:rPr>
      </w:pPr>
      <w:r w:rsidRPr="00AF0D25">
        <w:rPr>
          <w:rFonts w:ascii="Times New Roman" w:hAnsi="Times New Roman"/>
          <w:b/>
        </w:rPr>
        <w:t>РОЗДІЛ VI</w:t>
      </w:r>
    </w:p>
    <w:p w:rsidR="0018423D" w:rsidRPr="00AF0D25" w:rsidRDefault="0018423D" w:rsidP="00AF0D25">
      <w:pPr>
        <w:spacing w:after="0" w:line="240" w:lineRule="auto"/>
        <w:ind w:firstLine="709"/>
        <w:jc w:val="center"/>
        <w:rPr>
          <w:rFonts w:ascii="Times New Roman" w:hAnsi="Times New Roman"/>
          <w:b/>
        </w:rPr>
      </w:pPr>
      <w:r w:rsidRPr="00AF0D25">
        <w:rPr>
          <w:rFonts w:ascii="Times New Roman" w:hAnsi="Times New Roman"/>
          <w:b/>
        </w:rPr>
        <w:t>Фінансово-економічне забезпечення Програми</w:t>
      </w:r>
    </w:p>
    <w:p w:rsidR="0018423D" w:rsidRPr="00AF0D25" w:rsidRDefault="0018423D" w:rsidP="00AF0D25">
      <w:pPr>
        <w:spacing w:after="0" w:line="240" w:lineRule="auto"/>
        <w:ind w:firstLine="709"/>
        <w:jc w:val="both"/>
        <w:rPr>
          <w:rFonts w:ascii="Times New Roman" w:hAnsi="Times New Roman"/>
        </w:rPr>
      </w:pPr>
      <w:r w:rsidRPr="00AF0D25">
        <w:rPr>
          <w:rFonts w:ascii="Times New Roman" w:hAnsi="Times New Roman"/>
        </w:rPr>
        <w:t xml:space="preserve">Розв'язання проблеми забезпечення фінансової стабілізації житлово-комунального комплексу є головною передумовою формування економічних взаємовідносин у цій галузі. </w:t>
      </w:r>
    </w:p>
    <w:p w:rsidR="0018423D" w:rsidRPr="00AF0D25" w:rsidRDefault="0018423D" w:rsidP="00AF0D25">
      <w:pPr>
        <w:spacing w:after="0" w:line="240" w:lineRule="auto"/>
        <w:ind w:firstLine="709"/>
        <w:jc w:val="both"/>
        <w:rPr>
          <w:rFonts w:ascii="Times New Roman" w:hAnsi="Times New Roman"/>
        </w:rPr>
      </w:pPr>
      <w:r w:rsidRPr="00AF0D25">
        <w:rPr>
          <w:rFonts w:ascii="Times New Roman" w:hAnsi="Times New Roman"/>
        </w:rPr>
        <w:t xml:space="preserve">Фінансування Програми здійснюється за рахунок коштів: Державного бюджету, місцевих бюджетів, підприємств, мешканців багатоквартирних будинків, інших джерел, не заборонених законодавством. </w:t>
      </w:r>
    </w:p>
    <w:p w:rsidR="0018423D" w:rsidRPr="00AF0D25" w:rsidRDefault="0018423D" w:rsidP="00AF0D25">
      <w:pPr>
        <w:spacing w:after="0" w:line="240" w:lineRule="auto"/>
        <w:ind w:firstLine="709"/>
        <w:jc w:val="both"/>
        <w:rPr>
          <w:rFonts w:ascii="Times New Roman" w:hAnsi="Times New Roman"/>
        </w:rPr>
      </w:pPr>
      <w:r w:rsidRPr="00AF0D25">
        <w:rPr>
          <w:rFonts w:ascii="Times New Roman" w:hAnsi="Times New Roman"/>
        </w:rPr>
        <w:t>Кошти, передбачені цією Програмою, підлягають щорічному коригуванню на прогнозний індекс інфляції під час формування проекту місцевого бюджету.</w:t>
      </w:r>
    </w:p>
    <w:p w:rsidR="0018423D" w:rsidRPr="00AF0D25" w:rsidRDefault="0018423D" w:rsidP="00AF0D25">
      <w:pPr>
        <w:pStyle w:val="ad"/>
        <w:spacing w:before="0" w:beforeAutospacing="0" w:after="0" w:afterAutospacing="0"/>
        <w:ind w:firstLine="709"/>
        <w:jc w:val="both"/>
        <w:rPr>
          <w:lang w:val="uk-UA"/>
        </w:rPr>
      </w:pPr>
    </w:p>
    <w:p w:rsidR="0018423D" w:rsidRPr="00AF0D25" w:rsidRDefault="0018423D" w:rsidP="00AF0D25">
      <w:pPr>
        <w:spacing w:after="0" w:line="240" w:lineRule="auto"/>
        <w:ind w:firstLine="709"/>
        <w:jc w:val="center"/>
        <w:rPr>
          <w:rFonts w:ascii="Times New Roman" w:hAnsi="Times New Roman"/>
          <w:b/>
        </w:rPr>
      </w:pPr>
      <w:r w:rsidRPr="00AF0D25">
        <w:rPr>
          <w:rFonts w:ascii="Times New Roman" w:hAnsi="Times New Roman"/>
          <w:b/>
        </w:rPr>
        <w:t>РОЗДІЛ VII</w:t>
      </w:r>
    </w:p>
    <w:p w:rsidR="0018423D" w:rsidRPr="00AF0D25" w:rsidRDefault="0018423D" w:rsidP="00AF0D25">
      <w:pPr>
        <w:spacing w:after="0" w:line="240" w:lineRule="auto"/>
        <w:ind w:firstLine="709"/>
        <w:jc w:val="center"/>
        <w:rPr>
          <w:rFonts w:ascii="Times New Roman" w:hAnsi="Times New Roman"/>
          <w:b/>
        </w:rPr>
      </w:pPr>
      <w:r w:rsidRPr="00AF0D25">
        <w:rPr>
          <w:rFonts w:ascii="Times New Roman" w:hAnsi="Times New Roman"/>
          <w:b/>
        </w:rPr>
        <w:t>Контроль за виконанням Програми</w:t>
      </w:r>
    </w:p>
    <w:p w:rsidR="0018423D" w:rsidRPr="00AF0D25" w:rsidRDefault="0018423D" w:rsidP="00AF0D25">
      <w:pPr>
        <w:pStyle w:val="ad"/>
        <w:spacing w:before="0" w:beforeAutospacing="0" w:after="0" w:afterAutospacing="0"/>
        <w:ind w:firstLine="709"/>
        <w:jc w:val="both"/>
        <w:rPr>
          <w:lang w:val="uk-UA"/>
        </w:rPr>
      </w:pPr>
      <w:r w:rsidRPr="00AF0D25">
        <w:rPr>
          <w:lang w:val="uk-UA"/>
        </w:rPr>
        <w:t xml:space="preserve">1.Контроль за виконанням Програми здійснюється виконавчим комітетом через відділ житлово-комунального господарства та благоустрою, іншими виконавчими  органами ради, а також постійною комісією з питань містобудування та  будівництва, житлово-комунального господарства, комунальної власності, зв’язку  та сфери послуг.  </w:t>
      </w:r>
    </w:p>
    <w:p w:rsidR="0018423D" w:rsidRPr="00AF0D25" w:rsidRDefault="0018423D" w:rsidP="00AF0D25">
      <w:pPr>
        <w:pStyle w:val="ad"/>
        <w:spacing w:before="0" w:beforeAutospacing="0" w:after="0" w:afterAutospacing="0"/>
        <w:ind w:firstLine="709"/>
        <w:jc w:val="both"/>
        <w:rPr>
          <w:lang w:val="uk-UA"/>
        </w:rPr>
      </w:pPr>
      <w:r w:rsidRPr="00AF0D25">
        <w:rPr>
          <w:lang w:val="uk-UA"/>
        </w:rPr>
        <w:t>2.Щорічно відділ житлово-комунального господарства та благоустрою</w:t>
      </w:r>
      <w:r w:rsidRPr="00AF0D25">
        <w:rPr>
          <w:b/>
          <w:bCs/>
          <w:lang w:val="uk-UA"/>
        </w:rPr>
        <w:t xml:space="preserve"> </w:t>
      </w:r>
      <w:r w:rsidRPr="00AF0D25">
        <w:rPr>
          <w:lang w:val="uk-UA"/>
        </w:rPr>
        <w:t xml:space="preserve">звітує про стан виконання Програми та запланованих щорічних заходів щодо реалізації її положень на сесії міської ради. </w:t>
      </w:r>
    </w:p>
    <w:p w:rsidR="0018423D" w:rsidRPr="00AF0D25" w:rsidRDefault="0018423D" w:rsidP="00AF0D25">
      <w:pPr>
        <w:pStyle w:val="ad"/>
        <w:spacing w:before="0" w:beforeAutospacing="0" w:after="0" w:afterAutospacing="0"/>
        <w:ind w:firstLine="709"/>
        <w:jc w:val="both"/>
        <w:rPr>
          <w:lang w:val="uk-UA"/>
        </w:rPr>
      </w:pPr>
      <w:r w:rsidRPr="00AF0D25">
        <w:rPr>
          <w:lang w:val="uk-UA"/>
        </w:rPr>
        <w:lastRenderedPageBreak/>
        <w:t xml:space="preserve">3.Контроль за використанням бюджетних коштів, спрямованих на забезпечення виконання Програми, здійснюється у встановленому законодавством порядку. </w:t>
      </w:r>
    </w:p>
    <w:p w:rsidR="0018423D" w:rsidRPr="00AF0D25" w:rsidRDefault="0018423D" w:rsidP="00AF0D25">
      <w:pPr>
        <w:spacing w:after="0" w:line="240" w:lineRule="auto"/>
        <w:ind w:firstLine="709"/>
        <w:jc w:val="center"/>
        <w:rPr>
          <w:rFonts w:ascii="Times New Roman" w:hAnsi="Times New Roman"/>
          <w:lang w:val="ru-RU"/>
        </w:rPr>
      </w:pPr>
    </w:p>
    <w:p w:rsidR="0018423D" w:rsidRPr="00AF0D25" w:rsidRDefault="0018423D" w:rsidP="00AF0D25">
      <w:pPr>
        <w:spacing w:after="0" w:line="240" w:lineRule="auto"/>
        <w:ind w:firstLine="709"/>
        <w:jc w:val="center"/>
        <w:rPr>
          <w:rFonts w:ascii="Times New Roman" w:hAnsi="Times New Roman"/>
          <w:b/>
        </w:rPr>
      </w:pPr>
      <w:r w:rsidRPr="00AF0D25">
        <w:rPr>
          <w:rFonts w:ascii="Times New Roman" w:hAnsi="Times New Roman"/>
          <w:b/>
        </w:rPr>
        <w:t>РОЗДІЛ VIII</w:t>
      </w:r>
    </w:p>
    <w:p w:rsidR="0018423D" w:rsidRPr="00AF0D25" w:rsidRDefault="0018423D" w:rsidP="00AF0D25">
      <w:pPr>
        <w:spacing w:after="0" w:line="240" w:lineRule="auto"/>
        <w:ind w:firstLine="709"/>
        <w:jc w:val="center"/>
        <w:rPr>
          <w:rFonts w:ascii="Times New Roman" w:hAnsi="Times New Roman"/>
          <w:b/>
        </w:rPr>
      </w:pPr>
      <w:r w:rsidRPr="00AF0D25">
        <w:rPr>
          <w:rFonts w:ascii="Times New Roman" w:hAnsi="Times New Roman"/>
          <w:b/>
        </w:rPr>
        <w:t>Очікувані результати</w:t>
      </w:r>
    </w:p>
    <w:p w:rsidR="0018423D" w:rsidRPr="00AF0D25" w:rsidRDefault="0018423D" w:rsidP="00AF0D25">
      <w:pPr>
        <w:pStyle w:val="ad"/>
        <w:spacing w:before="0" w:beforeAutospacing="0" w:after="0" w:afterAutospacing="0"/>
        <w:ind w:firstLine="709"/>
        <w:jc w:val="both"/>
        <w:rPr>
          <w:lang w:val="uk-UA"/>
        </w:rPr>
      </w:pPr>
      <w:r w:rsidRPr="00AF0D25">
        <w:rPr>
          <w:lang w:val="uk-UA"/>
        </w:rPr>
        <w:t xml:space="preserve">Виконання Програми дасть можливість: </w:t>
      </w:r>
    </w:p>
    <w:p w:rsidR="0018423D" w:rsidRPr="00AF0D25" w:rsidRDefault="0018423D" w:rsidP="00AF0D25">
      <w:pPr>
        <w:pStyle w:val="ad"/>
        <w:spacing w:before="0" w:beforeAutospacing="0" w:after="0" w:afterAutospacing="0"/>
        <w:ind w:firstLine="709"/>
        <w:jc w:val="both"/>
        <w:rPr>
          <w:lang w:val="uk-UA"/>
        </w:rPr>
      </w:pPr>
      <w:r w:rsidRPr="00AF0D25">
        <w:rPr>
          <w:lang w:val="uk-UA"/>
        </w:rPr>
        <w:t xml:space="preserve">- забезпечити реалізацію державної політики щодо регіонального розвитку, насамперед у сфері житлово-комунального господарства; </w:t>
      </w:r>
    </w:p>
    <w:p w:rsidR="0018423D" w:rsidRPr="00AF0D25" w:rsidRDefault="0018423D" w:rsidP="00AF0D25">
      <w:pPr>
        <w:pStyle w:val="ad"/>
        <w:spacing w:before="0" w:beforeAutospacing="0" w:after="0" w:afterAutospacing="0"/>
        <w:ind w:firstLine="709"/>
        <w:jc w:val="both"/>
        <w:rPr>
          <w:lang w:val="uk-UA"/>
        </w:rPr>
      </w:pPr>
      <w:r w:rsidRPr="00AF0D25">
        <w:rPr>
          <w:lang w:val="uk-UA"/>
        </w:rPr>
        <w:t xml:space="preserve">- забезпечити надання населенню житлово-комунальних послуг належної якості відповідно до вимог національних стандартів; </w:t>
      </w:r>
    </w:p>
    <w:p w:rsidR="0018423D" w:rsidRPr="00AF0D25" w:rsidRDefault="0018423D" w:rsidP="00AF0D25">
      <w:pPr>
        <w:pStyle w:val="ad"/>
        <w:spacing w:before="0" w:beforeAutospacing="0" w:after="0" w:afterAutospacing="0"/>
        <w:ind w:firstLine="709"/>
        <w:jc w:val="both"/>
        <w:rPr>
          <w:lang w:val="uk-UA"/>
        </w:rPr>
      </w:pPr>
      <w:r w:rsidRPr="00AF0D25">
        <w:rPr>
          <w:lang w:val="uk-UA"/>
        </w:rPr>
        <w:t xml:space="preserve">- зробити доступними послуги для населення за умови їх своєчасної оплати; </w:t>
      </w:r>
    </w:p>
    <w:p w:rsidR="0018423D" w:rsidRPr="00AF0D25" w:rsidRDefault="0018423D" w:rsidP="00AF0D25">
      <w:pPr>
        <w:pStyle w:val="ad"/>
        <w:spacing w:before="0" w:beforeAutospacing="0" w:after="0" w:afterAutospacing="0"/>
        <w:ind w:firstLine="709"/>
        <w:jc w:val="both"/>
        <w:rPr>
          <w:lang w:val="uk-UA"/>
        </w:rPr>
      </w:pPr>
      <w:r w:rsidRPr="00AF0D25">
        <w:rPr>
          <w:lang w:val="uk-UA"/>
        </w:rPr>
        <w:t>- створити сприятливі умови для залучення позабюджетних коштів у розвиток об'єктів житлово-комунального господарства;</w:t>
      </w:r>
    </w:p>
    <w:p w:rsidR="0018423D" w:rsidRPr="00AF0D25" w:rsidRDefault="0018423D" w:rsidP="00AF0D25">
      <w:pPr>
        <w:pStyle w:val="ad"/>
        <w:spacing w:before="0" w:beforeAutospacing="0" w:after="0" w:afterAutospacing="0"/>
        <w:ind w:firstLine="709"/>
        <w:jc w:val="both"/>
        <w:rPr>
          <w:lang w:val="uk-UA"/>
        </w:rPr>
      </w:pPr>
      <w:r w:rsidRPr="00AF0D25">
        <w:rPr>
          <w:lang w:val="uk-UA"/>
        </w:rPr>
        <w:t xml:space="preserve">- провести комплексну модернізацію об᾽єктів житлово-комунального господарства з метою зменшення ресурсоспоживання і дотримання екологічних нормативів та норм протипожежного захисту; </w:t>
      </w:r>
    </w:p>
    <w:p w:rsidR="0018423D" w:rsidRPr="00AF0D25" w:rsidRDefault="0018423D" w:rsidP="00AF0D25">
      <w:pPr>
        <w:pStyle w:val="ad"/>
        <w:spacing w:before="0" w:beforeAutospacing="0" w:after="0" w:afterAutospacing="0"/>
        <w:ind w:firstLine="709"/>
        <w:jc w:val="both"/>
        <w:rPr>
          <w:lang w:val="uk-UA"/>
        </w:rPr>
      </w:pPr>
      <w:r w:rsidRPr="00AF0D25">
        <w:rPr>
          <w:lang w:val="uk-UA"/>
        </w:rPr>
        <w:t xml:space="preserve">- забезпечити прозорість у формуванні тарифної та цінової політики на житлово-комунальні послуги; </w:t>
      </w:r>
    </w:p>
    <w:p w:rsidR="0018423D" w:rsidRPr="00AF0D25" w:rsidRDefault="0018423D" w:rsidP="00AF0D25">
      <w:pPr>
        <w:pStyle w:val="ad"/>
        <w:spacing w:before="0" w:beforeAutospacing="0" w:after="0" w:afterAutospacing="0"/>
        <w:ind w:firstLine="709"/>
        <w:jc w:val="both"/>
        <w:rPr>
          <w:lang w:val="uk-UA"/>
        </w:rPr>
      </w:pPr>
      <w:r w:rsidRPr="00AF0D25">
        <w:rPr>
          <w:lang w:val="uk-UA"/>
        </w:rPr>
        <w:t xml:space="preserve">- забезпечити захист прав споживачів, їх своєчасне інформування з питань своїх прав та обов'язків; </w:t>
      </w:r>
    </w:p>
    <w:p w:rsidR="0018423D" w:rsidRPr="00AF0D25" w:rsidRDefault="0018423D" w:rsidP="00AF0D25">
      <w:pPr>
        <w:pStyle w:val="ad"/>
        <w:spacing w:before="0" w:beforeAutospacing="0" w:after="0" w:afterAutospacing="0"/>
        <w:ind w:firstLine="709"/>
        <w:jc w:val="both"/>
        <w:rPr>
          <w:lang w:val="uk-UA"/>
        </w:rPr>
      </w:pPr>
      <w:r w:rsidRPr="00AF0D25">
        <w:rPr>
          <w:lang w:val="uk-UA"/>
        </w:rPr>
        <w:t xml:space="preserve">- добитися зменшення протягом п'яти років обсягів використання енергоресурсів у комунальній енергетиці та житлових будівлях на 20 відсотків; </w:t>
      </w:r>
    </w:p>
    <w:p w:rsidR="0018423D" w:rsidRPr="00AF0D25" w:rsidRDefault="0018423D" w:rsidP="00AF0D25">
      <w:pPr>
        <w:pStyle w:val="ad"/>
        <w:spacing w:before="0" w:beforeAutospacing="0" w:after="0" w:afterAutospacing="0"/>
        <w:ind w:firstLine="709"/>
        <w:jc w:val="both"/>
        <w:rPr>
          <w:lang w:val="uk-UA"/>
        </w:rPr>
      </w:pPr>
      <w:r w:rsidRPr="00AF0D25">
        <w:rPr>
          <w:lang w:val="uk-UA"/>
        </w:rPr>
        <w:t>- забезпечити широку суспільну підтримку виконання основних завдань у рамках реформи житлово-комунального господарства.</w:t>
      </w:r>
    </w:p>
    <w:p w:rsidR="0018423D" w:rsidRPr="00AF0D25" w:rsidRDefault="0018423D" w:rsidP="00AF0D25">
      <w:pPr>
        <w:tabs>
          <w:tab w:val="left" w:pos="7088"/>
        </w:tabs>
        <w:spacing w:after="0" w:line="240" w:lineRule="auto"/>
        <w:jc w:val="both"/>
        <w:rPr>
          <w:rFonts w:ascii="Times New Roman" w:hAnsi="Times New Roman"/>
        </w:rPr>
      </w:pPr>
    </w:p>
    <w:p w:rsidR="0018423D" w:rsidRPr="00AF0D25" w:rsidRDefault="0018423D" w:rsidP="00AF0D25">
      <w:pPr>
        <w:tabs>
          <w:tab w:val="left" w:pos="7088"/>
        </w:tabs>
        <w:spacing w:after="0" w:line="240" w:lineRule="auto"/>
        <w:jc w:val="both"/>
        <w:rPr>
          <w:rFonts w:ascii="Times New Roman" w:hAnsi="Times New Roman"/>
        </w:rPr>
      </w:pPr>
    </w:p>
    <w:p w:rsidR="0018423D" w:rsidRPr="00AF0D25" w:rsidRDefault="0018423D" w:rsidP="00AF0D25">
      <w:pPr>
        <w:tabs>
          <w:tab w:val="left" w:pos="7088"/>
        </w:tabs>
        <w:spacing w:after="0" w:line="240" w:lineRule="auto"/>
        <w:jc w:val="both"/>
        <w:rPr>
          <w:rFonts w:ascii="Times New Roman" w:hAnsi="Times New Roman"/>
        </w:rPr>
      </w:pPr>
    </w:p>
    <w:p w:rsidR="0018423D" w:rsidRPr="00AF0D25" w:rsidRDefault="0018423D" w:rsidP="00AF0D25">
      <w:pPr>
        <w:tabs>
          <w:tab w:val="left" w:pos="7088"/>
        </w:tabs>
        <w:spacing w:after="0" w:line="240" w:lineRule="auto"/>
        <w:jc w:val="both"/>
        <w:rPr>
          <w:rFonts w:ascii="Times New Roman" w:hAnsi="Times New Roman"/>
        </w:rPr>
      </w:pPr>
    </w:p>
    <w:p w:rsidR="0018423D" w:rsidRPr="00AF0D25" w:rsidRDefault="0018423D" w:rsidP="00AF0D25">
      <w:pPr>
        <w:tabs>
          <w:tab w:val="left" w:pos="7088"/>
        </w:tabs>
        <w:spacing w:after="0" w:line="240" w:lineRule="auto"/>
        <w:jc w:val="both"/>
        <w:rPr>
          <w:rFonts w:ascii="Times New Roman" w:hAnsi="Times New Roman"/>
        </w:rPr>
      </w:pPr>
      <w:r w:rsidRPr="00AF0D25">
        <w:rPr>
          <w:rFonts w:ascii="Times New Roman" w:hAnsi="Times New Roman"/>
        </w:rPr>
        <w:t>Начальник відділу</w:t>
      </w:r>
    </w:p>
    <w:p w:rsidR="0018423D" w:rsidRPr="00AF0D25" w:rsidRDefault="0018423D" w:rsidP="00AF0D25">
      <w:pPr>
        <w:tabs>
          <w:tab w:val="left" w:pos="7088"/>
        </w:tabs>
        <w:spacing w:after="0" w:line="240" w:lineRule="auto"/>
        <w:jc w:val="both"/>
        <w:rPr>
          <w:rFonts w:ascii="Times New Roman" w:hAnsi="Times New Roman"/>
        </w:rPr>
      </w:pPr>
      <w:r w:rsidRPr="00AF0D25">
        <w:rPr>
          <w:rFonts w:ascii="Times New Roman" w:hAnsi="Times New Roman"/>
        </w:rPr>
        <w:t>житлово-комунального</w:t>
      </w:r>
    </w:p>
    <w:p w:rsidR="0018423D" w:rsidRPr="00AF0D25" w:rsidRDefault="0018423D" w:rsidP="00AF0D25">
      <w:pPr>
        <w:tabs>
          <w:tab w:val="left" w:pos="7088"/>
        </w:tabs>
        <w:spacing w:after="0" w:line="240" w:lineRule="auto"/>
        <w:jc w:val="both"/>
        <w:rPr>
          <w:rFonts w:ascii="Times New Roman" w:hAnsi="Times New Roman"/>
        </w:rPr>
      </w:pPr>
      <w:r w:rsidRPr="00AF0D25">
        <w:rPr>
          <w:rFonts w:ascii="Times New Roman" w:hAnsi="Times New Roman"/>
        </w:rPr>
        <w:t>господарства та благоустрою                                                                       Юрій ВІТРОВЧАК</w:t>
      </w:r>
    </w:p>
    <w:p w:rsidR="0018423D" w:rsidRPr="00AF0D25" w:rsidRDefault="0018423D" w:rsidP="00AF0D25">
      <w:pPr>
        <w:tabs>
          <w:tab w:val="left" w:pos="7088"/>
        </w:tabs>
        <w:spacing w:after="0" w:line="240" w:lineRule="auto"/>
        <w:jc w:val="both"/>
        <w:rPr>
          <w:rFonts w:ascii="Times New Roman" w:hAnsi="Times New Roman"/>
        </w:rPr>
      </w:pPr>
    </w:p>
    <w:p w:rsidR="0018423D" w:rsidRPr="00AF0D25" w:rsidRDefault="0018423D" w:rsidP="00AF0D25">
      <w:pPr>
        <w:tabs>
          <w:tab w:val="left" w:pos="7088"/>
        </w:tabs>
        <w:spacing w:after="0" w:line="240" w:lineRule="auto"/>
        <w:jc w:val="both"/>
        <w:rPr>
          <w:rFonts w:ascii="Times New Roman" w:hAnsi="Times New Roman"/>
        </w:rPr>
      </w:pPr>
    </w:p>
    <w:p w:rsidR="0018423D" w:rsidRPr="00AF0D25" w:rsidRDefault="0018423D" w:rsidP="00AF0D25">
      <w:pPr>
        <w:tabs>
          <w:tab w:val="left" w:pos="7088"/>
        </w:tabs>
        <w:spacing w:after="0" w:line="240" w:lineRule="auto"/>
        <w:jc w:val="both"/>
        <w:rPr>
          <w:rFonts w:ascii="Times New Roman" w:hAnsi="Times New Roman"/>
        </w:rPr>
      </w:pPr>
    </w:p>
    <w:p w:rsidR="0018423D" w:rsidRPr="00AF0D25" w:rsidRDefault="0018423D" w:rsidP="00AF0D25">
      <w:pPr>
        <w:tabs>
          <w:tab w:val="left" w:pos="7088"/>
        </w:tabs>
        <w:spacing w:after="0" w:line="240" w:lineRule="auto"/>
        <w:jc w:val="both"/>
        <w:rPr>
          <w:rFonts w:ascii="Times New Roman" w:hAnsi="Times New Roman"/>
        </w:rPr>
      </w:pPr>
    </w:p>
    <w:p w:rsidR="0018423D" w:rsidRPr="00AF0D25" w:rsidRDefault="0018423D" w:rsidP="00AF0D25">
      <w:pPr>
        <w:spacing w:after="0" w:line="240" w:lineRule="auto"/>
        <w:ind w:firstLine="709"/>
        <w:jc w:val="right"/>
        <w:rPr>
          <w:rFonts w:ascii="Times New Roman" w:hAnsi="Times New Roman"/>
        </w:rPr>
      </w:pPr>
    </w:p>
    <w:p w:rsidR="0018423D" w:rsidRPr="00AF0D25" w:rsidRDefault="0018423D" w:rsidP="00AF0D25">
      <w:pPr>
        <w:spacing w:after="0" w:line="240" w:lineRule="auto"/>
        <w:ind w:firstLine="709"/>
        <w:jc w:val="right"/>
        <w:rPr>
          <w:rFonts w:ascii="Times New Roman" w:hAnsi="Times New Roman"/>
        </w:rPr>
      </w:pPr>
      <w:r w:rsidRPr="00AF0D25">
        <w:rPr>
          <w:rFonts w:ascii="Times New Roman" w:hAnsi="Times New Roman"/>
        </w:rPr>
        <w:t>Додаток № 1</w:t>
      </w:r>
    </w:p>
    <w:p w:rsidR="0018423D" w:rsidRPr="00AF0D25" w:rsidRDefault="0018423D" w:rsidP="00AF0D25">
      <w:pPr>
        <w:spacing w:after="0" w:line="240" w:lineRule="auto"/>
        <w:ind w:firstLine="709"/>
        <w:rPr>
          <w:rFonts w:ascii="Times New Roman" w:hAnsi="Times New Roman"/>
        </w:rPr>
      </w:pPr>
    </w:p>
    <w:p w:rsidR="0018423D" w:rsidRPr="00AF0D25" w:rsidRDefault="0018423D" w:rsidP="00AF0D25">
      <w:pPr>
        <w:spacing w:after="0" w:line="240" w:lineRule="auto"/>
        <w:ind w:firstLine="709"/>
        <w:jc w:val="center"/>
        <w:rPr>
          <w:rFonts w:ascii="Times New Roman" w:hAnsi="Times New Roman"/>
        </w:rPr>
      </w:pPr>
    </w:p>
    <w:p w:rsidR="0018423D" w:rsidRPr="00AF0D25" w:rsidRDefault="0018423D" w:rsidP="00AF0D25">
      <w:pPr>
        <w:spacing w:after="0" w:line="240" w:lineRule="auto"/>
        <w:ind w:firstLine="709"/>
        <w:jc w:val="center"/>
        <w:rPr>
          <w:rFonts w:ascii="Times New Roman" w:hAnsi="Times New Roman"/>
        </w:rPr>
      </w:pPr>
      <w:r w:rsidRPr="00AF0D25">
        <w:rPr>
          <w:rFonts w:ascii="Times New Roman" w:hAnsi="Times New Roman"/>
        </w:rPr>
        <w:t>З А Х О Д И</w:t>
      </w:r>
    </w:p>
    <w:p w:rsidR="0018423D" w:rsidRPr="00AF0D25" w:rsidRDefault="0018423D" w:rsidP="00AF0D25">
      <w:pPr>
        <w:spacing w:after="0" w:line="240" w:lineRule="auto"/>
        <w:ind w:firstLine="709"/>
        <w:jc w:val="center"/>
        <w:rPr>
          <w:rFonts w:ascii="Times New Roman" w:hAnsi="Times New Roman"/>
        </w:rPr>
      </w:pPr>
    </w:p>
    <w:p w:rsidR="0018423D" w:rsidRPr="00AF0D25" w:rsidRDefault="0018423D" w:rsidP="00AF0D25">
      <w:pPr>
        <w:spacing w:after="0" w:line="240" w:lineRule="auto"/>
        <w:ind w:firstLine="709"/>
        <w:jc w:val="center"/>
        <w:rPr>
          <w:rFonts w:ascii="Times New Roman" w:hAnsi="Times New Roman"/>
        </w:rPr>
      </w:pPr>
      <w:r w:rsidRPr="00AF0D25">
        <w:rPr>
          <w:rFonts w:ascii="Times New Roman" w:hAnsi="Times New Roman"/>
        </w:rPr>
        <w:t>з реалізації Програми реформування</w:t>
      </w:r>
    </w:p>
    <w:p w:rsidR="0018423D" w:rsidRPr="00AF0D25" w:rsidRDefault="0018423D" w:rsidP="00AF0D25">
      <w:pPr>
        <w:spacing w:after="0" w:line="240" w:lineRule="auto"/>
        <w:ind w:firstLine="709"/>
        <w:jc w:val="center"/>
        <w:rPr>
          <w:rFonts w:ascii="Times New Roman" w:hAnsi="Times New Roman"/>
        </w:rPr>
      </w:pPr>
      <w:r w:rsidRPr="00AF0D25">
        <w:rPr>
          <w:rFonts w:ascii="Times New Roman" w:hAnsi="Times New Roman"/>
        </w:rPr>
        <w:t>і розвитку житлово-комунального господарства</w:t>
      </w:r>
    </w:p>
    <w:p w:rsidR="0018423D" w:rsidRPr="00AF0D25" w:rsidRDefault="0018423D" w:rsidP="00AF0D25">
      <w:pPr>
        <w:spacing w:after="0" w:line="240" w:lineRule="auto"/>
        <w:ind w:firstLine="709"/>
        <w:jc w:val="center"/>
        <w:rPr>
          <w:rFonts w:ascii="Times New Roman" w:hAnsi="Times New Roman"/>
        </w:rPr>
      </w:pPr>
      <w:r w:rsidRPr="00AF0D25">
        <w:rPr>
          <w:rFonts w:ascii="Times New Roman" w:hAnsi="Times New Roman"/>
        </w:rPr>
        <w:t>Дунаєвецької міської ради на 2021 – 2025 роки</w:t>
      </w:r>
    </w:p>
    <w:p w:rsidR="0018423D" w:rsidRPr="00AF0D25" w:rsidRDefault="0018423D" w:rsidP="00AF0D25">
      <w:pPr>
        <w:spacing w:after="0" w:line="240" w:lineRule="auto"/>
        <w:ind w:firstLine="709"/>
        <w:jc w:val="center"/>
        <w:rPr>
          <w:rFonts w:ascii="Times New Roman" w:hAnsi="Times New Roman"/>
        </w:rPr>
      </w:pPr>
    </w:p>
    <w:p w:rsidR="0018423D" w:rsidRPr="00AF0D25" w:rsidRDefault="0018423D" w:rsidP="00AF0D25">
      <w:pPr>
        <w:spacing w:after="0" w:line="240" w:lineRule="auto"/>
        <w:ind w:firstLine="709"/>
        <w:jc w:val="center"/>
        <w:rPr>
          <w:rFonts w:ascii="Times New Roman" w:hAnsi="Times New Roman"/>
        </w:rPr>
      </w:pPr>
    </w:p>
    <w:tbl>
      <w:tblPr>
        <w:tblW w:w="103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118"/>
        <w:gridCol w:w="2025"/>
        <w:gridCol w:w="3437"/>
      </w:tblGrid>
      <w:tr w:rsidR="0018423D" w:rsidRPr="00AF0D25" w:rsidTr="00471EA1">
        <w:tc>
          <w:tcPr>
            <w:tcW w:w="817" w:type="dxa"/>
          </w:tcPr>
          <w:p w:rsidR="0018423D" w:rsidRPr="00AF0D25" w:rsidRDefault="0018423D" w:rsidP="00AF0D25">
            <w:pPr>
              <w:spacing w:after="0" w:line="240" w:lineRule="auto"/>
              <w:ind w:firstLine="709"/>
              <w:rPr>
                <w:rFonts w:ascii="Times New Roman" w:hAnsi="Times New Roman"/>
              </w:rPr>
            </w:pPr>
            <w:r w:rsidRPr="00AF0D25">
              <w:rPr>
                <w:rFonts w:ascii="Times New Roman" w:hAnsi="Times New Roman"/>
              </w:rPr>
              <w:t>№ з.п.</w:t>
            </w:r>
            <w:r w:rsidRPr="00AF0D25">
              <w:rPr>
                <w:rFonts w:ascii="Times New Roman" w:hAnsi="Times New Roman"/>
              </w:rPr>
              <w:tab/>
            </w:r>
          </w:p>
          <w:p w:rsidR="0018423D" w:rsidRPr="00AF0D25" w:rsidRDefault="0018423D" w:rsidP="00AF0D25">
            <w:pPr>
              <w:spacing w:after="0" w:line="240" w:lineRule="auto"/>
              <w:ind w:firstLine="709"/>
              <w:jc w:val="center"/>
              <w:rPr>
                <w:rFonts w:ascii="Times New Roman" w:hAnsi="Times New Roman"/>
              </w:rPr>
            </w:pPr>
          </w:p>
        </w:tc>
        <w:tc>
          <w:tcPr>
            <w:tcW w:w="4118" w:type="dxa"/>
            <w:vAlign w:val="center"/>
          </w:tcPr>
          <w:p w:rsidR="0018423D" w:rsidRPr="00AF0D25" w:rsidRDefault="0018423D" w:rsidP="00AF0D25">
            <w:pPr>
              <w:spacing w:after="0" w:line="240" w:lineRule="auto"/>
              <w:ind w:firstLine="709"/>
              <w:jc w:val="center"/>
              <w:rPr>
                <w:rFonts w:ascii="Times New Roman" w:hAnsi="Times New Roman"/>
              </w:rPr>
            </w:pPr>
            <w:r w:rsidRPr="00AF0D25">
              <w:rPr>
                <w:rFonts w:ascii="Times New Roman" w:hAnsi="Times New Roman"/>
              </w:rPr>
              <w:t>Назва заходу</w:t>
            </w:r>
          </w:p>
          <w:p w:rsidR="0018423D" w:rsidRPr="00AF0D25" w:rsidRDefault="0018423D" w:rsidP="00AF0D25">
            <w:pPr>
              <w:spacing w:after="0" w:line="240" w:lineRule="auto"/>
              <w:ind w:firstLine="709"/>
              <w:jc w:val="center"/>
              <w:rPr>
                <w:rFonts w:ascii="Times New Roman" w:hAnsi="Times New Roman"/>
              </w:rPr>
            </w:pPr>
          </w:p>
        </w:tc>
        <w:tc>
          <w:tcPr>
            <w:tcW w:w="2025" w:type="dxa"/>
            <w:vAlign w:val="center"/>
          </w:tcPr>
          <w:p w:rsidR="0018423D" w:rsidRPr="00AF0D25" w:rsidRDefault="0018423D" w:rsidP="00AF0D25">
            <w:pPr>
              <w:spacing w:after="0" w:line="240" w:lineRule="auto"/>
              <w:rPr>
                <w:rFonts w:ascii="Times New Roman" w:hAnsi="Times New Roman"/>
              </w:rPr>
            </w:pPr>
            <w:r w:rsidRPr="00AF0D25">
              <w:rPr>
                <w:rFonts w:ascii="Times New Roman" w:hAnsi="Times New Roman"/>
              </w:rPr>
              <w:t>Термін виконання</w:t>
            </w:r>
          </w:p>
        </w:tc>
        <w:tc>
          <w:tcPr>
            <w:tcW w:w="3437" w:type="dxa"/>
            <w:vAlign w:val="center"/>
          </w:tcPr>
          <w:p w:rsidR="0018423D" w:rsidRPr="00AF0D25" w:rsidRDefault="0018423D" w:rsidP="00AF0D25">
            <w:pPr>
              <w:spacing w:after="0" w:line="240" w:lineRule="auto"/>
              <w:ind w:firstLine="709"/>
              <w:jc w:val="center"/>
              <w:rPr>
                <w:rFonts w:ascii="Times New Roman" w:hAnsi="Times New Roman"/>
              </w:rPr>
            </w:pPr>
            <w:r w:rsidRPr="00AF0D25">
              <w:rPr>
                <w:rFonts w:ascii="Times New Roman" w:hAnsi="Times New Roman"/>
              </w:rPr>
              <w:t>Виконавці заходу</w:t>
            </w:r>
          </w:p>
          <w:p w:rsidR="0018423D" w:rsidRPr="00AF0D25" w:rsidRDefault="0018423D" w:rsidP="00AF0D25">
            <w:pPr>
              <w:spacing w:after="0" w:line="240" w:lineRule="auto"/>
              <w:ind w:firstLine="709"/>
              <w:jc w:val="center"/>
              <w:rPr>
                <w:rFonts w:ascii="Times New Roman" w:hAnsi="Times New Roman"/>
              </w:rPr>
            </w:pPr>
          </w:p>
        </w:tc>
      </w:tr>
      <w:tr w:rsidR="0018423D" w:rsidRPr="00AF0D25" w:rsidTr="00471EA1">
        <w:tc>
          <w:tcPr>
            <w:tcW w:w="817" w:type="dxa"/>
          </w:tcPr>
          <w:p w:rsidR="0018423D" w:rsidRPr="00AF0D25" w:rsidRDefault="0018423D" w:rsidP="00AF0D25">
            <w:pPr>
              <w:numPr>
                <w:ilvl w:val="0"/>
                <w:numId w:val="20"/>
              </w:numPr>
              <w:spacing w:after="0" w:line="240" w:lineRule="auto"/>
              <w:ind w:left="0" w:firstLine="709"/>
              <w:rPr>
                <w:rFonts w:ascii="Times New Roman" w:hAnsi="Times New Roman"/>
              </w:rPr>
            </w:pPr>
          </w:p>
        </w:tc>
        <w:tc>
          <w:tcPr>
            <w:tcW w:w="4118"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Сприяння створенню ОСББ (проведення роз’яснювальної роботи, надання юридичних консультацій та ін.)</w:t>
            </w:r>
            <w:r w:rsidRPr="00AF0D25">
              <w:rPr>
                <w:rFonts w:ascii="Times New Roman" w:hAnsi="Times New Roman"/>
              </w:rPr>
              <w:tab/>
            </w:r>
          </w:p>
          <w:p w:rsidR="0018423D" w:rsidRPr="00AF0D25" w:rsidRDefault="0018423D" w:rsidP="00AF0D25">
            <w:pPr>
              <w:spacing w:after="0" w:line="240" w:lineRule="auto"/>
              <w:ind w:firstLine="709"/>
              <w:rPr>
                <w:rFonts w:ascii="Times New Roman" w:hAnsi="Times New Roman"/>
              </w:rPr>
            </w:pPr>
          </w:p>
        </w:tc>
        <w:tc>
          <w:tcPr>
            <w:tcW w:w="2025" w:type="dxa"/>
            <w:vAlign w:val="center"/>
          </w:tcPr>
          <w:p w:rsidR="0018423D" w:rsidRPr="00AF0D25" w:rsidRDefault="0018423D" w:rsidP="00AF0D25">
            <w:pPr>
              <w:spacing w:after="0" w:line="240" w:lineRule="auto"/>
              <w:rPr>
                <w:rFonts w:ascii="Times New Roman" w:hAnsi="Times New Roman"/>
              </w:rPr>
            </w:pPr>
            <w:r w:rsidRPr="00AF0D25">
              <w:rPr>
                <w:rFonts w:ascii="Times New Roman" w:hAnsi="Times New Roman"/>
              </w:rPr>
              <w:t>постійно</w:t>
            </w:r>
          </w:p>
        </w:tc>
        <w:tc>
          <w:tcPr>
            <w:tcW w:w="3437"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Міська рада</w:t>
            </w:r>
          </w:p>
        </w:tc>
      </w:tr>
      <w:tr w:rsidR="0018423D" w:rsidRPr="00AF0D25" w:rsidTr="00471EA1">
        <w:tc>
          <w:tcPr>
            <w:tcW w:w="817" w:type="dxa"/>
          </w:tcPr>
          <w:p w:rsidR="0018423D" w:rsidRPr="00AF0D25" w:rsidRDefault="0018423D" w:rsidP="00AF0D25">
            <w:pPr>
              <w:numPr>
                <w:ilvl w:val="0"/>
                <w:numId w:val="20"/>
              </w:numPr>
              <w:spacing w:after="0" w:line="240" w:lineRule="auto"/>
              <w:ind w:left="0" w:firstLine="709"/>
              <w:rPr>
                <w:rFonts w:ascii="Times New Roman" w:hAnsi="Times New Roman"/>
              </w:rPr>
            </w:pPr>
          </w:p>
        </w:tc>
        <w:tc>
          <w:tcPr>
            <w:tcW w:w="4118"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 xml:space="preserve">Сприяння створенню служб єдиного </w:t>
            </w:r>
            <w:r w:rsidRPr="00AF0D25">
              <w:rPr>
                <w:rFonts w:ascii="Times New Roman" w:hAnsi="Times New Roman"/>
              </w:rPr>
              <w:lastRenderedPageBreak/>
              <w:t>замовника, керуючих житловим фондом організацій, управителів, органів самоорганізації населення</w:t>
            </w:r>
          </w:p>
        </w:tc>
        <w:tc>
          <w:tcPr>
            <w:tcW w:w="2025" w:type="dxa"/>
          </w:tcPr>
          <w:p w:rsidR="0018423D" w:rsidRPr="00AF0D25" w:rsidRDefault="0018423D" w:rsidP="00AF0D25">
            <w:pPr>
              <w:spacing w:after="0" w:line="240" w:lineRule="auto"/>
              <w:ind w:firstLine="709"/>
              <w:rPr>
                <w:rFonts w:ascii="Times New Roman" w:hAnsi="Times New Roman"/>
              </w:rPr>
            </w:pPr>
          </w:p>
        </w:tc>
        <w:tc>
          <w:tcPr>
            <w:tcW w:w="3437"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 xml:space="preserve">Міська рада,   </w:t>
            </w:r>
            <w:r w:rsidRPr="00AF0D25">
              <w:rPr>
                <w:rFonts w:ascii="Times New Roman" w:hAnsi="Times New Roman"/>
                <w:spacing w:val="-7"/>
              </w:rPr>
              <w:t xml:space="preserve">КП ДМР </w:t>
            </w:r>
            <w:r w:rsidRPr="00AF0D25">
              <w:rPr>
                <w:rFonts w:ascii="Times New Roman" w:hAnsi="Times New Roman"/>
                <w:spacing w:val="-7"/>
              </w:rPr>
              <w:lastRenderedPageBreak/>
              <w:t xml:space="preserve">«Благоустрій Дунаєвеччини» </w:t>
            </w:r>
            <w:r w:rsidRPr="00AF0D25">
              <w:rPr>
                <w:rFonts w:ascii="Times New Roman" w:hAnsi="Times New Roman"/>
              </w:rPr>
              <w:t xml:space="preserve">  Дунаєвецької міської ради</w:t>
            </w:r>
          </w:p>
        </w:tc>
      </w:tr>
      <w:tr w:rsidR="0018423D" w:rsidRPr="00AF0D25" w:rsidTr="00471EA1">
        <w:tc>
          <w:tcPr>
            <w:tcW w:w="817" w:type="dxa"/>
          </w:tcPr>
          <w:p w:rsidR="0018423D" w:rsidRPr="00AF0D25" w:rsidRDefault="0018423D" w:rsidP="00AF0D25">
            <w:pPr>
              <w:numPr>
                <w:ilvl w:val="0"/>
                <w:numId w:val="20"/>
              </w:numPr>
              <w:spacing w:after="0" w:line="240" w:lineRule="auto"/>
              <w:ind w:left="0" w:firstLine="709"/>
              <w:rPr>
                <w:rFonts w:ascii="Times New Roman" w:hAnsi="Times New Roman"/>
              </w:rPr>
            </w:pPr>
          </w:p>
        </w:tc>
        <w:tc>
          <w:tcPr>
            <w:tcW w:w="4118"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Забезпечення укладання договорів про надання послуг</w:t>
            </w:r>
          </w:p>
        </w:tc>
        <w:tc>
          <w:tcPr>
            <w:tcW w:w="2025"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постійно</w:t>
            </w:r>
          </w:p>
        </w:tc>
        <w:tc>
          <w:tcPr>
            <w:tcW w:w="3437" w:type="dxa"/>
          </w:tcPr>
          <w:p w:rsidR="0018423D" w:rsidRPr="00AF0D25" w:rsidRDefault="0018423D" w:rsidP="00AF0D25">
            <w:pPr>
              <w:spacing w:after="0" w:line="240" w:lineRule="auto"/>
              <w:rPr>
                <w:rFonts w:ascii="Times New Roman" w:hAnsi="Times New Roman"/>
              </w:rPr>
            </w:pPr>
            <w:r w:rsidRPr="00AF0D25">
              <w:rPr>
                <w:rFonts w:ascii="Times New Roman" w:hAnsi="Times New Roman"/>
                <w:spacing w:val="-7"/>
              </w:rPr>
              <w:t xml:space="preserve">КП ДМР «Благоустрій Дунаєвеччини» </w:t>
            </w:r>
            <w:r w:rsidRPr="00AF0D25">
              <w:rPr>
                <w:rFonts w:ascii="Times New Roman" w:hAnsi="Times New Roman"/>
              </w:rPr>
              <w:t xml:space="preserve"> Дунаєвецької міської ради, КП теплових мереж Дунаєвецької міської ради, КП «Міськводоканал» Дунаєвецької міської ради</w:t>
            </w:r>
          </w:p>
        </w:tc>
      </w:tr>
      <w:tr w:rsidR="0018423D" w:rsidRPr="00AF0D25" w:rsidTr="00471EA1">
        <w:tc>
          <w:tcPr>
            <w:tcW w:w="817" w:type="dxa"/>
          </w:tcPr>
          <w:p w:rsidR="0018423D" w:rsidRPr="00AF0D25" w:rsidRDefault="0018423D" w:rsidP="00AF0D25">
            <w:pPr>
              <w:numPr>
                <w:ilvl w:val="0"/>
                <w:numId w:val="20"/>
              </w:numPr>
              <w:spacing w:after="0" w:line="240" w:lineRule="auto"/>
              <w:ind w:left="0" w:firstLine="709"/>
              <w:rPr>
                <w:rFonts w:ascii="Times New Roman" w:hAnsi="Times New Roman"/>
              </w:rPr>
            </w:pPr>
          </w:p>
        </w:tc>
        <w:tc>
          <w:tcPr>
            <w:tcW w:w="4118"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Постійне оприлюднення на сайті Дунаєвецької міської ради інформації про результати діяльності підприємств  житлово-комунального господар</w:t>
            </w:r>
          </w:p>
        </w:tc>
        <w:tc>
          <w:tcPr>
            <w:tcW w:w="2025" w:type="dxa"/>
            <w:vAlign w:val="center"/>
          </w:tcPr>
          <w:p w:rsidR="0018423D" w:rsidRPr="00AF0D25" w:rsidRDefault="0018423D" w:rsidP="00AF0D25">
            <w:pPr>
              <w:spacing w:after="0" w:line="240" w:lineRule="auto"/>
              <w:rPr>
                <w:rFonts w:ascii="Times New Roman" w:hAnsi="Times New Roman"/>
              </w:rPr>
            </w:pPr>
            <w:r w:rsidRPr="00AF0D25">
              <w:rPr>
                <w:rFonts w:ascii="Times New Roman" w:hAnsi="Times New Roman"/>
              </w:rPr>
              <w:t>постійно</w:t>
            </w:r>
          </w:p>
        </w:tc>
        <w:tc>
          <w:tcPr>
            <w:tcW w:w="3437"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 xml:space="preserve">Міська рада, </w:t>
            </w:r>
            <w:r w:rsidRPr="00AF0D25">
              <w:rPr>
                <w:rFonts w:ascii="Times New Roman" w:hAnsi="Times New Roman"/>
                <w:spacing w:val="-7"/>
              </w:rPr>
              <w:t xml:space="preserve">КП ДМР «Благоустрій Дунаєвеччини» </w:t>
            </w:r>
            <w:r w:rsidRPr="00AF0D25">
              <w:rPr>
                <w:rFonts w:ascii="Times New Roman" w:hAnsi="Times New Roman"/>
              </w:rPr>
              <w:t xml:space="preserve"> Дунаєвецької міської ради, КП теплових мереж Дунаєвецької міської ради, КП «Міськводоканал» Дунаєвецької міської ради, </w:t>
            </w:r>
          </w:p>
        </w:tc>
      </w:tr>
      <w:tr w:rsidR="0018423D" w:rsidRPr="00AF0D25" w:rsidTr="00471EA1">
        <w:tc>
          <w:tcPr>
            <w:tcW w:w="817" w:type="dxa"/>
          </w:tcPr>
          <w:p w:rsidR="0018423D" w:rsidRPr="00AF0D25" w:rsidRDefault="0018423D" w:rsidP="00AF0D25">
            <w:pPr>
              <w:numPr>
                <w:ilvl w:val="0"/>
                <w:numId w:val="20"/>
              </w:numPr>
              <w:spacing w:after="0" w:line="240" w:lineRule="auto"/>
              <w:ind w:left="0" w:firstLine="709"/>
              <w:rPr>
                <w:rFonts w:ascii="Times New Roman" w:hAnsi="Times New Roman"/>
              </w:rPr>
            </w:pPr>
          </w:p>
        </w:tc>
        <w:tc>
          <w:tcPr>
            <w:tcW w:w="4118"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Надання консультативної допомоги населенню з питань ЖКГ та проведення роз’яснювальної роботи, в т.ч. через ЗМІ</w:t>
            </w:r>
          </w:p>
        </w:tc>
        <w:tc>
          <w:tcPr>
            <w:tcW w:w="2025" w:type="dxa"/>
            <w:vAlign w:val="center"/>
          </w:tcPr>
          <w:p w:rsidR="0018423D" w:rsidRPr="00AF0D25" w:rsidRDefault="0018423D" w:rsidP="00AF0D25">
            <w:pPr>
              <w:spacing w:after="0" w:line="240" w:lineRule="auto"/>
              <w:rPr>
                <w:rFonts w:ascii="Times New Roman" w:hAnsi="Times New Roman"/>
              </w:rPr>
            </w:pPr>
            <w:r w:rsidRPr="00AF0D25">
              <w:rPr>
                <w:rFonts w:ascii="Times New Roman" w:hAnsi="Times New Roman"/>
              </w:rPr>
              <w:t>постійно</w:t>
            </w:r>
          </w:p>
        </w:tc>
        <w:tc>
          <w:tcPr>
            <w:tcW w:w="3437" w:type="dxa"/>
            <w:vAlign w:val="center"/>
          </w:tcPr>
          <w:p w:rsidR="0018423D" w:rsidRPr="00AF0D25" w:rsidRDefault="0018423D" w:rsidP="00AF0D25">
            <w:pPr>
              <w:pStyle w:val="a3"/>
              <w:tabs>
                <w:tab w:val="clear" w:pos="4153"/>
                <w:tab w:val="clear" w:pos="8306"/>
              </w:tabs>
            </w:pPr>
            <w:r w:rsidRPr="00AF0D25">
              <w:t>Міська рада</w:t>
            </w:r>
          </w:p>
        </w:tc>
      </w:tr>
      <w:tr w:rsidR="0018423D" w:rsidRPr="00AF0D25" w:rsidTr="00471EA1">
        <w:tc>
          <w:tcPr>
            <w:tcW w:w="817" w:type="dxa"/>
          </w:tcPr>
          <w:p w:rsidR="0018423D" w:rsidRPr="00AF0D25" w:rsidRDefault="0018423D" w:rsidP="00AF0D25">
            <w:pPr>
              <w:numPr>
                <w:ilvl w:val="0"/>
                <w:numId w:val="20"/>
              </w:numPr>
              <w:spacing w:after="0" w:line="240" w:lineRule="auto"/>
              <w:ind w:left="0" w:firstLine="709"/>
              <w:rPr>
                <w:rFonts w:ascii="Times New Roman" w:hAnsi="Times New Roman"/>
              </w:rPr>
            </w:pPr>
          </w:p>
        </w:tc>
        <w:tc>
          <w:tcPr>
            <w:tcW w:w="4118"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Забезпечення дотримання державних соціальних стандартів (норм та нормативів) у сфері житлово-комунального обслуговування населення</w:t>
            </w:r>
          </w:p>
        </w:tc>
        <w:tc>
          <w:tcPr>
            <w:tcW w:w="2025" w:type="dxa"/>
            <w:vAlign w:val="center"/>
          </w:tcPr>
          <w:p w:rsidR="0018423D" w:rsidRPr="00AF0D25" w:rsidRDefault="0018423D" w:rsidP="00AF0D25">
            <w:pPr>
              <w:spacing w:after="0" w:line="240" w:lineRule="auto"/>
              <w:rPr>
                <w:rFonts w:ascii="Times New Roman" w:hAnsi="Times New Roman"/>
              </w:rPr>
            </w:pPr>
            <w:r w:rsidRPr="00AF0D25">
              <w:rPr>
                <w:rFonts w:ascii="Times New Roman" w:hAnsi="Times New Roman"/>
              </w:rPr>
              <w:t>постійно</w:t>
            </w:r>
          </w:p>
        </w:tc>
        <w:tc>
          <w:tcPr>
            <w:tcW w:w="3437" w:type="dxa"/>
            <w:vAlign w:val="center"/>
          </w:tcPr>
          <w:p w:rsidR="0018423D" w:rsidRPr="00AF0D25" w:rsidRDefault="0018423D" w:rsidP="00AF0D25">
            <w:pPr>
              <w:spacing w:after="0" w:line="240" w:lineRule="auto"/>
              <w:rPr>
                <w:rFonts w:ascii="Times New Roman" w:hAnsi="Times New Roman"/>
              </w:rPr>
            </w:pPr>
            <w:r w:rsidRPr="00AF0D25">
              <w:rPr>
                <w:rFonts w:ascii="Times New Roman" w:hAnsi="Times New Roman"/>
              </w:rPr>
              <w:t>КП теплових мереж Дунаєвецької міської ради, КП «Міськводоканал» Дунаєвецької міської ради, КП ДМР “Благоустрій Дунаєвеччини”</w:t>
            </w:r>
          </w:p>
        </w:tc>
      </w:tr>
      <w:tr w:rsidR="0018423D" w:rsidRPr="00AF0D25" w:rsidTr="00471EA1">
        <w:tc>
          <w:tcPr>
            <w:tcW w:w="817" w:type="dxa"/>
          </w:tcPr>
          <w:p w:rsidR="0018423D" w:rsidRPr="00AF0D25" w:rsidRDefault="0018423D" w:rsidP="00AF0D25">
            <w:pPr>
              <w:numPr>
                <w:ilvl w:val="0"/>
                <w:numId w:val="20"/>
              </w:numPr>
              <w:spacing w:after="0" w:line="240" w:lineRule="auto"/>
              <w:ind w:left="0" w:firstLine="709"/>
              <w:rPr>
                <w:rFonts w:ascii="Times New Roman" w:hAnsi="Times New Roman"/>
              </w:rPr>
            </w:pPr>
          </w:p>
        </w:tc>
        <w:tc>
          <w:tcPr>
            <w:tcW w:w="4118"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Складання та оприлюднення переліків об’єктів ЖКГ, що можуть бути корпоратизовані, акціоновані чи приватизовані та передані в оренду відповідно до закону</w:t>
            </w:r>
          </w:p>
        </w:tc>
        <w:tc>
          <w:tcPr>
            <w:tcW w:w="2025" w:type="dxa"/>
            <w:vAlign w:val="center"/>
          </w:tcPr>
          <w:p w:rsidR="0018423D" w:rsidRPr="00AF0D25" w:rsidRDefault="0018423D" w:rsidP="00AF0D25">
            <w:pPr>
              <w:spacing w:after="0" w:line="240" w:lineRule="auto"/>
              <w:rPr>
                <w:rFonts w:ascii="Times New Roman" w:hAnsi="Times New Roman"/>
              </w:rPr>
            </w:pPr>
            <w:r w:rsidRPr="00AF0D25">
              <w:rPr>
                <w:rFonts w:ascii="Times New Roman" w:hAnsi="Times New Roman"/>
              </w:rPr>
              <w:t>Щорічно</w:t>
            </w:r>
          </w:p>
          <w:p w:rsidR="0018423D" w:rsidRPr="00AF0D25" w:rsidRDefault="0018423D" w:rsidP="00AF0D25">
            <w:pPr>
              <w:spacing w:after="0" w:line="240" w:lineRule="auto"/>
              <w:ind w:firstLine="709"/>
              <w:jc w:val="center"/>
              <w:rPr>
                <w:rFonts w:ascii="Times New Roman" w:hAnsi="Times New Roman"/>
              </w:rPr>
            </w:pPr>
          </w:p>
        </w:tc>
        <w:tc>
          <w:tcPr>
            <w:tcW w:w="3437"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Міська рада</w:t>
            </w:r>
          </w:p>
        </w:tc>
      </w:tr>
      <w:tr w:rsidR="0018423D" w:rsidRPr="00AF0D25" w:rsidTr="00471EA1">
        <w:tc>
          <w:tcPr>
            <w:tcW w:w="817" w:type="dxa"/>
          </w:tcPr>
          <w:p w:rsidR="0018423D" w:rsidRPr="00AF0D25" w:rsidRDefault="0018423D" w:rsidP="00AF0D25">
            <w:pPr>
              <w:numPr>
                <w:ilvl w:val="0"/>
                <w:numId w:val="20"/>
              </w:numPr>
              <w:spacing w:after="0" w:line="240" w:lineRule="auto"/>
              <w:ind w:left="0" w:firstLine="709"/>
              <w:rPr>
                <w:rFonts w:ascii="Times New Roman" w:hAnsi="Times New Roman"/>
              </w:rPr>
            </w:pPr>
          </w:p>
        </w:tc>
        <w:tc>
          <w:tcPr>
            <w:tcW w:w="4118"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Забезпечення виконання вимог законодавства щодо відшкодування суб’єктам господарювання різниці між економічно обґрунтованими витратами, пов’язаними з виробництвом та виконанням послуг у сфері централізованого водопостачання та водовідведення, теплопостачання, утримання житла та затвердженими тарифами</w:t>
            </w:r>
          </w:p>
        </w:tc>
        <w:tc>
          <w:tcPr>
            <w:tcW w:w="2025"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Постійно</w:t>
            </w:r>
          </w:p>
        </w:tc>
        <w:tc>
          <w:tcPr>
            <w:tcW w:w="3437"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Міська рада</w:t>
            </w:r>
          </w:p>
          <w:p w:rsidR="0018423D" w:rsidRPr="00AF0D25" w:rsidRDefault="0018423D" w:rsidP="00AF0D25">
            <w:pPr>
              <w:spacing w:after="0" w:line="240" w:lineRule="auto"/>
              <w:ind w:firstLine="709"/>
              <w:jc w:val="center"/>
              <w:rPr>
                <w:rFonts w:ascii="Times New Roman" w:hAnsi="Times New Roman"/>
              </w:rPr>
            </w:pPr>
          </w:p>
        </w:tc>
      </w:tr>
      <w:tr w:rsidR="0018423D" w:rsidRPr="00AF0D25" w:rsidTr="00471EA1">
        <w:tc>
          <w:tcPr>
            <w:tcW w:w="817" w:type="dxa"/>
          </w:tcPr>
          <w:p w:rsidR="0018423D" w:rsidRPr="00AF0D25" w:rsidRDefault="0018423D" w:rsidP="00AF0D25">
            <w:pPr>
              <w:numPr>
                <w:ilvl w:val="0"/>
                <w:numId w:val="20"/>
              </w:numPr>
              <w:spacing w:after="0" w:line="240" w:lineRule="auto"/>
              <w:ind w:left="0" w:firstLine="709"/>
              <w:rPr>
                <w:rFonts w:ascii="Times New Roman" w:hAnsi="Times New Roman"/>
              </w:rPr>
            </w:pPr>
          </w:p>
        </w:tc>
        <w:tc>
          <w:tcPr>
            <w:tcW w:w="4118"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Проведення енергетичного та технічного обстеження об’єктів ЖКГ, експертизи витрат та втрат, пов’язаних з виробництвом та виконанням житлово-комунальних послуг суб’єктами господарювання</w:t>
            </w:r>
            <w:r w:rsidRPr="00AF0D25">
              <w:rPr>
                <w:rFonts w:ascii="Times New Roman" w:hAnsi="Times New Roman"/>
              </w:rPr>
              <w:tab/>
            </w:r>
          </w:p>
          <w:p w:rsidR="0018423D" w:rsidRPr="00AF0D25" w:rsidRDefault="0018423D" w:rsidP="00AF0D25">
            <w:pPr>
              <w:spacing w:after="0" w:line="240" w:lineRule="auto"/>
              <w:ind w:firstLine="709"/>
              <w:rPr>
                <w:rFonts w:ascii="Times New Roman" w:hAnsi="Times New Roman"/>
              </w:rPr>
            </w:pPr>
          </w:p>
        </w:tc>
        <w:tc>
          <w:tcPr>
            <w:tcW w:w="2025" w:type="dxa"/>
            <w:vAlign w:val="center"/>
          </w:tcPr>
          <w:p w:rsidR="0018423D" w:rsidRPr="00AF0D25" w:rsidRDefault="0018423D" w:rsidP="00AF0D25">
            <w:pPr>
              <w:spacing w:after="0" w:line="240" w:lineRule="auto"/>
              <w:rPr>
                <w:rFonts w:ascii="Times New Roman" w:hAnsi="Times New Roman"/>
              </w:rPr>
            </w:pPr>
            <w:r w:rsidRPr="00AF0D25">
              <w:rPr>
                <w:rFonts w:ascii="Times New Roman" w:hAnsi="Times New Roman"/>
              </w:rPr>
              <w:t>Щорічно</w:t>
            </w:r>
          </w:p>
          <w:p w:rsidR="0018423D" w:rsidRPr="00AF0D25" w:rsidRDefault="0018423D" w:rsidP="00AF0D25">
            <w:pPr>
              <w:spacing w:after="0" w:line="240" w:lineRule="auto"/>
              <w:ind w:firstLine="709"/>
              <w:jc w:val="center"/>
              <w:rPr>
                <w:rFonts w:ascii="Times New Roman" w:hAnsi="Times New Roman"/>
              </w:rPr>
            </w:pPr>
          </w:p>
        </w:tc>
        <w:tc>
          <w:tcPr>
            <w:tcW w:w="3437" w:type="dxa"/>
          </w:tcPr>
          <w:p w:rsidR="0018423D" w:rsidRPr="00AF0D25" w:rsidRDefault="0018423D" w:rsidP="00AF0D25">
            <w:pPr>
              <w:spacing w:after="0" w:line="240" w:lineRule="auto"/>
              <w:rPr>
                <w:rFonts w:ascii="Times New Roman" w:hAnsi="Times New Roman"/>
              </w:rPr>
            </w:pPr>
            <w:r w:rsidRPr="00AF0D25">
              <w:rPr>
                <w:rFonts w:ascii="Times New Roman" w:hAnsi="Times New Roman"/>
                <w:spacing w:val="-7"/>
              </w:rPr>
              <w:t xml:space="preserve">КП ДМР «Благоустрій Дунаєвеччини» </w:t>
            </w:r>
            <w:r w:rsidRPr="00AF0D25">
              <w:rPr>
                <w:rFonts w:ascii="Times New Roman" w:hAnsi="Times New Roman"/>
              </w:rPr>
              <w:t xml:space="preserve"> Дунаєвецької міської ради, КП теплових мереж Дунаєвецької міської ради, КП «Міськводоканал» Дунаєвецької міської ради</w:t>
            </w:r>
          </w:p>
        </w:tc>
      </w:tr>
      <w:tr w:rsidR="0018423D" w:rsidRPr="00AF0D25" w:rsidTr="00471EA1">
        <w:tc>
          <w:tcPr>
            <w:tcW w:w="817" w:type="dxa"/>
          </w:tcPr>
          <w:p w:rsidR="0018423D" w:rsidRPr="00AF0D25" w:rsidRDefault="0018423D" w:rsidP="00AF0D25">
            <w:pPr>
              <w:numPr>
                <w:ilvl w:val="0"/>
                <w:numId w:val="20"/>
              </w:numPr>
              <w:spacing w:after="0" w:line="240" w:lineRule="auto"/>
              <w:ind w:left="0" w:firstLine="709"/>
              <w:rPr>
                <w:rFonts w:ascii="Times New Roman" w:hAnsi="Times New Roman"/>
              </w:rPr>
            </w:pPr>
          </w:p>
        </w:tc>
        <w:tc>
          <w:tcPr>
            <w:tcW w:w="4118"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Розроблення та реалізація пілотних інвестиційно -інноваційних проектів, спрямованих на впровадження прогресивних технологій</w:t>
            </w:r>
            <w:r w:rsidRPr="00AF0D25">
              <w:rPr>
                <w:rFonts w:ascii="Times New Roman" w:hAnsi="Times New Roman"/>
              </w:rPr>
              <w:tab/>
            </w:r>
          </w:p>
        </w:tc>
        <w:tc>
          <w:tcPr>
            <w:tcW w:w="2025" w:type="dxa"/>
            <w:vAlign w:val="center"/>
          </w:tcPr>
          <w:p w:rsidR="0018423D" w:rsidRPr="00AF0D25" w:rsidRDefault="0018423D" w:rsidP="00AF0D25">
            <w:pPr>
              <w:spacing w:after="0" w:line="240" w:lineRule="auto"/>
              <w:rPr>
                <w:rFonts w:ascii="Times New Roman" w:hAnsi="Times New Roman"/>
              </w:rPr>
            </w:pPr>
            <w:r w:rsidRPr="00AF0D25">
              <w:rPr>
                <w:rFonts w:ascii="Times New Roman" w:hAnsi="Times New Roman"/>
              </w:rPr>
              <w:t>Щорічно</w:t>
            </w:r>
          </w:p>
          <w:p w:rsidR="0018423D" w:rsidRPr="00AF0D25" w:rsidRDefault="0018423D" w:rsidP="00AF0D25">
            <w:pPr>
              <w:spacing w:after="0" w:line="240" w:lineRule="auto"/>
              <w:ind w:firstLine="709"/>
              <w:jc w:val="center"/>
              <w:rPr>
                <w:rFonts w:ascii="Times New Roman" w:hAnsi="Times New Roman"/>
              </w:rPr>
            </w:pPr>
          </w:p>
        </w:tc>
        <w:tc>
          <w:tcPr>
            <w:tcW w:w="3437"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 xml:space="preserve">Міська рада, </w:t>
            </w:r>
            <w:r w:rsidRPr="00AF0D25">
              <w:rPr>
                <w:rFonts w:ascii="Times New Roman" w:hAnsi="Times New Roman"/>
                <w:spacing w:val="-7"/>
              </w:rPr>
              <w:t>КП ДМР «Благоустрій Дунаєвеччини»</w:t>
            </w:r>
            <w:r w:rsidRPr="00AF0D25">
              <w:rPr>
                <w:rFonts w:ascii="Times New Roman" w:hAnsi="Times New Roman"/>
              </w:rPr>
              <w:t xml:space="preserve">, КП теплових мереж Дунаєвецької міської ради, КП «Міськводоканал» Дунаєвецької міської ради, </w:t>
            </w:r>
          </w:p>
        </w:tc>
      </w:tr>
      <w:tr w:rsidR="0018423D" w:rsidRPr="00AF0D25" w:rsidTr="00471EA1">
        <w:trPr>
          <w:trHeight w:val="1006"/>
        </w:trPr>
        <w:tc>
          <w:tcPr>
            <w:tcW w:w="817" w:type="dxa"/>
          </w:tcPr>
          <w:p w:rsidR="0018423D" w:rsidRPr="00AF0D25" w:rsidRDefault="0018423D" w:rsidP="00AF0D25">
            <w:pPr>
              <w:numPr>
                <w:ilvl w:val="0"/>
                <w:numId w:val="20"/>
              </w:numPr>
              <w:spacing w:after="0" w:line="240" w:lineRule="auto"/>
              <w:ind w:left="0" w:firstLine="709"/>
              <w:rPr>
                <w:rFonts w:ascii="Times New Roman" w:hAnsi="Times New Roman"/>
              </w:rPr>
            </w:pPr>
          </w:p>
        </w:tc>
        <w:tc>
          <w:tcPr>
            <w:tcW w:w="4118"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Реконструкція, ремонт та модернізація системи теплопостачання</w:t>
            </w:r>
            <w:r w:rsidRPr="00AF0D25">
              <w:rPr>
                <w:rFonts w:ascii="Times New Roman" w:hAnsi="Times New Roman"/>
              </w:rPr>
              <w:tab/>
            </w:r>
          </w:p>
          <w:p w:rsidR="0018423D" w:rsidRPr="00AF0D25" w:rsidRDefault="0018423D" w:rsidP="00AF0D25">
            <w:pPr>
              <w:spacing w:after="0" w:line="240" w:lineRule="auto"/>
              <w:ind w:firstLine="709"/>
              <w:rPr>
                <w:rFonts w:ascii="Times New Roman" w:hAnsi="Times New Roman"/>
              </w:rPr>
            </w:pPr>
          </w:p>
        </w:tc>
        <w:tc>
          <w:tcPr>
            <w:tcW w:w="2025"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2021-2025 роки</w:t>
            </w:r>
          </w:p>
        </w:tc>
        <w:tc>
          <w:tcPr>
            <w:tcW w:w="3437"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КП теплових мереж Дунаєвецької міської ради</w:t>
            </w:r>
          </w:p>
        </w:tc>
      </w:tr>
      <w:tr w:rsidR="0018423D" w:rsidRPr="00AF0D25" w:rsidTr="00471EA1">
        <w:tc>
          <w:tcPr>
            <w:tcW w:w="817" w:type="dxa"/>
          </w:tcPr>
          <w:p w:rsidR="0018423D" w:rsidRPr="00AF0D25" w:rsidRDefault="0018423D" w:rsidP="00AF0D25">
            <w:pPr>
              <w:numPr>
                <w:ilvl w:val="0"/>
                <w:numId w:val="20"/>
              </w:numPr>
              <w:spacing w:after="0" w:line="240" w:lineRule="auto"/>
              <w:ind w:left="0" w:firstLine="709"/>
              <w:rPr>
                <w:rFonts w:ascii="Times New Roman" w:hAnsi="Times New Roman"/>
              </w:rPr>
            </w:pPr>
          </w:p>
        </w:tc>
        <w:tc>
          <w:tcPr>
            <w:tcW w:w="4118"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 xml:space="preserve">Поширення практики включення до </w:t>
            </w:r>
            <w:r w:rsidRPr="00AF0D25">
              <w:rPr>
                <w:rFonts w:ascii="Times New Roman" w:hAnsi="Times New Roman"/>
              </w:rPr>
              <w:lastRenderedPageBreak/>
              <w:t>контрактів з керівниками комунальних підприємств вимог щодо розроблення, погодження та реалізації бізнес-планів, у яких повинні передбачатись енергозберігаючі заходи</w:t>
            </w:r>
          </w:p>
        </w:tc>
        <w:tc>
          <w:tcPr>
            <w:tcW w:w="2025"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lastRenderedPageBreak/>
              <w:t>Постійно</w:t>
            </w:r>
          </w:p>
        </w:tc>
        <w:tc>
          <w:tcPr>
            <w:tcW w:w="3437" w:type="dxa"/>
            <w:vAlign w:val="center"/>
          </w:tcPr>
          <w:p w:rsidR="0018423D" w:rsidRPr="00AF0D25" w:rsidRDefault="0018423D" w:rsidP="00AF0D25">
            <w:pPr>
              <w:spacing w:after="0" w:line="240" w:lineRule="auto"/>
              <w:ind w:firstLine="709"/>
              <w:rPr>
                <w:rFonts w:ascii="Times New Roman" w:hAnsi="Times New Roman"/>
              </w:rPr>
            </w:pPr>
          </w:p>
          <w:p w:rsidR="0018423D" w:rsidRPr="00AF0D25" w:rsidRDefault="0018423D" w:rsidP="00AF0D25">
            <w:pPr>
              <w:spacing w:after="0" w:line="240" w:lineRule="auto"/>
              <w:rPr>
                <w:rFonts w:ascii="Times New Roman" w:hAnsi="Times New Roman"/>
              </w:rPr>
            </w:pPr>
            <w:r w:rsidRPr="00AF0D25">
              <w:rPr>
                <w:rFonts w:ascii="Times New Roman" w:hAnsi="Times New Roman"/>
              </w:rPr>
              <w:lastRenderedPageBreak/>
              <w:t>Міська рада</w:t>
            </w:r>
          </w:p>
        </w:tc>
      </w:tr>
      <w:tr w:rsidR="0018423D" w:rsidRPr="00AF0D25" w:rsidTr="00471EA1">
        <w:tc>
          <w:tcPr>
            <w:tcW w:w="817" w:type="dxa"/>
          </w:tcPr>
          <w:p w:rsidR="0018423D" w:rsidRPr="00AF0D25" w:rsidRDefault="0018423D" w:rsidP="00AF0D25">
            <w:pPr>
              <w:numPr>
                <w:ilvl w:val="0"/>
                <w:numId w:val="20"/>
              </w:numPr>
              <w:spacing w:after="0" w:line="240" w:lineRule="auto"/>
              <w:ind w:left="0" w:firstLine="709"/>
              <w:rPr>
                <w:rFonts w:ascii="Times New Roman" w:hAnsi="Times New Roman"/>
              </w:rPr>
            </w:pPr>
          </w:p>
        </w:tc>
        <w:tc>
          <w:tcPr>
            <w:tcW w:w="4118"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Будівництво, ремонт та реконструкція вулично-дорожньої мережі</w:t>
            </w:r>
          </w:p>
        </w:tc>
        <w:tc>
          <w:tcPr>
            <w:tcW w:w="2025"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2021-2025 роки</w:t>
            </w:r>
          </w:p>
        </w:tc>
        <w:tc>
          <w:tcPr>
            <w:tcW w:w="3437" w:type="dxa"/>
          </w:tcPr>
          <w:p w:rsidR="0018423D" w:rsidRPr="00AF0D25" w:rsidRDefault="0018423D" w:rsidP="00AF0D25">
            <w:pPr>
              <w:spacing w:after="0" w:line="240" w:lineRule="auto"/>
              <w:rPr>
                <w:rFonts w:ascii="Times New Roman" w:hAnsi="Times New Roman"/>
              </w:rPr>
            </w:pPr>
            <w:r w:rsidRPr="00AF0D25">
              <w:rPr>
                <w:rFonts w:ascii="Times New Roman" w:hAnsi="Times New Roman"/>
                <w:spacing w:val="-7"/>
              </w:rPr>
              <w:t xml:space="preserve">КП ДМР «Благоустрій Дунаєвеччини» </w:t>
            </w:r>
          </w:p>
          <w:p w:rsidR="0018423D" w:rsidRPr="00AF0D25" w:rsidRDefault="0018423D" w:rsidP="00AF0D25">
            <w:pPr>
              <w:spacing w:after="0" w:line="240" w:lineRule="auto"/>
              <w:ind w:firstLine="709"/>
              <w:rPr>
                <w:rFonts w:ascii="Times New Roman" w:hAnsi="Times New Roman"/>
              </w:rPr>
            </w:pPr>
          </w:p>
        </w:tc>
      </w:tr>
      <w:tr w:rsidR="0018423D" w:rsidRPr="00AF0D25" w:rsidTr="00471EA1">
        <w:tc>
          <w:tcPr>
            <w:tcW w:w="817" w:type="dxa"/>
          </w:tcPr>
          <w:p w:rsidR="0018423D" w:rsidRPr="00AF0D25" w:rsidRDefault="0018423D" w:rsidP="00AF0D25">
            <w:pPr>
              <w:numPr>
                <w:ilvl w:val="0"/>
                <w:numId w:val="20"/>
              </w:numPr>
              <w:spacing w:after="0" w:line="240" w:lineRule="auto"/>
              <w:ind w:left="0" w:firstLine="709"/>
              <w:rPr>
                <w:rFonts w:ascii="Times New Roman" w:hAnsi="Times New Roman"/>
              </w:rPr>
            </w:pPr>
          </w:p>
        </w:tc>
        <w:tc>
          <w:tcPr>
            <w:tcW w:w="4118"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Будівництво, реконструкція та модернізація мереж зовнішнього освітлення міста</w:t>
            </w:r>
          </w:p>
        </w:tc>
        <w:tc>
          <w:tcPr>
            <w:tcW w:w="2025"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2021-2025 роки</w:t>
            </w:r>
          </w:p>
        </w:tc>
        <w:tc>
          <w:tcPr>
            <w:tcW w:w="3437" w:type="dxa"/>
            <w:vAlign w:val="center"/>
          </w:tcPr>
          <w:p w:rsidR="0018423D" w:rsidRPr="00AF0D25" w:rsidRDefault="0018423D" w:rsidP="00AF0D25">
            <w:pPr>
              <w:spacing w:after="0" w:line="240" w:lineRule="auto"/>
              <w:rPr>
                <w:rFonts w:ascii="Times New Roman" w:hAnsi="Times New Roman"/>
              </w:rPr>
            </w:pPr>
            <w:r w:rsidRPr="00AF0D25">
              <w:rPr>
                <w:rFonts w:ascii="Times New Roman" w:hAnsi="Times New Roman"/>
                <w:spacing w:val="-7"/>
              </w:rPr>
              <w:t>КП ДМР «Благоустрій Дунаєвеччини»</w:t>
            </w:r>
          </w:p>
        </w:tc>
      </w:tr>
      <w:tr w:rsidR="0018423D" w:rsidRPr="00AF0D25" w:rsidTr="00471EA1">
        <w:tc>
          <w:tcPr>
            <w:tcW w:w="817" w:type="dxa"/>
          </w:tcPr>
          <w:p w:rsidR="0018423D" w:rsidRPr="00AF0D25" w:rsidRDefault="0018423D" w:rsidP="00AF0D25">
            <w:pPr>
              <w:numPr>
                <w:ilvl w:val="0"/>
                <w:numId w:val="20"/>
              </w:numPr>
              <w:spacing w:after="0" w:line="240" w:lineRule="auto"/>
              <w:ind w:left="0" w:firstLine="709"/>
              <w:rPr>
                <w:rFonts w:ascii="Times New Roman" w:hAnsi="Times New Roman"/>
              </w:rPr>
            </w:pPr>
          </w:p>
        </w:tc>
        <w:tc>
          <w:tcPr>
            <w:tcW w:w="4118"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Розроблення стратегії поводження з ТПВ, впровадження роздільного збору ТПВ</w:t>
            </w:r>
          </w:p>
        </w:tc>
        <w:tc>
          <w:tcPr>
            <w:tcW w:w="2025"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2021-2025 роки</w:t>
            </w:r>
          </w:p>
        </w:tc>
        <w:tc>
          <w:tcPr>
            <w:tcW w:w="3437"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 xml:space="preserve">Міська рада, </w:t>
            </w:r>
            <w:r w:rsidRPr="00AF0D25">
              <w:rPr>
                <w:rFonts w:ascii="Times New Roman" w:hAnsi="Times New Roman"/>
                <w:spacing w:val="-7"/>
              </w:rPr>
              <w:t>КП ДМР «Благоустрій Дунаєвеччини»</w:t>
            </w:r>
          </w:p>
        </w:tc>
      </w:tr>
      <w:tr w:rsidR="0018423D" w:rsidRPr="00AF0D25" w:rsidTr="00471EA1">
        <w:tc>
          <w:tcPr>
            <w:tcW w:w="817" w:type="dxa"/>
          </w:tcPr>
          <w:p w:rsidR="0018423D" w:rsidRPr="00AF0D25" w:rsidRDefault="0018423D" w:rsidP="00AF0D25">
            <w:pPr>
              <w:numPr>
                <w:ilvl w:val="0"/>
                <w:numId w:val="20"/>
              </w:numPr>
              <w:spacing w:after="0" w:line="240" w:lineRule="auto"/>
              <w:ind w:left="0" w:firstLine="709"/>
              <w:rPr>
                <w:rFonts w:ascii="Times New Roman" w:hAnsi="Times New Roman"/>
              </w:rPr>
            </w:pPr>
          </w:p>
        </w:tc>
        <w:tc>
          <w:tcPr>
            <w:tcW w:w="4118"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Організація та проведення заходів по озелененню громади, благоустрою існуючих  скверів</w:t>
            </w:r>
            <w:r w:rsidRPr="00AF0D25">
              <w:rPr>
                <w:rFonts w:ascii="Times New Roman" w:hAnsi="Times New Roman"/>
              </w:rPr>
              <w:tab/>
            </w:r>
          </w:p>
        </w:tc>
        <w:tc>
          <w:tcPr>
            <w:tcW w:w="2025"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2021-2025 роки</w:t>
            </w:r>
          </w:p>
        </w:tc>
        <w:tc>
          <w:tcPr>
            <w:tcW w:w="3437" w:type="dxa"/>
          </w:tcPr>
          <w:p w:rsidR="0018423D" w:rsidRPr="00AF0D25" w:rsidRDefault="0018423D" w:rsidP="00AF0D25">
            <w:pPr>
              <w:spacing w:after="0" w:line="240" w:lineRule="auto"/>
              <w:rPr>
                <w:rFonts w:ascii="Times New Roman" w:hAnsi="Times New Roman"/>
              </w:rPr>
            </w:pPr>
            <w:r w:rsidRPr="00AF0D25">
              <w:rPr>
                <w:rFonts w:ascii="Times New Roman" w:hAnsi="Times New Roman"/>
                <w:spacing w:val="-7"/>
              </w:rPr>
              <w:t>КП ДМР «Благоустрій Дунаєвеччини»</w:t>
            </w:r>
          </w:p>
        </w:tc>
      </w:tr>
      <w:tr w:rsidR="0018423D" w:rsidRPr="00AF0D25" w:rsidTr="00471EA1">
        <w:tc>
          <w:tcPr>
            <w:tcW w:w="817" w:type="dxa"/>
          </w:tcPr>
          <w:p w:rsidR="0018423D" w:rsidRPr="00AF0D25" w:rsidRDefault="0018423D" w:rsidP="00AF0D25">
            <w:pPr>
              <w:numPr>
                <w:ilvl w:val="0"/>
                <w:numId w:val="20"/>
              </w:numPr>
              <w:spacing w:after="0" w:line="240" w:lineRule="auto"/>
              <w:ind w:left="0" w:firstLine="709"/>
              <w:rPr>
                <w:rFonts w:ascii="Times New Roman" w:hAnsi="Times New Roman"/>
              </w:rPr>
            </w:pPr>
          </w:p>
        </w:tc>
        <w:tc>
          <w:tcPr>
            <w:tcW w:w="4118"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Виготовлення проекту дощової каналізації міста та сіл</w:t>
            </w:r>
          </w:p>
        </w:tc>
        <w:tc>
          <w:tcPr>
            <w:tcW w:w="2025" w:type="dxa"/>
            <w:vAlign w:val="center"/>
          </w:tcPr>
          <w:p w:rsidR="0018423D" w:rsidRPr="00AF0D25" w:rsidRDefault="0018423D" w:rsidP="00AF0D25">
            <w:pPr>
              <w:spacing w:after="0" w:line="240" w:lineRule="auto"/>
              <w:rPr>
                <w:rFonts w:ascii="Times New Roman" w:hAnsi="Times New Roman"/>
              </w:rPr>
            </w:pPr>
            <w:r w:rsidRPr="00AF0D25">
              <w:rPr>
                <w:rFonts w:ascii="Times New Roman" w:hAnsi="Times New Roman"/>
              </w:rPr>
              <w:t>2021-2025 роки</w:t>
            </w:r>
          </w:p>
        </w:tc>
        <w:tc>
          <w:tcPr>
            <w:tcW w:w="3437"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Міська рада</w:t>
            </w:r>
          </w:p>
        </w:tc>
      </w:tr>
      <w:tr w:rsidR="0018423D" w:rsidRPr="00AF0D25" w:rsidTr="00471EA1">
        <w:tc>
          <w:tcPr>
            <w:tcW w:w="817" w:type="dxa"/>
          </w:tcPr>
          <w:p w:rsidR="0018423D" w:rsidRPr="00AF0D25" w:rsidRDefault="0018423D" w:rsidP="00AF0D25">
            <w:pPr>
              <w:numPr>
                <w:ilvl w:val="0"/>
                <w:numId w:val="20"/>
              </w:numPr>
              <w:spacing w:after="0" w:line="240" w:lineRule="auto"/>
              <w:ind w:left="0" w:firstLine="709"/>
              <w:rPr>
                <w:rFonts w:ascii="Times New Roman" w:hAnsi="Times New Roman"/>
              </w:rPr>
            </w:pPr>
          </w:p>
        </w:tc>
        <w:tc>
          <w:tcPr>
            <w:tcW w:w="4118"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Оптимізація схем теплопостачання, водопостачання та водовідведення  міста</w:t>
            </w:r>
          </w:p>
        </w:tc>
        <w:tc>
          <w:tcPr>
            <w:tcW w:w="2025" w:type="dxa"/>
            <w:vAlign w:val="center"/>
          </w:tcPr>
          <w:p w:rsidR="0018423D" w:rsidRPr="00AF0D25" w:rsidRDefault="0018423D" w:rsidP="00AF0D25">
            <w:pPr>
              <w:spacing w:after="0" w:line="240" w:lineRule="auto"/>
              <w:rPr>
                <w:rFonts w:ascii="Times New Roman" w:hAnsi="Times New Roman"/>
              </w:rPr>
            </w:pPr>
            <w:r w:rsidRPr="00AF0D25">
              <w:rPr>
                <w:rFonts w:ascii="Times New Roman" w:hAnsi="Times New Roman"/>
              </w:rPr>
              <w:t>2021 -2025 роки</w:t>
            </w:r>
          </w:p>
        </w:tc>
        <w:tc>
          <w:tcPr>
            <w:tcW w:w="3437"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КП теплових мереж Дунаєвецької міської ради, КП «Міськводоканал» Дунаєвецької міської ради</w:t>
            </w:r>
          </w:p>
        </w:tc>
      </w:tr>
      <w:tr w:rsidR="0018423D" w:rsidRPr="00AF0D25" w:rsidTr="00471EA1">
        <w:tc>
          <w:tcPr>
            <w:tcW w:w="817" w:type="dxa"/>
          </w:tcPr>
          <w:p w:rsidR="0018423D" w:rsidRPr="00AF0D25" w:rsidRDefault="0018423D" w:rsidP="00AF0D25">
            <w:pPr>
              <w:numPr>
                <w:ilvl w:val="0"/>
                <w:numId w:val="20"/>
              </w:numPr>
              <w:spacing w:after="0" w:line="240" w:lineRule="auto"/>
              <w:ind w:left="0" w:firstLine="709"/>
              <w:rPr>
                <w:rFonts w:ascii="Times New Roman" w:hAnsi="Times New Roman"/>
              </w:rPr>
            </w:pPr>
          </w:p>
        </w:tc>
        <w:tc>
          <w:tcPr>
            <w:tcW w:w="4118"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Перегляд розмірів діючих тарифів на комунальні послуги з проведенням громадських слухань, “круглих столів” для формування виваженної громадської позиції та дотримання балансу інтересів постачальників та споживачів житлово-комунальних послуг</w:t>
            </w:r>
          </w:p>
        </w:tc>
        <w:tc>
          <w:tcPr>
            <w:tcW w:w="2025" w:type="dxa"/>
            <w:vAlign w:val="center"/>
          </w:tcPr>
          <w:p w:rsidR="0018423D" w:rsidRPr="00AF0D25" w:rsidRDefault="0018423D" w:rsidP="00AF0D25">
            <w:pPr>
              <w:spacing w:after="0" w:line="240" w:lineRule="auto"/>
              <w:rPr>
                <w:rFonts w:ascii="Times New Roman" w:hAnsi="Times New Roman"/>
              </w:rPr>
            </w:pPr>
            <w:r w:rsidRPr="00AF0D25">
              <w:rPr>
                <w:rFonts w:ascii="Times New Roman" w:hAnsi="Times New Roman"/>
              </w:rPr>
              <w:t>2021-2025 роки</w:t>
            </w:r>
          </w:p>
        </w:tc>
        <w:tc>
          <w:tcPr>
            <w:tcW w:w="3437"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 xml:space="preserve">Міська рада, </w:t>
            </w:r>
            <w:r w:rsidRPr="00AF0D25">
              <w:rPr>
                <w:rFonts w:ascii="Times New Roman" w:hAnsi="Times New Roman"/>
                <w:spacing w:val="-7"/>
              </w:rPr>
              <w:t xml:space="preserve">КП ДМР «Благоустрій Дунаєвеччини» </w:t>
            </w:r>
            <w:r w:rsidRPr="00AF0D25">
              <w:rPr>
                <w:rFonts w:ascii="Times New Roman" w:hAnsi="Times New Roman"/>
              </w:rPr>
              <w:t>, КП теплових мереж Дунаєвецької міської ради, КП «Міськводоканал» Дунаєвецької міської ради</w:t>
            </w:r>
          </w:p>
        </w:tc>
      </w:tr>
      <w:tr w:rsidR="0018423D" w:rsidRPr="00AF0D25" w:rsidTr="00471EA1">
        <w:tc>
          <w:tcPr>
            <w:tcW w:w="817" w:type="dxa"/>
          </w:tcPr>
          <w:p w:rsidR="0018423D" w:rsidRPr="00AF0D25" w:rsidRDefault="0018423D" w:rsidP="00AF0D25">
            <w:pPr>
              <w:numPr>
                <w:ilvl w:val="0"/>
                <w:numId w:val="20"/>
              </w:numPr>
              <w:spacing w:after="0" w:line="240" w:lineRule="auto"/>
              <w:ind w:left="0" w:firstLine="709"/>
              <w:rPr>
                <w:rFonts w:ascii="Times New Roman" w:hAnsi="Times New Roman"/>
              </w:rPr>
            </w:pPr>
          </w:p>
        </w:tc>
        <w:tc>
          <w:tcPr>
            <w:tcW w:w="4118"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Підключеня споживачів  західної частини міста до міських централізованих каналізаційних мереж</w:t>
            </w:r>
          </w:p>
        </w:tc>
        <w:tc>
          <w:tcPr>
            <w:tcW w:w="2025" w:type="dxa"/>
            <w:vAlign w:val="center"/>
          </w:tcPr>
          <w:p w:rsidR="0018423D" w:rsidRPr="00AF0D25" w:rsidRDefault="0018423D" w:rsidP="00AF0D25">
            <w:pPr>
              <w:spacing w:after="0" w:line="240" w:lineRule="auto"/>
              <w:rPr>
                <w:rFonts w:ascii="Times New Roman" w:hAnsi="Times New Roman"/>
              </w:rPr>
            </w:pPr>
            <w:r w:rsidRPr="00AF0D25">
              <w:rPr>
                <w:rFonts w:ascii="Times New Roman" w:hAnsi="Times New Roman"/>
              </w:rPr>
              <w:t>2021-2025 роки</w:t>
            </w:r>
          </w:p>
        </w:tc>
        <w:tc>
          <w:tcPr>
            <w:tcW w:w="3437"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КП «Міськводоканал» Дунаєвецької міської ради</w:t>
            </w:r>
          </w:p>
        </w:tc>
      </w:tr>
      <w:tr w:rsidR="0018423D" w:rsidRPr="00AF0D25" w:rsidTr="00471EA1">
        <w:tc>
          <w:tcPr>
            <w:tcW w:w="817" w:type="dxa"/>
          </w:tcPr>
          <w:p w:rsidR="0018423D" w:rsidRPr="00AF0D25" w:rsidRDefault="0018423D" w:rsidP="00AF0D25">
            <w:pPr>
              <w:numPr>
                <w:ilvl w:val="0"/>
                <w:numId w:val="20"/>
              </w:numPr>
              <w:spacing w:after="0" w:line="240" w:lineRule="auto"/>
              <w:ind w:left="0" w:firstLine="709"/>
              <w:rPr>
                <w:rFonts w:ascii="Times New Roman" w:hAnsi="Times New Roman"/>
              </w:rPr>
            </w:pPr>
          </w:p>
        </w:tc>
        <w:tc>
          <w:tcPr>
            <w:tcW w:w="4118" w:type="dxa"/>
          </w:tcPr>
          <w:p w:rsidR="0018423D" w:rsidRPr="00AF0D25" w:rsidRDefault="0018423D" w:rsidP="00AF0D25">
            <w:pPr>
              <w:spacing w:after="0" w:line="240" w:lineRule="auto"/>
              <w:rPr>
                <w:rFonts w:ascii="Times New Roman" w:hAnsi="Times New Roman"/>
              </w:rPr>
            </w:pPr>
            <w:r w:rsidRPr="00AF0D25">
              <w:rPr>
                <w:rStyle w:val="rvts0"/>
                <w:rFonts w:ascii="Times New Roman" w:hAnsi="Times New Roman"/>
              </w:rPr>
              <w:t>Повідомлення про програму підтримки суб’єктів господарювання, повідомлень про нову державну допомогу та інформацію про чинну державну допомогу</w:t>
            </w:r>
          </w:p>
        </w:tc>
        <w:tc>
          <w:tcPr>
            <w:tcW w:w="2025" w:type="dxa"/>
            <w:vAlign w:val="center"/>
          </w:tcPr>
          <w:p w:rsidR="0018423D" w:rsidRPr="00AF0D25" w:rsidRDefault="0018423D" w:rsidP="00AF0D25">
            <w:pPr>
              <w:spacing w:after="0" w:line="240" w:lineRule="auto"/>
              <w:rPr>
                <w:rFonts w:ascii="Times New Roman" w:hAnsi="Times New Roman"/>
              </w:rPr>
            </w:pPr>
            <w:r w:rsidRPr="00AF0D25">
              <w:rPr>
                <w:rFonts w:ascii="Times New Roman" w:hAnsi="Times New Roman"/>
              </w:rPr>
              <w:t>В терміни відповідно до Закону України «Про державну допомогу суб’єктам господарювання»</w:t>
            </w:r>
          </w:p>
        </w:tc>
        <w:tc>
          <w:tcPr>
            <w:tcW w:w="3437" w:type="dxa"/>
          </w:tcPr>
          <w:p w:rsidR="0018423D" w:rsidRPr="00AF0D25" w:rsidRDefault="0018423D" w:rsidP="00AF0D25">
            <w:pPr>
              <w:spacing w:after="0" w:line="240" w:lineRule="auto"/>
              <w:rPr>
                <w:rFonts w:ascii="Times New Roman" w:hAnsi="Times New Roman"/>
              </w:rPr>
            </w:pPr>
            <w:r w:rsidRPr="00AF0D25">
              <w:rPr>
                <w:rFonts w:ascii="Times New Roman" w:hAnsi="Times New Roman"/>
              </w:rPr>
              <w:t>Міська рада, КП «ЖЕО» Дунаєвецької міської ради, КП теплових мереж Дунаєвецької міської ради, КП «Міськводоканал» Дунаєвецької міської ради, КП Дунаєвецької міської ради “Благоустрій Дунаєвеччини”</w:t>
            </w:r>
          </w:p>
          <w:p w:rsidR="0018423D" w:rsidRPr="00AF0D25" w:rsidRDefault="0018423D" w:rsidP="00AF0D25">
            <w:pPr>
              <w:spacing w:after="0" w:line="240" w:lineRule="auto"/>
              <w:ind w:firstLine="709"/>
              <w:rPr>
                <w:rFonts w:ascii="Times New Roman" w:hAnsi="Times New Roman"/>
              </w:rPr>
            </w:pPr>
          </w:p>
        </w:tc>
      </w:tr>
    </w:tbl>
    <w:p w:rsidR="0018423D" w:rsidRPr="00AF0D25" w:rsidRDefault="0018423D" w:rsidP="00AF0D25">
      <w:pPr>
        <w:pStyle w:val="xl32"/>
        <w:spacing w:before="0" w:after="0"/>
        <w:ind w:firstLine="709"/>
        <w:jc w:val="left"/>
        <w:rPr>
          <w:rFonts w:ascii="Times New Roman" w:eastAsia="Times New Roman" w:hAnsi="Times New Roman"/>
          <w:szCs w:val="24"/>
          <w:lang w:val="uk-UA"/>
        </w:rPr>
      </w:pPr>
    </w:p>
    <w:p w:rsidR="0018423D" w:rsidRPr="00AF0D25" w:rsidRDefault="0018423D" w:rsidP="00AF0D25">
      <w:pPr>
        <w:pStyle w:val="xl32"/>
        <w:spacing w:before="0" w:after="0"/>
        <w:ind w:firstLine="709"/>
        <w:jc w:val="left"/>
        <w:rPr>
          <w:rFonts w:ascii="Times New Roman" w:eastAsia="Times New Roman" w:hAnsi="Times New Roman"/>
          <w:szCs w:val="24"/>
          <w:lang w:val="uk-UA"/>
        </w:rPr>
      </w:pPr>
    </w:p>
    <w:p w:rsidR="0018423D" w:rsidRPr="00AF0D25" w:rsidRDefault="0018423D" w:rsidP="00AF0D25">
      <w:pPr>
        <w:pStyle w:val="xl32"/>
        <w:spacing w:before="0" w:after="0"/>
        <w:ind w:firstLine="709"/>
        <w:jc w:val="left"/>
        <w:rPr>
          <w:rFonts w:ascii="Times New Roman" w:eastAsia="Times New Roman" w:hAnsi="Times New Roman"/>
          <w:szCs w:val="24"/>
          <w:lang w:val="uk-UA"/>
        </w:rPr>
      </w:pPr>
    </w:p>
    <w:p w:rsidR="0018423D" w:rsidRPr="00AF0D25" w:rsidRDefault="0018423D" w:rsidP="00AF0D25">
      <w:pPr>
        <w:shd w:val="clear" w:color="auto" w:fill="FFFFFF"/>
        <w:spacing w:after="0" w:line="240" w:lineRule="auto"/>
        <w:ind w:firstLine="709"/>
        <w:jc w:val="right"/>
        <w:rPr>
          <w:rFonts w:ascii="Times New Roman" w:hAnsi="Times New Roman"/>
        </w:rPr>
      </w:pPr>
    </w:p>
    <w:p w:rsidR="0018423D" w:rsidRPr="00AF0D25" w:rsidRDefault="0018423D" w:rsidP="00AF0D25">
      <w:pPr>
        <w:tabs>
          <w:tab w:val="left" w:pos="7088"/>
        </w:tabs>
        <w:spacing w:after="0" w:line="240" w:lineRule="auto"/>
        <w:jc w:val="both"/>
        <w:rPr>
          <w:rFonts w:ascii="Times New Roman" w:hAnsi="Times New Roman"/>
        </w:rPr>
      </w:pPr>
      <w:r w:rsidRPr="00AF0D25">
        <w:rPr>
          <w:rFonts w:ascii="Times New Roman" w:hAnsi="Times New Roman"/>
        </w:rPr>
        <w:t>Начальник відділу</w:t>
      </w:r>
    </w:p>
    <w:p w:rsidR="0018423D" w:rsidRPr="00AF0D25" w:rsidRDefault="0018423D" w:rsidP="00AF0D25">
      <w:pPr>
        <w:tabs>
          <w:tab w:val="left" w:pos="7088"/>
        </w:tabs>
        <w:spacing w:after="0" w:line="240" w:lineRule="auto"/>
        <w:jc w:val="both"/>
        <w:rPr>
          <w:rFonts w:ascii="Times New Roman" w:hAnsi="Times New Roman"/>
        </w:rPr>
      </w:pPr>
      <w:r w:rsidRPr="00AF0D25">
        <w:rPr>
          <w:rFonts w:ascii="Times New Roman" w:hAnsi="Times New Roman"/>
        </w:rPr>
        <w:t>житлово-комунального</w:t>
      </w:r>
    </w:p>
    <w:p w:rsidR="0018423D" w:rsidRPr="00AF0D25" w:rsidRDefault="0018423D" w:rsidP="00AF0D25">
      <w:pPr>
        <w:tabs>
          <w:tab w:val="left" w:pos="7088"/>
        </w:tabs>
        <w:spacing w:after="0" w:line="240" w:lineRule="auto"/>
        <w:jc w:val="both"/>
        <w:rPr>
          <w:rFonts w:ascii="Times New Roman" w:hAnsi="Times New Roman"/>
        </w:rPr>
      </w:pPr>
      <w:r w:rsidRPr="00AF0D25">
        <w:rPr>
          <w:rFonts w:ascii="Times New Roman" w:hAnsi="Times New Roman"/>
        </w:rPr>
        <w:t>господарства та благоустрою                                                                       Юрій ВІТРОВЧАК</w:t>
      </w:r>
    </w:p>
    <w:p w:rsidR="0018423D" w:rsidRPr="00AF0D25" w:rsidRDefault="0018423D" w:rsidP="00AF0D25">
      <w:pPr>
        <w:shd w:val="clear" w:color="auto" w:fill="FFFFFF"/>
        <w:spacing w:after="0" w:line="240" w:lineRule="auto"/>
        <w:ind w:firstLine="709"/>
        <w:jc w:val="right"/>
        <w:rPr>
          <w:rFonts w:ascii="Times New Roman" w:hAnsi="Times New Roman"/>
        </w:rPr>
      </w:pPr>
      <w:r w:rsidRPr="00AF0D25">
        <w:rPr>
          <w:rFonts w:ascii="Times New Roman" w:hAnsi="Times New Roman"/>
        </w:rPr>
        <w:br w:type="page"/>
      </w:r>
      <w:r w:rsidRPr="00AF0D25">
        <w:rPr>
          <w:rFonts w:ascii="Times New Roman" w:hAnsi="Times New Roman"/>
        </w:rPr>
        <w:lastRenderedPageBreak/>
        <w:t xml:space="preserve">Додаток 2 </w:t>
      </w:r>
    </w:p>
    <w:p w:rsidR="0018423D" w:rsidRPr="00AF0D25" w:rsidRDefault="0018423D" w:rsidP="00AF0D25">
      <w:pPr>
        <w:spacing w:after="0" w:line="240" w:lineRule="auto"/>
        <w:ind w:firstLine="709"/>
        <w:rPr>
          <w:rFonts w:ascii="Times New Roman" w:hAnsi="Times New Roman"/>
        </w:rPr>
      </w:pPr>
    </w:p>
    <w:p w:rsidR="0018423D" w:rsidRPr="00AF0D25" w:rsidRDefault="0018423D" w:rsidP="00AF0D25">
      <w:pPr>
        <w:spacing w:after="0" w:line="240" w:lineRule="auto"/>
        <w:ind w:firstLine="709"/>
        <w:jc w:val="center"/>
        <w:rPr>
          <w:rFonts w:ascii="Times New Roman" w:hAnsi="Times New Roman"/>
        </w:rPr>
      </w:pPr>
      <w:r w:rsidRPr="00AF0D25">
        <w:rPr>
          <w:rFonts w:ascii="Times New Roman" w:hAnsi="Times New Roman"/>
        </w:rPr>
        <w:t>Заходи та обсяги фінансування за рахунок місцевого бюджету</w:t>
      </w:r>
    </w:p>
    <w:p w:rsidR="0018423D" w:rsidRPr="00AF0D25" w:rsidRDefault="0018423D" w:rsidP="00AF0D25">
      <w:pPr>
        <w:spacing w:after="0" w:line="240" w:lineRule="auto"/>
        <w:ind w:firstLine="709"/>
        <w:jc w:val="center"/>
        <w:rPr>
          <w:rFonts w:ascii="Times New Roman" w:hAnsi="Times New Roman"/>
        </w:rPr>
      </w:pPr>
      <w:r w:rsidRPr="00AF0D25">
        <w:rPr>
          <w:rFonts w:ascii="Times New Roman" w:hAnsi="Times New Roman"/>
        </w:rPr>
        <w:t>Програми реформування і розвитку житлово-комунального господарства на 2021 рік</w:t>
      </w:r>
    </w:p>
    <w:p w:rsidR="0018423D" w:rsidRPr="00AF0D25" w:rsidRDefault="0018423D" w:rsidP="00AF0D25">
      <w:pPr>
        <w:spacing w:after="0" w:line="240" w:lineRule="auto"/>
        <w:ind w:firstLine="709"/>
        <w:rPr>
          <w:rFonts w:ascii="Times New Roman" w:hAnsi="Times New Roman"/>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680"/>
        <w:gridCol w:w="5704"/>
        <w:gridCol w:w="1984"/>
      </w:tblGrid>
      <w:tr w:rsidR="0018423D" w:rsidRPr="00AF0D25" w:rsidTr="00A74633">
        <w:trPr>
          <w:cantSplit/>
        </w:trPr>
        <w:tc>
          <w:tcPr>
            <w:tcW w:w="555" w:type="dxa"/>
            <w:tcBorders>
              <w:top w:val="double" w:sz="4" w:space="0" w:color="auto"/>
              <w:bottom w:val="double" w:sz="4" w:space="0" w:color="auto"/>
            </w:tcBorders>
            <w:shd w:val="clear" w:color="auto" w:fill="auto"/>
          </w:tcPr>
          <w:p w:rsidR="0018423D" w:rsidRPr="00AF0D25" w:rsidRDefault="0018423D" w:rsidP="00AF0D25">
            <w:pPr>
              <w:spacing w:after="0" w:line="240" w:lineRule="auto"/>
              <w:ind w:firstLine="709"/>
              <w:rPr>
                <w:rFonts w:ascii="Times New Roman" w:hAnsi="Times New Roman"/>
              </w:rPr>
            </w:pPr>
            <w:r w:rsidRPr="00AF0D25">
              <w:rPr>
                <w:rFonts w:ascii="Times New Roman" w:hAnsi="Times New Roman"/>
              </w:rPr>
              <w:t>№ з/п</w:t>
            </w:r>
          </w:p>
        </w:tc>
        <w:tc>
          <w:tcPr>
            <w:tcW w:w="1680" w:type="dxa"/>
            <w:tcBorders>
              <w:top w:val="double" w:sz="4" w:space="0" w:color="auto"/>
              <w:bottom w:val="double" w:sz="4" w:space="0" w:color="auto"/>
            </w:tcBorders>
            <w:shd w:val="clear" w:color="auto" w:fill="auto"/>
          </w:tcPr>
          <w:p w:rsidR="0018423D" w:rsidRPr="00AF0D25" w:rsidRDefault="0018423D" w:rsidP="00AF0D25">
            <w:pPr>
              <w:spacing w:after="0" w:line="240" w:lineRule="auto"/>
              <w:rPr>
                <w:rFonts w:ascii="Times New Roman" w:hAnsi="Times New Roman"/>
              </w:rPr>
            </w:pPr>
            <w:r w:rsidRPr="00AF0D25">
              <w:rPr>
                <w:rFonts w:ascii="Times New Roman" w:hAnsi="Times New Roman"/>
              </w:rPr>
              <w:t xml:space="preserve">Назва напрямку </w:t>
            </w:r>
          </w:p>
        </w:tc>
        <w:tc>
          <w:tcPr>
            <w:tcW w:w="5704" w:type="dxa"/>
            <w:tcBorders>
              <w:top w:val="double" w:sz="4" w:space="0" w:color="auto"/>
              <w:bottom w:val="double" w:sz="4" w:space="0" w:color="auto"/>
            </w:tcBorders>
            <w:shd w:val="clear" w:color="auto" w:fill="auto"/>
          </w:tcPr>
          <w:p w:rsidR="0018423D" w:rsidRPr="00AF0D25" w:rsidRDefault="0018423D" w:rsidP="00AF0D25">
            <w:pPr>
              <w:spacing w:after="0" w:line="240" w:lineRule="auto"/>
              <w:ind w:firstLine="709"/>
              <w:jc w:val="center"/>
              <w:rPr>
                <w:rFonts w:ascii="Times New Roman" w:hAnsi="Times New Roman"/>
              </w:rPr>
            </w:pPr>
            <w:r w:rsidRPr="00AF0D25">
              <w:rPr>
                <w:rFonts w:ascii="Times New Roman" w:hAnsi="Times New Roman"/>
              </w:rPr>
              <w:t>Заходи</w:t>
            </w:r>
          </w:p>
        </w:tc>
        <w:tc>
          <w:tcPr>
            <w:tcW w:w="1984" w:type="dxa"/>
            <w:tcBorders>
              <w:top w:val="double" w:sz="4" w:space="0" w:color="auto"/>
              <w:bottom w:val="double" w:sz="4" w:space="0" w:color="auto"/>
            </w:tcBorders>
            <w:shd w:val="clear" w:color="auto" w:fill="auto"/>
          </w:tcPr>
          <w:p w:rsidR="0018423D" w:rsidRPr="00AF0D25" w:rsidRDefault="0018423D" w:rsidP="00AF0D25">
            <w:pPr>
              <w:spacing w:after="0" w:line="240" w:lineRule="auto"/>
              <w:rPr>
                <w:rFonts w:ascii="Times New Roman" w:hAnsi="Times New Roman"/>
              </w:rPr>
            </w:pPr>
            <w:r w:rsidRPr="00AF0D25">
              <w:rPr>
                <w:rFonts w:ascii="Times New Roman" w:hAnsi="Times New Roman"/>
              </w:rPr>
              <w:t>Фінансування</w:t>
            </w:r>
          </w:p>
        </w:tc>
      </w:tr>
      <w:tr w:rsidR="0018423D" w:rsidRPr="00AF0D25" w:rsidTr="00A74633">
        <w:trPr>
          <w:cantSplit/>
          <w:trHeight w:val="285"/>
        </w:trPr>
        <w:tc>
          <w:tcPr>
            <w:tcW w:w="555" w:type="dxa"/>
            <w:vMerge w:val="restart"/>
            <w:tcBorders>
              <w:top w:val="double" w:sz="4" w:space="0" w:color="auto"/>
            </w:tcBorders>
            <w:shd w:val="clear" w:color="auto" w:fill="auto"/>
          </w:tcPr>
          <w:p w:rsidR="0018423D" w:rsidRPr="00AF0D25" w:rsidRDefault="0018423D" w:rsidP="00AF0D25">
            <w:pPr>
              <w:spacing w:after="0" w:line="240" w:lineRule="auto"/>
              <w:ind w:firstLine="709"/>
              <w:rPr>
                <w:rFonts w:ascii="Times New Roman" w:hAnsi="Times New Roman"/>
              </w:rPr>
            </w:pPr>
            <w:r w:rsidRPr="00AF0D25">
              <w:rPr>
                <w:rFonts w:ascii="Times New Roman" w:hAnsi="Times New Roman"/>
              </w:rPr>
              <w:t>1</w:t>
            </w:r>
          </w:p>
        </w:tc>
        <w:tc>
          <w:tcPr>
            <w:tcW w:w="1680" w:type="dxa"/>
            <w:vMerge w:val="restart"/>
            <w:tcBorders>
              <w:top w:val="double" w:sz="4" w:space="0" w:color="auto"/>
            </w:tcBorders>
            <w:shd w:val="clear" w:color="auto" w:fill="auto"/>
          </w:tcPr>
          <w:p w:rsidR="0018423D" w:rsidRPr="00AF0D25" w:rsidRDefault="0018423D" w:rsidP="00AF0D25">
            <w:pPr>
              <w:spacing w:after="0" w:line="240" w:lineRule="auto"/>
              <w:rPr>
                <w:rFonts w:ascii="Times New Roman" w:hAnsi="Times New Roman"/>
              </w:rPr>
            </w:pPr>
            <w:r w:rsidRPr="00AF0D25">
              <w:rPr>
                <w:rFonts w:ascii="Times New Roman" w:hAnsi="Times New Roman"/>
              </w:rPr>
              <w:t>Утримання та розвиток вулично-дорожнього господарства</w:t>
            </w:r>
          </w:p>
        </w:tc>
        <w:tc>
          <w:tcPr>
            <w:tcW w:w="5704" w:type="dxa"/>
            <w:tcBorders>
              <w:top w:val="double" w:sz="4" w:space="0" w:color="auto"/>
            </w:tcBorders>
            <w:shd w:val="clear" w:color="auto" w:fill="auto"/>
          </w:tcPr>
          <w:p w:rsidR="0018423D" w:rsidRPr="00AF0D25" w:rsidRDefault="0018423D" w:rsidP="00AF0D25">
            <w:pPr>
              <w:spacing w:after="0" w:line="240" w:lineRule="auto"/>
              <w:ind w:firstLine="709"/>
              <w:rPr>
                <w:rFonts w:ascii="Times New Roman" w:hAnsi="Times New Roman"/>
              </w:rPr>
            </w:pPr>
          </w:p>
        </w:tc>
        <w:tc>
          <w:tcPr>
            <w:tcW w:w="1984" w:type="dxa"/>
            <w:vMerge w:val="restart"/>
            <w:tcBorders>
              <w:top w:val="double" w:sz="4" w:space="0" w:color="auto"/>
            </w:tcBorders>
            <w:shd w:val="clear" w:color="auto" w:fill="auto"/>
          </w:tcPr>
          <w:p w:rsidR="0018423D" w:rsidRPr="00AF0D25" w:rsidRDefault="0018423D" w:rsidP="00AF0D25">
            <w:pPr>
              <w:spacing w:after="0" w:line="240" w:lineRule="auto"/>
              <w:rPr>
                <w:rFonts w:ascii="Times New Roman" w:hAnsi="Times New Roman"/>
              </w:rPr>
            </w:pPr>
            <w:r w:rsidRPr="00AF0D25">
              <w:rPr>
                <w:rFonts w:ascii="Times New Roman" w:hAnsi="Times New Roman"/>
              </w:rPr>
              <w:t>Згідно кошторисних призначень на відповідний період</w:t>
            </w:r>
          </w:p>
          <w:p w:rsidR="0018423D" w:rsidRPr="00AF0D25" w:rsidRDefault="0018423D" w:rsidP="00AF0D25">
            <w:pPr>
              <w:spacing w:after="0" w:line="240" w:lineRule="auto"/>
              <w:ind w:firstLine="709"/>
              <w:rPr>
                <w:rFonts w:ascii="Times New Roman" w:hAnsi="Times New Roman"/>
              </w:rPr>
            </w:pPr>
          </w:p>
        </w:tc>
      </w:tr>
      <w:tr w:rsidR="0018423D" w:rsidRPr="00AF0D25" w:rsidTr="00A74633">
        <w:trPr>
          <w:cantSplit/>
          <w:trHeight w:val="285"/>
        </w:trPr>
        <w:tc>
          <w:tcPr>
            <w:tcW w:w="555" w:type="dxa"/>
            <w:vMerge/>
            <w:shd w:val="clear" w:color="auto" w:fill="auto"/>
          </w:tcPr>
          <w:p w:rsidR="0018423D" w:rsidRPr="00AF0D25" w:rsidRDefault="0018423D" w:rsidP="00AF0D25">
            <w:pPr>
              <w:spacing w:after="0" w:line="240" w:lineRule="auto"/>
              <w:ind w:firstLine="709"/>
              <w:rPr>
                <w:rFonts w:ascii="Times New Roman" w:hAnsi="Times New Roman"/>
              </w:rPr>
            </w:pPr>
          </w:p>
        </w:tc>
        <w:tc>
          <w:tcPr>
            <w:tcW w:w="1680" w:type="dxa"/>
            <w:vMerge/>
            <w:shd w:val="clear" w:color="auto" w:fill="auto"/>
          </w:tcPr>
          <w:p w:rsidR="0018423D" w:rsidRPr="00AF0D25" w:rsidRDefault="0018423D" w:rsidP="00AF0D25">
            <w:pPr>
              <w:spacing w:after="0" w:line="240" w:lineRule="auto"/>
              <w:ind w:firstLine="709"/>
              <w:rPr>
                <w:rFonts w:ascii="Times New Roman" w:hAnsi="Times New Roman"/>
              </w:rPr>
            </w:pPr>
          </w:p>
        </w:tc>
        <w:tc>
          <w:tcPr>
            <w:tcW w:w="5704" w:type="dxa"/>
            <w:shd w:val="clear" w:color="auto" w:fill="auto"/>
          </w:tcPr>
          <w:p w:rsidR="0018423D" w:rsidRPr="00AF0D25" w:rsidRDefault="0018423D" w:rsidP="00AF0D25">
            <w:pPr>
              <w:spacing w:after="0" w:line="240" w:lineRule="auto"/>
              <w:rPr>
                <w:rFonts w:ascii="Times New Roman" w:hAnsi="Times New Roman"/>
              </w:rPr>
            </w:pPr>
            <w:r w:rsidRPr="00AF0D25">
              <w:rPr>
                <w:rFonts w:ascii="Times New Roman" w:hAnsi="Times New Roman"/>
              </w:rPr>
              <w:t>Капітальний та поточний ремонт вулиць та доріг комунальної власності, співфінансування ремонту доріг загального користування місцевого значення</w:t>
            </w:r>
          </w:p>
        </w:tc>
        <w:tc>
          <w:tcPr>
            <w:tcW w:w="1984" w:type="dxa"/>
            <w:vMerge/>
            <w:shd w:val="clear" w:color="auto" w:fill="auto"/>
          </w:tcPr>
          <w:p w:rsidR="0018423D" w:rsidRPr="00AF0D25" w:rsidRDefault="0018423D" w:rsidP="00AF0D25">
            <w:pPr>
              <w:spacing w:after="0" w:line="240" w:lineRule="auto"/>
              <w:ind w:firstLine="709"/>
              <w:rPr>
                <w:rFonts w:ascii="Times New Roman" w:hAnsi="Times New Roman"/>
              </w:rPr>
            </w:pPr>
          </w:p>
        </w:tc>
      </w:tr>
      <w:tr w:rsidR="0018423D" w:rsidRPr="00AF0D25" w:rsidTr="00A74633">
        <w:trPr>
          <w:cantSplit/>
          <w:trHeight w:val="487"/>
        </w:trPr>
        <w:tc>
          <w:tcPr>
            <w:tcW w:w="555" w:type="dxa"/>
            <w:vMerge/>
            <w:shd w:val="clear" w:color="auto" w:fill="auto"/>
          </w:tcPr>
          <w:p w:rsidR="0018423D" w:rsidRPr="00AF0D25" w:rsidRDefault="0018423D" w:rsidP="00AF0D25">
            <w:pPr>
              <w:spacing w:after="0" w:line="240" w:lineRule="auto"/>
              <w:ind w:firstLine="709"/>
              <w:rPr>
                <w:rFonts w:ascii="Times New Roman" w:hAnsi="Times New Roman"/>
              </w:rPr>
            </w:pPr>
          </w:p>
        </w:tc>
        <w:tc>
          <w:tcPr>
            <w:tcW w:w="1680" w:type="dxa"/>
            <w:vMerge/>
            <w:shd w:val="clear" w:color="auto" w:fill="auto"/>
          </w:tcPr>
          <w:p w:rsidR="0018423D" w:rsidRPr="00AF0D25" w:rsidRDefault="0018423D" w:rsidP="00AF0D25">
            <w:pPr>
              <w:spacing w:after="0" w:line="240" w:lineRule="auto"/>
              <w:ind w:firstLine="709"/>
              <w:rPr>
                <w:rFonts w:ascii="Times New Roman" w:hAnsi="Times New Roman"/>
              </w:rPr>
            </w:pPr>
          </w:p>
        </w:tc>
        <w:tc>
          <w:tcPr>
            <w:tcW w:w="5704" w:type="dxa"/>
            <w:shd w:val="clear" w:color="auto" w:fill="auto"/>
          </w:tcPr>
          <w:p w:rsidR="0018423D" w:rsidRPr="00AF0D25" w:rsidRDefault="0018423D" w:rsidP="00AF0D25">
            <w:pPr>
              <w:spacing w:after="0" w:line="240" w:lineRule="auto"/>
              <w:rPr>
                <w:rFonts w:ascii="Times New Roman" w:hAnsi="Times New Roman"/>
              </w:rPr>
            </w:pPr>
            <w:r w:rsidRPr="00AF0D25">
              <w:rPr>
                <w:rFonts w:ascii="Times New Roman" w:hAnsi="Times New Roman"/>
              </w:rPr>
              <w:t>Поточний ремонт внутрішньо квартальних проїздів, тротуарів, господарських майданчиків комунальної власності, поливання доріг міста</w:t>
            </w:r>
          </w:p>
        </w:tc>
        <w:tc>
          <w:tcPr>
            <w:tcW w:w="1984" w:type="dxa"/>
            <w:vMerge/>
            <w:shd w:val="clear" w:color="auto" w:fill="auto"/>
          </w:tcPr>
          <w:p w:rsidR="0018423D" w:rsidRPr="00AF0D25" w:rsidRDefault="0018423D" w:rsidP="00AF0D25">
            <w:pPr>
              <w:spacing w:after="0" w:line="240" w:lineRule="auto"/>
              <w:ind w:firstLine="709"/>
              <w:rPr>
                <w:rFonts w:ascii="Times New Roman" w:hAnsi="Times New Roman"/>
              </w:rPr>
            </w:pPr>
          </w:p>
        </w:tc>
      </w:tr>
      <w:tr w:rsidR="0018423D" w:rsidRPr="00AF0D25" w:rsidTr="00A74633">
        <w:trPr>
          <w:cantSplit/>
          <w:trHeight w:val="274"/>
        </w:trPr>
        <w:tc>
          <w:tcPr>
            <w:tcW w:w="555" w:type="dxa"/>
            <w:vMerge/>
            <w:shd w:val="clear" w:color="auto" w:fill="auto"/>
          </w:tcPr>
          <w:p w:rsidR="0018423D" w:rsidRPr="00AF0D25" w:rsidRDefault="0018423D" w:rsidP="00AF0D25">
            <w:pPr>
              <w:spacing w:after="0" w:line="240" w:lineRule="auto"/>
              <w:ind w:firstLine="709"/>
              <w:rPr>
                <w:rFonts w:ascii="Times New Roman" w:hAnsi="Times New Roman"/>
              </w:rPr>
            </w:pPr>
          </w:p>
        </w:tc>
        <w:tc>
          <w:tcPr>
            <w:tcW w:w="1680" w:type="dxa"/>
            <w:vMerge/>
            <w:shd w:val="clear" w:color="auto" w:fill="auto"/>
          </w:tcPr>
          <w:p w:rsidR="0018423D" w:rsidRPr="00AF0D25" w:rsidRDefault="0018423D" w:rsidP="00AF0D25">
            <w:pPr>
              <w:spacing w:after="0" w:line="240" w:lineRule="auto"/>
              <w:ind w:firstLine="709"/>
              <w:rPr>
                <w:rFonts w:ascii="Times New Roman" w:hAnsi="Times New Roman"/>
              </w:rPr>
            </w:pPr>
          </w:p>
        </w:tc>
        <w:tc>
          <w:tcPr>
            <w:tcW w:w="5704" w:type="dxa"/>
            <w:shd w:val="clear" w:color="auto" w:fill="auto"/>
          </w:tcPr>
          <w:p w:rsidR="0018423D" w:rsidRPr="00AF0D25" w:rsidRDefault="0018423D" w:rsidP="00AF0D25">
            <w:pPr>
              <w:spacing w:after="0" w:line="240" w:lineRule="auto"/>
              <w:rPr>
                <w:rFonts w:ascii="Times New Roman" w:hAnsi="Times New Roman"/>
              </w:rPr>
            </w:pPr>
            <w:r w:rsidRPr="00AF0D25">
              <w:rPr>
                <w:rFonts w:ascii="Times New Roman" w:hAnsi="Times New Roman"/>
              </w:rPr>
              <w:t xml:space="preserve">Проведення робіт по грейдеруванню  ґрунтових вулиць та узбіч вулиць з твердим покриттям </w:t>
            </w:r>
          </w:p>
        </w:tc>
        <w:tc>
          <w:tcPr>
            <w:tcW w:w="1984" w:type="dxa"/>
            <w:vMerge/>
            <w:shd w:val="clear" w:color="auto" w:fill="auto"/>
          </w:tcPr>
          <w:p w:rsidR="0018423D" w:rsidRPr="00AF0D25" w:rsidRDefault="0018423D" w:rsidP="00AF0D25">
            <w:pPr>
              <w:spacing w:after="0" w:line="240" w:lineRule="auto"/>
              <w:ind w:firstLine="709"/>
              <w:rPr>
                <w:rFonts w:ascii="Times New Roman" w:hAnsi="Times New Roman"/>
              </w:rPr>
            </w:pPr>
          </w:p>
        </w:tc>
      </w:tr>
      <w:tr w:rsidR="0018423D" w:rsidRPr="00AF0D25" w:rsidTr="00A74633">
        <w:trPr>
          <w:cantSplit/>
          <w:trHeight w:val="304"/>
        </w:trPr>
        <w:tc>
          <w:tcPr>
            <w:tcW w:w="555" w:type="dxa"/>
            <w:vMerge/>
            <w:shd w:val="clear" w:color="auto" w:fill="auto"/>
          </w:tcPr>
          <w:p w:rsidR="0018423D" w:rsidRPr="00AF0D25" w:rsidRDefault="0018423D" w:rsidP="00AF0D25">
            <w:pPr>
              <w:spacing w:after="0" w:line="240" w:lineRule="auto"/>
              <w:ind w:firstLine="709"/>
              <w:rPr>
                <w:rFonts w:ascii="Times New Roman" w:hAnsi="Times New Roman"/>
              </w:rPr>
            </w:pPr>
          </w:p>
        </w:tc>
        <w:tc>
          <w:tcPr>
            <w:tcW w:w="1680" w:type="dxa"/>
            <w:vMerge/>
            <w:shd w:val="clear" w:color="auto" w:fill="auto"/>
          </w:tcPr>
          <w:p w:rsidR="0018423D" w:rsidRPr="00AF0D25" w:rsidRDefault="0018423D" w:rsidP="00AF0D25">
            <w:pPr>
              <w:spacing w:after="0" w:line="240" w:lineRule="auto"/>
              <w:ind w:firstLine="709"/>
              <w:rPr>
                <w:rFonts w:ascii="Times New Roman" w:hAnsi="Times New Roman"/>
              </w:rPr>
            </w:pPr>
          </w:p>
        </w:tc>
        <w:tc>
          <w:tcPr>
            <w:tcW w:w="5704" w:type="dxa"/>
            <w:shd w:val="clear" w:color="auto" w:fill="auto"/>
          </w:tcPr>
          <w:p w:rsidR="0018423D" w:rsidRPr="00AF0D25" w:rsidRDefault="0018423D" w:rsidP="00AF0D25">
            <w:pPr>
              <w:spacing w:after="0" w:line="240" w:lineRule="auto"/>
              <w:rPr>
                <w:rFonts w:ascii="Times New Roman" w:hAnsi="Times New Roman"/>
              </w:rPr>
            </w:pPr>
            <w:r w:rsidRPr="00AF0D25">
              <w:rPr>
                <w:rFonts w:ascii="Times New Roman" w:hAnsi="Times New Roman"/>
              </w:rPr>
              <w:t xml:space="preserve">Зимове утримання доріг та тротуарів </w:t>
            </w:r>
          </w:p>
        </w:tc>
        <w:tc>
          <w:tcPr>
            <w:tcW w:w="1984" w:type="dxa"/>
            <w:vMerge/>
            <w:shd w:val="clear" w:color="auto" w:fill="auto"/>
          </w:tcPr>
          <w:p w:rsidR="0018423D" w:rsidRPr="00AF0D25" w:rsidRDefault="0018423D" w:rsidP="00AF0D25">
            <w:pPr>
              <w:spacing w:after="0" w:line="240" w:lineRule="auto"/>
              <w:ind w:firstLine="709"/>
              <w:rPr>
                <w:rFonts w:ascii="Times New Roman" w:hAnsi="Times New Roman"/>
              </w:rPr>
            </w:pPr>
          </w:p>
        </w:tc>
      </w:tr>
      <w:tr w:rsidR="0018423D" w:rsidRPr="00AF0D25" w:rsidTr="00A74633">
        <w:trPr>
          <w:cantSplit/>
          <w:trHeight w:val="289"/>
        </w:trPr>
        <w:tc>
          <w:tcPr>
            <w:tcW w:w="555" w:type="dxa"/>
            <w:vMerge w:val="restart"/>
            <w:shd w:val="clear" w:color="auto" w:fill="auto"/>
          </w:tcPr>
          <w:p w:rsidR="0018423D" w:rsidRPr="00AF0D25" w:rsidRDefault="0018423D" w:rsidP="00AF0D25">
            <w:pPr>
              <w:spacing w:after="0" w:line="240" w:lineRule="auto"/>
              <w:ind w:firstLine="709"/>
              <w:rPr>
                <w:rFonts w:ascii="Times New Roman" w:hAnsi="Times New Roman"/>
              </w:rPr>
            </w:pPr>
            <w:r w:rsidRPr="00AF0D25">
              <w:rPr>
                <w:rFonts w:ascii="Times New Roman" w:hAnsi="Times New Roman"/>
              </w:rPr>
              <w:t>2</w:t>
            </w:r>
          </w:p>
        </w:tc>
        <w:tc>
          <w:tcPr>
            <w:tcW w:w="1680" w:type="dxa"/>
            <w:vMerge w:val="restart"/>
            <w:shd w:val="clear" w:color="auto" w:fill="auto"/>
          </w:tcPr>
          <w:p w:rsidR="0018423D" w:rsidRPr="00AF0D25" w:rsidRDefault="0018423D" w:rsidP="00AF0D25">
            <w:pPr>
              <w:spacing w:after="0" w:line="240" w:lineRule="auto"/>
              <w:rPr>
                <w:rFonts w:ascii="Times New Roman" w:hAnsi="Times New Roman"/>
              </w:rPr>
            </w:pPr>
            <w:r w:rsidRPr="00AF0D25">
              <w:rPr>
                <w:rFonts w:ascii="Times New Roman" w:hAnsi="Times New Roman"/>
              </w:rPr>
              <w:t xml:space="preserve">Розвиток благоустрою території населених пунктів </w:t>
            </w:r>
          </w:p>
        </w:tc>
        <w:tc>
          <w:tcPr>
            <w:tcW w:w="5704" w:type="dxa"/>
            <w:shd w:val="clear" w:color="auto" w:fill="auto"/>
          </w:tcPr>
          <w:p w:rsidR="0018423D" w:rsidRPr="00AF0D25" w:rsidRDefault="0018423D" w:rsidP="00AF0D25">
            <w:pPr>
              <w:spacing w:after="0" w:line="240" w:lineRule="auto"/>
              <w:rPr>
                <w:rFonts w:ascii="Times New Roman" w:hAnsi="Times New Roman"/>
              </w:rPr>
            </w:pPr>
            <w:r w:rsidRPr="00AF0D25">
              <w:rPr>
                <w:rFonts w:ascii="Times New Roman" w:hAnsi="Times New Roman"/>
              </w:rPr>
              <w:t>Проведення інвентаризації об’єктів благоустрою населених пунктів громади</w:t>
            </w:r>
          </w:p>
        </w:tc>
        <w:tc>
          <w:tcPr>
            <w:tcW w:w="1984" w:type="dxa"/>
            <w:vMerge w:val="restart"/>
            <w:shd w:val="clear" w:color="auto" w:fill="auto"/>
            <w:vAlign w:val="center"/>
          </w:tcPr>
          <w:p w:rsidR="0018423D" w:rsidRPr="00AF0D25" w:rsidRDefault="0018423D" w:rsidP="00AF0D25">
            <w:pPr>
              <w:spacing w:after="0" w:line="240" w:lineRule="auto"/>
              <w:rPr>
                <w:rFonts w:ascii="Times New Roman" w:hAnsi="Times New Roman"/>
              </w:rPr>
            </w:pPr>
            <w:r w:rsidRPr="00AF0D25">
              <w:rPr>
                <w:rFonts w:ascii="Times New Roman" w:hAnsi="Times New Roman"/>
              </w:rPr>
              <w:t>Згідно кошторисних призначень на відповідний період</w:t>
            </w:r>
          </w:p>
          <w:p w:rsidR="0018423D" w:rsidRPr="00AF0D25" w:rsidRDefault="0018423D" w:rsidP="00AF0D25">
            <w:pPr>
              <w:spacing w:after="0" w:line="240" w:lineRule="auto"/>
              <w:ind w:firstLine="709"/>
              <w:rPr>
                <w:rFonts w:ascii="Times New Roman" w:hAnsi="Times New Roman"/>
              </w:rPr>
            </w:pPr>
          </w:p>
        </w:tc>
      </w:tr>
      <w:tr w:rsidR="0018423D" w:rsidRPr="00AF0D25" w:rsidTr="00A74633">
        <w:trPr>
          <w:cantSplit/>
          <w:trHeight w:val="270"/>
        </w:trPr>
        <w:tc>
          <w:tcPr>
            <w:tcW w:w="555" w:type="dxa"/>
            <w:vMerge/>
            <w:shd w:val="clear" w:color="auto" w:fill="auto"/>
          </w:tcPr>
          <w:p w:rsidR="0018423D" w:rsidRPr="00AF0D25" w:rsidRDefault="0018423D" w:rsidP="00AF0D25">
            <w:pPr>
              <w:spacing w:after="0" w:line="240" w:lineRule="auto"/>
              <w:ind w:firstLine="709"/>
              <w:rPr>
                <w:rFonts w:ascii="Times New Roman" w:hAnsi="Times New Roman"/>
              </w:rPr>
            </w:pPr>
          </w:p>
        </w:tc>
        <w:tc>
          <w:tcPr>
            <w:tcW w:w="1680" w:type="dxa"/>
            <w:vMerge/>
            <w:shd w:val="clear" w:color="auto" w:fill="auto"/>
          </w:tcPr>
          <w:p w:rsidR="0018423D" w:rsidRPr="00AF0D25" w:rsidRDefault="0018423D" w:rsidP="00AF0D25">
            <w:pPr>
              <w:spacing w:after="0" w:line="240" w:lineRule="auto"/>
              <w:ind w:firstLine="709"/>
              <w:rPr>
                <w:rFonts w:ascii="Times New Roman" w:hAnsi="Times New Roman"/>
              </w:rPr>
            </w:pPr>
          </w:p>
        </w:tc>
        <w:tc>
          <w:tcPr>
            <w:tcW w:w="5704" w:type="dxa"/>
            <w:shd w:val="clear" w:color="auto" w:fill="auto"/>
          </w:tcPr>
          <w:p w:rsidR="0018423D" w:rsidRPr="00AF0D25" w:rsidRDefault="0018423D" w:rsidP="00AF0D25">
            <w:pPr>
              <w:spacing w:after="0" w:line="240" w:lineRule="auto"/>
              <w:rPr>
                <w:rFonts w:ascii="Times New Roman" w:hAnsi="Times New Roman"/>
              </w:rPr>
            </w:pPr>
            <w:r w:rsidRPr="00AF0D25">
              <w:rPr>
                <w:rFonts w:ascii="Times New Roman" w:hAnsi="Times New Roman"/>
              </w:rPr>
              <w:t>Прибирання місць загального користування, влаштування огорож</w:t>
            </w:r>
          </w:p>
        </w:tc>
        <w:tc>
          <w:tcPr>
            <w:tcW w:w="1984" w:type="dxa"/>
            <w:vMerge/>
            <w:shd w:val="clear" w:color="auto" w:fill="auto"/>
            <w:vAlign w:val="center"/>
          </w:tcPr>
          <w:p w:rsidR="0018423D" w:rsidRPr="00AF0D25" w:rsidRDefault="0018423D" w:rsidP="00AF0D25">
            <w:pPr>
              <w:spacing w:after="0" w:line="240" w:lineRule="auto"/>
              <w:ind w:firstLine="709"/>
              <w:rPr>
                <w:rFonts w:ascii="Times New Roman" w:hAnsi="Times New Roman"/>
              </w:rPr>
            </w:pPr>
          </w:p>
        </w:tc>
      </w:tr>
      <w:tr w:rsidR="0018423D" w:rsidRPr="00AF0D25" w:rsidTr="00A74633">
        <w:trPr>
          <w:cantSplit/>
          <w:trHeight w:val="270"/>
        </w:trPr>
        <w:tc>
          <w:tcPr>
            <w:tcW w:w="555" w:type="dxa"/>
            <w:vMerge/>
            <w:shd w:val="clear" w:color="auto" w:fill="auto"/>
          </w:tcPr>
          <w:p w:rsidR="0018423D" w:rsidRPr="00AF0D25" w:rsidRDefault="0018423D" w:rsidP="00AF0D25">
            <w:pPr>
              <w:spacing w:after="0" w:line="240" w:lineRule="auto"/>
              <w:ind w:firstLine="709"/>
              <w:rPr>
                <w:rFonts w:ascii="Times New Roman" w:hAnsi="Times New Roman"/>
              </w:rPr>
            </w:pPr>
          </w:p>
        </w:tc>
        <w:tc>
          <w:tcPr>
            <w:tcW w:w="1680" w:type="dxa"/>
            <w:vMerge/>
            <w:shd w:val="clear" w:color="auto" w:fill="auto"/>
          </w:tcPr>
          <w:p w:rsidR="0018423D" w:rsidRPr="00AF0D25" w:rsidRDefault="0018423D" w:rsidP="00AF0D25">
            <w:pPr>
              <w:spacing w:after="0" w:line="240" w:lineRule="auto"/>
              <w:ind w:firstLine="709"/>
              <w:rPr>
                <w:rFonts w:ascii="Times New Roman" w:hAnsi="Times New Roman"/>
              </w:rPr>
            </w:pPr>
          </w:p>
        </w:tc>
        <w:tc>
          <w:tcPr>
            <w:tcW w:w="5704" w:type="dxa"/>
            <w:shd w:val="clear" w:color="auto" w:fill="auto"/>
          </w:tcPr>
          <w:p w:rsidR="0018423D" w:rsidRPr="00AF0D25" w:rsidRDefault="0018423D" w:rsidP="00AF0D25">
            <w:pPr>
              <w:spacing w:after="0" w:line="240" w:lineRule="auto"/>
              <w:rPr>
                <w:rFonts w:ascii="Times New Roman" w:hAnsi="Times New Roman"/>
              </w:rPr>
            </w:pPr>
            <w:r w:rsidRPr="00AF0D25">
              <w:rPr>
                <w:rFonts w:ascii="Times New Roman" w:hAnsi="Times New Roman"/>
              </w:rPr>
              <w:t>Ліквідація нелегальних та стихійних сміттєзвалищ</w:t>
            </w:r>
          </w:p>
        </w:tc>
        <w:tc>
          <w:tcPr>
            <w:tcW w:w="1984" w:type="dxa"/>
            <w:vMerge/>
            <w:shd w:val="clear" w:color="auto" w:fill="auto"/>
            <w:vAlign w:val="center"/>
          </w:tcPr>
          <w:p w:rsidR="0018423D" w:rsidRPr="00AF0D25" w:rsidRDefault="0018423D" w:rsidP="00AF0D25">
            <w:pPr>
              <w:spacing w:after="0" w:line="240" w:lineRule="auto"/>
              <w:ind w:firstLine="709"/>
              <w:rPr>
                <w:rFonts w:ascii="Times New Roman" w:hAnsi="Times New Roman"/>
              </w:rPr>
            </w:pPr>
          </w:p>
        </w:tc>
      </w:tr>
      <w:tr w:rsidR="0018423D" w:rsidRPr="00AF0D25" w:rsidTr="00A74633">
        <w:trPr>
          <w:cantSplit/>
          <w:trHeight w:val="270"/>
        </w:trPr>
        <w:tc>
          <w:tcPr>
            <w:tcW w:w="555" w:type="dxa"/>
            <w:vMerge/>
            <w:shd w:val="clear" w:color="auto" w:fill="auto"/>
          </w:tcPr>
          <w:p w:rsidR="0018423D" w:rsidRPr="00AF0D25" w:rsidRDefault="0018423D" w:rsidP="00AF0D25">
            <w:pPr>
              <w:spacing w:after="0" w:line="240" w:lineRule="auto"/>
              <w:ind w:firstLine="709"/>
              <w:rPr>
                <w:rFonts w:ascii="Times New Roman" w:hAnsi="Times New Roman"/>
              </w:rPr>
            </w:pPr>
          </w:p>
        </w:tc>
        <w:tc>
          <w:tcPr>
            <w:tcW w:w="1680" w:type="dxa"/>
            <w:vMerge/>
            <w:shd w:val="clear" w:color="auto" w:fill="auto"/>
          </w:tcPr>
          <w:p w:rsidR="0018423D" w:rsidRPr="00AF0D25" w:rsidRDefault="0018423D" w:rsidP="00AF0D25">
            <w:pPr>
              <w:spacing w:after="0" w:line="240" w:lineRule="auto"/>
              <w:ind w:firstLine="709"/>
              <w:rPr>
                <w:rFonts w:ascii="Times New Roman" w:hAnsi="Times New Roman"/>
              </w:rPr>
            </w:pPr>
          </w:p>
        </w:tc>
        <w:tc>
          <w:tcPr>
            <w:tcW w:w="5704" w:type="dxa"/>
            <w:shd w:val="clear" w:color="auto" w:fill="auto"/>
          </w:tcPr>
          <w:p w:rsidR="0018423D" w:rsidRPr="00AF0D25" w:rsidRDefault="0018423D" w:rsidP="00AF0D25">
            <w:pPr>
              <w:spacing w:after="0" w:line="240" w:lineRule="auto"/>
              <w:rPr>
                <w:rFonts w:ascii="Times New Roman" w:hAnsi="Times New Roman"/>
              </w:rPr>
            </w:pPr>
            <w:r w:rsidRPr="00AF0D25">
              <w:rPr>
                <w:rFonts w:ascii="Times New Roman" w:hAnsi="Times New Roman"/>
              </w:rPr>
              <w:t>Видалення аварійних, сухостійних та фаутних дерев, санітарна обрізка та омолодження, придбання посадкового матеріалу (саджанців дерев, кущів)</w:t>
            </w:r>
          </w:p>
        </w:tc>
        <w:tc>
          <w:tcPr>
            <w:tcW w:w="1984" w:type="dxa"/>
            <w:vMerge/>
            <w:shd w:val="clear" w:color="auto" w:fill="auto"/>
            <w:vAlign w:val="center"/>
          </w:tcPr>
          <w:p w:rsidR="0018423D" w:rsidRPr="00AF0D25" w:rsidRDefault="0018423D" w:rsidP="00AF0D25">
            <w:pPr>
              <w:spacing w:after="0" w:line="240" w:lineRule="auto"/>
              <w:ind w:firstLine="709"/>
              <w:rPr>
                <w:rFonts w:ascii="Times New Roman" w:hAnsi="Times New Roman"/>
              </w:rPr>
            </w:pPr>
          </w:p>
        </w:tc>
      </w:tr>
      <w:tr w:rsidR="0018423D" w:rsidRPr="00AF0D25" w:rsidTr="00A74633">
        <w:trPr>
          <w:cantSplit/>
          <w:trHeight w:val="270"/>
        </w:trPr>
        <w:tc>
          <w:tcPr>
            <w:tcW w:w="555" w:type="dxa"/>
            <w:vMerge/>
            <w:shd w:val="clear" w:color="auto" w:fill="auto"/>
          </w:tcPr>
          <w:p w:rsidR="0018423D" w:rsidRPr="00AF0D25" w:rsidRDefault="0018423D" w:rsidP="00AF0D25">
            <w:pPr>
              <w:spacing w:after="0" w:line="240" w:lineRule="auto"/>
              <w:ind w:firstLine="709"/>
              <w:rPr>
                <w:rFonts w:ascii="Times New Roman" w:hAnsi="Times New Roman"/>
              </w:rPr>
            </w:pPr>
          </w:p>
        </w:tc>
        <w:tc>
          <w:tcPr>
            <w:tcW w:w="1680" w:type="dxa"/>
            <w:vMerge/>
            <w:shd w:val="clear" w:color="auto" w:fill="auto"/>
          </w:tcPr>
          <w:p w:rsidR="0018423D" w:rsidRPr="00AF0D25" w:rsidRDefault="0018423D" w:rsidP="00AF0D25">
            <w:pPr>
              <w:spacing w:after="0" w:line="240" w:lineRule="auto"/>
              <w:ind w:firstLine="709"/>
              <w:rPr>
                <w:rFonts w:ascii="Times New Roman" w:hAnsi="Times New Roman"/>
              </w:rPr>
            </w:pPr>
          </w:p>
        </w:tc>
        <w:tc>
          <w:tcPr>
            <w:tcW w:w="5704" w:type="dxa"/>
            <w:shd w:val="clear" w:color="auto" w:fill="auto"/>
          </w:tcPr>
          <w:p w:rsidR="0018423D" w:rsidRPr="00AF0D25" w:rsidRDefault="0018423D" w:rsidP="00AF0D25">
            <w:pPr>
              <w:spacing w:after="0" w:line="240" w:lineRule="auto"/>
              <w:rPr>
                <w:rFonts w:ascii="Times New Roman" w:hAnsi="Times New Roman"/>
              </w:rPr>
            </w:pPr>
            <w:r w:rsidRPr="00AF0D25">
              <w:rPr>
                <w:rFonts w:ascii="Times New Roman" w:hAnsi="Times New Roman"/>
              </w:rPr>
              <w:t>Встановлення тапоточний ремонт дорожніх знаків</w:t>
            </w:r>
          </w:p>
        </w:tc>
        <w:tc>
          <w:tcPr>
            <w:tcW w:w="1984" w:type="dxa"/>
            <w:vMerge/>
            <w:shd w:val="clear" w:color="auto" w:fill="auto"/>
            <w:vAlign w:val="center"/>
          </w:tcPr>
          <w:p w:rsidR="0018423D" w:rsidRPr="00AF0D25" w:rsidRDefault="0018423D" w:rsidP="00AF0D25">
            <w:pPr>
              <w:spacing w:after="0" w:line="240" w:lineRule="auto"/>
              <w:ind w:firstLine="709"/>
              <w:rPr>
                <w:rFonts w:ascii="Times New Roman" w:hAnsi="Times New Roman"/>
              </w:rPr>
            </w:pPr>
          </w:p>
        </w:tc>
      </w:tr>
      <w:tr w:rsidR="0018423D" w:rsidRPr="00AF0D25" w:rsidTr="00A74633">
        <w:trPr>
          <w:cantSplit/>
          <w:trHeight w:val="270"/>
        </w:trPr>
        <w:tc>
          <w:tcPr>
            <w:tcW w:w="555" w:type="dxa"/>
            <w:vMerge/>
            <w:shd w:val="clear" w:color="auto" w:fill="auto"/>
          </w:tcPr>
          <w:p w:rsidR="0018423D" w:rsidRPr="00AF0D25" w:rsidRDefault="0018423D" w:rsidP="00AF0D25">
            <w:pPr>
              <w:spacing w:after="0" w:line="240" w:lineRule="auto"/>
              <w:ind w:firstLine="709"/>
              <w:rPr>
                <w:rFonts w:ascii="Times New Roman" w:hAnsi="Times New Roman"/>
              </w:rPr>
            </w:pPr>
          </w:p>
        </w:tc>
        <w:tc>
          <w:tcPr>
            <w:tcW w:w="1680" w:type="dxa"/>
            <w:vMerge/>
            <w:shd w:val="clear" w:color="auto" w:fill="auto"/>
          </w:tcPr>
          <w:p w:rsidR="0018423D" w:rsidRPr="00AF0D25" w:rsidRDefault="0018423D" w:rsidP="00AF0D25">
            <w:pPr>
              <w:spacing w:after="0" w:line="240" w:lineRule="auto"/>
              <w:ind w:firstLine="709"/>
              <w:rPr>
                <w:rFonts w:ascii="Times New Roman" w:hAnsi="Times New Roman"/>
              </w:rPr>
            </w:pPr>
          </w:p>
        </w:tc>
        <w:tc>
          <w:tcPr>
            <w:tcW w:w="5704" w:type="dxa"/>
            <w:shd w:val="clear" w:color="auto" w:fill="auto"/>
          </w:tcPr>
          <w:p w:rsidR="0018423D" w:rsidRPr="00AF0D25" w:rsidRDefault="0018423D" w:rsidP="00AF0D25">
            <w:pPr>
              <w:spacing w:after="0" w:line="240" w:lineRule="auto"/>
              <w:rPr>
                <w:rFonts w:ascii="Times New Roman" w:hAnsi="Times New Roman"/>
              </w:rPr>
            </w:pPr>
            <w:r w:rsidRPr="00AF0D25">
              <w:rPr>
                <w:rFonts w:ascii="Times New Roman" w:hAnsi="Times New Roman"/>
              </w:rPr>
              <w:t>Утримання та ремонт пам᾽ятних знаків</w:t>
            </w:r>
          </w:p>
        </w:tc>
        <w:tc>
          <w:tcPr>
            <w:tcW w:w="1984" w:type="dxa"/>
            <w:vMerge/>
            <w:shd w:val="clear" w:color="auto" w:fill="auto"/>
            <w:vAlign w:val="center"/>
          </w:tcPr>
          <w:p w:rsidR="0018423D" w:rsidRPr="00AF0D25" w:rsidRDefault="0018423D" w:rsidP="00AF0D25">
            <w:pPr>
              <w:spacing w:after="0" w:line="240" w:lineRule="auto"/>
              <w:ind w:firstLine="709"/>
              <w:rPr>
                <w:rFonts w:ascii="Times New Roman" w:hAnsi="Times New Roman"/>
              </w:rPr>
            </w:pPr>
          </w:p>
        </w:tc>
      </w:tr>
      <w:tr w:rsidR="0018423D" w:rsidRPr="00AF0D25" w:rsidTr="00A74633">
        <w:trPr>
          <w:cantSplit/>
          <w:trHeight w:val="270"/>
        </w:trPr>
        <w:tc>
          <w:tcPr>
            <w:tcW w:w="555" w:type="dxa"/>
            <w:vMerge/>
            <w:shd w:val="clear" w:color="auto" w:fill="auto"/>
          </w:tcPr>
          <w:p w:rsidR="0018423D" w:rsidRPr="00AF0D25" w:rsidRDefault="0018423D" w:rsidP="00AF0D25">
            <w:pPr>
              <w:spacing w:after="0" w:line="240" w:lineRule="auto"/>
              <w:ind w:firstLine="709"/>
              <w:rPr>
                <w:rFonts w:ascii="Times New Roman" w:hAnsi="Times New Roman"/>
              </w:rPr>
            </w:pPr>
          </w:p>
        </w:tc>
        <w:tc>
          <w:tcPr>
            <w:tcW w:w="1680" w:type="dxa"/>
            <w:vMerge/>
            <w:shd w:val="clear" w:color="auto" w:fill="auto"/>
          </w:tcPr>
          <w:p w:rsidR="0018423D" w:rsidRPr="00AF0D25" w:rsidRDefault="0018423D" w:rsidP="00AF0D25">
            <w:pPr>
              <w:spacing w:after="0" w:line="240" w:lineRule="auto"/>
              <w:ind w:firstLine="709"/>
              <w:rPr>
                <w:rFonts w:ascii="Times New Roman" w:hAnsi="Times New Roman"/>
              </w:rPr>
            </w:pPr>
          </w:p>
        </w:tc>
        <w:tc>
          <w:tcPr>
            <w:tcW w:w="5704" w:type="dxa"/>
            <w:shd w:val="clear" w:color="auto" w:fill="auto"/>
          </w:tcPr>
          <w:p w:rsidR="0018423D" w:rsidRPr="00AF0D25" w:rsidRDefault="0018423D" w:rsidP="00AF0D25">
            <w:pPr>
              <w:spacing w:after="0" w:line="240" w:lineRule="auto"/>
              <w:rPr>
                <w:rFonts w:ascii="Times New Roman" w:hAnsi="Times New Roman"/>
              </w:rPr>
            </w:pPr>
            <w:r w:rsidRPr="00AF0D25">
              <w:rPr>
                <w:rFonts w:ascii="Times New Roman" w:hAnsi="Times New Roman"/>
              </w:rPr>
              <w:t>Покіс газонів на території загального користування</w:t>
            </w:r>
          </w:p>
        </w:tc>
        <w:tc>
          <w:tcPr>
            <w:tcW w:w="1984" w:type="dxa"/>
            <w:vMerge/>
            <w:shd w:val="clear" w:color="auto" w:fill="auto"/>
            <w:vAlign w:val="center"/>
          </w:tcPr>
          <w:p w:rsidR="0018423D" w:rsidRPr="00AF0D25" w:rsidRDefault="0018423D" w:rsidP="00AF0D25">
            <w:pPr>
              <w:spacing w:after="0" w:line="240" w:lineRule="auto"/>
              <w:ind w:firstLine="709"/>
              <w:rPr>
                <w:rFonts w:ascii="Times New Roman" w:hAnsi="Times New Roman"/>
              </w:rPr>
            </w:pPr>
          </w:p>
        </w:tc>
      </w:tr>
      <w:tr w:rsidR="0018423D" w:rsidRPr="00AF0D25" w:rsidTr="00A74633">
        <w:trPr>
          <w:cantSplit/>
          <w:trHeight w:val="270"/>
        </w:trPr>
        <w:tc>
          <w:tcPr>
            <w:tcW w:w="555" w:type="dxa"/>
            <w:vMerge/>
            <w:shd w:val="clear" w:color="auto" w:fill="auto"/>
          </w:tcPr>
          <w:p w:rsidR="0018423D" w:rsidRPr="00AF0D25" w:rsidRDefault="0018423D" w:rsidP="00AF0D25">
            <w:pPr>
              <w:spacing w:after="0" w:line="240" w:lineRule="auto"/>
              <w:ind w:firstLine="709"/>
              <w:rPr>
                <w:rFonts w:ascii="Times New Roman" w:hAnsi="Times New Roman"/>
              </w:rPr>
            </w:pPr>
          </w:p>
        </w:tc>
        <w:tc>
          <w:tcPr>
            <w:tcW w:w="1680" w:type="dxa"/>
            <w:vMerge/>
            <w:shd w:val="clear" w:color="auto" w:fill="auto"/>
          </w:tcPr>
          <w:p w:rsidR="0018423D" w:rsidRPr="00AF0D25" w:rsidRDefault="0018423D" w:rsidP="00AF0D25">
            <w:pPr>
              <w:spacing w:after="0" w:line="240" w:lineRule="auto"/>
              <w:ind w:firstLine="709"/>
              <w:rPr>
                <w:rFonts w:ascii="Times New Roman" w:hAnsi="Times New Roman"/>
              </w:rPr>
            </w:pPr>
          </w:p>
        </w:tc>
        <w:tc>
          <w:tcPr>
            <w:tcW w:w="5704" w:type="dxa"/>
            <w:shd w:val="clear" w:color="auto" w:fill="auto"/>
          </w:tcPr>
          <w:p w:rsidR="0018423D" w:rsidRPr="00AF0D25" w:rsidRDefault="0018423D" w:rsidP="00AF0D25">
            <w:pPr>
              <w:spacing w:after="0" w:line="240" w:lineRule="auto"/>
              <w:rPr>
                <w:rFonts w:ascii="Times New Roman" w:hAnsi="Times New Roman"/>
              </w:rPr>
            </w:pPr>
            <w:r w:rsidRPr="00AF0D25">
              <w:rPr>
                <w:rFonts w:ascii="Times New Roman" w:hAnsi="Times New Roman"/>
              </w:rPr>
              <w:t>Облаштування громадських колодязів</w:t>
            </w:r>
          </w:p>
        </w:tc>
        <w:tc>
          <w:tcPr>
            <w:tcW w:w="1984" w:type="dxa"/>
            <w:vMerge/>
            <w:shd w:val="clear" w:color="auto" w:fill="auto"/>
            <w:vAlign w:val="center"/>
          </w:tcPr>
          <w:p w:rsidR="0018423D" w:rsidRPr="00AF0D25" w:rsidRDefault="0018423D" w:rsidP="00AF0D25">
            <w:pPr>
              <w:spacing w:after="0" w:line="240" w:lineRule="auto"/>
              <w:ind w:firstLine="709"/>
              <w:rPr>
                <w:rFonts w:ascii="Times New Roman" w:hAnsi="Times New Roman"/>
              </w:rPr>
            </w:pPr>
          </w:p>
        </w:tc>
      </w:tr>
      <w:tr w:rsidR="0018423D" w:rsidRPr="00AF0D25" w:rsidTr="00A74633">
        <w:trPr>
          <w:cantSplit/>
          <w:trHeight w:val="270"/>
        </w:trPr>
        <w:tc>
          <w:tcPr>
            <w:tcW w:w="555" w:type="dxa"/>
            <w:vMerge/>
            <w:shd w:val="clear" w:color="auto" w:fill="auto"/>
          </w:tcPr>
          <w:p w:rsidR="0018423D" w:rsidRPr="00AF0D25" w:rsidRDefault="0018423D" w:rsidP="00AF0D25">
            <w:pPr>
              <w:spacing w:after="0" w:line="240" w:lineRule="auto"/>
              <w:ind w:firstLine="709"/>
              <w:rPr>
                <w:rFonts w:ascii="Times New Roman" w:hAnsi="Times New Roman"/>
              </w:rPr>
            </w:pPr>
          </w:p>
        </w:tc>
        <w:tc>
          <w:tcPr>
            <w:tcW w:w="1680" w:type="dxa"/>
            <w:vMerge/>
            <w:shd w:val="clear" w:color="auto" w:fill="auto"/>
          </w:tcPr>
          <w:p w:rsidR="0018423D" w:rsidRPr="00AF0D25" w:rsidRDefault="0018423D" w:rsidP="00AF0D25">
            <w:pPr>
              <w:spacing w:after="0" w:line="240" w:lineRule="auto"/>
              <w:ind w:firstLine="709"/>
              <w:rPr>
                <w:rFonts w:ascii="Times New Roman" w:hAnsi="Times New Roman"/>
              </w:rPr>
            </w:pPr>
          </w:p>
        </w:tc>
        <w:tc>
          <w:tcPr>
            <w:tcW w:w="5704" w:type="dxa"/>
            <w:shd w:val="clear" w:color="auto" w:fill="auto"/>
          </w:tcPr>
          <w:p w:rsidR="0018423D" w:rsidRPr="00AF0D25" w:rsidRDefault="0018423D" w:rsidP="00AF0D25">
            <w:pPr>
              <w:spacing w:after="0" w:line="240" w:lineRule="auto"/>
              <w:rPr>
                <w:rFonts w:ascii="Times New Roman" w:hAnsi="Times New Roman"/>
              </w:rPr>
            </w:pPr>
            <w:r w:rsidRPr="00AF0D25">
              <w:rPr>
                <w:rFonts w:ascii="Times New Roman" w:hAnsi="Times New Roman"/>
              </w:rPr>
              <w:t>Ремонт автобусних зупинок</w:t>
            </w:r>
          </w:p>
        </w:tc>
        <w:tc>
          <w:tcPr>
            <w:tcW w:w="1984" w:type="dxa"/>
            <w:vMerge/>
            <w:shd w:val="clear" w:color="auto" w:fill="auto"/>
            <w:vAlign w:val="center"/>
          </w:tcPr>
          <w:p w:rsidR="0018423D" w:rsidRPr="00AF0D25" w:rsidRDefault="0018423D" w:rsidP="00AF0D25">
            <w:pPr>
              <w:spacing w:after="0" w:line="240" w:lineRule="auto"/>
              <w:ind w:firstLine="709"/>
              <w:rPr>
                <w:rFonts w:ascii="Times New Roman" w:hAnsi="Times New Roman"/>
              </w:rPr>
            </w:pPr>
          </w:p>
        </w:tc>
      </w:tr>
      <w:tr w:rsidR="0018423D" w:rsidRPr="00AF0D25" w:rsidTr="00A74633">
        <w:trPr>
          <w:cantSplit/>
          <w:trHeight w:val="270"/>
        </w:trPr>
        <w:tc>
          <w:tcPr>
            <w:tcW w:w="555" w:type="dxa"/>
            <w:vMerge/>
            <w:shd w:val="clear" w:color="auto" w:fill="auto"/>
          </w:tcPr>
          <w:p w:rsidR="0018423D" w:rsidRPr="00AF0D25" w:rsidRDefault="0018423D" w:rsidP="00AF0D25">
            <w:pPr>
              <w:spacing w:after="0" w:line="240" w:lineRule="auto"/>
              <w:ind w:firstLine="709"/>
              <w:rPr>
                <w:rFonts w:ascii="Times New Roman" w:hAnsi="Times New Roman"/>
              </w:rPr>
            </w:pPr>
          </w:p>
        </w:tc>
        <w:tc>
          <w:tcPr>
            <w:tcW w:w="1680" w:type="dxa"/>
            <w:vMerge/>
            <w:shd w:val="clear" w:color="auto" w:fill="auto"/>
          </w:tcPr>
          <w:p w:rsidR="0018423D" w:rsidRPr="00AF0D25" w:rsidRDefault="0018423D" w:rsidP="00AF0D25">
            <w:pPr>
              <w:spacing w:after="0" w:line="240" w:lineRule="auto"/>
              <w:ind w:firstLine="709"/>
              <w:rPr>
                <w:rFonts w:ascii="Times New Roman" w:hAnsi="Times New Roman"/>
              </w:rPr>
            </w:pPr>
          </w:p>
        </w:tc>
        <w:tc>
          <w:tcPr>
            <w:tcW w:w="5704" w:type="dxa"/>
            <w:shd w:val="clear" w:color="auto" w:fill="auto"/>
          </w:tcPr>
          <w:p w:rsidR="0018423D" w:rsidRPr="00AF0D25" w:rsidRDefault="0018423D" w:rsidP="00AF0D25">
            <w:pPr>
              <w:spacing w:after="0" w:line="240" w:lineRule="auto"/>
              <w:rPr>
                <w:rFonts w:ascii="Times New Roman" w:hAnsi="Times New Roman"/>
              </w:rPr>
            </w:pPr>
            <w:r w:rsidRPr="00AF0D25">
              <w:rPr>
                <w:rFonts w:ascii="Times New Roman" w:hAnsi="Times New Roman"/>
              </w:rPr>
              <w:t>Будівництво, ремонт, технічне обслуговування мереж зовнішнього освітлення</w:t>
            </w:r>
          </w:p>
        </w:tc>
        <w:tc>
          <w:tcPr>
            <w:tcW w:w="1984" w:type="dxa"/>
            <w:vMerge/>
            <w:shd w:val="clear" w:color="auto" w:fill="auto"/>
            <w:vAlign w:val="center"/>
          </w:tcPr>
          <w:p w:rsidR="0018423D" w:rsidRPr="00AF0D25" w:rsidRDefault="0018423D" w:rsidP="00AF0D25">
            <w:pPr>
              <w:spacing w:after="0" w:line="240" w:lineRule="auto"/>
              <w:ind w:firstLine="709"/>
              <w:rPr>
                <w:rFonts w:ascii="Times New Roman" w:hAnsi="Times New Roman"/>
              </w:rPr>
            </w:pPr>
          </w:p>
        </w:tc>
      </w:tr>
      <w:tr w:rsidR="0018423D" w:rsidRPr="00AF0D25" w:rsidTr="00A74633">
        <w:trPr>
          <w:cantSplit/>
          <w:trHeight w:val="270"/>
        </w:trPr>
        <w:tc>
          <w:tcPr>
            <w:tcW w:w="555" w:type="dxa"/>
            <w:vMerge/>
            <w:shd w:val="clear" w:color="auto" w:fill="auto"/>
          </w:tcPr>
          <w:p w:rsidR="0018423D" w:rsidRPr="00AF0D25" w:rsidRDefault="0018423D" w:rsidP="00AF0D25">
            <w:pPr>
              <w:spacing w:after="0" w:line="240" w:lineRule="auto"/>
              <w:ind w:firstLine="709"/>
              <w:rPr>
                <w:rFonts w:ascii="Times New Roman" w:hAnsi="Times New Roman"/>
              </w:rPr>
            </w:pPr>
          </w:p>
        </w:tc>
        <w:tc>
          <w:tcPr>
            <w:tcW w:w="1680" w:type="dxa"/>
            <w:vMerge/>
            <w:shd w:val="clear" w:color="auto" w:fill="auto"/>
          </w:tcPr>
          <w:p w:rsidR="0018423D" w:rsidRPr="00AF0D25" w:rsidRDefault="0018423D" w:rsidP="00AF0D25">
            <w:pPr>
              <w:spacing w:after="0" w:line="240" w:lineRule="auto"/>
              <w:ind w:firstLine="709"/>
              <w:rPr>
                <w:rFonts w:ascii="Times New Roman" w:hAnsi="Times New Roman"/>
              </w:rPr>
            </w:pPr>
          </w:p>
        </w:tc>
        <w:tc>
          <w:tcPr>
            <w:tcW w:w="5704" w:type="dxa"/>
            <w:shd w:val="clear" w:color="auto" w:fill="auto"/>
          </w:tcPr>
          <w:p w:rsidR="0018423D" w:rsidRPr="00AF0D25" w:rsidRDefault="0018423D" w:rsidP="00AF0D25">
            <w:pPr>
              <w:spacing w:after="0" w:line="240" w:lineRule="auto"/>
              <w:rPr>
                <w:rFonts w:ascii="Times New Roman" w:hAnsi="Times New Roman"/>
              </w:rPr>
            </w:pPr>
            <w:r w:rsidRPr="00AF0D25">
              <w:rPr>
                <w:rFonts w:ascii="Times New Roman" w:hAnsi="Times New Roman"/>
              </w:rPr>
              <w:t>Відшкодування комунальним підприємствам різниці ціни затверджених тарифами та фактичною собівартістю житлово-комунальних послуг</w:t>
            </w:r>
          </w:p>
        </w:tc>
        <w:tc>
          <w:tcPr>
            <w:tcW w:w="1984" w:type="dxa"/>
            <w:vMerge/>
            <w:shd w:val="clear" w:color="auto" w:fill="auto"/>
            <w:vAlign w:val="center"/>
          </w:tcPr>
          <w:p w:rsidR="0018423D" w:rsidRPr="00AF0D25" w:rsidRDefault="0018423D" w:rsidP="00AF0D25">
            <w:pPr>
              <w:spacing w:after="0" w:line="240" w:lineRule="auto"/>
              <w:ind w:firstLine="709"/>
              <w:rPr>
                <w:rFonts w:ascii="Times New Roman" w:hAnsi="Times New Roman"/>
              </w:rPr>
            </w:pPr>
          </w:p>
        </w:tc>
      </w:tr>
      <w:tr w:rsidR="0018423D" w:rsidRPr="00AF0D25" w:rsidTr="00A74633">
        <w:trPr>
          <w:cantSplit/>
          <w:trHeight w:val="270"/>
        </w:trPr>
        <w:tc>
          <w:tcPr>
            <w:tcW w:w="555" w:type="dxa"/>
            <w:vMerge/>
            <w:shd w:val="clear" w:color="auto" w:fill="auto"/>
          </w:tcPr>
          <w:p w:rsidR="0018423D" w:rsidRPr="00AF0D25" w:rsidRDefault="0018423D" w:rsidP="00AF0D25">
            <w:pPr>
              <w:spacing w:after="0" w:line="240" w:lineRule="auto"/>
              <w:ind w:firstLine="709"/>
              <w:rPr>
                <w:rFonts w:ascii="Times New Roman" w:hAnsi="Times New Roman"/>
              </w:rPr>
            </w:pPr>
          </w:p>
        </w:tc>
        <w:tc>
          <w:tcPr>
            <w:tcW w:w="1680" w:type="dxa"/>
            <w:vMerge/>
            <w:shd w:val="clear" w:color="auto" w:fill="auto"/>
          </w:tcPr>
          <w:p w:rsidR="0018423D" w:rsidRPr="00AF0D25" w:rsidRDefault="0018423D" w:rsidP="00AF0D25">
            <w:pPr>
              <w:spacing w:after="0" w:line="240" w:lineRule="auto"/>
              <w:ind w:firstLine="709"/>
              <w:rPr>
                <w:rFonts w:ascii="Times New Roman" w:hAnsi="Times New Roman"/>
              </w:rPr>
            </w:pPr>
          </w:p>
        </w:tc>
        <w:tc>
          <w:tcPr>
            <w:tcW w:w="5704" w:type="dxa"/>
            <w:shd w:val="clear" w:color="auto" w:fill="auto"/>
          </w:tcPr>
          <w:p w:rsidR="0018423D" w:rsidRPr="00AF0D25" w:rsidRDefault="0018423D" w:rsidP="00AF0D25">
            <w:pPr>
              <w:pStyle w:val="xl32"/>
              <w:spacing w:before="0" w:after="0"/>
              <w:jc w:val="left"/>
              <w:rPr>
                <w:rFonts w:ascii="Times New Roman" w:eastAsia="Calibri" w:hAnsi="Times New Roman"/>
                <w:b w:val="0"/>
                <w:szCs w:val="24"/>
                <w:lang w:val="uk-UA"/>
              </w:rPr>
            </w:pPr>
            <w:r w:rsidRPr="00AF0D25">
              <w:rPr>
                <w:rFonts w:ascii="Times New Roman" w:eastAsia="Calibri" w:hAnsi="Times New Roman"/>
                <w:b w:val="0"/>
                <w:szCs w:val="24"/>
                <w:lang w:val="uk-UA"/>
              </w:rPr>
              <w:t>Ремонт малих архітектурних форм (дитячі та спортивні майданчики, паркові меблі та інше)</w:t>
            </w:r>
          </w:p>
          <w:p w:rsidR="0018423D" w:rsidRPr="00AF0D25" w:rsidRDefault="0018423D" w:rsidP="00AF0D25">
            <w:pPr>
              <w:spacing w:after="0" w:line="240" w:lineRule="auto"/>
              <w:ind w:firstLine="709"/>
              <w:rPr>
                <w:rFonts w:ascii="Times New Roman" w:hAnsi="Times New Roman"/>
              </w:rPr>
            </w:pPr>
          </w:p>
        </w:tc>
        <w:tc>
          <w:tcPr>
            <w:tcW w:w="1984" w:type="dxa"/>
            <w:vMerge/>
            <w:shd w:val="clear" w:color="auto" w:fill="auto"/>
            <w:vAlign w:val="center"/>
          </w:tcPr>
          <w:p w:rsidR="0018423D" w:rsidRPr="00AF0D25" w:rsidRDefault="0018423D" w:rsidP="00AF0D25">
            <w:pPr>
              <w:spacing w:after="0" w:line="240" w:lineRule="auto"/>
              <w:ind w:firstLine="709"/>
              <w:rPr>
                <w:rFonts w:ascii="Times New Roman" w:hAnsi="Times New Roman"/>
              </w:rPr>
            </w:pPr>
          </w:p>
        </w:tc>
      </w:tr>
      <w:tr w:rsidR="0018423D" w:rsidRPr="00AF0D25" w:rsidTr="00A74633">
        <w:trPr>
          <w:cantSplit/>
          <w:trHeight w:val="270"/>
        </w:trPr>
        <w:tc>
          <w:tcPr>
            <w:tcW w:w="555" w:type="dxa"/>
            <w:vMerge w:val="restart"/>
            <w:shd w:val="clear" w:color="auto" w:fill="auto"/>
          </w:tcPr>
          <w:p w:rsidR="0018423D" w:rsidRPr="00AF0D25" w:rsidRDefault="0018423D" w:rsidP="00AF0D25">
            <w:pPr>
              <w:spacing w:after="0" w:line="240" w:lineRule="auto"/>
              <w:ind w:firstLine="709"/>
              <w:rPr>
                <w:rFonts w:ascii="Times New Roman" w:hAnsi="Times New Roman"/>
              </w:rPr>
            </w:pPr>
            <w:r w:rsidRPr="00AF0D25">
              <w:rPr>
                <w:rFonts w:ascii="Times New Roman" w:hAnsi="Times New Roman"/>
              </w:rPr>
              <w:t>3</w:t>
            </w:r>
          </w:p>
        </w:tc>
        <w:tc>
          <w:tcPr>
            <w:tcW w:w="1680" w:type="dxa"/>
            <w:vMerge w:val="restart"/>
            <w:shd w:val="clear" w:color="auto" w:fill="auto"/>
          </w:tcPr>
          <w:p w:rsidR="0018423D" w:rsidRPr="00AF0D25" w:rsidRDefault="0018423D" w:rsidP="00AF0D25">
            <w:pPr>
              <w:spacing w:after="0" w:line="240" w:lineRule="auto"/>
              <w:rPr>
                <w:rFonts w:ascii="Times New Roman" w:hAnsi="Times New Roman"/>
              </w:rPr>
            </w:pPr>
            <w:r w:rsidRPr="00AF0D25">
              <w:rPr>
                <w:rFonts w:ascii="Times New Roman" w:hAnsi="Times New Roman"/>
              </w:rPr>
              <w:t>Інші заходи</w:t>
            </w:r>
          </w:p>
        </w:tc>
        <w:tc>
          <w:tcPr>
            <w:tcW w:w="5704" w:type="dxa"/>
            <w:shd w:val="clear" w:color="auto" w:fill="auto"/>
          </w:tcPr>
          <w:p w:rsidR="0018423D" w:rsidRPr="00AF0D25" w:rsidRDefault="0018423D" w:rsidP="00AF0D25">
            <w:pPr>
              <w:pStyle w:val="xl32"/>
              <w:spacing w:before="0" w:after="0"/>
              <w:jc w:val="left"/>
              <w:rPr>
                <w:rFonts w:ascii="Times New Roman" w:eastAsia="Calibri" w:hAnsi="Times New Roman"/>
                <w:b w:val="0"/>
                <w:szCs w:val="24"/>
                <w:lang w:val="uk-UA"/>
              </w:rPr>
            </w:pPr>
            <w:r w:rsidRPr="00AF0D25">
              <w:rPr>
                <w:rFonts w:ascii="Times New Roman" w:eastAsia="Calibri" w:hAnsi="Times New Roman"/>
                <w:b w:val="0"/>
                <w:szCs w:val="24"/>
                <w:lang w:val="uk-UA"/>
              </w:rPr>
              <w:t>Відшкодування комунальним підприємствам різниці між затвердженими тарифами та фактичною собівартістю житлово-комунальних послуг</w:t>
            </w:r>
          </w:p>
        </w:tc>
        <w:tc>
          <w:tcPr>
            <w:tcW w:w="1984" w:type="dxa"/>
            <w:vMerge w:val="restart"/>
            <w:shd w:val="clear" w:color="auto" w:fill="auto"/>
            <w:vAlign w:val="center"/>
          </w:tcPr>
          <w:p w:rsidR="0018423D" w:rsidRPr="00AF0D25" w:rsidRDefault="0018423D" w:rsidP="00AF0D25">
            <w:pPr>
              <w:spacing w:after="0" w:line="240" w:lineRule="auto"/>
              <w:rPr>
                <w:rFonts w:ascii="Times New Roman" w:hAnsi="Times New Roman"/>
              </w:rPr>
            </w:pPr>
            <w:r w:rsidRPr="00AF0D25">
              <w:rPr>
                <w:rFonts w:ascii="Times New Roman" w:hAnsi="Times New Roman"/>
              </w:rPr>
              <w:t>Згідно кошторисних призначень на відповідний період</w:t>
            </w:r>
          </w:p>
          <w:p w:rsidR="0018423D" w:rsidRPr="00AF0D25" w:rsidRDefault="0018423D" w:rsidP="00AF0D25">
            <w:pPr>
              <w:spacing w:after="0" w:line="240" w:lineRule="auto"/>
              <w:ind w:firstLine="709"/>
              <w:rPr>
                <w:rFonts w:ascii="Times New Roman" w:hAnsi="Times New Roman"/>
              </w:rPr>
            </w:pPr>
          </w:p>
        </w:tc>
      </w:tr>
      <w:tr w:rsidR="0018423D" w:rsidRPr="00AF0D25" w:rsidTr="00A74633">
        <w:trPr>
          <w:cantSplit/>
          <w:trHeight w:val="270"/>
        </w:trPr>
        <w:tc>
          <w:tcPr>
            <w:tcW w:w="555" w:type="dxa"/>
            <w:vMerge/>
            <w:shd w:val="clear" w:color="auto" w:fill="auto"/>
          </w:tcPr>
          <w:p w:rsidR="0018423D" w:rsidRPr="00AF0D25" w:rsidRDefault="0018423D" w:rsidP="00AF0D25">
            <w:pPr>
              <w:spacing w:after="0" w:line="240" w:lineRule="auto"/>
              <w:ind w:firstLine="709"/>
              <w:rPr>
                <w:rFonts w:ascii="Times New Roman" w:hAnsi="Times New Roman"/>
              </w:rPr>
            </w:pPr>
          </w:p>
        </w:tc>
        <w:tc>
          <w:tcPr>
            <w:tcW w:w="1680" w:type="dxa"/>
            <w:vMerge/>
            <w:shd w:val="clear" w:color="auto" w:fill="auto"/>
          </w:tcPr>
          <w:p w:rsidR="0018423D" w:rsidRPr="00AF0D25" w:rsidRDefault="0018423D" w:rsidP="00AF0D25">
            <w:pPr>
              <w:spacing w:after="0" w:line="240" w:lineRule="auto"/>
              <w:ind w:firstLine="709"/>
              <w:rPr>
                <w:rFonts w:ascii="Times New Roman" w:hAnsi="Times New Roman"/>
              </w:rPr>
            </w:pPr>
          </w:p>
        </w:tc>
        <w:tc>
          <w:tcPr>
            <w:tcW w:w="5704" w:type="dxa"/>
            <w:shd w:val="clear" w:color="auto" w:fill="auto"/>
          </w:tcPr>
          <w:p w:rsidR="0018423D" w:rsidRPr="00AF0D25" w:rsidRDefault="0018423D" w:rsidP="00AF0D25">
            <w:pPr>
              <w:pStyle w:val="xl32"/>
              <w:spacing w:before="0" w:after="0"/>
              <w:jc w:val="left"/>
              <w:rPr>
                <w:rFonts w:ascii="Times New Roman" w:eastAsia="Calibri" w:hAnsi="Times New Roman"/>
                <w:b w:val="0"/>
                <w:szCs w:val="24"/>
                <w:lang w:val="uk-UA"/>
              </w:rPr>
            </w:pPr>
            <w:r w:rsidRPr="00AF0D25">
              <w:rPr>
                <w:rFonts w:ascii="Times New Roman" w:eastAsia="Calibri" w:hAnsi="Times New Roman"/>
                <w:b w:val="0"/>
                <w:szCs w:val="24"/>
                <w:lang w:val="uk-UA"/>
              </w:rPr>
              <w:t>Поточний і капітальний ремонт інженерних мереж</w:t>
            </w:r>
          </w:p>
        </w:tc>
        <w:tc>
          <w:tcPr>
            <w:tcW w:w="1984" w:type="dxa"/>
            <w:vMerge/>
            <w:shd w:val="clear" w:color="auto" w:fill="auto"/>
            <w:vAlign w:val="center"/>
          </w:tcPr>
          <w:p w:rsidR="0018423D" w:rsidRPr="00AF0D25" w:rsidRDefault="0018423D" w:rsidP="00AF0D25">
            <w:pPr>
              <w:spacing w:after="0" w:line="240" w:lineRule="auto"/>
              <w:ind w:firstLine="709"/>
              <w:rPr>
                <w:rFonts w:ascii="Times New Roman" w:hAnsi="Times New Roman"/>
              </w:rPr>
            </w:pPr>
          </w:p>
        </w:tc>
      </w:tr>
      <w:tr w:rsidR="0018423D" w:rsidRPr="00AF0D25" w:rsidTr="00A74633">
        <w:trPr>
          <w:cantSplit/>
          <w:trHeight w:val="270"/>
        </w:trPr>
        <w:tc>
          <w:tcPr>
            <w:tcW w:w="555" w:type="dxa"/>
            <w:vMerge/>
            <w:shd w:val="clear" w:color="auto" w:fill="auto"/>
          </w:tcPr>
          <w:p w:rsidR="0018423D" w:rsidRPr="00AF0D25" w:rsidRDefault="0018423D" w:rsidP="00AF0D25">
            <w:pPr>
              <w:spacing w:after="0" w:line="240" w:lineRule="auto"/>
              <w:ind w:firstLine="709"/>
              <w:rPr>
                <w:rFonts w:ascii="Times New Roman" w:hAnsi="Times New Roman"/>
              </w:rPr>
            </w:pPr>
          </w:p>
        </w:tc>
        <w:tc>
          <w:tcPr>
            <w:tcW w:w="1680" w:type="dxa"/>
            <w:vMerge/>
            <w:shd w:val="clear" w:color="auto" w:fill="auto"/>
          </w:tcPr>
          <w:p w:rsidR="0018423D" w:rsidRPr="00AF0D25" w:rsidRDefault="0018423D" w:rsidP="00AF0D25">
            <w:pPr>
              <w:spacing w:after="0" w:line="240" w:lineRule="auto"/>
              <w:ind w:firstLine="709"/>
              <w:rPr>
                <w:rFonts w:ascii="Times New Roman" w:hAnsi="Times New Roman"/>
              </w:rPr>
            </w:pPr>
          </w:p>
        </w:tc>
        <w:tc>
          <w:tcPr>
            <w:tcW w:w="5704" w:type="dxa"/>
            <w:shd w:val="clear" w:color="auto" w:fill="auto"/>
          </w:tcPr>
          <w:p w:rsidR="0018423D" w:rsidRPr="00AF0D25" w:rsidRDefault="0018423D" w:rsidP="00AF0D25">
            <w:pPr>
              <w:pStyle w:val="xl32"/>
              <w:spacing w:before="0" w:after="0"/>
              <w:jc w:val="left"/>
              <w:rPr>
                <w:rFonts w:ascii="Times New Roman" w:eastAsia="Calibri" w:hAnsi="Times New Roman"/>
                <w:b w:val="0"/>
                <w:szCs w:val="24"/>
                <w:lang w:val="ru-RU"/>
              </w:rPr>
            </w:pPr>
            <w:r w:rsidRPr="00AF0D25">
              <w:rPr>
                <w:rFonts w:ascii="Times New Roman" w:eastAsia="Calibri" w:hAnsi="Times New Roman"/>
                <w:b w:val="0"/>
                <w:szCs w:val="24"/>
                <w:lang w:val="ru-RU"/>
              </w:rPr>
              <w:t>Капітальний ремонт житлового фонду</w:t>
            </w:r>
          </w:p>
        </w:tc>
        <w:tc>
          <w:tcPr>
            <w:tcW w:w="1984" w:type="dxa"/>
            <w:vMerge/>
            <w:shd w:val="clear" w:color="auto" w:fill="auto"/>
            <w:vAlign w:val="center"/>
          </w:tcPr>
          <w:p w:rsidR="0018423D" w:rsidRPr="00AF0D25" w:rsidRDefault="0018423D" w:rsidP="00AF0D25">
            <w:pPr>
              <w:spacing w:after="0" w:line="240" w:lineRule="auto"/>
              <w:ind w:firstLine="709"/>
              <w:rPr>
                <w:rFonts w:ascii="Times New Roman" w:hAnsi="Times New Roman"/>
              </w:rPr>
            </w:pPr>
          </w:p>
        </w:tc>
      </w:tr>
    </w:tbl>
    <w:p w:rsidR="0018423D" w:rsidRPr="00AF0D25" w:rsidRDefault="0018423D" w:rsidP="00AF0D25">
      <w:pPr>
        <w:spacing w:after="0" w:line="240" w:lineRule="auto"/>
        <w:ind w:firstLine="709"/>
        <w:rPr>
          <w:rFonts w:ascii="Times New Roman" w:hAnsi="Times New Roman"/>
          <w:lang w:val="en-US"/>
        </w:rPr>
      </w:pPr>
    </w:p>
    <w:p w:rsidR="0018423D" w:rsidRPr="00AF0D25" w:rsidRDefault="0018423D" w:rsidP="00AF0D25">
      <w:pPr>
        <w:spacing w:after="0" w:line="240" w:lineRule="auto"/>
        <w:ind w:firstLine="709"/>
        <w:rPr>
          <w:rFonts w:ascii="Times New Roman" w:hAnsi="Times New Roman"/>
          <w:lang w:val="en-US"/>
        </w:rPr>
      </w:pPr>
    </w:p>
    <w:p w:rsidR="0018423D" w:rsidRPr="00AF0D25" w:rsidRDefault="0018423D" w:rsidP="00AF0D25">
      <w:pPr>
        <w:tabs>
          <w:tab w:val="left" w:pos="7088"/>
        </w:tabs>
        <w:spacing w:after="0" w:line="240" w:lineRule="auto"/>
        <w:jc w:val="both"/>
        <w:rPr>
          <w:rFonts w:ascii="Times New Roman" w:hAnsi="Times New Roman"/>
        </w:rPr>
      </w:pPr>
      <w:r w:rsidRPr="00AF0D25">
        <w:rPr>
          <w:rFonts w:ascii="Times New Roman" w:hAnsi="Times New Roman"/>
        </w:rPr>
        <w:t>Начальник відділу</w:t>
      </w:r>
    </w:p>
    <w:p w:rsidR="0018423D" w:rsidRPr="00AF0D25" w:rsidRDefault="0018423D" w:rsidP="00AF0D25">
      <w:pPr>
        <w:tabs>
          <w:tab w:val="left" w:pos="7088"/>
        </w:tabs>
        <w:spacing w:after="0" w:line="240" w:lineRule="auto"/>
        <w:jc w:val="both"/>
        <w:rPr>
          <w:rFonts w:ascii="Times New Roman" w:hAnsi="Times New Roman"/>
        </w:rPr>
      </w:pPr>
      <w:r w:rsidRPr="00AF0D25">
        <w:rPr>
          <w:rFonts w:ascii="Times New Roman" w:hAnsi="Times New Roman"/>
        </w:rPr>
        <w:t>житлово-комунального</w:t>
      </w:r>
    </w:p>
    <w:p w:rsidR="0018423D" w:rsidRPr="00AF0D25" w:rsidRDefault="0018423D" w:rsidP="00AF0D25">
      <w:pPr>
        <w:tabs>
          <w:tab w:val="left" w:pos="7088"/>
        </w:tabs>
        <w:spacing w:after="0" w:line="240" w:lineRule="auto"/>
        <w:jc w:val="both"/>
        <w:rPr>
          <w:rFonts w:ascii="Times New Roman" w:hAnsi="Times New Roman"/>
        </w:rPr>
      </w:pPr>
      <w:r w:rsidRPr="00AF0D25">
        <w:rPr>
          <w:rFonts w:ascii="Times New Roman" w:hAnsi="Times New Roman"/>
        </w:rPr>
        <w:t>господарства та благоустрою                                                                       Юрій ВІТРОВЧАК</w:t>
      </w:r>
    </w:p>
    <w:p w:rsidR="0018423D" w:rsidRPr="00AF0D25" w:rsidRDefault="0018423D" w:rsidP="00AF0D25">
      <w:pPr>
        <w:spacing w:after="0" w:line="240" w:lineRule="auto"/>
        <w:ind w:firstLine="709"/>
        <w:rPr>
          <w:rFonts w:ascii="Times New Roman" w:hAnsi="Times New Roman"/>
          <w:lang w:val="en-US"/>
        </w:rPr>
      </w:pPr>
    </w:p>
    <w:p w:rsidR="00AF0D25" w:rsidRPr="00AF0D25" w:rsidRDefault="00AF0D25" w:rsidP="00AF0D25">
      <w:pPr>
        <w:spacing w:after="0" w:line="240" w:lineRule="auto"/>
        <w:rPr>
          <w:rFonts w:ascii="Times New Roman" w:hAnsi="Times New Roman"/>
        </w:rPr>
      </w:pPr>
      <w:r w:rsidRPr="00AF0D25">
        <w:rPr>
          <w:rFonts w:ascii="Times New Roman" w:hAnsi="Times New Roman"/>
        </w:rPr>
        <w:br w:type="page"/>
      </w:r>
    </w:p>
    <w:p w:rsidR="00AF0D25" w:rsidRPr="00AF0D25" w:rsidRDefault="00AF0D25" w:rsidP="00AF0D25">
      <w:pPr>
        <w:spacing w:after="0" w:line="240" w:lineRule="auto"/>
        <w:jc w:val="center"/>
        <w:rPr>
          <w:rFonts w:ascii="Times New Roman" w:hAnsi="Times New Roman"/>
          <w:sz w:val="28"/>
          <w:szCs w:val="28"/>
          <w:lang w:eastAsia="uk-UA"/>
        </w:rPr>
      </w:pPr>
      <w:r w:rsidRPr="00AF0D25">
        <w:rPr>
          <w:rFonts w:ascii="Times New Roman" w:hAnsi="Times New Roman"/>
          <w:sz w:val="28"/>
          <w:szCs w:val="28"/>
        </w:rPr>
        <w:lastRenderedPageBreak/>
        <w:t xml:space="preserve"> </w:t>
      </w:r>
      <w:r w:rsidRPr="00AF0D25">
        <w:rPr>
          <w:rFonts w:ascii="Times New Roman" w:hAnsi="Times New Roman"/>
          <w:noProof/>
          <w:lang w:eastAsia="uk-UA"/>
        </w:rPr>
        <w:t xml:space="preserve"> </w:t>
      </w:r>
      <w:r w:rsidR="00172ED5">
        <w:rPr>
          <w:rFonts w:ascii="Times New Roman" w:hAnsi="Times New Roman"/>
          <w:b/>
          <w:noProof/>
        </w:rPr>
        <w:pict>
          <v:shape id="_x0000_i1026" type="#_x0000_t75" style="width:26.25pt;height:43.5pt;visibility:visible">
            <v:imagedata r:id="rId7" o:title=""/>
          </v:shape>
        </w:pict>
      </w:r>
    </w:p>
    <w:p w:rsidR="00AF0D25" w:rsidRPr="00AF0D25" w:rsidRDefault="00AF0D25" w:rsidP="00AF0D25">
      <w:pPr>
        <w:spacing w:after="0" w:line="240" w:lineRule="auto"/>
        <w:jc w:val="center"/>
        <w:rPr>
          <w:rFonts w:ascii="Times New Roman" w:hAnsi="Times New Roman"/>
          <w:sz w:val="28"/>
          <w:szCs w:val="28"/>
        </w:rPr>
      </w:pPr>
    </w:p>
    <w:p w:rsidR="00AF0D25" w:rsidRPr="00AF0D25" w:rsidRDefault="00AF0D25" w:rsidP="00AF0D25">
      <w:pPr>
        <w:spacing w:after="0" w:line="240" w:lineRule="auto"/>
        <w:jc w:val="center"/>
        <w:rPr>
          <w:rFonts w:ascii="Times New Roman" w:hAnsi="Times New Roman"/>
          <w:b/>
          <w:sz w:val="28"/>
          <w:szCs w:val="28"/>
        </w:rPr>
      </w:pPr>
      <w:r w:rsidRPr="00AF0D25">
        <w:rPr>
          <w:rFonts w:ascii="Times New Roman" w:hAnsi="Times New Roman"/>
          <w:b/>
          <w:sz w:val="28"/>
          <w:szCs w:val="28"/>
        </w:rPr>
        <w:t xml:space="preserve">ДУНАЄВЕЦЬКА МІСЬКА РАДА </w:t>
      </w:r>
    </w:p>
    <w:p w:rsidR="00AF0D25" w:rsidRPr="00AF0D25" w:rsidRDefault="00AF0D25" w:rsidP="00AF0D25">
      <w:pPr>
        <w:spacing w:after="0" w:line="240" w:lineRule="auto"/>
        <w:jc w:val="center"/>
        <w:rPr>
          <w:rFonts w:ascii="Times New Roman" w:hAnsi="Times New Roman"/>
          <w:bCs/>
          <w:sz w:val="28"/>
          <w:szCs w:val="28"/>
        </w:rPr>
      </w:pPr>
      <w:r w:rsidRPr="00AF0D25">
        <w:rPr>
          <w:rFonts w:ascii="Times New Roman" w:hAnsi="Times New Roman"/>
          <w:bCs/>
          <w:sz w:val="28"/>
          <w:szCs w:val="28"/>
        </w:rPr>
        <w:t>ВИКОНАВЧИЙ КОМІТЕТ</w:t>
      </w:r>
    </w:p>
    <w:p w:rsidR="00AF0D25" w:rsidRPr="00AF0D25" w:rsidRDefault="00AF0D25" w:rsidP="00AF0D25">
      <w:pPr>
        <w:spacing w:after="0" w:line="240" w:lineRule="auto"/>
        <w:jc w:val="center"/>
        <w:rPr>
          <w:rFonts w:ascii="Times New Roman" w:hAnsi="Times New Roman"/>
          <w:b/>
          <w:bCs/>
        </w:rPr>
      </w:pPr>
    </w:p>
    <w:p w:rsidR="00AF0D25" w:rsidRPr="00AF0D25" w:rsidRDefault="00AF0D25" w:rsidP="00AF0D25">
      <w:pPr>
        <w:spacing w:after="0" w:line="240" w:lineRule="auto"/>
        <w:jc w:val="center"/>
        <w:rPr>
          <w:rFonts w:ascii="Times New Roman" w:hAnsi="Times New Roman"/>
          <w:b/>
          <w:bCs/>
          <w:sz w:val="28"/>
          <w:szCs w:val="28"/>
        </w:rPr>
      </w:pPr>
      <w:r w:rsidRPr="00AF0D25">
        <w:rPr>
          <w:rFonts w:ascii="Times New Roman" w:hAnsi="Times New Roman"/>
          <w:b/>
          <w:bCs/>
          <w:sz w:val="28"/>
          <w:szCs w:val="28"/>
        </w:rPr>
        <w:t>Проєкт РІШЕННЯ</w:t>
      </w:r>
    </w:p>
    <w:p w:rsidR="00AF0D25" w:rsidRPr="00AF0D25" w:rsidRDefault="00AF0D25" w:rsidP="00AF0D25">
      <w:pPr>
        <w:spacing w:after="0" w:line="240" w:lineRule="auto"/>
        <w:jc w:val="center"/>
        <w:rPr>
          <w:rFonts w:ascii="Times New Roman" w:hAnsi="Times New Roman"/>
          <w:sz w:val="28"/>
          <w:szCs w:val="28"/>
        </w:rPr>
      </w:pPr>
    </w:p>
    <w:p w:rsidR="00AF0D25" w:rsidRPr="00AF0D25" w:rsidRDefault="00AF0D25" w:rsidP="00AF0D25">
      <w:pPr>
        <w:spacing w:after="0" w:line="240" w:lineRule="auto"/>
        <w:rPr>
          <w:rFonts w:ascii="Times New Roman" w:hAnsi="Times New Roman"/>
          <w:sz w:val="28"/>
        </w:rPr>
      </w:pPr>
      <w:r w:rsidRPr="00895D41">
        <w:rPr>
          <w:rFonts w:ascii="Times New Roman" w:hAnsi="Times New Roman"/>
          <w:sz w:val="28"/>
          <w:lang w:val="ru-RU"/>
        </w:rPr>
        <w:t>листопада</w:t>
      </w:r>
      <w:r w:rsidRPr="00AF0D25">
        <w:rPr>
          <w:rFonts w:ascii="Times New Roman" w:hAnsi="Times New Roman"/>
          <w:sz w:val="28"/>
        </w:rPr>
        <w:t xml:space="preserve">  2020 р.                               Дунаївці</w:t>
      </w:r>
      <w:r w:rsidRPr="00AF0D25">
        <w:rPr>
          <w:rFonts w:ascii="Times New Roman" w:hAnsi="Times New Roman"/>
          <w:sz w:val="28"/>
        </w:rPr>
        <w:tab/>
        <w:t xml:space="preserve">                       №  </w:t>
      </w:r>
    </w:p>
    <w:p w:rsidR="00AF0D25" w:rsidRPr="00AF0D25" w:rsidRDefault="00AF0D25" w:rsidP="00AF0D25">
      <w:pPr>
        <w:spacing w:after="0" w:line="240" w:lineRule="auto"/>
        <w:rPr>
          <w:rFonts w:ascii="Times New Roman" w:hAnsi="Times New Roman"/>
        </w:rPr>
      </w:pPr>
    </w:p>
    <w:p w:rsidR="00AF0D25" w:rsidRPr="00AF0D25" w:rsidRDefault="00AF0D25" w:rsidP="00AF0D25">
      <w:pPr>
        <w:spacing w:after="0" w:line="240" w:lineRule="auto"/>
        <w:ind w:right="4819"/>
        <w:jc w:val="both"/>
        <w:rPr>
          <w:rFonts w:ascii="Times New Roman" w:hAnsi="Times New Roman"/>
          <w:sz w:val="28"/>
          <w:szCs w:val="28"/>
        </w:rPr>
      </w:pPr>
      <w:r w:rsidRPr="00AF0D25">
        <w:rPr>
          <w:rFonts w:ascii="Times New Roman" w:hAnsi="Times New Roman"/>
          <w:sz w:val="28"/>
          <w:szCs w:val="28"/>
        </w:rPr>
        <w:t xml:space="preserve">Про надання дозволу на встановлення тимчасової споруди  по вул. Лендера Франца м. Дунаївці (район ЗОШ </w:t>
      </w:r>
      <w:r w:rsidRPr="00AF0D25">
        <w:rPr>
          <w:rFonts w:ascii="Times New Roman" w:hAnsi="Times New Roman"/>
          <w:sz w:val="28"/>
          <w:szCs w:val="28"/>
          <w:lang w:val="en-US"/>
        </w:rPr>
        <w:t>I</w:t>
      </w:r>
      <w:r w:rsidRPr="00AF0D25">
        <w:rPr>
          <w:rFonts w:ascii="Times New Roman" w:hAnsi="Times New Roman"/>
          <w:sz w:val="28"/>
          <w:szCs w:val="28"/>
        </w:rPr>
        <w:t>-</w:t>
      </w:r>
      <w:r w:rsidRPr="00AF0D25">
        <w:rPr>
          <w:rFonts w:ascii="Times New Roman" w:hAnsi="Times New Roman"/>
          <w:sz w:val="28"/>
          <w:szCs w:val="28"/>
          <w:lang w:val="en-US"/>
        </w:rPr>
        <w:t>III</w:t>
      </w:r>
      <w:r w:rsidRPr="00AF0D25">
        <w:rPr>
          <w:rFonts w:ascii="Times New Roman" w:hAnsi="Times New Roman"/>
          <w:sz w:val="28"/>
          <w:szCs w:val="28"/>
        </w:rPr>
        <w:t xml:space="preserve">ст. №3) </w:t>
      </w:r>
    </w:p>
    <w:p w:rsidR="00AF0D25" w:rsidRPr="00AF0D25" w:rsidRDefault="00AF0D25" w:rsidP="00AF0D25">
      <w:pPr>
        <w:spacing w:after="0" w:line="240" w:lineRule="auto"/>
        <w:ind w:right="4819"/>
        <w:rPr>
          <w:rFonts w:ascii="Times New Roman" w:hAnsi="Times New Roman"/>
          <w:sz w:val="28"/>
          <w:szCs w:val="28"/>
        </w:rPr>
      </w:pPr>
    </w:p>
    <w:p w:rsidR="00AF0D25" w:rsidRPr="00AF0D25" w:rsidRDefault="00AF0D25" w:rsidP="00AF0D25">
      <w:pPr>
        <w:spacing w:after="0" w:line="240" w:lineRule="auto"/>
        <w:ind w:right="4" w:firstLine="567"/>
        <w:jc w:val="both"/>
        <w:rPr>
          <w:rFonts w:ascii="Times New Roman" w:hAnsi="Times New Roman"/>
          <w:sz w:val="28"/>
          <w:szCs w:val="28"/>
        </w:rPr>
      </w:pPr>
      <w:r w:rsidRPr="00AF0D25">
        <w:rPr>
          <w:rFonts w:ascii="Times New Roman" w:hAnsi="Times New Roman"/>
          <w:sz w:val="28"/>
          <w:szCs w:val="28"/>
        </w:rPr>
        <w:t xml:space="preserve">Керуючись ст.30 Закону України «Про місцеве самоврядування в Україні»,        відповідно до  рішення виконавчого комітету міської ради №122 від  17.09.2020 р. «Про затвердження  комплексної схеми розташування тимчасових споруд  для здійснення підприємницької діяльності в м.Дунаївці по вул.Лендера Франца (район ЗОШ </w:t>
      </w:r>
      <w:r w:rsidRPr="00AF0D25">
        <w:rPr>
          <w:rFonts w:ascii="Times New Roman" w:hAnsi="Times New Roman"/>
          <w:sz w:val="28"/>
          <w:szCs w:val="28"/>
          <w:lang w:val="en-US"/>
        </w:rPr>
        <w:t>I</w:t>
      </w:r>
      <w:r w:rsidRPr="00AF0D25">
        <w:rPr>
          <w:rFonts w:ascii="Times New Roman" w:hAnsi="Times New Roman"/>
          <w:sz w:val="28"/>
          <w:szCs w:val="28"/>
        </w:rPr>
        <w:t>-</w:t>
      </w:r>
      <w:r w:rsidRPr="00AF0D25">
        <w:rPr>
          <w:rFonts w:ascii="Times New Roman" w:hAnsi="Times New Roman"/>
          <w:sz w:val="28"/>
          <w:szCs w:val="28"/>
          <w:lang w:val="en-US"/>
        </w:rPr>
        <w:t>III</w:t>
      </w:r>
      <w:r w:rsidRPr="00AF0D25">
        <w:rPr>
          <w:rFonts w:ascii="Times New Roman" w:hAnsi="Times New Roman"/>
          <w:sz w:val="28"/>
          <w:szCs w:val="28"/>
        </w:rPr>
        <w:t xml:space="preserve">ст. №3)», розглянувши заяву фізичної особи-підприємця Щадила Миколи Антоновича про надання дозволу на встановлення тимчасової споруди торгівельного павільйону (район ЗОШ </w:t>
      </w:r>
      <w:r w:rsidRPr="00AF0D25">
        <w:rPr>
          <w:rFonts w:ascii="Times New Roman" w:hAnsi="Times New Roman"/>
          <w:sz w:val="28"/>
          <w:szCs w:val="28"/>
          <w:lang w:val="en-US"/>
        </w:rPr>
        <w:t>I</w:t>
      </w:r>
      <w:r w:rsidRPr="00AF0D25">
        <w:rPr>
          <w:rFonts w:ascii="Times New Roman" w:hAnsi="Times New Roman"/>
          <w:sz w:val="28"/>
          <w:szCs w:val="28"/>
        </w:rPr>
        <w:t>-</w:t>
      </w:r>
      <w:r w:rsidRPr="00AF0D25">
        <w:rPr>
          <w:rFonts w:ascii="Times New Roman" w:hAnsi="Times New Roman"/>
          <w:sz w:val="28"/>
          <w:szCs w:val="28"/>
          <w:lang w:val="en-US"/>
        </w:rPr>
        <w:t>III</w:t>
      </w:r>
      <w:r w:rsidRPr="00AF0D25">
        <w:rPr>
          <w:rFonts w:ascii="Times New Roman" w:hAnsi="Times New Roman"/>
          <w:sz w:val="28"/>
          <w:szCs w:val="28"/>
        </w:rPr>
        <w:t xml:space="preserve">ст. №3) по вул. Лендера Франца м. Дунаївці Хмельницької області, виконавчий комітет міської ради </w:t>
      </w:r>
    </w:p>
    <w:p w:rsidR="00AF0D25" w:rsidRPr="00AF0D25" w:rsidRDefault="00AF0D25" w:rsidP="00AF0D25">
      <w:pPr>
        <w:spacing w:after="0" w:line="240" w:lineRule="auto"/>
        <w:rPr>
          <w:rFonts w:ascii="Times New Roman" w:hAnsi="Times New Roman"/>
          <w:sz w:val="28"/>
          <w:szCs w:val="28"/>
        </w:rPr>
      </w:pPr>
      <w:r w:rsidRPr="00AF0D25">
        <w:rPr>
          <w:rFonts w:ascii="Times New Roman" w:hAnsi="Times New Roman"/>
          <w:sz w:val="28"/>
          <w:szCs w:val="28"/>
        </w:rPr>
        <w:t xml:space="preserve"> </w:t>
      </w:r>
    </w:p>
    <w:p w:rsidR="00AF0D25" w:rsidRPr="00AF0D25" w:rsidRDefault="00AF0D25" w:rsidP="00AF0D25">
      <w:pPr>
        <w:spacing w:after="0" w:line="240" w:lineRule="auto"/>
        <w:rPr>
          <w:rFonts w:ascii="Times New Roman" w:hAnsi="Times New Roman"/>
          <w:b/>
          <w:sz w:val="28"/>
          <w:szCs w:val="28"/>
        </w:rPr>
      </w:pPr>
      <w:r w:rsidRPr="00AF0D25">
        <w:rPr>
          <w:rFonts w:ascii="Times New Roman" w:hAnsi="Times New Roman"/>
          <w:b/>
          <w:sz w:val="28"/>
          <w:szCs w:val="28"/>
        </w:rPr>
        <w:t>ВИРІШИВ:</w:t>
      </w:r>
    </w:p>
    <w:p w:rsidR="00AF0D25" w:rsidRPr="00AF0D25" w:rsidRDefault="00AF0D25" w:rsidP="00AF0D25">
      <w:pPr>
        <w:spacing w:after="0" w:line="240" w:lineRule="auto"/>
        <w:rPr>
          <w:rFonts w:ascii="Times New Roman" w:hAnsi="Times New Roman"/>
          <w:sz w:val="28"/>
          <w:szCs w:val="28"/>
        </w:rPr>
      </w:pPr>
      <w:r w:rsidRPr="00AF0D25">
        <w:rPr>
          <w:rFonts w:ascii="Times New Roman" w:hAnsi="Times New Roman"/>
          <w:sz w:val="28"/>
          <w:szCs w:val="28"/>
        </w:rPr>
        <w:t xml:space="preserve"> </w:t>
      </w:r>
    </w:p>
    <w:p w:rsidR="00AF0D25" w:rsidRPr="00AF0D25" w:rsidRDefault="00AF0D25" w:rsidP="00AF0D25">
      <w:pPr>
        <w:spacing w:after="0" w:line="240" w:lineRule="auto"/>
        <w:ind w:right="-1" w:firstLine="567"/>
        <w:jc w:val="both"/>
        <w:rPr>
          <w:rFonts w:ascii="Times New Roman" w:hAnsi="Times New Roman"/>
          <w:sz w:val="28"/>
          <w:szCs w:val="28"/>
        </w:rPr>
      </w:pPr>
      <w:r w:rsidRPr="00AF0D25">
        <w:rPr>
          <w:rFonts w:ascii="Times New Roman" w:hAnsi="Times New Roman"/>
          <w:sz w:val="28"/>
          <w:szCs w:val="28"/>
        </w:rPr>
        <w:t xml:space="preserve"> 1.  Надати дозвіл на встановлення тимчасової споруди в м. Дунаївці по вул. Лендера Франца (район ЗОШ </w:t>
      </w:r>
      <w:r w:rsidRPr="00AF0D25">
        <w:rPr>
          <w:rFonts w:ascii="Times New Roman" w:hAnsi="Times New Roman"/>
          <w:sz w:val="28"/>
          <w:szCs w:val="28"/>
          <w:lang w:val="en-US"/>
        </w:rPr>
        <w:t>I</w:t>
      </w:r>
      <w:r w:rsidRPr="00AF0D25">
        <w:rPr>
          <w:rFonts w:ascii="Times New Roman" w:hAnsi="Times New Roman"/>
          <w:sz w:val="28"/>
          <w:szCs w:val="28"/>
        </w:rPr>
        <w:t>-</w:t>
      </w:r>
      <w:r w:rsidRPr="00AF0D25">
        <w:rPr>
          <w:rFonts w:ascii="Times New Roman" w:hAnsi="Times New Roman"/>
          <w:sz w:val="28"/>
          <w:szCs w:val="28"/>
          <w:lang w:val="en-US"/>
        </w:rPr>
        <w:t>III</w:t>
      </w:r>
      <w:r w:rsidRPr="00AF0D25">
        <w:rPr>
          <w:rFonts w:ascii="Times New Roman" w:hAnsi="Times New Roman"/>
          <w:sz w:val="28"/>
          <w:szCs w:val="28"/>
        </w:rPr>
        <w:t>ст. №3) відповідно до затвердженої  комплексної схеми розташування  тимчасових споруд  для здійснення підприємницької діяльності згідно з додатком:</w:t>
      </w:r>
    </w:p>
    <w:p w:rsidR="00AF0D25" w:rsidRPr="00AF0D25" w:rsidRDefault="00AF0D25" w:rsidP="00AF0D25">
      <w:pPr>
        <w:spacing w:after="0" w:line="240" w:lineRule="auto"/>
        <w:ind w:right="-1" w:firstLine="567"/>
        <w:jc w:val="both"/>
        <w:rPr>
          <w:rFonts w:ascii="Times New Roman" w:hAnsi="Times New Roman"/>
          <w:sz w:val="28"/>
          <w:szCs w:val="28"/>
        </w:rPr>
      </w:pPr>
      <w:r w:rsidRPr="00AF0D25">
        <w:rPr>
          <w:rFonts w:ascii="Times New Roman" w:hAnsi="Times New Roman"/>
          <w:sz w:val="28"/>
          <w:szCs w:val="28"/>
        </w:rPr>
        <w:t xml:space="preserve"> - фізичній особі-підприємцю Щадилу Миколі Антоновичу – тимчасова споруда торгівельний павільйон.</w:t>
      </w:r>
    </w:p>
    <w:p w:rsidR="00AF0D25" w:rsidRPr="00AF0D25" w:rsidRDefault="00AF0D25" w:rsidP="00AF0D25">
      <w:pPr>
        <w:spacing w:after="0" w:line="240" w:lineRule="auto"/>
        <w:ind w:right="-1" w:firstLine="567"/>
        <w:jc w:val="both"/>
        <w:rPr>
          <w:rFonts w:ascii="Times New Roman" w:hAnsi="Times New Roman"/>
          <w:sz w:val="28"/>
          <w:szCs w:val="28"/>
        </w:rPr>
      </w:pPr>
    </w:p>
    <w:p w:rsidR="00AF0D25" w:rsidRPr="00AF0D25" w:rsidRDefault="00AF0D25" w:rsidP="00AF0D25">
      <w:pPr>
        <w:spacing w:after="0" w:line="240" w:lineRule="auto"/>
        <w:ind w:firstLine="567"/>
        <w:jc w:val="both"/>
        <w:rPr>
          <w:rFonts w:ascii="Times New Roman" w:hAnsi="Times New Roman"/>
          <w:sz w:val="28"/>
          <w:szCs w:val="28"/>
        </w:rPr>
      </w:pPr>
      <w:r w:rsidRPr="00AF0D25">
        <w:rPr>
          <w:rFonts w:ascii="Times New Roman" w:hAnsi="Times New Roman"/>
          <w:sz w:val="28"/>
          <w:szCs w:val="28"/>
        </w:rPr>
        <w:t>2. Термін надання дозволу на встановлення тимчасових споруд в м. Дунаївці по вул. Лендера Франца   (Щадилу Миколі Антоновичу) – 1 рік.</w:t>
      </w:r>
    </w:p>
    <w:p w:rsidR="00AF0D25" w:rsidRPr="00AF0D25" w:rsidRDefault="00AF0D25" w:rsidP="00AF0D25">
      <w:pPr>
        <w:spacing w:after="0" w:line="240" w:lineRule="auto"/>
        <w:jc w:val="both"/>
        <w:rPr>
          <w:rFonts w:ascii="Times New Roman" w:hAnsi="Times New Roman"/>
          <w:sz w:val="28"/>
          <w:szCs w:val="28"/>
        </w:rPr>
      </w:pPr>
    </w:p>
    <w:p w:rsidR="00AF0D25" w:rsidRPr="00AF0D25" w:rsidRDefault="00AF0D25" w:rsidP="00AF0D25">
      <w:pPr>
        <w:spacing w:after="0" w:line="240" w:lineRule="auto"/>
        <w:rPr>
          <w:rFonts w:ascii="Times New Roman" w:hAnsi="Times New Roman"/>
          <w:sz w:val="28"/>
          <w:szCs w:val="28"/>
        </w:rPr>
      </w:pPr>
    </w:p>
    <w:p w:rsidR="00AF0D25" w:rsidRPr="00AF0D25" w:rsidRDefault="00AF0D25" w:rsidP="00AF0D25">
      <w:pPr>
        <w:spacing w:after="0" w:line="240" w:lineRule="auto"/>
        <w:rPr>
          <w:rFonts w:ascii="Times New Roman" w:hAnsi="Times New Roman"/>
          <w:sz w:val="28"/>
          <w:szCs w:val="28"/>
        </w:rPr>
      </w:pPr>
    </w:p>
    <w:p w:rsidR="00AF0D25" w:rsidRPr="00AF0D25" w:rsidRDefault="00AF0D25" w:rsidP="00AF0D25">
      <w:pPr>
        <w:spacing w:after="0" w:line="240" w:lineRule="auto"/>
        <w:rPr>
          <w:rFonts w:ascii="Times New Roman" w:hAnsi="Times New Roman"/>
          <w:sz w:val="28"/>
          <w:szCs w:val="28"/>
        </w:rPr>
      </w:pPr>
      <w:r w:rsidRPr="00AF0D25">
        <w:rPr>
          <w:rFonts w:ascii="Times New Roman" w:hAnsi="Times New Roman"/>
          <w:sz w:val="28"/>
          <w:szCs w:val="28"/>
        </w:rPr>
        <w:t>Міський голова                                                                    Веліна ЗАЯЦЬ</w:t>
      </w:r>
    </w:p>
    <w:p w:rsidR="00AF0D25" w:rsidRDefault="00AF0D25">
      <w:pPr>
        <w:spacing w:line="259" w:lineRule="auto"/>
        <w:rPr>
          <w:rFonts w:ascii="Times New Roman" w:hAnsi="Times New Roman"/>
          <w:sz w:val="28"/>
          <w:szCs w:val="28"/>
        </w:rPr>
      </w:pPr>
      <w:r>
        <w:rPr>
          <w:rFonts w:ascii="Times New Roman" w:hAnsi="Times New Roman"/>
          <w:sz w:val="28"/>
          <w:szCs w:val="28"/>
        </w:rPr>
        <w:br w:type="page"/>
      </w:r>
    </w:p>
    <w:p w:rsidR="00AF0D25" w:rsidRPr="00AF0D25" w:rsidRDefault="00AF0D25" w:rsidP="00AF0D25">
      <w:pPr>
        <w:spacing w:after="0" w:line="240" w:lineRule="auto"/>
        <w:rPr>
          <w:rFonts w:ascii="Times New Roman" w:hAnsi="Times New Roman"/>
          <w:sz w:val="28"/>
          <w:szCs w:val="28"/>
        </w:rPr>
      </w:pPr>
    </w:p>
    <w:p w:rsidR="00AF0D25" w:rsidRPr="00AF0D25" w:rsidRDefault="00AF0D25" w:rsidP="00AF0D25">
      <w:pPr>
        <w:spacing w:after="0" w:line="240" w:lineRule="auto"/>
        <w:jc w:val="center"/>
        <w:rPr>
          <w:rFonts w:ascii="Times New Roman" w:hAnsi="Times New Roman"/>
          <w:sz w:val="28"/>
          <w:szCs w:val="28"/>
          <w:lang w:eastAsia="uk-UA"/>
        </w:rPr>
      </w:pPr>
      <w:r w:rsidRPr="00AF0D25">
        <w:rPr>
          <w:rFonts w:ascii="Times New Roman" w:hAnsi="Times New Roman"/>
          <w:sz w:val="28"/>
          <w:szCs w:val="28"/>
        </w:rPr>
        <w:t xml:space="preserve"> </w:t>
      </w:r>
      <w:r w:rsidRPr="00AF0D25">
        <w:rPr>
          <w:rFonts w:ascii="Times New Roman" w:hAnsi="Times New Roman"/>
          <w:noProof/>
          <w:lang w:eastAsia="uk-UA"/>
        </w:rPr>
        <w:t xml:space="preserve"> </w:t>
      </w:r>
      <w:r w:rsidR="00172ED5">
        <w:rPr>
          <w:rFonts w:ascii="Times New Roman" w:hAnsi="Times New Roman"/>
          <w:b/>
          <w:noProof/>
        </w:rPr>
        <w:pict>
          <v:shape id="_x0000_i1027" type="#_x0000_t75" style="width:26.25pt;height:43.5pt;visibility:visible">
            <v:imagedata r:id="rId7" o:title=""/>
          </v:shape>
        </w:pict>
      </w:r>
    </w:p>
    <w:p w:rsidR="00AF0D25" w:rsidRPr="00AF0D25" w:rsidRDefault="00AF0D25" w:rsidP="00AF0D25">
      <w:pPr>
        <w:spacing w:after="0" w:line="240" w:lineRule="auto"/>
        <w:jc w:val="center"/>
        <w:rPr>
          <w:rFonts w:ascii="Times New Roman" w:hAnsi="Times New Roman"/>
          <w:sz w:val="28"/>
          <w:szCs w:val="28"/>
        </w:rPr>
      </w:pPr>
    </w:p>
    <w:p w:rsidR="00AF0D25" w:rsidRPr="00AF0D25" w:rsidRDefault="00AF0D25" w:rsidP="00AF0D25">
      <w:pPr>
        <w:spacing w:after="0" w:line="240" w:lineRule="auto"/>
        <w:jc w:val="center"/>
        <w:rPr>
          <w:rFonts w:ascii="Times New Roman" w:hAnsi="Times New Roman"/>
          <w:b/>
          <w:sz w:val="28"/>
          <w:szCs w:val="28"/>
        </w:rPr>
      </w:pPr>
      <w:r w:rsidRPr="00AF0D25">
        <w:rPr>
          <w:rFonts w:ascii="Times New Roman" w:hAnsi="Times New Roman"/>
          <w:b/>
          <w:sz w:val="28"/>
          <w:szCs w:val="28"/>
        </w:rPr>
        <w:t xml:space="preserve">ДУНАЄВЕЦЬКА МІСЬКА РАДА </w:t>
      </w:r>
    </w:p>
    <w:p w:rsidR="00AF0D25" w:rsidRPr="00AF0D25" w:rsidRDefault="00AF0D25" w:rsidP="00AF0D25">
      <w:pPr>
        <w:spacing w:after="0" w:line="240" w:lineRule="auto"/>
        <w:jc w:val="center"/>
        <w:rPr>
          <w:rFonts w:ascii="Times New Roman" w:hAnsi="Times New Roman"/>
          <w:bCs/>
          <w:sz w:val="28"/>
          <w:szCs w:val="28"/>
        </w:rPr>
      </w:pPr>
      <w:r w:rsidRPr="00AF0D25">
        <w:rPr>
          <w:rFonts w:ascii="Times New Roman" w:hAnsi="Times New Roman"/>
          <w:bCs/>
          <w:sz w:val="28"/>
          <w:szCs w:val="28"/>
        </w:rPr>
        <w:t>ВИКОНАВЧИЙ КОМІТЕТ</w:t>
      </w:r>
    </w:p>
    <w:p w:rsidR="00AF0D25" w:rsidRPr="00AF0D25" w:rsidRDefault="00AF0D25" w:rsidP="00AF0D25">
      <w:pPr>
        <w:spacing w:after="0" w:line="240" w:lineRule="auto"/>
        <w:jc w:val="center"/>
        <w:rPr>
          <w:rFonts w:ascii="Times New Roman" w:hAnsi="Times New Roman"/>
          <w:b/>
          <w:bCs/>
        </w:rPr>
      </w:pPr>
    </w:p>
    <w:p w:rsidR="00AF0D25" w:rsidRPr="00AF0D25" w:rsidRDefault="00AF0D25" w:rsidP="00AF0D25">
      <w:pPr>
        <w:spacing w:after="0" w:line="240" w:lineRule="auto"/>
        <w:jc w:val="center"/>
        <w:rPr>
          <w:rFonts w:ascii="Times New Roman" w:hAnsi="Times New Roman"/>
          <w:b/>
          <w:bCs/>
          <w:sz w:val="28"/>
          <w:szCs w:val="28"/>
        </w:rPr>
      </w:pPr>
      <w:r w:rsidRPr="00AF0D25">
        <w:rPr>
          <w:rFonts w:ascii="Times New Roman" w:hAnsi="Times New Roman"/>
          <w:b/>
          <w:bCs/>
          <w:sz w:val="28"/>
          <w:szCs w:val="28"/>
        </w:rPr>
        <w:t>Проект РІШЕННЯ</w:t>
      </w:r>
    </w:p>
    <w:p w:rsidR="00AF0D25" w:rsidRPr="00AF0D25" w:rsidRDefault="00AF0D25" w:rsidP="00AF0D25">
      <w:pPr>
        <w:spacing w:after="0" w:line="240" w:lineRule="auto"/>
        <w:jc w:val="center"/>
        <w:rPr>
          <w:rFonts w:ascii="Times New Roman" w:hAnsi="Times New Roman"/>
          <w:sz w:val="28"/>
          <w:szCs w:val="28"/>
        </w:rPr>
      </w:pPr>
    </w:p>
    <w:p w:rsidR="00AF0D25" w:rsidRPr="00AF0D25" w:rsidRDefault="00AF0D25" w:rsidP="00AF0D25">
      <w:pPr>
        <w:spacing w:after="0" w:line="240" w:lineRule="auto"/>
        <w:rPr>
          <w:rFonts w:ascii="Times New Roman" w:hAnsi="Times New Roman"/>
          <w:sz w:val="28"/>
        </w:rPr>
      </w:pPr>
      <w:r w:rsidRPr="00AF0D25">
        <w:rPr>
          <w:rFonts w:ascii="Times New Roman" w:hAnsi="Times New Roman"/>
          <w:sz w:val="28"/>
        </w:rPr>
        <w:t>листопада 2020 р.                          Дунаївці</w:t>
      </w:r>
      <w:r w:rsidRPr="00AF0D25">
        <w:rPr>
          <w:rFonts w:ascii="Times New Roman" w:hAnsi="Times New Roman"/>
          <w:sz w:val="28"/>
        </w:rPr>
        <w:tab/>
        <w:t xml:space="preserve">                       №  </w:t>
      </w:r>
    </w:p>
    <w:p w:rsidR="00AF0D25" w:rsidRPr="00AF0D25" w:rsidRDefault="00AF0D25" w:rsidP="00AF0D25">
      <w:pPr>
        <w:spacing w:after="0" w:line="240" w:lineRule="auto"/>
        <w:rPr>
          <w:rFonts w:ascii="Times New Roman" w:hAnsi="Times New Roman"/>
        </w:rPr>
      </w:pPr>
    </w:p>
    <w:p w:rsidR="00AF0D25" w:rsidRPr="00AF0D25" w:rsidRDefault="00AF0D25" w:rsidP="00AF0D25">
      <w:pPr>
        <w:spacing w:after="0" w:line="240" w:lineRule="auto"/>
        <w:ind w:right="4819"/>
        <w:jc w:val="both"/>
        <w:rPr>
          <w:rFonts w:ascii="Times New Roman" w:hAnsi="Times New Roman"/>
          <w:sz w:val="28"/>
          <w:szCs w:val="28"/>
        </w:rPr>
      </w:pPr>
      <w:r w:rsidRPr="00AF0D25">
        <w:rPr>
          <w:rFonts w:ascii="Times New Roman" w:hAnsi="Times New Roman"/>
          <w:sz w:val="28"/>
          <w:szCs w:val="28"/>
        </w:rPr>
        <w:t xml:space="preserve">Про надання дозволу на встановлення тимчасової споруди  по вул. Лендера Франца м. Дунаївці (район ЗОШ </w:t>
      </w:r>
      <w:r w:rsidRPr="00AF0D25">
        <w:rPr>
          <w:rFonts w:ascii="Times New Roman" w:hAnsi="Times New Roman"/>
          <w:sz w:val="28"/>
          <w:szCs w:val="28"/>
          <w:lang w:val="en-US"/>
        </w:rPr>
        <w:t>I</w:t>
      </w:r>
      <w:r w:rsidRPr="00AF0D25">
        <w:rPr>
          <w:rFonts w:ascii="Times New Roman" w:hAnsi="Times New Roman"/>
          <w:sz w:val="28"/>
          <w:szCs w:val="28"/>
        </w:rPr>
        <w:t>-</w:t>
      </w:r>
      <w:r w:rsidRPr="00AF0D25">
        <w:rPr>
          <w:rFonts w:ascii="Times New Roman" w:hAnsi="Times New Roman"/>
          <w:sz w:val="28"/>
          <w:szCs w:val="28"/>
          <w:lang w:val="en-US"/>
        </w:rPr>
        <w:t>III</w:t>
      </w:r>
      <w:r w:rsidRPr="00AF0D25">
        <w:rPr>
          <w:rFonts w:ascii="Times New Roman" w:hAnsi="Times New Roman"/>
          <w:sz w:val="28"/>
          <w:szCs w:val="28"/>
        </w:rPr>
        <w:t xml:space="preserve">ст. №3) </w:t>
      </w:r>
    </w:p>
    <w:p w:rsidR="00AF0D25" w:rsidRPr="00AF0D25" w:rsidRDefault="00AF0D25" w:rsidP="00AF0D25">
      <w:pPr>
        <w:spacing w:after="0" w:line="240" w:lineRule="auto"/>
        <w:ind w:right="4819"/>
        <w:rPr>
          <w:rFonts w:ascii="Times New Roman" w:hAnsi="Times New Roman"/>
          <w:sz w:val="28"/>
          <w:szCs w:val="28"/>
        </w:rPr>
      </w:pPr>
    </w:p>
    <w:p w:rsidR="00AF0D25" w:rsidRPr="00AF0D25" w:rsidRDefault="00AF0D25" w:rsidP="00AF0D25">
      <w:pPr>
        <w:spacing w:after="0" w:line="240" w:lineRule="auto"/>
        <w:ind w:right="4"/>
        <w:jc w:val="both"/>
        <w:rPr>
          <w:rFonts w:ascii="Times New Roman" w:hAnsi="Times New Roman"/>
          <w:sz w:val="28"/>
          <w:szCs w:val="28"/>
        </w:rPr>
      </w:pPr>
      <w:r w:rsidRPr="00AF0D25">
        <w:rPr>
          <w:rFonts w:ascii="Times New Roman" w:hAnsi="Times New Roman"/>
          <w:sz w:val="28"/>
          <w:szCs w:val="28"/>
        </w:rPr>
        <w:t xml:space="preserve">        Керуючись ст.30 Закону України «Про місцеве самоврядування в Україні», відповідно до  рішення виконавчого комітету міської ради №122 від  17.09.2020 р. «Про затвердження  комплексної схеми розташування тимчасових споруд  для здійснення підприємницької діяльності в м.Дунаївці по вул. Лендера Франца (район ЗОШ </w:t>
      </w:r>
      <w:r w:rsidRPr="00AF0D25">
        <w:rPr>
          <w:rFonts w:ascii="Times New Roman" w:hAnsi="Times New Roman"/>
          <w:sz w:val="28"/>
          <w:szCs w:val="28"/>
          <w:lang w:val="en-US"/>
        </w:rPr>
        <w:t>I</w:t>
      </w:r>
      <w:r w:rsidRPr="00AF0D25">
        <w:rPr>
          <w:rFonts w:ascii="Times New Roman" w:hAnsi="Times New Roman"/>
          <w:sz w:val="28"/>
          <w:szCs w:val="28"/>
        </w:rPr>
        <w:t>-</w:t>
      </w:r>
      <w:r w:rsidRPr="00AF0D25">
        <w:rPr>
          <w:rFonts w:ascii="Times New Roman" w:hAnsi="Times New Roman"/>
          <w:sz w:val="28"/>
          <w:szCs w:val="28"/>
          <w:lang w:val="en-US"/>
        </w:rPr>
        <w:t>III</w:t>
      </w:r>
      <w:r w:rsidRPr="00AF0D25">
        <w:rPr>
          <w:rFonts w:ascii="Times New Roman" w:hAnsi="Times New Roman"/>
          <w:sz w:val="28"/>
          <w:szCs w:val="28"/>
        </w:rPr>
        <w:t xml:space="preserve">ст. №3)», розглянувши заяву фізичної особи-підприємця Дзюби Вадима Володимировича про надання дозволу на встановлення тимчасової споруди торгівельного павільйону (район ЗОШ </w:t>
      </w:r>
      <w:r w:rsidRPr="00AF0D25">
        <w:rPr>
          <w:rFonts w:ascii="Times New Roman" w:hAnsi="Times New Roman"/>
          <w:sz w:val="28"/>
          <w:szCs w:val="28"/>
          <w:lang w:val="en-US"/>
        </w:rPr>
        <w:t>I</w:t>
      </w:r>
      <w:r w:rsidRPr="00AF0D25">
        <w:rPr>
          <w:rFonts w:ascii="Times New Roman" w:hAnsi="Times New Roman"/>
          <w:sz w:val="28"/>
          <w:szCs w:val="28"/>
        </w:rPr>
        <w:t>-</w:t>
      </w:r>
      <w:r w:rsidRPr="00AF0D25">
        <w:rPr>
          <w:rFonts w:ascii="Times New Roman" w:hAnsi="Times New Roman"/>
          <w:sz w:val="28"/>
          <w:szCs w:val="28"/>
          <w:lang w:val="en-US"/>
        </w:rPr>
        <w:t>III</w:t>
      </w:r>
      <w:r w:rsidRPr="00AF0D25">
        <w:rPr>
          <w:rFonts w:ascii="Times New Roman" w:hAnsi="Times New Roman"/>
          <w:sz w:val="28"/>
          <w:szCs w:val="28"/>
        </w:rPr>
        <w:t xml:space="preserve">ст. №3) по вул. Лендера Франца м. Дунаївці Хмельницької області, виконавчий комітет міської ради </w:t>
      </w:r>
    </w:p>
    <w:p w:rsidR="00AF0D25" w:rsidRPr="00AF0D25" w:rsidRDefault="00AF0D25" w:rsidP="00AF0D25">
      <w:pPr>
        <w:spacing w:after="0" w:line="240" w:lineRule="auto"/>
        <w:rPr>
          <w:rFonts w:ascii="Times New Roman" w:hAnsi="Times New Roman"/>
          <w:sz w:val="28"/>
          <w:szCs w:val="28"/>
        </w:rPr>
      </w:pPr>
      <w:r w:rsidRPr="00AF0D25">
        <w:rPr>
          <w:rFonts w:ascii="Times New Roman" w:hAnsi="Times New Roman"/>
          <w:sz w:val="28"/>
          <w:szCs w:val="28"/>
        </w:rPr>
        <w:t xml:space="preserve"> </w:t>
      </w:r>
    </w:p>
    <w:p w:rsidR="00AF0D25" w:rsidRPr="00AF0D25" w:rsidRDefault="00AF0D25" w:rsidP="00AF0D25">
      <w:pPr>
        <w:spacing w:after="0" w:line="240" w:lineRule="auto"/>
        <w:rPr>
          <w:rFonts w:ascii="Times New Roman" w:hAnsi="Times New Roman"/>
          <w:b/>
          <w:sz w:val="28"/>
          <w:szCs w:val="28"/>
        </w:rPr>
      </w:pPr>
      <w:r w:rsidRPr="00AF0D25">
        <w:rPr>
          <w:rFonts w:ascii="Times New Roman" w:hAnsi="Times New Roman"/>
          <w:b/>
          <w:sz w:val="28"/>
          <w:szCs w:val="28"/>
        </w:rPr>
        <w:t>ВИРІШИВ:</w:t>
      </w:r>
    </w:p>
    <w:p w:rsidR="00AF0D25" w:rsidRPr="00AF0D25" w:rsidRDefault="00AF0D25" w:rsidP="00AF0D25">
      <w:pPr>
        <w:spacing w:after="0" w:line="240" w:lineRule="auto"/>
        <w:rPr>
          <w:rFonts w:ascii="Times New Roman" w:hAnsi="Times New Roman"/>
          <w:sz w:val="28"/>
          <w:szCs w:val="28"/>
        </w:rPr>
      </w:pPr>
      <w:r w:rsidRPr="00AF0D25">
        <w:rPr>
          <w:rFonts w:ascii="Times New Roman" w:hAnsi="Times New Roman"/>
          <w:sz w:val="28"/>
          <w:szCs w:val="28"/>
        </w:rPr>
        <w:t xml:space="preserve"> </w:t>
      </w:r>
    </w:p>
    <w:p w:rsidR="00AF0D25" w:rsidRPr="00AF0D25" w:rsidRDefault="00AF0D25" w:rsidP="00AF0D25">
      <w:pPr>
        <w:spacing w:after="0" w:line="240" w:lineRule="auto"/>
        <w:ind w:right="-1" w:firstLine="567"/>
        <w:jc w:val="both"/>
        <w:rPr>
          <w:rFonts w:ascii="Times New Roman" w:hAnsi="Times New Roman"/>
          <w:sz w:val="28"/>
          <w:szCs w:val="28"/>
        </w:rPr>
      </w:pPr>
      <w:r w:rsidRPr="00AF0D25">
        <w:rPr>
          <w:rFonts w:ascii="Times New Roman" w:hAnsi="Times New Roman"/>
          <w:sz w:val="28"/>
          <w:szCs w:val="28"/>
        </w:rPr>
        <w:t xml:space="preserve"> 1.  Надати дозвіл на встановлення тимчасової споруди в м. Дунаївці по вул. Лендера Франца (район ЗОШ </w:t>
      </w:r>
      <w:r w:rsidRPr="00AF0D25">
        <w:rPr>
          <w:rFonts w:ascii="Times New Roman" w:hAnsi="Times New Roman"/>
          <w:sz w:val="28"/>
          <w:szCs w:val="28"/>
          <w:lang w:val="en-US"/>
        </w:rPr>
        <w:t>I</w:t>
      </w:r>
      <w:r w:rsidRPr="00AF0D25">
        <w:rPr>
          <w:rFonts w:ascii="Times New Roman" w:hAnsi="Times New Roman"/>
          <w:sz w:val="28"/>
          <w:szCs w:val="28"/>
        </w:rPr>
        <w:t>-</w:t>
      </w:r>
      <w:r w:rsidRPr="00AF0D25">
        <w:rPr>
          <w:rFonts w:ascii="Times New Roman" w:hAnsi="Times New Roman"/>
          <w:sz w:val="28"/>
          <w:szCs w:val="28"/>
          <w:lang w:val="en-US"/>
        </w:rPr>
        <w:t>III</w:t>
      </w:r>
      <w:r w:rsidRPr="00AF0D25">
        <w:rPr>
          <w:rFonts w:ascii="Times New Roman" w:hAnsi="Times New Roman"/>
          <w:sz w:val="28"/>
          <w:szCs w:val="28"/>
        </w:rPr>
        <w:t>ст. №3) відповідно до затвердженої  комплексної схеми розташування  тимчасових споруд  для здійснення підприємницької діяльності згідно з додатком:</w:t>
      </w:r>
    </w:p>
    <w:p w:rsidR="00AF0D25" w:rsidRPr="00AF0D25" w:rsidRDefault="00AF0D25" w:rsidP="00AF0D25">
      <w:pPr>
        <w:spacing w:after="0" w:line="240" w:lineRule="auto"/>
        <w:ind w:right="-1"/>
        <w:jc w:val="both"/>
        <w:rPr>
          <w:rFonts w:ascii="Times New Roman" w:hAnsi="Times New Roman"/>
          <w:sz w:val="28"/>
          <w:szCs w:val="28"/>
        </w:rPr>
      </w:pPr>
      <w:r w:rsidRPr="00AF0D25">
        <w:rPr>
          <w:rFonts w:ascii="Times New Roman" w:hAnsi="Times New Roman"/>
          <w:sz w:val="28"/>
          <w:szCs w:val="28"/>
        </w:rPr>
        <w:t xml:space="preserve"> - фізичній особі-підприємцю Дзюбі Вадиму Володимировичу – тимчасова споруда торгівельний павільйон.</w:t>
      </w:r>
    </w:p>
    <w:p w:rsidR="00AF0D25" w:rsidRPr="00AF0D25" w:rsidRDefault="00AF0D25" w:rsidP="00AF0D25">
      <w:pPr>
        <w:spacing w:after="0" w:line="240" w:lineRule="auto"/>
        <w:ind w:right="-1" w:firstLine="567"/>
        <w:jc w:val="both"/>
        <w:rPr>
          <w:rFonts w:ascii="Times New Roman" w:hAnsi="Times New Roman"/>
          <w:sz w:val="28"/>
          <w:szCs w:val="28"/>
        </w:rPr>
      </w:pPr>
    </w:p>
    <w:p w:rsidR="00AF0D25" w:rsidRPr="00AF0D25" w:rsidRDefault="00AF0D25" w:rsidP="00AF0D25">
      <w:pPr>
        <w:spacing w:after="0" w:line="240" w:lineRule="auto"/>
        <w:ind w:firstLine="567"/>
        <w:jc w:val="both"/>
        <w:rPr>
          <w:rFonts w:ascii="Times New Roman" w:hAnsi="Times New Roman"/>
          <w:sz w:val="28"/>
          <w:szCs w:val="28"/>
        </w:rPr>
      </w:pPr>
      <w:r w:rsidRPr="00AF0D25">
        <w:rPr>
          <w:rFonts w:ascii="Times New Roman" w:hAnsi="Times New Roman"/>
          <w:sz w:val="28"/>
          <w:szCs w:val="28"/>
        </w:rPr>
        <w:t>2. Термін надання дозволу на встановлення тимчасових споруд в м. Дунаївці по вул. Лендера Франца   (Дзюбі Вадиму Володимировичу) – 1 рік.</w:t>
      </w:r>
    </w:p>
    <w:p w:rsidR="00AF0D25" w:rsidRPr="00AF0D25" w:rsidRDefault="00AF0D25" w:rsidP="00AF0D25">
      <w:pPr>
        <w:spacing w:after="0" w:line="240" w:lineRule="auto"/>
        <w:ind w:firstLine="567"/>
        <w:jc w:val="both"/>
        <w:rPr>
          <w:rFonts w:ascii="Times New Roman" w:hAnsi="Times New Roman"/>
          <w:sz w:val="28"/>
          <w:szCs w:val="28"/>
        </w:rPr>
      </w:pPr>
    </w:p>
    <w:p w:rsidR="00AF0D25" w:rsidRPr="00AF0D25" w:rsidRDefault="00AF0D25" w:rsidP="00AF0D25">
      <w:pPr>
        <w:spacing w:after="0" w:line="240" w:lineRule="auto"/>
        <w:rPr>
          <w:rFonts w:ascii="Times New Roman" w:hAnsi="Times New Roman"/>
          <w:sz w:val="28"/>
          <w:szCs w:val="28"/>
        </w:rPr>
      </w:pPr>
    </w:p>
    <w:p w:rsidR="00AF0D25" w:rsidRPr="00AF0D25" w:rsidRDefault="00AF0D25" w:rsidP="00AF0D25">
      <w:pPr>
        <w:spacing w:after="0" w:line="240" w:lineRule="auto"/>
        <w:rPr>
          <w:rFonts w:ascii="Times New Roman" w:hAnsi="Times New Roman"/>
          <w:sz w:val="28"/>
          <w:szCs w:val="28"/>
        </w:rPr>
      </w:pPr>
    </w:p>
    <w:p w:rsidR="00AF0D25" w:rsidRPr="00AF0D25" w:rsidRDefault="00AF0D25" w:rsidP="00AF0D25">
      <w:pPr>
        <w:spacing w:after="0" w:line="240" w:lineRule="auto"/>
        <w:rPr>
          <w:rFonts w:ascii="Times New Roman" w:hAnsi="Times New Roman"/>
          <w:sz w:val="28"/>
          <w:szCs w:val="28"/>
        </w:rPr>
      </w:pPr>
      <w:r w:rsidRPr="00AF0D25">
        <w:rPr>
          <w:rFonts w:ascii="Times New Roman" w:hAnsi="Times New Roman"/>
          <w:sz w:val="28"/>
          <w:szCs w:val="28"/>
        </w:rPr>
        <w:t>Міський голова                                                                    Веліна ЗАЯЦЬ</w:t>
      </w:r>
    </w:p>
    <w:p w:rsidR="00AF0D25" w:rsidRDefault="00AF0D25">
      <w:pPr>
        <w:spacing w:line="259" w:lineRule="auto"/>
        <w:rPr>
          <w:rFonts w:ascii="Times New Roman" w:hAnsi="Times New Roman"/>
          <w:sz w:val="28"/>
          <w:szCs w:val="28"/>
        </w:rPr>
      </w:pPr>
      <w:r>
        <w:rPr>
          <w:rFonts w:ascii="Times New Roman" w:hAnsi="Times New Roman"/>
          <w:sz w:val="28"/>
          <w:szCs w:val="28"/>
        </w:rPr>
        <w:br w:type="page"/>
      </w:r>
    </w:p>
    <w:p w:rsidR="00AF0D25" w:rsidRPr="00AF0D25" w:rsidRDefault="00AF0D25" w:rsidP="00AF0D25">
      <w:pPr>
        <w:spacing w:after="0" w:line="240" w:lineRule="auto"/>
        <w:rPr>
          <w:rFonts w:ascii="Times New Roman" w:hAnsi="Times New Roman"/>
          <w:sz w:val="28"/>
          <w:szCs w:val="28"/>
        </w:rPr>
      </w:pPr>
    </w:p>
    <w:p w:rsidR="00AF0D25" w:rsidRPr="00AF0D25" w:rsidRDefault="00AF0D25" w:rsidP="00AF0D25">
      <w:pPr>
        <w:spacing w:after="0" w:line="240" w:lineRule="auto"/>
        <w:jc w:val="center"/>
        <w:rPr>
          <w:rFonts w:ascii="Times New Roman" w:hAnsi="Times New Roman"/>
          <w:sz w:val="28"/>
          <w:szCs w:val="28"/>
          <w:lang w:eastAsia="uk-UA"/>
        </w:rPr>
      </w:pPr>
      <w:r w:rsidRPr="00AF0D25">
        <w:rPr>
          <w:rFonts w:ascii="Times New Roman" w:hAnsi="Times New Roman"/>
          <w:sz w:val="28"/>
          <w:szCs w:val="28"/>
        </w:rPr>
        <w:t xml:space="preserve"> </w:t>
      </w:r>
      <w:r w:rsidRPr="00AF0D25">
        <w:rPr>
          <w:rFonts w:ascii="Times New Roman" w:hAnsi="Times New Roman"/>
          <w:noProof/>
          <w:lang w:eastAsia="uk-UA"/>
        </w:rPr>
        <w:t xml:space="preserve"> </w:t>
      </w:r>
      <w:r w:rsidR="00172ED5">
        <w:rPr>
          <w:rFonts w:ascii="Times New Roman" w:hAnsi="Times New Roman"/>
          <w:b/>
          <w:noProof/>
        </w:rPr>
        <w:pict>
          <v:shape id="_x0000_i1028" type="#_x0000_t75" style="width:26.25pt;height:43.5pt;visibility:visible">
            <v:imagedata r:id="rId7" o:title=""/>
          </v:shape>
        </w:pict>
      </w:r>
    </w:p>
    <w:p w:rsidR="00AF0D25" w:rsidRPr="00AF0D25" w:rsidRDefault="00AF0D25" w:rsidP="00AF0D25">
      <w:pPr>
        <w:spacing w:after="0" w:line="240" w:lineRule="auto"/>
        <w:jc w:val="center"/>
        <w:rPr>
          <w:rFonts w:ascii="Times New Roman" w:hAnsi="Times New Roman"/>
          <w:sz w:val="28"/>
          <w:szCs w:val="28"/>
        </w:rPr>
      </w:pPr>
    </w:p>
    <w:p w:rsidR="00AF0D25" w:rsidRPr="00AF0D25" w:rsidRDefault="00AF0D25" w:rsidP="00AF0D25">
      <w:pPr>
        <w:spacing w:after="0" w:line="240" w:lineRule="auto"/>
        <w:jc w:val="center"/>
        <w:rPr>
          <w:rFonts w:ascii="Times New Roman" w:hAnsi="Times New Roman"/>
          <w:b/>
          <w:sz w:val="28"/>
          <w:szCs w:val="28"/>
        </w:rPr>
      </w:pPr>
      <w:r w:rsidRPr="00AF0D25">
        <w:rPr>
          <w:rFonts w:ascii="Times New Roman" w:hAnsi="Times New Roman"/>
          <w:b/>
          <w:sz w:val="28"/>
          <w:szCs w:val="28"/>
        </w:rPr>
        <w:t xml:space="preserve">ДУНАЄВЕЦЬКА МІСЬКА РАДА </w:t>
      </w:r>
    </w:p>
    <w:p w:rsidR="00AF0D25" w:rsidRPr="00AF0D25" w:rsidRDefault="00AF0D25" w:rsidP="00AF0D25">
      <w:pPr>
        <w:spacing w:after="0" w:line="240" w:lineRule="auto"/>
        <w:jc w:val="center"/>
        <w:rPr>
          <w:rFonts w:ascii="Times New Roman" w:hAnsi="Times New Roman"/>
          <w:bCs/>
          <w:sz w:val="28"/>
          <w:szCs w:val="28"/>
        </w:rPr>
      </w:pPr>
      <w:r w:rsidRPr="00AF0D25">
        <w:rPr>
          <w:rFonts w:ascii="Times New Roman" w:hAnsi="Times New Roman"/>
          <w:bCs/>
          <w:sz w:val="28"/>
          <w:szCs w:val="28"/>
        </w:rPr>
        <w:t>ВИКОНАВЧИЙ КОМІТЕТ</w:t>
      </w:r>
    </w:p>
    <w:p w:rsidR="00AF0D25" w:rsidRPr="00AF0D25" w:rsidRDefault="00AF0D25" w:rsidP="00AF0D25">
      <w:pPr>
        <w:spacing w:after="0" w:line="240" w:lineRule="auto"/>
        <w:jc w:val="center"/>
        <w:rPr>
          <w:rFonts w:ascii="Times New Roman" w:hAnsi="Times New Roman"/>
          <w:b/>
          <w:bCs/>
        </w:rPr>
      </w:pPr>
    </w:p>
    <w:p w:rsidR="00AF0D25" w:rsidRPr="00AF0D25" w:rsidRDefault="00AF0D25" w:rsidP="00AF0D25">
      <w:pPr>
        <w:spacing w:after="0" w:line="240" w:lineRule="auto"/>
        <w:jc w:val="center"/>
        <w:rPr>
          <w:rFonts w:ascii="Times New Roman" w:hAnsi="Times New Roman"/>
          <w:b/>
          <w:bCs/>
          <w:sz w:val="28"/>
          <w:szCs w:val="28"/>
        </w:rPr>
      </w:pPr>
      <w:r w:rsidRPr="00AF0D25">
        <w:rPr>
          <w:rFonts w:ascii="Times New Roman" w:hAnsi="Times New Roman"/>
          <w:b/>
          <w:bCs/>
          <w:sz w:val="28"/>
          <w:szCs w:val="28"/>
        </w:rPr>
        <w:t>Проект РІШЕННЯ</w:t>
      </w:r>
    </w:p>
    <w:p w:rsidR="00AF0D25" w:rsidRPr="00AF0D25" w:rsidRDefault="00AF0D25" w:rsidP="00AF0D25">
      <w:pPr>
        <w:spacing w:after="0" w:line="240" w:lineRule="auto"/>
        <w:jc w:val="center"/>
        <w:rPr>
          <w:rFonts w:ascii="Times New Roman" w:hAnsi="Times New Roman"/>
          <w:sz w:val="28"/>
          <w:szCs w:val="28"/>
        </w:rPr>
      </w:pPr>
    </w:p>
    <w:p w:rsidR="00AF0D25" w:rsidRPr="00AF0D25" w:rsidRDefault="00AF0D25" w:rsidP="00AF0D25">
      <w:pPr>
        <w:spacing w:after="0" w:line="240" w:lineRule="auto"/>
        <w:rPr>
          <w:rFonts w:ascii="Times New Roman" w:hAnsi="Times New Roman"/>
          <w:sz w:val="28"/>
        </w:rPr>
      </w:pPr>
      <w:r w:rsidRPr="00AF0D25">
        <w:rPr>
          <w:rFonts w:ascii="Times New Roman" w:hAnsi="Times New Roman"/>
          <w:sz w:val="28"/>
        </w:rPr>
        <w:t xml:space="preserve"> листопада 2020 р.                       Дунаївці</w:t>
      </w:r>
      <w:r w:rsidRPr="00AF0D25">
        <w:rPr>
          <w:rFonts w:ascii="Times New Roman" w:hAnsi="Times New Roman"/>
          <w:sz w:val="28"/>
        </w:rPr>
        <w:tab/>
        <w:t xml:space="preserve">                       №  </w:t>
      </w:r>
    </w:p>
    <w:p w:rsidR="00AF0D25" w:rsidRPr="00AF0D25" w:rsidRDefault="00AF0D25" w:rsidP="00AF0D25">
      <w:pPr>
        <w:spacing w:after="0" w:line="240" w:lineRule="auto"/>
        <w:rPr>
          <w:rFonts w:ascii="Times New Roman" w:hAnsi="Times New Roman"/>
        </w:rPr>
      </w:pPr>
    </w:p>
    <w:p w:rsidR="00AF0D25" w:rsidRPr="00AF0D25" w:rsidRDefault="00AF0D25" w:rsidP="00AF0D25">
      <w:pPr>
        <w:spacing w:after="0" w:line="240" w:lineRule="auto"/>
        <w:ind w:right="4819"/>
        <w:jc w:val="both"/>
        <w:rPr>
          <w:rFonts w:ascii="Times New Roman" w:hAnsi="Times New Roman"/>
          <w:sz w:val="28"/>
          <w:szCs w:val="28"/>
        </w:rPr>
      </w:pPr>
      <w:r w:rsidRPr="00AF0D25">
        <w:rPr>
          <w:rFonts w:ascii="Times New Roman" w:hAnsi="Times New Roman"/>
          <w:sz w:val="28"/>
          <w:szCs w:val="28"/>
        </w:rPr>
        <w:t xml:space="preserve">Про надання дозволу на встановлення тимчасової споруди  по вул. Лендера Франца м. Дунаївці (район ЗОШ </w:t>
      </w:r>
      <w:r w:rsidRPr="00AF0D25">
        <w:rPr>
          <w:rFonts w:ascii="Times New Roman" w:hAnsi="Times New Roman"/>
          <w:sz w:val="28"/>
          <w:szCs w:val="28"/>
          <w:lang w:val="en-US"/>
        </w:rPr>
        <w:t>I</w:t>
      </w:r>
      <w:r w:rsidRPr="00AF0D25">
        <w:rPr>
          <w:rFonts w:ascii="Times New Roman" w:hAnsi="Times New Roman"/>
          <w:sz w:val="28"/>
          <w:szCs w:val="28"/>
        </w:rPr>
        <w:t>-</w:t>
      </w:r>
      <w:r w:rsidRPr="00AF0D25">
        <w:rPr>
          <w:rFonts w:ascii="Times New Roman" w:hAnsi="Times New Roman"/>
          <w:sz w:val="28"/>
          <w:szCs w:val="28"/>
          <w:lang w:val="en-US"/>
        </w:rPr>
        <w:t>III</w:t>
      </w:r>
      <w:r w:rsidRPr="00AF0D25">
        <w:rPr>
          <w:rFonts w:ascii="Times New Roman" w:hAnsi="Times New Roman"/>
          <w:sz w:val="28"/>
          <w:szCs w:val="28"/>
        </w:rPr>
        <w:t xml:space="preserve">ст. №3) </w:t>
      </w:r>
    </w:p>
    <w:p w:rsidR="00AF0D25" w:rsidRPr="00AF0D25" w:rsidRDefault="00AF0D25" w:rsidP="00AF0D25">
      <w:pPr>
        <w:spacing w:after="0" w:line="240" w:lineRule="auto"/>
        <w:ind w:right="4819"/>
        <w:rPr>
          <w:rFonts w:ascii="Times New Roman" w:hAnsi="Times New Roman"/>
          <w:sz w:val="28"/>
          <w:szCs w:val="28"/>
        </w:rPr>
      </w:pPr>
    </w:p>
    <w:p w:rsidR="00AF0D25" w:rsidRPr="00AF0D25" w:rsidRDefault="00AF0D25" w:rsidP="00AF0D25">
      <w:pPr>
        <w:spacing w:after="0" w:line="240" w:lineRule="auto"/>
        <w:ind w:right="4"/>
        <w:jc w:val="both"/>
        <w:rPr>
          <w:rFonts w:ascii="Times New Roman" w:hAnsi="Times New Roman"/>
          <w:sz w:val="28"/>
          <w:szCs w:val="28"/>
        </w:rPr>
      </w:pPr>
      <w:r w:rsidRPr="00AF0D25">
        <w:rPr>
          <w:rFonts w:ascii="Times New Roman" w:hAnsi="Times New Roman"/>
          <w:sz w:val="28"/>
          <w:szCs w:val="28"/>
        </w:rPr>
        <w:t xml:space="preserve">        Керуючись ст.30 Закону України «Про місцеве самоврядування в Україні», відповідно до  рішення виконавчого комітету міської ради №122 від  17.09.2020 р. «Про затвердження  комплексної схеми розташування тимчасових споруд  для здійснення підприємницької діяльності в м.Дунаївці по вул.Лендера Франца (район ЗОШ </w:t>
      </w:r>
      <w:r w:rsidRPr="00AF0D25">
        <w:rPr>
          <w:rFonts w:ascii="Times New Roman" w:hAnsi="Times New Roman"/>
          <w:sz w:val="28"/>
          <w:szCs w:val="28"/>
          <w:lang w:val="en-US"/>
        </w:rPr>
        <w:t>I</w:t>
      </w:r>
      <w:r w:rsidRPr="00AF0D25">
        <w:rPr>
          <w:rFonts w:ascii="Times New Roman" w:hAnsi="Times New Roman"/>
          <w:sz w:val="28"/>
          <w:szCs w:val="28"/>
        </w:rPr>
        <w:t>-</w:t>
      </w:r>
      <w:r w:rsidRPr="00AF0D25">
        <w:rPr>
          <w:rFonts w:ascii="Times New Roman" w:hAnsi="Times New Roman"/>
          <w:sz w:val="28"/>
          <w:szCs w:val="28"/>
          <w:lang w:val="en-US"/>
        </w:rPr>
        <w:t>III</w:t>
      </w:r>
      <w:r w:rsidRPr="00AF0D25">
        <w:rPr>
          <w:rFonts w:ascii="Times New Roman" w:hAnsi="Times New Roman"/>
          <w:sz w:val="28"/>
          <w:szCs w:val="28"/>
        </w:rPr>
        <w:t xml:space="preserve">ст. №3)», керуючись ст.30 Закону України «Про місцеве самоврядування в Україні», розглянувши заяву фізичної особи-підприємця Макогончука Володимира Юрійовича про надання дозволу на встановлення тимчасової споруди торгівельного павільйону (район ЗОШ </w:t>
      </w:r>
      <w:r w:rsidRPr="00AF0D25">
        <w:rPr>
          <w:rFonts w:ascii="Times New Roman" w:hAnsi="Times New Roman"/>
          <w:sz w:val="28"/>
          <w:szCs w:val="28"/>
          <w:lang w:val="en-US"/>
        </w:rPr>
        <w:t>I</w:t>
      </w:r>
      <w:r w:rsidRPr="00AF0D25">
        <w:rPr>
          <w:rFonts w:ascii="Times New Roman" w:hAnsi="Times New Roman"/>
          <w:sz w:val="28"/>
          <w:szCs w:val="28"/>
        </w:rPr>
        <w:t>-</w:t>
      </w:r>
      <w:r w:rsidRPr="00AF0D25">
        <w:rPr>
          <w:rFonts w:ascii="Times New Roman" w:hAnsi="Times New Roman"/>
          <w:sz w:val="28"/>
          <w:szCs w:val="28"/>
          <w:lang w:val="en-US"/>
        </w:rPr>
        <w:t>III</w:t>
      </w:r>
      <w:r w:rsidRPr="00AF0D25">
        <w:rPr>
          <w:rFonts w:ascii="Times New Roman" w:hAnsi="Times New Roman"/>
          <w:sz w:val="28"/>
          <w:szCs w:val="28"/>
        </w:rPr>
        <w:t xml:space="preserve">ст. №3) по вул. Лендера Франца м. Дунаївці Хмельницької області, виконавчий комітет міської ради </w:t>
      </w:r>
    </w:p>
    <w:p w:rsidR="00AF0D25" w:rsidRPr="00AF0D25" w:rsidRDefault="00AF0D25" w:rsidP="00AF0D25">
      <w:pPr>
        <w:spacing w:after="0" w:line="240" w:lineRule="auto"/>
        <w:rPr>
          <w:rFonts w:ascii="Times New Roman" w:hAnsi="Times New Roman"/>
          <w:sz w:val="28"/>
          <w:szCs w:val="28"/>
        </w:rPr>
      </w:pPr>
      <w:r w:rsidRPr="00AF0D25">
        <w:rPr>
          <w:rFonts w:ascii="Times New Roman" w:hAnsi="Times New Roman"/>
          <w:sz w:val="28"/>
          <w:szCs w:val="28"/>
        </w:rPr>
        <w:t xml:space="preserve"> </w:t>
      </w:r>
    </w:p>
    <w:p w:rsidR="00AF0D25" w:rsidRPr="00AF0D25" w:rsidRDefault="00AF0D25" w:rsidP="00AF0D25">
      <w:pPr>
        <w:spacing w:after="0" w:line="240" w:lineRule="auto"/>
        <w:rPr>
          <w:rFonts w:ascii="Times New Roman" w:hAnsi="Times New Roman"/>
          <w:b/>
          <w:sz w:val="28"/>
          <w:szCs w:val="28"/>
        </w:rPr>
      </w:pPr>
      <w:r w:rsidRPr="00AF0D25">
        <w:rPr>
          <w:rFonts w:ascii="Times New Roman" w:hAnsi="Times New Roman"/>
          <w:b/>
          <w:sz w:val="28"/>
          <w:szCs w:val="28"/>
        </w:rPr>
        <w:t>ВИРІШИВ:</w:t>
      </w:r>
    </w:p>
    <w:p w:rsidR="00AF0D25" w:rsidRPr="00AF0D25" w:rsidRDefault="00AF0D25" w:rsidP="00AF0D25">
      <w:pPr>
        <w:spacing w:after="0" w:line="240" w:lineRule="auto"/>
        <w:rPr>
          <w:rFonts w:ascii="Times New Roman" w:hAnsi="Times New Roman"/>
          <w:sz w:val="28"/>
          <w:szCs w:val="28"/>
        </w:rPr>
      </w:pPr>
      <w:r w:rsidRPr="00AF0D25">
        <w:rPr>
          <w:rFonts w:ascii="Times New Roman" w:hAnsi="Times New Roman"/>
          <w:sz w:val="28"/>
          <w:szCs w:val="28"/>
        </w:rPr>
        <w:t xml:space="preserve"> </w:t>
      </w:r>
    </w:p>
    <w:p w:rsidR="00AF0D25" w:rsidRPr="00AF0D25" w:rsidRDefault="00AF0D25" w:rsidP="00AF0D25">
      <w:pPr>
        <w:spacing w:after="0" w:line="240" w:lineRule="auto"/>
        <w:ind w:right="-1"/>
        <w:jc w:val="both"/>
        <w:rPr>
          <w:rFonts w:ascii="Times New Roman" w:hAnsi="Times New Roman"/>
          <w:sz w:val="28"/>
          <w:szCs w:val="28"/>
        </w:rPr>
      </w:pPr>
      <w:r w:rsidRPr="00AF0D25">
        <w:rPr>
          <w:rFonts w:ascii="Times New Roman" w:hAnsi="Times New Roman"/>
          <w:sz w:val="28"/>
          <w:szCs w:val="28"/>
        </w:rPr>
        <w:t xml:space="preserve"> 1.  Надати дозвіл на встановлення тимчасової споруди в м. Дунаївці по вул. Лендера Франца (район ЗОШ </w:t>
      </w:r>
      <w:r w:rsidRPr="00AF0D25">
        <w:rPr>
          <w:rFonts w:ascii="Times New Roman" w:hAnsi="Times New Roman"/>
          <w:sz w:val="28"/>
          <w:szCs w:val="28"/>
          <w:lang w:val="en-US"/>
        </w:rPr>
        <w:t>I</w:t>
      </w:r>
      <w:r w:rsidRPr="00AF0D25">
        <w:rPr>
          <w:rFonts w:ascii="Times New Roman" w:hAnsi="Times New Roman"/>
          <w:sz w:val="28"/>
          <w:szCs w:val="28"/>
        </w:rPr>
        <w:t>-</w:t>
      </w:r>
      <w:r w:rsidRPr="00AF0D25">
        <w:rPr>
          <w:rFonts w:ascii="Times New Roman" w:hAnsi="Times New Roman"/>
          <w:sz w:val="28"/>
          <w:szCs w:val="28"/>
          <w:lang w:val="en-US"/>
        </w:rPr>
        <w:t>III</w:t>
      </w:r>
      <w:r w:rsidRPr="00AF0D25">
        <w:rPr>
          <w:rFonts w:ascii="Times New Roman" w:hAnsi="Times New Roman"/>
          <w:sz w:val="28"/>
          <w:szCs w:val="28"/>
        </w:rPr>
        <w:t>ст. №3) відповідно до затвердженої  комплексної схеми розташування  тимчасових споруд  для здійснення підприємницької діяльності згідно з додатком:</w:t>
      </w:r>
    </w:p>
    <w:p w:rsidR="00AF0D25" w:rsidRPr="00AF0D25" w:rsidRDefault="00AF0D25" w:rsidP="00AF0D25">
      <w:pPr>
        <w:spacing w:after="0" w:line="240" w:lineRule="auto"/>
        <w:ind w:right="-1"/>
        <w:jc w:val="both"/>
        <w:rPr>
          <w:rFonts w:ascii="Times New Roman" w:hAnsi="Times New Roman"/>
          <w:sz w:val="28"/>
          <w:szCs w:val="28"/>
        </w:rPr>
      </w:pPr>
      <w:r w:rsidRPr="00AF0D25">
        <w:rPr>
          <w:rFonts w:ascii="Times New Roman" w:hAnsi="Times New Roman"/>
          <w:sz w:val="28"/>
          <w:szCs w:val="28"/>
        </w:rPr>
        <w:t xml:space="preserve"> - фізичній особі-підприємцю Макогончуку Володимиру Юрійовичу – тимчасова споруда торгівельний павільйон.</w:t>
      </w:r>
    </w:p>
    <w:p w:rsidR="00AF0D25" w:rsidRPr="00AF0D25" w:rsidRDefault="00AF0D25" w:rsidP="00AF0D25">
      <w:pPr>
        <w:spacing w:after="0" w:line="240" w:lineRule="auto"/>
        <w:ind w:right="-1"/>
        <w:jc w:val="both"/>
        <w:rPr>
          <w:rFonts w:ascii="Times New Roman" w:hAnsi="Times New Roman"/>
          <w:sz w:val="28"/>
          <w:szCs w:val="28"/>
        </w:rPr>
      </w:pPr>
    </w:p>
    <w:p w:rsidR="00AF0D25" w:rsidRPr="00AF0D25" w:rsidRDefault="00AF0D25" w:rsidP="00AF0D25">
      <w:pPr>
        <w:spacing w:after="0" w:line="240" w:lineRule="auto"/>
        <w:jc w:val="both"/>
        <w:rPr>
          <w:rFonts w:ascii="Times New Roman" w:hAnsi="Times New Roman"/>
          <w:sz w:val="28"/>
          <w:szCs w:val="28"/>
        </w:rPr>
      </w:pPr>
      <w:r w:rsidRPr="00AF0D25">
        <w:rPr>
          <w:rFonts w:ascii="Times New Roman" w:hAnsi="Times New Roman"/>
          <w:sz w:val="28"/>
          <w:szCs w:val="28"/>
        </w:rPr>
        <w:t>2. Термін надання дозволу на встановлення тимчасових споруд в м. Дунаївці по вул. Лендера Франца   (Макогончуку Володимиру Юрійовичу) – 1 рік.</w:t>
      </w:r>
    </w:p>
    <w:p w:rsidR="00AF0D25" w:rsidRPr="00AF0D25" w:rsidRDefault="00AF0D25" w:rsidP="00AF0D25">
      <w:pPr>
        <w:spacing w:after="0" w:line="240" w:lineRule="auto"/>
        <w:jc w:val="both"/>
        <w:rPr>
          <w:rFonts w:ascii="Times New Roman" w:hAnsi="Times New Roman"/>
          <w:sz w:val="28"/>
          <w:szCs w:val="28"/>
        </w:rPr>
      </w:pPr>
    </w:p>
    <w:p w:rsidR="00AF0D25" w:rsidRPr="00AF0D25" w:rsidRDefault="00AF0D25" w:rsidP="00AF0D25">
      <w:pPr>
        <w:spacing w:after="0" w:line="240" w:lineRule="auto"/>
        <w:rPr>
          <w:rFonts w:ascii="Times New Roman" w:hAnsi="Times New Roman"/>
          <w:sz w:val="28"/>
          <w:szCs w:val="28"/>
        </w:rPr>
      </w:pPr>
    </w:p>
    <w:p w:rsidR="00AF0D25" w:rsidRPr="00AF0D25" w:rsidRDefault="00AF0D25" w:rsidP="00AF0D25">
      <w:pPr>
        <w:spacing w:after="0" w:line="240" w:lineRule="auto"/>
        <w:rPr>
          <w:rFonts w:ascii="Times New Roman" w:hAnsi="Times New Roman"/>
          <w:sz w:val="28"/>
          <w:szCs w:val="28"/>
        </w:rPr>
      </w:pPr>
    </w:p>
    <w:p w:rsidR="00AF0D25" w:rsidRPr="00AF0D25" w:rsidRDefault="00AF0D25" w:rsidP="00AF0D25">
      <w:pPr>
        <w:spacing w:after="0" w:line="240" w:lineRule="auto"/>
        <w:rPr>
          <w:rFonts w:ascii="Times New Roman" w:hAnsi="Times New Roman"/>
          <w:sz w:val="28"/>
          <w:szCs w:val="28"/>
        </w:rPr>
      </w:pPr>
      <w:r w:rsidRPr="00AF0D25">
        <w:rPr>
          <w:rFonts w:ascii="Times New Roman" w:hAnsi="Times New Roman"/>
          <w:sz w:val="28"/>
          <w:szCs w:val="28"/>
        </w:rPr>
        <w:t>Міський голова                                                                    Веліна ЗАЯЦЬ</w:t>
      </w:r>
    </w:p>
    <w:p w:rsidR="00AF0D25" w:rsidRPr="00AF0D25" w:rsidRDefault="00AF0D25" w:rsidP="00AF0D25">
      <w:pPr>
        <w:spacing w:after="0" w:line="240" w:lineRule="auto"/>
        <w:rPr>
          <w:rFonts w:ascii="Times New Roman" w:hAnsi="Times New Roman"/>
          <w:sz w:val="28"/>
          <w:szCs w:val="28"/>
        </w:rPr>
      </w:pPr>
    </w:p>
    <w:p w:rsidR="00895D41" w:rsidRDefault="00895D41">
      <w:pPr>
        <w:spacing w:line="259" w:lineRule="auto"/>
        <w:rPr>
          <w:rFonts w:ascii="Times New Roman" w:hAnsi="Times New Roman"/>
        </w:rPr>
      </w:pPr>
      <w:r>
        <w:rPr>
          <w:rFonts w:ascii="Times New Roman" w:hAnsi="Times New Roman"/>
        </w:rPr>
        <w:br w:type="page"/>
      </w:r>
    </w:p>
    <w:p w:rsidR="00895D41" w:rsidRDefault="00895D41" w:rsidP="00927338">
      <w:pPr>
        <w:pStyle w:val="ad"/>
        <w:spacing w:before="0" w:beforeAutospacing="0" w:after="0" w:afterAutospacing="0"/>
        <w:rPr>
          <w:lang w:val="uk-UA"/>
        </w:rPr>
      </w:pPr>
    </w:p>
    <w:p w:rsidR="00895D41" w:rsidRPr="002B0864" w:rsidRDefault="00895D41" w:rsidP="00171450">
      <w:pPr>
        <w:pStyle w:val="ad"/>
        <w:spacing w:before="0" w:beforeAutospacing="0" w:after="0" w:afterAutospacing="0"/>
        <w:ind w:firstLine="5670"/>
        <w:rPr>
          <w:b/>
          <w:bCs/>
          <w:lang w:val="uk-UA"/>
        </w:rPr>
      </w:pPr>
    </w:p>
    <w:p w:rsidR="00895D41" w:rsidRDefault="00895D41" w:rsidP="00696760">
      <w:pPr>
        <w:spacing w:after="0" w:line="240" w:lineRule="auto"/>
        <w:jc w:val="center"/>
        <w:rPr>
          <w:rFonts w:ascii="Times New Roman" w:hAnsi="Times New Roman"/>
          <w:sz w:val="24"/>
          <w:szCs w:val="24"/>
          <w:lang w:eastAsia="uk-UA"/>
        </w:rPr>
      </w:pPr>
      <w:r>
        <w:t> </w:t>
      </w:r>
      <w:r w:rsidR="00172ED5">
        <w:rPr>
          <w:rFonts w:ascii="Times New Roman" w:hAnsi="Times New Roman"/>
          <w:b/>
          <w:noProof/>
          <w:sz w:val="24"/>
          <w:szCs w:val="24"/>
          <w:lang w:eastAsia="uk-UA"/>
        </w:rPr>
        <w:pict>
          <v:shape id="Рисунок 1" o:spid="_x0000_i1029" type="#_x0000_t75" style="width:26.25pt;height:43.5pt;visibility:visible">
            <v:imagedata r:id="rId7" o:title=""/>
          </v:shape>
        </w:pict>
      </w:r>
      <w:r>
        <w:t xml:space="preserve"> </w:t>
      </w:r>
    </w:p>
    <w:p w:rsidR="00895D41" w:rsidRDefault="00895D41" w:rsidP="00696760">
      <w:pPr>
        <w:spacing w:after="0" w:line="240" w:lineRule="auto"/>
        <w:jc w:val="center"/>
        <w:rPr>
          <w:rFonts w:ascii="Times New Roman" w:hAnsi="Times New Roman"/>
          <w:sz w:val="28"/>
          <w:szCs w:val="28"/>
          <w:lang w:eastAsia="uk-UA"/>
        </w:rPr>
      </w:pPr>
    </w:p>
    <w:p w:rsidR="00895D41" w:rsidRDefault="00895D41" w:rsidP="00696760">
      <w:pPr>
        <w:spacing w:after="0" w:line="240" w:lineRule="auto"/>
        <w:jc w:val="center"/>
        <w:rPr>
          <w:rFonts w:ascii="Times New Roman" w:hAnsi="Times New Roman"/>
          <w:b/>
          <w:sz w:val="28"/>
          <w:szCs w:val="28"/>
          <w:lang w:eastAsia="uk-UA"/>
        </w:rPr>
      </w:pPr>
      <w:r>
        <w:rPr>
          <w:rFonts w:ascii="Times New Roman" w:hAnsi="Times New Roman"/>
          <w:b/>
          <w:sz w:val="28"/>
          <w:szCs w:val="28"/>
          <w:lang w:eastAsia="uk-UA"/>
        </w:rPr>
        <w:t xml:space="preserve">ДУНАЄВЕЦЬКА МІСЬКА РАДА </w:t>
      </w:r>
    </w:p>
    <w:p w:rsidR="00895D41" w:rsidRDefault="00895D41" w:rsidP="00696760">
      <w:pPr>
        <w:spacing w:after="0" w:line="240" w:lineRule="auto"/>
        <w:jc w:val="center"/>
        <w:rPr>
          <w:rFonts w:ascii="Times New Roman" w:hAnsi="Times New Roman"/>
          <w:bCs/>
          <w:sz w:val="28"/>
          <w:szCs w:val="28"/>
          <w:lang w:eastAsia="uk-UA"/>
        </w:rPr>
      </w:pPr>
      <w:r>
        <w:rPr>
          <w:rFonts w:ascii="Times New Roman" w:hAnsi="Times New Roman"/>
          <w:bCs/>
          <w:sz w:val="28"/>
          <w:szCs w:val="28"/>
          <w:lang w:eastAsia="uk-UA"/>
        </w:rPr>
        <w:t>ВИКОНАВЧИЙ КОМІТЕТ</w:t>
      </w:r>
    </w:p>
    <w:p w:rsidR="00895D41" w:rsidRDefault="00895D41" w:rsidP="00696760">
      <w:pPr>
        <w:spacing w:after="0" w:line="240" w:lineRule="auto"/>
        <w:jc w:val="center"/>
        <w:rPr>
          <w:rFonts w:ascii="Times New Roman" w:hAnsi="Times New Roman"/>
          <w:b/>
          <w:bCs/>
          <w:sz w:val="24"/>
          <w:szCs w:val="24"/>
          <w:lang w:eastAsia="uk-UA"/>
        </w:rPr>
      </w:pPr>
    </w:p>
    <w:p w:rsidR="00895D41" w:rsidRDefault="00895D41" w:rsidP="00696760">
      <w:pPr>
        <w:spacing w:after="0" w:line="240" w:lineRule="auto"/>
        <w:jc w:val="center"/>
        <w:rPr>
          <w:rFonts w:ascii="Times New Roman" w:hAnsi="Times New Roman"/>
          <w:b/>
          <w:bCs/>
          <w:sz w:val="28"/>
          <w:szCs w:val="28"/>
          <w:lang w:eastAsia="uk-UA"/>
        </w:rPr>
      </w:pPr>
      <w:r>
        <w:rPr>
          <w:rFonts w:ascii="Times New Roman" w:hAnsi="Times New Roman"/>
          <w:b/>
          <w:bCs/>
          <w:sz w:val="28"/>
          <w:szCs w:val="28"/>
          <w:lang w:eastAsia="uk-UA"/>
        </w:rPr>
        <w:t>проєкт РІШЕННЯ</w:t>
      </w:r>
    </w:p>
    <w:p w:rsidR="00895D41" w:rsidRDefault="00895D41" w:rsidP="00696760">
      <w:pPr>
        <w:spacing w:after="0" w:line="240" w:lineRule="auto"/>
        <w:jc w:val="center"/>
        <w:rPr>
          <w:rFonts w:ascii="Times New Roman" w:hAnsi="Times New Roman"/>
          <w:b/>
          <w:bCs/>
          <w:sz w:val="28"/>
          <w:szCs w:val="28"/>
        </w:rPr>
      </w:pPr>
    </w:p>
    <w:p w:rsidR="00895D41" w:rsidRDefault="00895D41" w:rsidP="00696760">
      <w:pPr>
        <w:spacing w:after="0" w:line="240" w:lineRule="auto"/>
        <w:rPr>
          <w:rFonts w:ascii="Times New Roman" w:hAnsi="Times New Roman"/>
          <w:b/>
          <w:bCs/>
          <w:sz w:val="28"/>
          <w:szCs w:val="28"/>
        </w:rPr>
      </w:pPr>
      <w:r>
        <w:rPr>
          <w:rFonts w:ascii="Times New Roman" w:hAnsi="Times New Roman"/>
          <w:bCs/>
          <w:sz w:val="28"/>
          <w:szCs w:val="28"/>
        </w:rPr>
        <w:t>листопада 2020 р.</w:t>
      </w:r>
      <w:r>
        <w:rPr>
          <w:rFonts w:ascii="Times New Roman" w:hAnsi="Times New Roman"/>
          <w:b/>
          <w:bCs/>
          <w:sz w:val="28"/>
          <w:szCs w:val="28"/>
        </w:rPr>
        <w:tab/>
      </w:r>
      <w:r>
        <w:rPr>
          <w:rFonts w:ascii="Times New Roman" w:hAnsi="Times New Roman"/>
          <w:b/>
          <w:bCs/>
          <w:sz w:val="28"/>
          <w:szCs w:val="28"/>
        </w:rPr>
        <w:tab/>
        <w:t xml:space="preserve">            </w:t>
      </w:r>
      <w:r>
        <w:rPr>
          <w:rFonts w:ascii="Times New Roman" w:hAnsi="Times New Roman"/>
          <w:bCs/>
          <w:sz w:val="28"/>
          <w:szCs w:val="28"/>
        </w:rPr>
        <w:t>Дунаївці</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w:t>
      </w:r>
    </w:p>
    <w:p w:rsidR="00895D41" w:rsidRDefault="00895D41" w:rsidP="00696760">
      <w:pPr>
        <w:suppressAutoHyphens/>
        <w:spacing w:after="0" w:line="240" w:lineRule="auto"/>
        <w:rPr>
          <w:rFonts w:ascii="Courier New" w:hAnsi="Courier New"/>
          <w:sz w:val="28"/>
          <w:szCs w:val="28"/>
          <w:lang w:eastAsia="ar-SA"/>
        </w:rPr>
      </w:pPr>
    </w:p>
    <w:p w:rsidR="00895D41" w:rsidRPr="00696760" w:rsidRDefault="00895D41" w:rsidP="00696760">
      <w:pPr>
        <w:suppressAutoHyphens/>
        <w:autoSpaceDE w:val="0"/>
        <w:spacing w:after="0" w:line="240" w:lineRule="auto"/>
        <w:jc w:val="both"/>
        <w:rPr>
          <w:rFonts w:ascii="Times New Roman" w:hAnsi="Times New Roman"/>
          <w:bCs/>
          <w:sz w:val="28"/>
          <w:szCs w:val="28"/>
          <w:lang w:eastAsia="ar-SA"/>
        </w:rPr>
      </w:pPr>
      <w:r>
        <w:rPr>
          <w:rFonts w:ascii="Times New Roman" w:hAnsi="Times New Roman"/>
          <w:bCs/>
          <w:sz w:val="28"/>
          <w:szCs w:val="28"/>
          <w:lang w:eastAsia="ar-SA"/>
        </w:rPr>
        <w:t>Про попередній розгляд проєкту рішення міської ради  «</w:t>
      </w:r>
      <w:r w:rsidRPr="006A3032">
        <w:rPr>
          <w:rFonts w:ascii="Times New Roman" w:hAnsi="Times New Roman"/>
          <w:bCs/>
          <w:sz w:val="28"/>
          <w:szCs w:val="28"/>
          <w:lang w:eastAsia="ar-SA"/>
        </w:rPr>
        <w:t xml:space="preserve">Про затвердження </w:t>
      </w:r>
      <w:r>
        <w:rPr>
          <w:rFonts w:ascii="Times New Roman" w:hAnsi="Times New Roman"/>
          <w:bCs/>
          <w:sz w:val="28"/>
          <w:szCs w:val="28"/>
          <w:lang w:eastAsia="ar-SA"/>
        </w:rPr>
        <w:t xml:space="preserve">Програми </w:t>
      </w:r>
      <w:r w:rsidRPr="00696760">
        <w:rPr>
          <w:rFonts w:ascii="Times New Roman" w:hAnsi="Times New Roman"/>
          <w:bCs/>
          <w:sz w:val="28"/>
          <w:szCs w:val="28"/>
          <w:lang w:eastAsia="ar-SA"/>
        </w:rPr>
        <w:t>фінансової підтримки комунальног</w:t>
      </w:r>
      <w:r>
        <w:rPr>
          <w:rFonts w:ascii="Times New Roman" w:hAnsi="Times New Roman"/>
          <w:bCs/>
          <w:sz w:val="28"/>
          <w:szCs w:val="28"/>
          <w:lang w:eastAsia="ar-SA"/>
        </w:rPr>
        <w:t xml:space="preserve">о некомерційного підприємства   </w:t>
      </w:r>
      <w:r w:rsidRPr="00696760">
        <w:rPr>
          <w:rFonts w:ascii="Times New Roman" w:hAnsi="Times New Roman"/>
          <w:bCs/>
          <w:sz w:val="28"/>
          <w:szCs w:val="28"/>
          <w:lang w:eastAsia="ar-SA"/>
        </w:rPr>
        <w:t>Дунаєвецької районної ради «Дунаєвец</w:t>
      </w:r>
      <w:r>
        <w:rPr>
          <w:rFonts w:ascii="Times New Roman" w:hAnsi="Times New Roman"/>
          <w:bCs/>
          <w:sz w:val="28"/>
          <w:szCs w:val="28"/>
          <w:lang w:eastAsia="ar-SA"/>
        </w:rPr>
        <w:t xml:space="preserve">ька центральна районна лікарня» </w:t>
      </w:r>
      <w:r w:rsidRPr="00696760">
        <w:rPr>
          <w:rFonts w:ascii="Times New Roman" w:hAnsi="Times New Roman"/>
          <w:bCs/>
          <w:sz w:val="28"/>
          <w:szCs w:val="28"/>
          <w:lang w:eastAsia="ar-SA"/>
        </w:rPr>
        <w:t>на 2021 рік</w:t>
      </w:r>
      <w:r>
        <w:rPr>
          <w:rFonts w:ascii="Times New Roman" w:hAnsi="Times New Roman"/>
          <w:bCs/>
          <w:sz w:val="28"/>
          <w:szCs w:val="28"/>
          <w:lang w:eastAsia="ar-SA"/>
        </w:rPr>
        <w:t>»</w:t>
      </w:r>
    </w:p>
    <w:p w:rsidR="00895D41" w:rsidRDefault="00895D41" w:rsidP="00696760">
      <w:pPr>
        <w:spacing w:after="0" w:line="240" w:lineRule="auto"/>
        <w:rPr>
          <w:rFonts w:ascii="Times New Roman" w:hAnsi="Times New Roman"/>
          <w:b/>
          <w:sz w:val="28"/>
          <w:szCs w:val="28"/>
        </w:rPr>
      </w:pPr>
    </w:p>
    <w:p w:rsidR="00895D41" w:rsidRPr="006D05AD" w:rsidRDefault="00895D41" w:rsidP="00696760">
      <w:pPr>
        <w:spacing w:after="0" w:line="240" w:lineRule="auto"/>
        <w:ind w:firstLine="567"/>
        <w:jc w:val="both"/>
        <w:rPr>
          <w:rFonts w:ascii="Times New Roman" w:hAnsi="Times New Roman"/>
          <w:sz w:val="28"/>
          <w:szCs w:val="28"/>
        </w:rPr>
      </w:pPr>
      <w:r w:rsidRPr="00492A39">
        <w:rPr>
          <w:rFonts w:ascii="Times New Roman" w:hAnsi="Times New Roman"/>
          <w:sz w:val="28"/>
          <w:szCs w:val="28"/>
        </w:rPr>
        <w:t>Керуючись п. 1, ч. 2 ст. 52 Закону України «Про місцеве самоврядування в Україні»</w:t>
      </w:r>
      <w:r>
        <w:rPr>
          <w:rFonts w:ascii="Times New Roman" w:hAnsi="Times New Roman"/>
          <w:sz w:val="28"/>
          <w:szCs w:val="28"/>
        </w:rPr>
        <w:t xml:space="preserve">, з метою  поліпшення якості надання та доступності вторинного рівня медичної допомоги, поліпшення матеріально – технічної бази підприємства, попередження розповсюдження захворюваності на гостру респіраторну інфекцію, спричинену корона вірусом </w:t>
      </w:r>
      <w:r w:rsidRPr="006D05AD">
        <w:rPr>
          <w:rFonts w:ascii="Times New Roman" w:hAnsi="Times New Roman"/>
          <w:sz w:val="28"/>
          <w:szCs w:val="28"/>
        </w:rPr>
        <w:t xml:space="preserve"> </w:t>
      </w:r>
      <w:r>
        <w:rPr>
          <w:rFonts w:ascii="Times New Roman" w:hAnsi="Times New Roman"/>
          <w:sz w:val="28"/>
          <w:szCs w:val="28"/>
          <w:lang w:val="en-US"/>
        </w:rPr>
        <w:t>COVID</w:t>
      </w:r>
      <w:r w:rsidRPr="006D05AD">
        <w:rPr>
          <w:rFonts w:ascii="Times New Roman" w:hAnsi="Times New Roman"/>
          <w:sz w:val="28"/>
          <w:szCs w:val="28"/>
        </w:rPr>
        <w:t xml:space="preserve"> </w:t>
      </w:r>
      <w:r>
        <w:rPr>
          <w:rFonts w:ascii="Times New Roman" w:hAnsi="Times New Roman"/>
          <w:sz w:val="28"/>
          <w:szCs w:val="28"/>
        </w:rPr>
        <w:t>–</w:t>
      </w:r>
      <w:r w:rsidRPr="006D05AD">
        <w:rPr>
          <w:rFonts w:ascii="Times New Roman" w:hAnsi="Times New Roman"/>
          <w:sz w:val="28"/>
          <w:szCs w:val="28"/>
        </w:rPr>
        <w:t xml:space="preserve"> 19</w:t>
      </w:r>
      <w:r>
        <w:rPr>
          <w:rFonts w:ascii="Times New Roman" w:hAnsi="Times New Roman"/>
          <w:sz w:val="28"/>
          <w:szCs w:val="28"/>
        </w:rPr>
        <w:t xml:space="preserve"> на території Дунаєвецької міської ОТГ, </w:t>
      </w:r>
      <w:r w:rsidRPr="006D05AD">
        <w:rPr>
          <w:rFonts w:ascii="Times New Roman" w:hAnsi="Times New Roman"/>
          <w:sz w:val="28"/>
          <w:szCs w:val="28"/>
        </w:rPr>
        <w:t>виконавчий комітет міської ради</w:t>
      </w:r>
    </w:p>
    <w:p w:rsidR="00895D41" w:rsidRPr="006D05AD" w:rsidRDefault="00895D41" w:rsidP="00696760">
      <w:pPr>
        <w:spacing w:after="0" w:line="240" w:lineRule="auto"/>
        <w:rPr>
          <w:rFonts w:ascii="Times New Roman" w:hAnsi="Times New Roman"/>
          <w:sz w:val="28"/>
          <w:szCs w:val="28"/>
        </w:rPr>
      </w:pPr>
    </w:p>
    <w:p w:rsidR="00895D41" w:rsidRDefault="00895D41" w:rsidP="00696760">
      <w:pPr>
        <w:spacing w:after="0" w:line="240" w:lineRule="auto"/>
        <w:rPr>
          <w:rFonts w:ascii="Times New Roman" w:hAnsi="Times New Roman"/>
          <w:b/>
          <w:sz w:val="28"/>
          <w:szCs w:val="28"/>
        </w:rPr>
      </w:pPr>
      <w:r>
        <w:rPr>
          <w:rFonts w:ascii="Times New Roman" w:hAnsi="Times New Roman"/>
          <w:b/>
          <w:sz w:val="28"/>
          <w:szCs w:val="28"/>
        </w:rPr>
        <w:t>ВИРІШИВ:</w:t>
      </w:r>
    </w:p>
    <w:p w:rsidR="00895D41" w:rsidRDefault="00895D41" w:rsidP="007E6ECD">
      <w:pPr>
        <w:jc w:val="both"/>
        <w:rPr>
          <w:rFonts w:ascii="Times New Roman" w:hAnsi="Times New Roman"/>
          <w:bCs/>
          <w:sz w:val="28"/>
          <w:szCs w:val="28"/>
          <w:lang w:eastAsia="ar-SA"/>
        </w:rPr>
      </w:pPr>
      <w:r>
        <w:rPr>
          <w:rFonts w:ascii="Times New Roman" w:hAnsi="Times New Roman"/>
          <w:bCs/>
          <w:sz w:val="28"/>
          <w:szCs w:val="28"/>
          <w:lang w:eastAsia="ar-SA"/>
        </w:rPr>
        <w:t xml:space="preserve">1. Погодити проєкт рішення міської ради </w:t>
      </w:r>
      <w:r w:rsidRPr="007E6ECD">
        <w:rPr>
          <w:rFonts w:ascii="Times New Roman" w:hAnsi="Times New Roman"/>
          <w:bCs/>
          <w:sz w:val="28"/>
          <w:szCs w:val="28"/>
          <w:lang w:eastAsia="ar-SA"/>
        </w:rPr>
        <w:t>«Про затвердження Програми фінансової підтримки комунального некомерційного підприємства   Дунаєвецької районної ради «Дунаєвецька центральна районна лікарня» на 2021 рі</w:t>
      </w:r>
      <w:r>
        <w:rPr>
          <w:rFonts w:ascii="Times New Roman" w:hAnsi="Times New Roman"/>
          <w:bCs/>
          <w:sz w:val="28"/>
          <w:szCs w:val="28"/>
          <w:lang w:eastAsia="ar-SA"/>
        </w:rPr>
        <w:t>к» (далі – Програма) (додається).</w:t>
      </w:r>
    </w:p>
    <w:p w:rsidR="00895D41" w:rsidRDefault="00895D41" w:rsidP="00696760">
      <w:pPr>
        <w:suppressAutoHyphens/>
        <w:autoSpaceDE w:val="0"/>
        <w:spacing w:after="120" w:line="240" w:lineRule="auto"/>
        <w:ind w:firstLine="567"/>
        <w:jc w:val="both"/>
        <w:rPr>
          <w:rFonts w:ascii="Times New Roman" w:hAnsi="Times New Roman"/>
          <w:bCs/>
          <w:sz w:val="28"/>
          <w:szCs w:val="28"/>
          <w:lang w:eastAsia="ar-SA"/>
        </w:rPr>
      </w:pPr>
      <w:r>
        <w:rPr>
          <w:rFonts w:ascii="Times New Roman" w:hAnsi="Times New Roman"/>
          <w:bCs/>
          <w:sz w:val="28"/>
          <w:szCs w:val="28"/>
          <w:lang w:eastAsia="ar-SA"/>
        </w:rPr>
        <w:t>2. Заступнику голови з питань діяльності виконавчих органів ради Чекману Ю.П. винести проект рішення на розгляд сесії міської ради.</w:t>
      </w:r>
      <w:r>
        <w:rPr>
          <w:rFonts w:ascii="Times New Roman" w:hAnsi="Times New Roman"/>
          <w:bCs/>
          <w:sz w:val="28"/>
          <w:szCs w:val="28"/>
          <w:lang w:eastAsia="ar-SA"/>
        </w:rPr>
        <w:tab/>
      </w:r>
    </w:p>
    <w:p w:rsidR="00895D41" w:rsidRDefault="00895D41" w:rsidP="00696760">
      <w:pPr>
        <w:spacing w:before="240" w:after="0" w:line="240" w:lineRule="auto"/>
        <w:jc w:val="both"/>
        <w:rPr>
          <w:rFonts w:ascii="Times New Roman" w:hAnsi="Times New Roman"/>
          <w:sz w:val="28"/>
          <w:szCs w:val="28"/>
        </w:rPr>
      </w:pPr>
      <w:r>
        <w:rPr>
          <w:rFonts w:ascii="Times New Roman" w:hAnsi="Times New Roman"/>
          <w:sz w:val="28"/>
          <w:szCs w:val="28"/>
        </w:rPr>
        <w:t xml:space="preserve"> </w:t>
      </w:r>
    </w:p>
    <w:p w:rsidR="00895D41" w:rsidRDefault="00895D41" w:rsidP="00696760">
      <w:pPr>
        <w:spacing w:before="240" w:after="0" w:line="240" w:lineRule="auto"/>
        <w:jc w:val="both"/>
        <w:rPr>
          <w:rFonts w:ascii="Times New Roman" w:hAnsi="Times New Roman"/>
          <w:sz w:val="28"/>
          <w:szCs w:val="28"/>
        </w:rPr>
      </w:pPr>
      <w:r>
        <w:rPr>
          <w:rFonts w:ascii="Times New Roman" w:hAnsi="Times New Roman"/>
          <w:sz w:val="28"/>
          <w:szCs w:val="28"/>
        </w:rPr>
        <w:t>Міський голова                                                                Веліна ЗАЯЦЬ</w:t>
      </w:r>
    </w:p>
    <w:p w:rsidR="00895D41" w:rsidRDefault="00895D41" w:rsidP="00696760">
      <w:pPr>
        <w:spacing w:after="0" w:line="240" w:lineRule="auto"/>
        <w:jc w:val="right"/>
        <w:rPr>
          <w:rFonts w:ascii="Times New Roman" w:hAnsi="Times New Roman"/>
          <w:b/>
          <w:caps/>
          <w:sz w:val="36"/>
          <w:szCs w:val="36"/>
        </w:rPr>
      </w:pPr>
    </w:p>
    <w:p w:rsidR="00895D41" w:rsidRDefault="00895D41" w:rsidP="00696760">
      <w:pPr>
        <w:spacing w:after="0" w:line="240" w:lineRule="auto"/>
        <w:jc w:val="right"/>
        <w:rPr>
          <w:rFonts w:ascii="Times New Roman" w:hAnsi="Times New Roman"/>
          <w:b/>
          <w:caps/>
          <w:sz w:val="36"/>
          <w:szCs w:val="36"/>
        </w:rPr>
      </w:pPr>
    </w:p>
    <w:p w:rsidR="00895D41" w:rsidRDefault="00895D41" w:rsidP="00696760">
      <w:pPr>
        <w:spacing w:after="0" w:line="240" w:lineRule="auto"/>
        <w:jc w:val="right"/>
        <w:rPr>
          <w:rFonts w:ascii="Times New Roman" w:hAnsi="Times New Roman"/>
          <w:b/>
          <w:caps/>
          <w:sz w:val="36"/>
          <w:szCs w:val="36"/>
        </w:rPr>
      </w:pPr>
    </w:p>
    <w:p w:rsidR="00895D41" w:rsidRDefault="00895D41" w:rsidP="00696760">
      <w:pPr>
        <w:spacing w:after="0" w:line="240" w:lineRule="auto"/>
        <w:jc w:val="right"/>
        <w:rPr>
          <w:rFonts w:ascii="Times New Roman" w:hAnsi="Times New Roman"/>
          <w:b/>
          <w:caps/>
          <w:sz w:val="36"/>
          <w:szCs w:val="36"/>
        </w:rPr>
      </w:pPr>
    </w:p>
    <w:p w:rsidR="00895D41" w:rsidRDefault="00895D41" w:rsidP="00696760">
      <w:pPr>
        <w:spacing w:after="0" w:line="240" w:lineRule="auto"/>
        <w:jc w:val="right"/>
        <w:rPr>
          <w:rFonts w:ascii="Times New Roman" w:hAnsi="Times New Roman"/>
          <w:b/>
          <w:caps/>
          <w:sz w:val="36"/>
          <w:szCs w:val="36"/>
        </w:rPr>
      </w:pPr>
    </w:p>
    <w:p w:rsidR="00895D41" w:rsidRDefault="00895D41" w:rsidP="00696760">
      <w:pPr>
        <w:spacing w:after="0" w:line="240" w:lineRule="auto"/>
        <w:jc w:val="right"/>
        <w:rPr>
          <w:rFonts w:ascii="Times New Roman" w:hAnsi="Times New Roman"/>
          <w:b/>
          <w:caps/>
          <w:sz w:val="36"/>
          <w:szCs w:val="36"/>
        </w:rPr>
      </w:pPr>
    </w:p>
    <w:p w:rsidR="00895D41" w:rsidRDefault="00895D41" w:rsidP="00534D10">
      <w:pPr>
        <w:tabs>
          <w:tab w:val="left" w:pos="3120"/>
        </w:tabs>
        <w:spacing w:after="0" w:line="216" w:lineRule="auto"/>
        <w:jc w:val="center"/>
        <w:rPr>
          <w:rFonts w:ascii="Times New Roman" w:hAnsi="Times New Roman"/>
          <w:b/>
          <w:bCs/>
          <w:sz w:val="24"/>
          <w:szCs w:val="24"/>
        </w:rPr>
      </w:pPr>
    </w:p>
    <w:p w:rsidR="00895D41" w:rsidRDefault="00895D41" w:rsidP="00534D10">
      <w:pPr>
        <w:tabs>
          <w:tab w:val="left" w:pos="3120"/>
        </w:tabs>
        <w:spacing w:after="0" w:line="216" w:lineRule="auto"/>
        <w:jc w:val="center"/>
        <w:rPr>
          <w:rFonts w:ascii="Times New Roman" w:hAnsi="Times New Roman"/>
          <w:b/>
          <w:bCs/>
          <w:sz w:val="24"/>
          <w:szCs w:val="24"/>
        </w:rPr>
      </w:pPr>
    </w:p>
    <w:p w:rsidR="00895D41" w:rsidRDefault="00895D41" w:rsidP="00534D10">
      <w:pPr>
        <w:tabs>
          <w:tab w:val="left" w:pos="3120"/>
        </w:tabs>
        <w:spacing w:after="0" w:line="216" w:lineRule="auto"/>
        <w:jc w:val="center"/>
        <w:rPr>
          <w:rFonts w:ascii="Times New Roman" w:hAnsi="Times New Roman"/>
          <w:b/>
          <w:bCs/>
          <w:sz w:val="24"/>
          <w:szCs w:val="24"/>
        </w:rPr>
      </w:pPr>
    </w:p>
    <w:p w:rsidR="00895D41" w:rsidRDefault="00895D41" w:rsidP="00534D10">
      <w:pPr>
        <w:tabs>
          <w:tab w:val="left" w:pos="3120"/>
        </w:tabs>
        <w:spacing w:after="0" w:line="216" w:lineRule="auto"/>
        <w:jc w:val="center"/>
        <w:rPr>
          <w:rFonts w:ascii="Times New Roman" w:hAnsi="Times New Roman"/>
          <w:b/>
          <w:bCs/>
          <w:sz w:val="24"/>
          <w:szCs w:val="24"/>
        </w:rPr>
      </w:pPr>
    </w:p>
    <w:p w:rsidR="00895D41" w:rsidRDefault="00895D41" w:rsidP="00534D10">
      <w:pPr>
        <w:tabs>
          <w:tab w:val="left" w:pos="3120"/>
        </w:tabs>
        <w:spacing w:after="0" w:line="216" w:lineRule="auto"/>
        <w:jc w:val="center"/>
        <w:rPr>
          <w:rFonts w:ascii="Times New Roman" w:hAnsi="Times New Roman"/>
          <w:b/>
          <w:bCs/>
          <w:sz w:val="24"/>
          <w:szCs w:val="24"/>
        </w:rPr>
      </w:pPr>
    </w:p>
    <w:p w:rsidR="00895D41" w:rsidRDefault="00895D41" w:rsidP="00534D10">
      <w:pPr>
        <w:tabs>
          <w:tab w:val="left" w:pos="3120"/>
        </w:tabs>
        <w:spacing w:after="0" w:line="216" w:lineRule="auto"/>
        <w:jc w:val="center"/>
        <w:rPr>
          <w:rFonts w:ascii="Times New Roman" w:hAnsi="Times New Roman"/>
          <w:b/>
          <w:bCs/>
          <w:sz w:val="24"/>
          <w:szCs w:val="24"/>
        </w:rPr>
      </w:pPr>
    </w:p>
    <w:p w:rsidR="00895D41" w:rsidRDefault="00895D41" w:rsidP="00534D10">
      <w:pPr>
        <w:tabs>
          <w:tab w:val="left" w:pos="3120"/>
        </w:tabs>
        <w:spacing w:after="0" w:line="216" w:lineRule="auto"/>
        <w:jc w:val="center"/>
        <w:rPr>
          <w:rFonts w:ascii="Times New Roman" w:hAnsi="Times New Roman"/>
          <w:b/>
          <w:bCs/>
          <w:sz w:val="24"/>
          <w:szCs w:val="24"/>
        </w:rPr>
      </w:pPr>
    </w:p>
    <w:p w:rsidR="00895D41" w:rsidRDefault="00895D41" w:rsidP="00534D10">
      <w:pPr>
        <w:tabs>
          <w:tab w:val="left" w:pos="3120"/>
        </w:tabs>
        <w:spacing w:after="0" w:line="216" w:lineRule="auto"/>
        <w:jc w:val="center"/>
        <w:rPr>
          <w:rFonts w:ascii="Times New Roman" w:hAnsi="Times New Roman"/>
          <w:b/>
          <w:bCs/>
          <w:sz w:val="24"/>
          <w:szCs w:val="24"/>
        </w:rPr>
      </w:pPr>
    </w:p>
    <w:p w:rsidR="00895D41" w:rsidRDefault="00895D41" w:rsidP="00534D10">
      <w:pPr>
        <w:tabs>
          <w:tab w:val="left" w:pos="3120"/>
        </w:tabs>
        <w:spacing w:after="0" w:line="216" w:lineRule="auto"/>
        <w:jc w:val="center"/>
        <w:rPr>
          <w:rFonts w:ascii="Times New Roman" w:hAnsi="Times New Roman"/>
          <w:b/>
          <w:bCs/>
          <w:sz w:val="24"/>
          <w:szCs w:val="24"/>
        </w:rPr>
      </w:pPr>
    </w:p>
    <w:p w:rsidR="00895D41" w:rsidRDefault="00895D41" w:rsidP="00534D10">
      <w:pPr>
        <w:tabs>
          <w:tab w:val="left" w:pos="3120"/>
        </w:tabs>
        <w:spacing w:after="0" w:line="216" w:lineRule="auto"/>
        <w:jc w:val="center"/>
        <w:rPr>
          <w:rFonts w:ascii="Times New Roman" w:hAnsi="Times New Roman"/>
          <w:b/>
          <w:bCs/>
          <w:sz w:val="24"/>
          <w:szCs w:val="24"/>
        </w:rPr>
      </w:pPr>
    </w:p>
    <w:p w:rsidR="00895D41" w:rsidRPr="002B0864" w:rsidRDefault="00895D41" w:rsidP="00534D10">
      <w:pPr>
        <w:tabs>
          <w:tab w:val="left" w:pos="3120"/>
        </w:tabs>
        <w:spacing w:after="0" w:line="216" w:lineRule="auto"/>
        <w:jc w:val="center"/>
        <w:rPr>
          <w:rFonts w:ascii="Times New Roman" w:hAnsi="Times New Roman"/>
          <w:b/>
          <w:bCs/>
          <w:sz w:val="24"/>
          <w:szCs w:val="24"/>
        </w:rPr>
      </w:pPr>
      <w:r w:rsidRPr="002B0864">
        <w:rPr>
          <w:rFonts w:ascii="Times New Roman" w:hAnsi="Times New Roman"/>
          <w:b/>
          <w:bCs/>
          <w:sz w:val="24"/>
          <w:szCs w:val="24"/>
        </w:rPr>
        <w:t>Програма</w:t>
      </w:r>
    </w:p>
    <w:p w:rsidR="00895D41" w:rsidRPr="002B0864" w:rsidRDefault="00895D41" w:rsidP="00534D10">
      <w:pPr>
        <w:tabs>
          <w:tab w:val="left" w:pos="3120"/>
        </w:tabs>
        <w:spacing w:after="0" w:line="216" w:lineRule="auto"/>
        <w:jc w:val="center"/>
        <w:rPr>
          <w:rFonts w:ascii="Times New Roman" w:hAnsi="Times New Roman"/>
          <w:b/>
          <w:bCs/>
          <w:sz w:val="24"/>
          <w:szCs w:val="24"/>
        </w:rPr>
      </w:pPr>
      <w:r w:rsidRPr="002B0864">
        <w:rPr>
          <w:rFonts w:ascii="Times New Roman" w:hAnsi="Times New Roman"/>
          <w:b/>
          <w:bCs/>
          <w:sz w:val="24"/>
          <w:szCs w:val="24"/>
        </w:rPr>
        <w:t xml:space="preserve">фінансової підтримки комунального некомерційного підприємства  </w:t>
      </w:r>
    </w:p>
    <w:p w:rsidR="00895D41" w:rsidRPr="002B0864" w:rsidRDefault="00895D41" w:rsidP="00534D10">
      <w:pPr>
        <w:tabs>
          <w:tab w:val="left" w:pos="3120"/>
        </w:tabs>
        <w:spacing w:after="0" w:line="216" w:lineRule="auto"/>
        <w:jc w:val="center"/>
        <w:rPr>
          <w:rFonts w:ascii="Times New Roman" w:hAnsi="Times New Roman"/>
          <w:b/>
          <w:sz w:val="24"/>
          <w:szCs w:val="24"/>
        </w:rPr>
      </w:pPr>
      <w:r w:rsidRPr="002B0864">
        <w:rPr>
          <w:rFonts w:ascii="Times New Roman" w:hAnsi="Times New Roman"/>
          <w:b/>
          <w:bCs/>
          <w:sz w:val="24"/>
          <w:szCs w:val="24"/>
        </w:rPr>
        <w:t>Дунаєвецької районної ради «</w:t>
      </w:r>
      <w:r w:rsidRPr="002B0864">
        <w:rPr>
          <w:rFonts w:ascii="Times New Roman" w:hAnsi="Times New Roman"/>
          <w:b/>
          <w:sz w:val="24"/>
          <w:szCs w:val="24"/>
        </w:rPr>
        <w:t>Дунаєвецька центральна районна лікарня»</w:t>
      </w:r>
    </w:p>
    <w:p w:rsidR="00895D41" w:rsidRPr="002B0864" w:rsidRDefault="00895D41" w:rsidP="00534D10">
      <w:pPr>
        <w:tabs>
          <w:tab w:val="left" w:pos="3120"/>
        </w:tabs>
        <w:spacing w:after="0" w:line="216" w:lineRule="auto"/>
        <w:jc w:val="center"/>
        <w:rPr>
          <w:rFonts w:ascii="Times New Roman" w:hAnsi="Times New Roman"/>
          <w:b/>
          <w:sz w:val="24"/>
          <w:szCs w:val="24"/>
        </w:rPr>
      </w:pPr>
      <w:r w:rsidRPr="002B0864">
        <w:rPr>
          <w:rFonts w:ascii="Times New Roman" w:hAnsi="Times New Roman"/>
          <w:b/>
          <w:sz w:val="24"/>
          <w:szCs w:val="24"/>
        </w:rPr>
        <w:t>на 202</w:t>
      </w:r>
      <w:r>
        <w:rPr>
          <w:rFonts w:ascii="Times New Roman" w:hAnsi="Times New Roman"/>
          <w:b/>
          <w:sz w:val="24"/>
          <w:szCs w:val="24"/>
        </w:rPr>
        <w:t>1</w:t>
      </w:r>
      <w:r w:rsidRPr="002B0864">
        <w:rPr>
          <w:rFonts w:ascii="Times New Roman" w:hAnsi="Times New Roman"/>
          <w:b/>
          <w:sz w:val="24"/>
          <w:szCs w:val="24"/>
        </w:rPr>
        <w:t xml:space="preserve"> рік</w:t>
      </w:r>
    </w:p>
    <w:p w:rsidR="00895D41" w:rsidRPr="002B0864" w:rsidRDefault="00895D41" w:rsidP="00534D10">
      <w:pPr>
        <w:tabs>
          <w:tab w:val="left" w:pos="3120"/>
        </w:tabs>
        <w:spacing w:after="0" w:line="216" w:lineRule="auto"/>
        <w:rPr>
          <w:rFonts w:ascii="Times New Roman" w:hAnsi="Times New Roman"/>
          <w:b/>
          <w:sz w:val="24"/>
          <w:szCs w:val="24"/>
        </w:rPr>
      </w:pPr>
    </w:p>
    <w:p w:rsidR="00895D41" w:rsidRPr="002B0864" w:rsidRDefault="00895D41" w:rsidP="00895D41">
      <w:pPr>
        <w:numPr>
          <w:ilvl w:val="0"/>
          <w:numId w:val="22"/>
        </w:numPr>
        <w:tabs>
          <w:tab w:val="left" w:pos="0"/>
        </w:tabs>
        <w:spacing w:after="0" w:line="216" w:lineRule="auto"/>
        <w:ind w:left="0" w:firstLine="0"/>
        <w:rPr>
          <w:rFonts w:ascii="Times New Roman" w:hAnsi="Times New Roman"/>
          <w:b/>
          <w:bCs/>
          <w:sz w:val="24"/>
          <w:szCs w:val="24"/>
        </w:rPr>
      </w:pPr>
      <w:r w:rsidRPr="002B0864">
        <w:rPr>
          <w:rFonts w:ascii="Times New Roman" w:hAnsi="Times New Roman"/>
          <w:b/>
          <w:bCs/>
          <w:sz w:val="24"/>
          <w:szCs w:val="24"/>
        </w:rPr>
        <w:t>Загальна частина</w:t>
      </w:r>
    </w:p>
    <w:p w:rsidR="00895D41" w:rsidRPr="002B0864" w:rsidRDefault="00895D41" w:rsidP="00315CF1">
      <w:pPr>
        <w:pStyle w:val="af0"/>
        <w:spacing w:line="216" w:lineRule="auto"/>
        <w:ind w:left="0" w:right="0" w:firstLine="708"/>
        <w:rPr>
          <w:sz w:val="24"/>
        </w:rPr>
      </w:pPr>
      <w:r w:rsidRPr="002B0864">
        <w:rPr>
          <w:sz w:val="24"/>
        </w:rPr>
        <w:t xml:space="preserve">Стан здоров’я населення </w:t>
      </w:r>
      <w:r>
        <w:rPr>
          <w:sz w:val="24"/>
        </w:rPr>
        <w:t>–</w:t>
      </w:r>
      <w:r w:rsidRPr="002B0864">
        <w:rPr>
          <w:sz w:val="24"/>
        </w:rPr>
        <w:t xml:space="preserve"> це найважливіший чинник соціально-економічного розвитку суспільства. Здоров’я людини є непересічною цінністю, має важливе значення у житті кожного,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 будь-якої країни в цілому і кожної територіальної одиниці окремо. Визначаючи здоров’я одним з невід’ємних прав людини, усі країни світового співтовариства докладають зусиль для його збереження та зміцнення.</w:t>
      </w:r>
    </w:p>
    <w:p w:rsidR="00895D41" w:rsidRPr="002B0864" w:rsidRDefault="00895D41" w:rsidP="00315CF1">
      <w:pPr>
        <w:spacing w:after="0" w:line="216" w:lineRule="auto"/>
        <w:ind w:firstLine="708"/>
        <w:jc w:val="both"/>
        <w:rPr>
          <w:rFonts w:ascii="Times New Roman" w:hAnsi="Times New Roman"/>
          <w:sz w:val="24"/>
          <w:szCs w:val="24"/>
        </w:rPr>
      </w:pPr>
      <w:r w:rsidRPr="002B0864">
        <w:rPr>
          <w:rFonts w:ascii="Times New Roman" w:hAnsi="Times New Roman"/>
          <w:sz w:val="24"/>
          <w:szCs w:val="24"/>
        </w:rPr>
        <w:t>Головною метою діяльності в галузі охорони здоров'я району і надалі залишається наближення висококваліфікованих та якісних медичних послуг до всіх верств населення, профілактика та забезпечення раннього виявлення захворювань, підвищення рівня ефективності використання ресурсів,  формування мотивації до здорового способу життя населення та покращення демографічної ситуації.</w:t>
      </w:r>
      <w:r w:rsidRPr="002B0864">
        <w:rPr>
          <w:rFonts w:ascii="Times New Roman" w:hAnsi="Times New Roman"/>
          <w:b/>
          <w:bCs/>
          <w:sz w:val="24"/>
          <w:szCs w:val="24"/>
        </w:rPr>
        <w:tab/>
      </w:r>
    </w:p>
    <w:p w:rsidR="00895D41" w:rsidRPr="002B0864" w:rsidRDefault="00895D41" w:rsidP="00315CF1">
      <w:pPr>
        <w:tabs>
          <w:tab w:val="left" w:pos="3120"/>
        </w:tabs>
        <w:spacing w:after="0" w:line="216" w:lineRule="auto"/>
        <w:ind w:firstLine="709"/>
        <w:jc w:val="both"/>
        <w:rPr>
          <w:rFonts w:ascii="Times New Roman" w:hAnsi="Times New Roman"/>
          <w:b/>
          <w:sz w:val="24"/>
          <w:szCs w:val="24"/>
        </w:rPr>
      </w:pPr>
      <w:r w:rsidRPr="002B0864">
        <w:rPr>
          <w:rFonts w:ascii="Times New Roman" w:hAnsi="Times New Roman"/>
          <w:sz w:val="24"/>
          <w:szCs w:val="24"/>
        </w:rPr>
        <w:t xml:space="preserve">Поточний стан здоров’я населення, який характеризується порівняно високими показниками захворюваності, смертності та інвалідності, особливо від неінфекційних захворювань, таких як онкологічні, серцево-судинні та цереброваскулярні захворювання, хвороби обміну речовин, обумовлює збільшення потреби населення у медичній допомозі на вторинному рівні. Відтак, виникає обʼєктивна потреба  розвитку та вдосконалення системи медичної допомоги населенню на вторинному рівні. </w:t>
      </w:r>
    </w:p>
    <w:p w:rsidR="00895D41" w:rsidRPr="002B0864" w:rsidRDefault="00895D41" w:rsidP="00315CF1">
      <w:pPr>
        <w:spacing w:after="0" w:line="216" w:lineRule="auto"/>
        <w:ind w:firstLine="600"/>
        <w:jc w:val="both"/>
        <w:rPr>
          <w:rFonts w:ascii="Times New Roman" w:hAnsi="Times New Roman"/>
          <w:sz w:val="24"/>
          <w:szCs w:val="24"/>
        </w:rPr>
      </w:pPr>
      <w:r w:rsidRPr="002B0864">
        <w:rPr>
          <w:rFonts w:ascii="Times New Roman" w:hAnsi="Times New Roman"/>
          <w:sz w:val="24"/>
          <w:szCs w:val="24"/>
        </w:rPr>
        <w:t xml:space="preserve">Вторинний рівень надання медичної допомоги, в районі забезпечує </w:t>
      </w:r>
      <w:r w:rsidRPr="002B0864">
        <w:rPr>
          <w:rFonts w:ascii="Times New Roman" w:hAnsi="Times New Roman"/>
          <w:bCs/>
          <w:sz w:val="24"/>
          <w:szCs w:val="24"/>
        </w:rPr>
        <w:t xml:space="preserve">комунальне некомерційне підприємство Дунаєвецької районної ради </w:t>
      </w:r>
      <w:r w:rsidRPr="002B0864">
        <w:rPr>
          <w:rFonts w:ascii="Times New Roman" w:hAnsi="Times New Roman"/>
          <w:sz w:val="24"/>
          <w:szCs w:val="24"/>
        </w:rPr>
        <w:t>«Дунаєвецька</w:t>
      </w:r>
      <w:r>
        <w:rPr>
          <w:rFonts w:ascii="Times New Roman" w:hAnsi="Times New Roman"/>
          <w:sz w:val="24"/>
          <w:szCs w:val="24"/>
        </w:rPr>
        <w:t xml:space="preserve"> центральна районна лікарня»</w:t>
      </w:r>
      <w:r w:rsidRPr="002B0864">
        <w:rPr>
          <w:rFonts w:ascii="Times New Roman" w:hAnsi="Times New Roman"/>
          <w:sz w:val="24"/>
          <w:szCs w:val="24"/>
        </w:rPr>
        <w:t>.</w:t>
      </w:r>
    </w:p>
    <w:p w:rsidR="00895D41" w:rsidRPr="002B0864" w:rsidRDefault="00895D41" w:rsidP="00315CF1">
      <w:pPr>
        <w:pStyle w:val="af0"/>
        <w:spacing w:line="216" w:lineRule="auto"/>
        <w:ind w:left="0" w:right="0" w:firstLine="0"/>
        <w:rPr>
          <w:sz w:val="24"/>
        </w:rPr>
      </w:pPr>
      <w:r w:rsidRPr="002B0864">
        <w:rPr>
          <w:sz w:val="24"/>
        </w:rPr>
        <w:t xml:space="preserve">         Комунальне некомерційне підприємство</w:t>
      </w:r>
      <w:r w:rsidRPr="002B0864">
        <w:rPr>
          <w:bCs/>
          <w:sz w:val="24"/>
        </w:rPr>
        <w:t xml:space="preserve"> Дунаєвецької районної ради</w:t>
      </w:r>
      <w:r w:rsidRPr="002B0864">
        <w:rPr>
          <w:sz w:val="24"/>
        </w:rPr>
        <w:t xml:space="preserve"> «Дунаєвецька центральна районна лікарня» розташована </w:t>
      </w:r>
      <w:r>
        <w:rPr>
          <w:sz w:val="24"/>
        </w:rPr>
        <w:t>за адресою м.Дунаївці вул.</w:t>
      </w:r>
      <w:r w:rsidRPr="002B0864">
        <w:rPr>
          <w:sz w:val="24"/>
        </w:rPr>
        <w:t>Го</w:t>
      </w:r>
      <w:r>
        <w:rPr>
          <w:sz w:val="24"/>
        </w:rPr>
        <w:t>рького,7</w:t>
      </w:r>
      <w:r w:rsidRPr="002B0864">
        <w:rPr>
          <w:sz w:val="24"/>
        </w:rPr>
        <w:t>. КНП</w:t>
      </w:r>
      <w:r w:rsidRPr="002B0864">
        <w:rPr>
          <w:bCs/>
          <w:sz w:val="24"/>
        </w:rPr>
        <w:t xml:space="preserve"> районної ради</w:t>
      </w:r>
      <w:r w:rsidRPr="002B0864">
        <w:rPr>
          <w:sz w:val="24"/>
        </w:rPr>
        <w:t xml:space="preserve"> «Дунаєвецька ЦРЛ» надає стаціонарну та амбулаторно-консультативну допомогу жителям Дунаєвецького району, сусідніх районів та іноді мешканцям інших населених пунктів України. В Дунаєвецькій ЦРЛ функціонує 12 стаціонарних відділень, консультативно-діагностичний центр, денний  стаціонар, відділення невідкладної (екстреної) медичної допомоги, клініко-діагностична лабораторія, стерилізаційна, пральня, харчоблок,</w:t>
      </w:r>
      <w:r>
        <w:rPr>
          <w:sz w:val="24"/>
        </w:rPr>
        <w:t xml:space="preserve"> господарська служба,</w:t>
      </w:r>
      <w:r w:rsidRPr="002B0864">
        <w:rPr>
          <w:sz w:val="24"/>
        </w:rPr>
        <w:t xml:space="preserve"> є  239 стаціонарних ліжок. В ЦРЛ нараховується 521  працюючий.</w:t>
      </w:r>
    </w:p>
    <w:p w:rsidR="00895D41" w:rsidRPr="002B0864" w:rsidRDefault="00895D41" w:rsidP="00315CF1">
      <w:pPr>
        <w:tabs>
          <w:tab w:val="left" w:pos="3120"/>
        </w:tabs>
        <w:spacing w:after="0" w:line="216" w:lineRule="auto"/>
        <w:ind w:firstLine="709"/>
        <w:jc w:val="both"/>
        <w:rPr>
          <w:rFonts w:ascii="Times New Roman" w:hAnsi="Times New Roman"/>
          <w:sz w:val="24"/>
          <w:szCs w:val="24"/>
        </w:rPr>
      </w:pPr>
      <w:r w:rsidRPr="002B0864">
        <w:rPr>
          <w:rFonts w:ascii="Times New Roman" w:hAnsi="Times New Roman"/>
          <w:sz w:val="24"/>
          <w:szCs w:val="24"/>
        </w:rPr>
        <w:t>Підприємство здійснює некомерційну діяльність, спрямовану на досягнення соціальних та інших результатів у сфері охорони здоров’я, без мети одержання прибутку, а також приймає участь у виконанні державних і місцевих програм у сфері охорони здоров’я.</w:t>
      </w:r>
    </w:p>
    <w:p w:rsidR="00895D41" w:rsidRPr="002B0864" w:rsidRDefault="00895D41" w:rsidP="00315CF1">
      <w:pPr>
        <w:tabs>
          <w:tab w:val="left" w:pos="3120"/>
        </w:tabs>
        <w:spacing w:after="0" w:line="216" w:lineRule="auto"/>
        <w:ind w:firstLine="709"/>
        <w:jc w:val="both"/>
        <w:rPr>
          <w:rFonts w:ascii="Times New Roman" w:hAnsi="Times New Roman"/>
          <w:sz w:val="24"/>
          <w:szCs w:val="24"/>
        </w:rPr>
      </w:pPr>
      <w:r w:rsidRPr="002B0864">
        <w:rPr>
          <w:rFonts w:ascii="Times New Roman" w:hAnsi="Times New Roman"/>
          <w:sz w:val="24"/>
          <w:szCs w:val="24"/>
        </w:rPr>
        <w:t xml:space="preserve"> Підприємство є самостійним господарюючим суб’єктом, що наділений усіма правами юридичної особи, має самостійний баланс здійснює фінансові операції через розрахунковий рахунок в  Приватбанку.</w:t>
      </w:r>
    </w:p>
    <w:p w:rsidR="00895D41" w:rsidRPr="002B0864" w:rsidRDefault="00895D41" w:rsidP="00315CF1">
      <w:pPr>
        <w:tabs>
          <w:tab w:val="left" w:pos="3120"/>
        </w:tabs>
        <w:spacing w:after="0" w:line="216" w:lineRule="auto"/>
        <w:ind w:firstLine="709"/>
        <w:jc w:val="both"/>
        <w:rPr>
          <w:rFonts w:ascii="Times New Roman" w:hAnsi="Times New Roman"/>
          <w:sz w:val="24"/>
          <w:szCs w:val="24"/>
        </w:rPr>
      </w:pPr>
      <w:r w:rsidRPr="002B0864">
        <w:rPr>
          <w:rFonts w:ascii="Times New Roman" w:hAnsi="Times New Roman"/>
          <w:sz w:val="24"/>
          <w:szCs w:val="24"/>
        </w:rPr>
        <w:t>Актуальність Програми продиктована необхідністю поліпшення якості надання та доступності вторинного рівня медичної допомоги, поліпшення матеріально-технічної бази підприємства, попередження розповсюдження захворюваності на гостру респіраторну інфекцію,спричинену корона</w:t>
      </w:r>
      <w:r>
        <w:rPr>
          <w:rFonts w:ascii="Times New Roman" w:hAnsi="Times New Roman"/>
          <w:sz w:val="24"/>
          <w:szCs w:val="24"/>
        </w:rPr>
        <w:t xml:space="preserve"> вірусом COVID</w:t>
      </w:r>
      <w:r w:rsidRPr="002B0864">
        <w:rPr>
          <w:rFonts w:ascii="Times New Roman" w:hAnsi="Times New Roman"/>
          <w:sz w:val="24"/>
          <w:szCs w:val="24"/>
        </w:rPr>
        <w:t xml:space="preserve">-19 на території Дунаєвецької міської  ОТГ. У програмі визначено цілі розвитку комунального некомерційного підприємства, визначено основні завдання, вирішення яких сприятимуть наданню вторинного рівня </w:t>
      </w:r>
      <w:r>
        <w:rPr>
          <w:rFonts w:ascii="Times New Roman" w:hAnsi="Times New Roman"/>
          <w:sz w:val="24"/>
          <w:szCs w:val="24"/>
        </w:rPr>
        <w:t>медичної допомоги населенню</w:t>
      </w:r>
      <w:r w:rsidRPr="002B0864">
        <w:rPr>
          <w:rFonts w:ascii="Times New Roman" w:hAnsi="Times New Roman"/>
          <w:sz w:val="24"/>
          <w:szCs w:val="24"/>
        </w:rPr>
        <w:t>.</w:t>
      </w:r>
    </w:p>
    <w:p w:rsidR="00895D41" w:rsidRPr="00927338" w:rsidRDefault="00895D41" w:rsidP="00927338">
      <w:pPr>
        <w:shd w:val="clear" w:color="auto" w:fill="FFFFFF"/>
        <w:tabs>
          <w:tab w:val="left" w:pos="0"/>
        </w:tabs>
        <w:spacing w:after="0" w:line="216" w:lineRule="auto"/>
        <w:ind w:firstLine="851"/>
        <w:jc w:val="both"/>
        <w:rPr>
          <w:rFonts w:ascii="Times New Roman" w:hAnsi="Times New Roman"/>
          <w:sz w:val="24"/>
          <w:szCs w:val="24"/>
        </w:rPr>
      </w:pPr>
      <w:r w:rsidRPr="002B0864">
        <w:rPr>
          <w:rFonts w:ascii="Times New Roman" w:hAnsi="Times New Roman"/>
          <w:sz w:val="24"/>
          <w:szCs w:val="24"/>
        </w:rPr>
        <w:t>Враховуючи  перехід підприємства на  фінансування згідно укладеного договору  з Національною службою здоров’я України, виникає гостра потреба у надані фінанс</w:t>
      </w:r>
      <w:r>
        <w:rPr>
          <w:rFonts w:ascii="Times New Roman" w:hAnsi="Times New Roman"/>
          <w:sz w:val="24"/>
          <w:szCs w:val="24"/>
        </w:rPr>
        <w:t xml:space="preserve">ової </w:t>
      </w:r>
      <w:r>
        <w:rPr>
          <w:rFonts w:ascii="Times New Roman" w:hAnsi="Times New Roman"/>
          <w:sz w:val="24"/>
          <w:szCs w:val="24"/>
        </w:rPr>
        <w:lastRenderedPageBreak/>
        <w:t xml:space="preserve">підтримки підприємству для </w:t>
      </w:r>
      <w:r w:rsidRPr="002B0864">
        <w:rPr>
          <w:rFonts w:ascii="Times New Roman" w:hAnsi="Times New Roman"/>
          <w:sz w:val="24"/>
          <w:szCs w:val="24"/>
        </w:rPr>
        <w:t>розрахунків за енергоносії, попередження розповсюдження захворюваності на гостру респіраторну інфекцію,спричинену корона</w:t>
      </w:r>
      <w:r>
        <w:rPr>
          <w:rFonts w:ascii="Times New Roman" w:hAnsi="Times New Roman"/>
          <w:sz w:val="24"/>
          <w:szCs w:val="24"/>
        </w:rPr>
        <w:t xml:space="preserve"> вірусом COVID</w:t>
      </w:r>
      <w:r w:rsidRPr="002B0864">
        <w:rPr>
          <w:rFonts w:ascii="Times New Roman" w:hAnsi="Times New Roman"/>
          <w:sz w:val="24"/>
          <w:szCs w:val="24"/>
        </w:rPr>
        <w:t>-19 на території Дунаєвецької міської ОТГ, покращення матеріально-технічної бази.</w:t>
      </w:r>
    </w:p>
    <w:p w:rsidR="00895D41" w:rsidRPr="00927338" w:rsidRDefault="00895D41" w:rsidP="00927338">
      <w:pPr>
        <w:pStyle w:val="ab"/>
        <w:tabs>
          <w:tab w:val="left" w:pos="0"/>
        </w:tabs>
        <w:spacing w:after="0" w:line="216" w:lineRule="auto"/>
        <w:ind w:left="0" w:firstLine="709"/>
        <w:jc w:val="both"/>
        <w:rPr>
          <w:rFonts w:ascii="Times New Roman" w:hAnsi="Times New Roman"/>
          <w:b/>
          <w:sz w:val="24"/>
          <w:szCs w:val="24"/>
        </w:rPr>
      </w:pPr>
      <w:r w:rsidRPr="002B0864">
        <w:rPr>
          <w:rFonts w:ascii="Times New Roman" w:hAnsi="Times New Roman"/>
          <w:b/>
          <w:sz w:val="24"/>
          <w:szCs w:val="24"/>
        </w:rPr>
        <w:t>2. Опис проблеми вторинного рівня медичної допомоги, на розв’язання яких спрямована Програма</w:t>
      </w:r>
    </w:p>
    <w:p w:rsidR="00895D41" w:rsidRPr="002B0864" w:rsidRDefault="00895D41" w:rsidP="00315CF1">
      <w:pPr>
        <w:tabs>
          <w:tab w:val="left" w:pos="3120"/>
        </w:tabs>
        <w:spacing w:after="0" w:line="216" w:lineRule="auto"/>
        <w:ind w:firstLine="709"/>
        <w:jc w:val="both"/>
        <w:rPr>
          <w:rFonts w:ascii="Times New Roman" w:hAnsi="Times New Roman"/>
          <w:sz w:val="24"/>
          <w:szCs w:val="24"/>
        </w:rPr>
      </w:pPr>
      <w:r w:rsidRPr="002B0864">
        <w:rPr>
          <w:rFonts w:ascii="Times New Roman" w:hAnsi="Times New Roman"/>
          <w:sz w:val="24"/>
          <w:szCs w:val="24"/>
        </w:rPr>
        <w:t>Протягом останніх років вирішено ряд завдань, спрямованих на забезпечення прав громадян на якісну та доступну медичну допомогу на вторинному рівні, створення належних умов для перебування пацієнтів та роботи медичного персоналу. Забезпечується ефективне використання цілодобового та денного ліжкового фонду, впроваджуються сучасні діагностичні методики (усі види ультразвукових досліджень, цифрова рентгенографія, ендоскопічна діагностика,  цілодобовий моніторинг ЕКГ та АТ, сучасні види лабораторних досліджень та ін.), лікувальні методики, забезпечуються заходи з профілактики та ранньої діагностики захворювань, надається невідкладна медична допомога на догоспітальному та госпітальному етапах, проводяться заходи з диспансерного нагляду за прикріпленим населенням. Розроблено та впроваджено в роботу локальні клінічні протоколи надання вторинного рівня медичної допомоги .</w:t>
      </w:r>
    </w:p>
    <w:p w:rsidR="00895D41" w:rsidRPr="002B0864" w:rsidRDefault="00895D41" w:rsidP="00315CF1">
      <w:pPr>
        <w:tabs>
          <w:tab w:val="left" w:pos="3120"/>
        </w:tabs>
        <w:spacing w:after="0" w:line="216" w:lineRule="auto"/>
        <w:ind w:firstLine="709"/>
        <w:jc w:val="both"/>
        <w:rPr>
          <w:rFonts w:ascii="Times New Roman" w:hAnsi="Times New Roman"/>
          <w:sz w:val="24"/>
          <w:szCs w:val="24"/>
        </w:rPr>
      </w:pPr>
      <w:r w:rsidRPr="002B0864">
        <w:rPr>
          <w:rFonts w:ascii="Times New Roman" w:hAnsi="Times New Roman"/>
          <w:sz w:val="24"/>
          <w:szCs w:val="24"/>
        </w:rPr>
        <w:t>Проте залишається низка питань, які потребують доопрацювання та вирішення, а саме:</w:t>
      </w:r>
    </w:p>
    <w:p w:rsidR="00895D41" w:rsidRPr="002B0864" w:rsidRDefault="00895D41" w:rsidP="00315CF1">
      <w:pPr>
        <w:tabs>
          <w:tab w:val="left" w:pos="3120"/>
        </w:tabs>
        <w:spacing w:after="0" w:line="216" w:lineRule="auto"/>
        <w:ind w:firstLine="709"/>
        <w:jc w:val="both"/>
        <w:rPr>
          <w:rFonts w:ascii="Times New Roman" w:hAnsi="Times New Roman"/>
          <w:sz w:val="24"/>
          <w:szCs w:val="24"/>
        </w:rPr>
      </w:pPr>
      <w:r w:rsidRPr="002B0864">
        <w:rPr>
          <w:rFonts w:ascii="Times New Roman" w:hAnsi="Times New Roman"/>
          <w:sz w:val="24"/>
          <w:szCs w:val="24"/>
        </w:rPr>
        <w:t>- попередження розповсюдження захворюваності на гостру респіраторну інфекцію,спричинену корона</w:t>
      </w:r>
      <w:r>
        <w:rPr>
          <w:rFonts w:ascii="Times New Roman" w:hAnsi="Times New Roman"/>
          <w:sz w:val="24"/>
          <w:szCs w:val="24"/>
        </w:rPr>
        <w:t xml:space="preserve"> вірусом COVID</w:t>
      </w:r>
      <w:r w:rsidRPr="002B0864">
        <w:rPr>
          <w:rFonts w:ascii="Times New Roman" w:hAnsi="Times New Roman"/>
          <w:sz w:val="24"/>
          <w:szCs w:val="24"/>
        </w:rPr>
        <w:t>-19 та лікування хворих на корона</w:t>
      </w:r>
      <w:r>
        <w:rPr>
          <w:rFonts w:ascii="Times New Roman" w:hAnsi="Times New Roman"/>
          <w:sz w:val="24"/>
          <w:szCs w:val="24"/>
        </w:rPr>
        <w:t xml:space="preserve"> </w:t>
      </w:r>
      <w:r w:rsidRPr="002B0864">
        <w:rPr>
          <w:rFonts w:ascii="Times New Roman" w:hAnsi="Times New Roman"/>
          <w:sz w:val="24"/>
          <w:szCs w:val="24"/>
        </w:rPr>
        <w:t xml:space="preserve">вірус </w:t>
      </w:r>
      <w:r>
        <w:rPr>
          <w:rFonts w:ascii="Times New Roman" w:hAnsi="Times New Roman"/>
          <w:sz w:val="24"/>
          <w:szCs w:val="24"/>
        </w:rPr>
        <w:t xml:space="preserve"> COVID</w:t>
      </w:r>
      <w:r w:rsidRPr="002B0864">
        <w:rPr>
          <w:rFonts w:ascii="Times New Roman" w:hAnsi="Times New Roman"/>
          <w:sz w:val="24"/>
          <w:szCs w:val="24"/>
        </w:rPr>
        <w:t>-19 на території Дунаєвецької міської ОТГ;</w:t>
      </w:r>
    </w:p>
    <w:p w:rsidR="00895D41" w:rsidRPr="002B0864" w:rsidRDefault="00895D41" w:rsidP="00315CF1">
      <w:pPr>
        <w:tabs>
          <w:tab w:val="left" w:pos="3120"/>
        </w:tabs>
        <w:spacing w:after="0" w:line="216" w:lineRule="auto"/>
        <w:ind w:firstLine="709"/>
        <w:jc w:val="both"/>
        <w:rPr>
          <w:rFonts w:ascii="Times New Roman" w:hAnsi="Times New Roman"/>
          <w:sz w:val="24"/>
          <w:szCs w:val="24"/>
        </w:rPr>
      </w:pPr>
      <w:r w:rsidRPr="002B0864">
        <w:rPr>
          <w:rFonts w:ascii="Times New Roman" w:hAnsi="Times New Roman"/>
          <w:sz w:val="24"/>
          <w:szCs w:val="24"/>
        </w:rPr>
        <w:t>- подальше зміцнення матеріально-технічної бази підприємства, постійне оновлення лікувального-діагностичної апаратури, медичного обладнан</w:t>
      </w:r>
      <w:r>
        <w:rPr>
          <w:rFonts w:ascii="Times New Roman" w:hAnsi="Times New Roman"/>
          <w:sz w:val="24"/>
          <w:szCs w:val="24"/>
        </w:rPr>
        <w:t>ня</w:t>
      </w:r>
      <w:r w:rsidRPr="002B0864">
        <w:rPr>
          <w:rFonts w:ascii="Times New Roman" w:hAnsi="Times New Roman"/>
          <w:sz w:val="24"/>
          <w:szCs w:val="24"/>
        </w:rPr>
        <w:t>;</w:t>
      </w:r>
    </w:p>
    <w:p w:rsidR="00895D41" w:rsidRPr="002B0864" w:rsidRDefault="00895D41" w:rsidP="00315CF1">
      <w:pPr>
        <w:tabs>
          <w:tab w:val="left" w:pos="3120"/>
        </w:tabs>
        <w:spacing w:after="0" w:line="216" w:lineRule="auto"/>
        <w:ind w:firstLine="709"/>
        <w:jc w:val="both"/>
        <w:rPr>
          <w:rFonts w:ascii="Times New Roman" w:hAnsi="Times New Roman"/>
          <w:sz w:val="24"/>
          <w:szCs w:val="24"/>
        </w:rPr>
      </w:pPr>
      <w:r w:rsidRPr="002B0864">
        <w:rPr>
          <w:rFonts w:ascii="Times New Roman" w:hAnsi="Times New Roman"/>
          <w:sz w:val="24"/>
          <w:szCs w:val="24"/>
        </w:rPr>
        <w:t xml:space="preserve">- забезпечення оптимального температурного режиму та інших умов згідно санітарних вимог для комфортного перебування пацієнтів та роботи медичного персоналу; </w:t>
      </w:r>
    </w:p>
    <w:p w:rsidR="00895D41" w:rsidRPr="002B0864" w:rsidRDefault="00895D41" w:rsidP="00927338">
      <w:pPr>
        <w:tabs>
          <w:tab w:val="left" w:pos="3120"/>
        </w:tabs>
        <w:spacing w:after="0" w:line="216" w:lineRule="auto"/>
        <w:ind w:firstLine="709"/>
        <w:jc w:val="both"/>
        <w:rPr>
          <w:rFonts w:ascii="Times New Roman" w:hAnsi="Times New Roman"/>
          <w:bCs/>
          <w:sz w:val="24"/>
          <w:szCs w:val="24"/>
        </w:rPr>
      </w:pPr>
      <w:r w:rsidRPr="002B0864">
        <w:rPr>
          <w:rFonts w:ascii="Times New Roman" w:hAnsi="Times New Roman"/>
          <w:bCs/>
          <w:sz w:val="24"/>
          <w:szCs w:val="24"/>
        </w:rPr>
        <w:t>Прийняття Програми створює правові засади для запровадження фінансування за рахунок   коштів Дунаєвецької міської ОТГ.</w:t>
      </w:r>
    </w:p>
    <w:p w:rsidR="00895D41" w:rsidRPr="002B0864" w:rsidRDefault="00895D41" w:rsidP="00927338">
      <w:pPr>
        <w:tabs>
          <w:tab w:val="left" w:pos="3120"/>
        </w:tabs>
        <w:spacing w:after="0" w:line="216" w:lineRule="auto"/>
        <w:rPr>
          <w:rFonts w:ascii="Times New Roman" w:hAnsi="Times New Roman"/>
          <w:b/>
          <w:sz w:val="24"/>
          <w:szCs w:val="24"/>
        </w:rPr>
      </w:pPr>
      <w:r w:rsidRPr="002B0864">
        <w:rPr>
          <w:rFonts w:ascii="Times New Roman" w:hAnsi="Times New Roman"/>
          <w:b/>
          <w:sz w:val="24"/>
          <w:szCs w:val="24"/>
        </w:rPr>
        <w:t>3. Мета та завдання Програми</w:t>
      </w:r>
    </w:p>
    <w:p w:rsidR="00895D41" w:rsidRPr="002B0864" w:rsidRDefault="00895D41" w:rsidP="00315CF1">
      <w:pPr>
        <w:tabs>
          <w:tab w:val="left" w:pos="3120"/>
        </w:tabs>
        <w:spacing w:after="0" w:line="216" w:lineRule="auto"/>
        <w:ind w:firstLine="709"/>
        <w:jc w:val="both"/>
        <w:rPr>
          <w:rFonts w:ascii="Times New Roman" w:hAnsi="Times New Roman"/>
          <w:sz w:val="24"/>
          <w:szCs w:val="24"/>
        </w:rPr>
      </w:pPr>
      <w:r w:rsidRPr="002B0864">
        <w:rPr>
          <w:rFonts w:ascii="Times New Roman" w:hAnsi="Times New Roman"/>
          <w:sz w:val="24"/>
          <w:szCs w:val="24"/>
        </w:rPr>
        <w:t>Метою прийняття та реалізації Програми є:</w:t>
      </w:r>
    </w:p>
    <w:p w:rsidR="00895D41" w:rsidRPr="002B0864" w:rsidRDefault="00895D41" w:rsidP="00895D41">
      <w:pPr>
        <w:numPr>
          <w:ilvl w:val="0"/>
          <w:numId w:val="23"/>
        </w:numPr>
        <w:tabs>
          <w:tab w:val="left" w:pos="0"/>
        </w:tabs>
        <w:spacing w:after="0" w:line="216" w:lineRule="auto"/>
        <w:ind w:left="0" w:firstLine="709"/>
        <w:jc w:val="both"/>
        <w:rPr>
          <w:rFonts w:ascii="Times New Roman" w:hAnsi="Times New Roman"/>
          <w:sz w:val="24"/>
          <w:szCs w:val="24"/>
        </w:rPr>
      </w:pPr>
      <w:r w:rsidRPr="002B0864">
        <w:rPr>
          <w:rFonts w:ascii="Times New Roman" w:hAnsi="Times New Roman"/>
          <w:sz w:val="24"/>
          <w:szCs w:val="24"/>
        </w:rPr>
        <w:t xml:space="preserve">попередження  розповсюдження захворюваності на гостру респіраторну інфекцію, </w:t>
      </w:r>
      <w:r>
        <w:rPr>
          <w:rFonts w:ascii="Times New Roman" w:hAnsi="Times New Roman"/>
          <w:sz w:val="24"/>
          <w:szCs w:val="24"/>
        </w:rPr>
        <w:t>спричинену корона вірусом COVID</w:t>
      </w:r>
      <w:r w:rsidRPr="002B0864">
        <w:rPr>
          <w:rFonts w:ascii="Times New Roman" w:hAnsi="Times New Roman"/>
          <w:sz w:val="24"/>
          <w:szCs w:val="24"/>
        </w:rPr>
        <w:t>-19 на тер</w:t>
      </w:r>
      <w:r>
        <w:rPr>
          <w:rFonts w:ascii="Times New Roman" w:hAnsi="Times New Roman"/>
          <w:sz w:val="24"/>
          <w:szCs w:val="24"/>
        </w:rPr>
        <w:t>иторії Дунаєвецької міської ОТГ</w:t>
      </w:r>
      <w:r w:rsidRPr="002B0864">
        <w:rPr>
          <w:rFonts w:ascii="Times New Roman" w:hAnsi="Times New Roman"/>
          <w:sz w:val="24"/>
          <w:szCs w:val="24"/>
        </w:rPr>
        <w:t>;</w:t>
      </w:r>
    </w:p>
    <w:p w:rsidR="00895D41" w:rsidRPr="002B0864" w:rsidRDefault="00895D41" w:rsidP="00315CF1">
      <w:pPr>
        <w:tabs>
          <w:tab w:val="left" w:pos="3120"/>
        </w:tabs>
        <w:spacing w:after="0" w:line="216" w:lineRule="auto"/>
        <w:ind w:firstLine="709"/>
        <w:jc w:val="both"/>
        <w:rPr>
          <w:rFonts w:ascii="Times New Roman" w:hAnsi="Times New Roman"/>
          <w:sz w:val="24"/>
          <w:szCs w:val="24"/>
        </w:rPr>
      </w:pPr>
      <w:r w:rsidRPr="002B0864">
        <w:rPr>
          <w:rFonts w:ascii="Times New Roman" w:hAnsi="Times New Roman"/>
          <w:sz w:val="24"/>
          <w:szCs w:val="24"/>
        </w:rPr>
        <w:t>-  медична  допомога  населенню Дунаєвецької міської громади при захворюванні корона</w:t>
      </w:r>
      <w:r>
        <w:rPr>
          <w:rFonts w:ascii="Times New Roman" w:hAnsi="Times New Roman"/>
          <w:sz w:val="24"/>
          <w:szCs w:val="24"/>
        </w:rPr>
        <w:t xml:space="preserve"> </w:t>
      </w:r>
      <w:r w:rsidRPr="002B0864">
        <w:rPr>
          <w:rFonts w:ascii="Times New Roman" w:hAnsi="Times New Roman"/>
          <w:sz w:val="24"/>
          <w:szCs w:val="24"/>
        </w:rPr>
        <w:t>вірусом COVI</w:t>
      </w:r>
      <w:r>
        <w:rPr>
          <w:rFonts w:ascii="Times New Roman" w:hAnsi="Times New Roman"/>
          <w:sz w:val="24"/>
          <w:szCs w:val="24"/>
        </w:rPr>
        <w:t>D</w:t>
      </w:r>
      <w:r w:rsidRPr="002B0864">
        <w:rPr>
          <w:rFonts w:ascii="Times New Roman" w:hAnsi="Times New Roman"/>
          <w:sz w:val="24"/>
          <w:szCs w:val="24"/>
        </w:rPr>
        <w:t xml:space="preserve">-19; </w:t>
      </w:r>
    </w:p>
    <w:p w:rsidR="00895D41" w:rsidRPr="002B0864" w:rsidRDefault="00895D41" w:rsidP="00927338">
      <w:pPr>
        <w:tabs>
          <w:tab w:val="left" w:pos="3120"/>
        </w:tabs>
        <w:spacing w:after="0" w:line="216" w:lineRule="auto"/>
        <w:ind w:firstLine="709"/>
        <w:jc w:val="both"/>
        <w:rPr>
          <w:rFonts w:ascii="Times New Roman" w:hAnsi="Times New Roman"/>
          <w:sz w:val="24"/>
          <w:szCs w:val="24"/>
        </w:rPr>
      </w:pPr>
      <w:r w:rsidRPr="002B0864">
        <w:rPr>
          <w:rFonts w:ascii="Times New Roman" w:hAnsi="Times New Roman"/>
          <w:sz w:val="24"/>
          <w:szCs w:val="24"/>
        </w:rPr>
        <w:t>- співфінансування  комунальних послуг та енергоносіїв, забезпечення  оптимального температурного режиму та санітарних вимог для забезпечення належного рівня надання медичної допомоги.</w:t>
      </w:r>
    </w:p>
    <w:p w:rsidR="00895D41" w:rsidRPr="002B0864" w:rsidRDefault="00895D41" w:rsidP="00315CF1">
      <w:pPr>
        <w:tabs>
          <w:tab w:val="left" w:pos="3120"/>
        </w:tabs>
        <w:spacing w:after="0" w:line="216" w:lineRule="auto"/>
        <w:ind w:firstLine="709"/>
        <w:jc w:val="both"/>
        <w:rPr>
          <w:rFonts w:ascii="Times New Roman" w:hAnsi="Times New Roman"/>
          <w:sz w:val="24"/>
          <w:szCs w:val="24"/>
        </w:rPr>
      </w:pPr>
      <w:r w:rsidRPr="002B0864">
        <w:rPr>
          <w:rFonts w:ascii="Times New Roman" w:hAnsi="Times New Roman"/>
          <w:sz w:val="24"/>
          <w:szCs w:val="24"/>
        </w:rPr>
        <w:t xml:space="preserve">Основними завданнями програми є: </w:t>
      </w:r>
    </w:p>
    <w:p w:rsidR="00895D41" w:rsidRPr="002B0864" w:rsidRDefault="00895D41" w:rsidP="00315CF1">
      <w:pPr>
        <w:tabs>
          <w:tab w:val="left" w:pos="3120"/>
        </w:tabs>
        <w:spacing w:after="0" w:line="216" w:lineRule="auto"/>
        <w:ind w:firstLine="709"/>
        <w:jc w:val="both"/>
        <w:rPr>
          <w:rFonts w:ascii="Times New Roman" w:hAnsi="Times New Roman"/>
          <w:sz w:val="24"/>
          <w:szCs w:val="24"/>
        </w:rPr>
      </w:pPr>
      <w:r w:rsidRPr="002B0864">
        <w:rPr>
          <w:rFonts w:ascii="Times New Roman" w:hAnsi="Times New Roman"/>
          <w:sz w:val="24"/>
          <w:szCs w:val="24"/>
        </w:rPr>
        <w:t>- співфінансування  забезпечення підприємства лікарськими засобами, засобами дезінфекції та засобами індивідуального захисту медичних працівників та ін.  для надання медичної допомоги населенню при захворюванні корона</w:t>
      </w:r>
      <w:r>
        <w:rPr>
          <w:rFonts w:ascii="Times New Roman" w:hAnsi="Times New Roman"/>
          <w:sz w:val="24"/>
          <w:szCs w:val="24"/>
        </w:rPr>
        <w:t xml:space="preserve"> вірусом COVID</w:t>
      </w:r>
      <w:r w:rsidRPr="002B0864">
        <w:rPr>
          <w:rFonts w:ascii="Times New Roman" w:hAnsi="Times New Roman"/>
          <w:sz w:val="24"/>
          <w:szCs w:val="24"/>
        </w:rPr>
        <w:t>-19 та  попередження  розповсюдження захворюваності на гостру респіраторну інфекцію, спричинену корона</w:t>
      </w:r>
      <w:r>
        <w:rPr>
          <w:rFonts w:ascii="Times New Roman" w:hAnsi="Times New Roman"/>
          <w:sz w:val="24"/>
          <w:szCs w:val="24"/>
        </w:rPr>
        <w:t xml:space="preserve"> вірусом COVID</w:t>
      </w:r>
      <w:r w:rsidRPr="002B0864">
        <w:rPr>
          <w:rFonts w:ascii="Times New Roman" w:hAnsi="Times New Roman"/>
          <w:sz w:val="24"/>
          <w:szCs w:val="24"/>
        </w:rPr>
        <w:t>-19 на території Дунаєвецької міської ОТГ;</w:t>
      </w:r>
    </w:p>
    <w:p w:rsidR="00895D41" w:rsidRPr="002B0864" w:rsidRDefault="00895D41" w:rsidP="00315CF1">
      <w:pPr>
        <w:tabs>
          <w:tab w:val="left" w:pos="3120"/>
        </w:tabs>
        <w:spacing w:after="0" w:line="216" w:lineRule="auto"/>
        <w:ind w:firstLine="709"/>
        <w:jc w:val="both"/>
        <w:rPr>
          <w:rFonts w:ascii="Times New Roman" w:hAnsi="Times New Roman"/>
          <w:sz w:val="24"/>
          <w:szCs w:val="24"/>
        </w:rPr>
      </w:pPr>
      <w:r w:rsidRPr="002B0864">
        <w:rPr>
          <w:rFonts w:ascii="Times New Roman" w:hAnsi="Times New Roman"/>
          <w:sz w:val="24"/>
          <w:szCs w:val="24"/>
        </w:rPr>
        <w:t xml:space="preserve">-  співфінансування комунальних послуг та енергоносіїв; </w:t>
      </w:r>
    </w:p>
    <w:p w:rsidR="00895D41" w:rsidRPr="002B0864" w:rsidRDefault="00895D41" w:rsidP="00927338">
      <w:pPr>
        <w:tabs>
          <w:tab w:val="left" w:pos="3120"/>
        </w:tabs>
        <w:spacing w:after="0" w:line="216" w:lineRule="auto"/>
        <w:ind w:firstLine="709"/>
        <w:jc w:val="both"/>
        <w:rPr>
          <w:rFonts w:ascii="Times New Roman" w:hAnsi="Times New Roman"/>
          <w:sz w:val="24"/>
          <w:szCs w:val="24"/>
        </w:rPr>
      </w:pPr>
      <w:r w:rsidRPr="002B0864">
        <w:rPr>
          <w:rFonts w:ascii="Times New Roman" w:hAnsi="Times New Roman"/>
          <w:sz w:val="24"/>
          <w:szCs w:val="24"/>
        </w:rPr>
        <w:t xml:space="preserve">- придбання  медичного </w:t>
      </w:r>
      <w:r>
        <w:rPr>
          <w:rFonts w:ascii="Times New Roman" w:hAnsi="Times New Roman"/>
          <w:sz w:val="24"/>
          <w:szCs w:val="24"/>
        </w:rPr>
        <w:t>обладнання</w:t>
      </w:r>
      <w:r w:rsidRPr="002B0864">
        <w:rPr>
          <w:rFonts w:ascii="Times New Roman" w:hAnsi="Times New Roman"/>
          <w:sz w:val="24"/>
          <w:szCs w:val="24"/>
        </w:rPr>
        <w:t>.</w:t>
      </w:r>
    </w:p>
    <w:p w:rsidR="00895D41" w:rsidRPr="002B0864" w:rsidRDefault="00895D41" w:rsidP="00927338">
      <w:pPr>
        <w:tabs>
          <w:tab w:val="left" w:pos="3120"/>
        </w:tabs>
        <w:spacing w:after="0" w:line="216" w:lineRule="auto"/>
        <w:rPr>
          <w:rFonts w:ascii="Times New Roman" w:hAnsi="Times New Roman"/>
          <w:b/>
          <w:bCs/>
          <w:sz w:val="24"/>
          <w:szCs w:val="24"/>
        </w:rPr>
      </w:pPr>
      <w:r w:rsidRPr="002B0864">
        <w:rPr>
          <w:rFonts w:ascii="Times New Roman" w:hAnsi="Times New Roman"/>
          <w:b/>
          <w:bCs/>
          <w:sz w:val="24"/>
          <w:szCs w:val="24"/>
        </w:rPr>
        <w:t>4. Обсяг та джерела фінансування Програми</w:t>
      </w:r>
    </w:p>
    <w:p w:rsidR="00895D41" w:rsidRPr="002B0864" w:rsidRDefault="00895D41" w:rsidP="00315CF1">
      <w:pPr>
        <w:tabs>
          <w:tab w:val="left" w:pos="3120"/>
        </w:tabs>
        <w:spacing w:after="0" w:line="216" w:lineRule="auto"/>
        <w:ind w:firstLine="709"/>
        <w:jc w:val="both"/>
        <w:rPr>
          <w:rFonts w:ascii="Times New Roman" w:hAnsi="Times New Roman"/>
          <w:sz w:val="24"/>
          <w:szCs w:val="24"/>
        </w:rPr>
      </w:pPr>
      <w:r w:rsidRPr="002B0864">
        <w:rPr>
          <w:rFonts w:ascii="Times New Roman" w:hAnsi="Times New Roman"/>
          <w:sz w:val="24"/>
          <w:szCs w:val="24"/>
        </w:rPr>
        <w:t>Фінансове забезпечення виконання Програми здійснюється відповідно до законодавства за рахунок:</w:t>
      </w:r>
    </w:p>
    <w:p w:rsidR="00895D41" w:rsidRPr="002B0864" w:rsidRDefault="00895D41" w:rsidP="00315CF1">
      <w:pPr>
        <w:tabs>
          <w:tab w:val="left" w:pos="3120"/>
        </w:tabs>
        <w:spacing w:after="0" w:line="216" w:lineRule="auto"/>
        <w:ind w:firstLine="709"/>
        <w:jc w:val="both"/>
        <w:rPr>
          <w:rFonts w:ascii="Times New Roman" w:hAnsi="Times New Roman"/>
          <w:sz w:val="24"/>
          <w:szCs w:val="24"/>
        </w:rPr>
      </w:pPr>
      <w:r w:rsidRPr="002B0864">
        <w:rPr>
          <w:rFonts w:ascii="Times New Roman" w:hAnsi="Times New Roman"/>
          <w:sz w:val="24"/>
          <w:szCs w:val="24"/>
        </w:rPr>
        <w:t>- коштів  отриманих від Національної Служби здоров’я України відповідно до укладеного договору;</w:t>
      </w:r>
    </w:p>
    <w:p w:rsidR="00895D41" w:rsidRPr="002B0864" w:rsidRDefault="00895D41" w:rsidP="00315CF1">
      <w:pPr>
        <w:tabs>
          <w:tab w:val="left" w:pos="3120"/>
        </w:tabs>
        <w:spacing w:after="0" w:line="216" w:lineRule="auto"/>
        <w:ind w:firstLine="709"/>
        <w:jc w:val="both"/>
        <w:rPr>
          <w:rFonts w:ascii="Times New Roman" w:hAnsi="Times New Roman"/>
          <w:sz w:val="24"/>
          <w:szCs w:val="24"/>
        </w:rPr>
      </w:pPr>
      <w:r w:rsidRPr="002B0864">
        <w:rPr>
          <w:rFonts w:ascii="Times New Roman" w:hAnsi="Times New Roman"/>
          <w:sz w:val="24"/>
          <w:szCs w:val="24"/>
        </w:rPr>
        <w:t>- шляхом надання фінансової підтримки із Дунаєвецької міської ОТГ.</w:t>
      </w:r>
    </w:p>
    <w:p w:rsidR="00895D41" w:rsidRPr="002B0864" w:rsidRDefault="00895D41" w:rsidP="00927338">
      <w:pPr>
        <w:tabs>
          <w:tab w:val="left" w:pos="3120"/>
        </w:tabs>
        <w:spacing w:after="0" w:line="216" w:lineRule="auto"/>
        <w:ind w:firstLine="709"/>
        <w:jc w:val="both"/>
        <w:rPr>
          <w:rFonts w:ascii="Times New Roman" w:hAnsi="Times New Roman"/>
          <w:sz w:val="24"/>
          <w:szCs w:val="24"/>
        </w:rPr>
      </w:pPr>
      <w:r w:rsidRPr="002B0864">
        <w:rPr>
          <w:rFonts w:ascii="Times New Roman" w:hAnsi="Times New Roman"/>
          <w:sz w:val="24"/>
          <w:szCs w:val="24"/>
        </w:rPr>
        <w:t>- інших джерел фінансування не заборонених законодавством України.</w:t>
      </w:r>
    </w:p>
    <w:p w:rsidR="00895D41" w:rsidRPr="002B0864" w:rsidRDefault="00895D41" w:rsidP="00927338">
      <w:pPr>
        <w:tabs>
          <w:tab w:val="left" w:pos="3120"/>
        </w:tabs>
        <w:spacing w:after="0" w:line="216" w:lineRule="auto"/>
        <w:ind w:firstLine="709"/>
        <w:jc w:val="both"/>
        <w:rPr>
          <w:rFonts w:ascii="Times New Roman" w:hAnsi="Times New Roman"/>
          <w:sz w:val="24"/>
          <w:szCs w:val="24"/>
        </w:rPr>
      </w:pPr>
      <w:r w:rsidRPr="002B0864">
        <w:rPr>
          <w:rFonts w:ascii="Times New Roman" w:hAnsi="Times New Roman"/>
          <w:sz w:val="24"/>
          <w:szCs w:val="24"/>
        </w:rPr>
        <w:t>Комунальне некомерційне підприємство Дунаєвецької районної ради «Дунаєвецька  центральна районна лікарня»  створене для забезпечення надання належної медичної допомоги  на вторинному рівні  всім верствам населення району. На території району створено Дунаєвецька міська, Смотрицька селищна,</w:t>
      </w:r>
      <w:r>
        <w:rPr>
          <w:rFonts w:ascii="Times New Roman" w:hAnsi="Times New Roman"/>
          <w:sz w:val="24"/>
          <w:szCs w:val="24"/>
        </w:rPr>
        <w:t xml:space="preserve"> </w:t>
      </w:r>
      <w:r w:rsidRPr="002B0864">
        <w:rPr>
          <w:rFonts w:ascii="Times New Roman" w:hAnsi="Times New Roman"/>
          <w:sz w:val="24"/>
          <w:szCs w:val="24"/>
        </w:rPr>
        <w:t>Дунаєвецька селищна та Маківська сільська об’єднані територіальні громади. Тому для належного рівня надання медичної допомоги жителям району необхідно  спрямовувати кошти з усіх місцевих бюджетів, в залежності від кількості мешканців кожної громади.</w:t>
      </w:r>
    </w:p>
    <w:p w:rsidR="00895D41" w:rsidRPr="002B0864" w:rsidRDefault="00895D41" w:rsidP="00315CF1">
      <w:pPr>
        <w:tabs>
          <w:tab w:val="left" w:pos="3120"/>
        </w:tabs>
        <w:spacing w:after="0" w:line="216" w:lineRule="auto"/>
        <w:ind w:firstLine="709"/>
        <w:jc w:val="both"/>
        <w:rPr>
          <w:rFonts w:ascii="Times New Roman" w:hAnsi="Times New Roman"/>
          <w:sz w:val="24"/>
          <w:szCs w:val="24"/>
        </w:rPr>
      </w:pPr>
      <w:r w:rsidRPr="002B0864">
        <w:rPr>
          <w:rFonts w:ascii="Times New Roman" w:hAnsi="Times New Roman"/>
          <w:sz w:val="24"/>
          <w:szCs w:val="24"/>
        </w:rPr>
        <w:lastRenderedPageBreak/>
        <w:t>Розпорядником коштів даної Програми є  КНП Дунаєвецької районної ради  «Дунаєвецька центральна районна лікарня», яка  включена  до мережі  головного розпорядника бюджетних коштів  як одержувач, і використовує надходження згідно з планом використання.</w:t>
      </w:r>
    </w:p>
    <w:p w:rsidR="00895D41" w:rsidRPr="002B0864" w:rsidRDefault="00895D41" w:rsidP="00315CF1">
      <w:pPr>
        <w:tabs>
          <w:tab w:val="left" w:pos="3120"/>
        </w:tabs>
        <w:spacing w:after="0" w:line="216" w:lineRule="auto"/>
        <w:ind w:firstLine="709"/>
        <w:jc w:val="both"/>
        <w:rPr>
          <w:rFonts w:ascii="Times New Roman" w:hAnsi="Times New Roman"/>
          <w:sz w:val="24"/>
          <w:szCs w:val="24"/>
        </w:rPr>
      </w:pPr>
      <w:r w:rsidRPr="002B0864">
        <w:rPr>
          <w:rFonts w:ascii="Times New Roman" w:hAnsi="Times New Roman"/>
          <w:sz w:val="24"/>
          <w:szCs w:val="24"/>
        </w:rPr>
        <w:t xml:space="preserve">Обсяг видатків на реалізацію програми затверджується на кожний рік окремо, виходячи з конкретних завдань в межах наявних фінансових ресурсів і </w:t>
      </w:r>
      <w:r>
        <w:rPr>
          <w:rFonts w:ascii="Times New Roman" w:hAnsi="Times New Roman"/>
          <w:sz w:val="24"/>
          <w:szCs w:val="24"/>
        </w:rPr>
        <w:t>може коригуватися протягом року</w:t>
      </w:r>
      <w:r w:rsidRPr="002B0864">
        <w:rPr>
          <w:rFonts w:ascii="Times New Roman" w:hAnsi="Times New Roman"/>
          <w:sz w:val="24"/>
          <w:szCs w:val="24"/>
        </w:rPr>
        <w:t>.</w:t>
      </w:r>
    </w:p>
    <w:p w:rsidR="00895D41" w:rsidRPr="002B0864" w:rsidRDefault="00895D41" w:rsidP="00315CF1">
      <w:pPr>
        <w:tabs>
          <w:tab w:val="left" w:pos="3120"/>
        </w:tabs>
        <w:spacing w:after="0" w:line="216" w:lineRule="auto"/>
        <w:ind w:firstLine="709"/>
        <w:jc w:val="both"/>
        <w:rPr>
          <w:rFonts w:ascii="Times New Roman" w:hAnsi="Times New Roman"/>
          <w:sz w:val="24"/>
          <w:szCs w:val="24"/>
        </w:rPr>
      </w:pPr>
    </w:p>
    <w:p w:rsidR="00895D41" w:rsidRDefault="00895D41" w:rsidP="00E26849">
      <w:pPr>
        <w:spacing w:after="0" w:line="240" w:lineRule="auto"/>
        <w:jc w:val="right"/>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Додаток 2</w:t>
      </w:r>
    </w:p>
    <w:p w:rsidR="00895D41" w:rsidRDefault="00895D41" w:rsidP="00E26849">
      <w:pPr>
        <w:spacing w:after="0" w:line="240" w:lineRule="auto"/>
        <w:jc w:val="right"/>
        <w:rPr>
          <w:rFonts w:ascii="Times New Roman" w:hAnsi="Times New Roman"/>
          <w:sz w:val="24"/>
          <w:szCs w:val="24"/>
        </w:rPr>
      </w:pPr>
      <w:r>
        <w:rPr>
          <w:rFonts w:ascii="Times New Roman" w:hAnsi="Times New Roman"/>
          <w:sz w:val="24"/>
          <w:szCs w:val="24"/>
        </w:rPr>
        <w:t xml:space="preserve"> до Програми</w:t>
      </w:r>
    </w:p>
    <w:p w:rsidR="00895D41" w:rsidRPr="00E26849" w:rsidRDefault="00895D41" w:rsidP="002B25E1">
      <w:pPr>
        <w:spacing w:after="0" w:line="240" w:lineRule="auto"/>
        <w:jc w:val="center"/>
        <w:rPr>
          <w:rFonts w:ascii="Times New Roman" w:hAnsi="Times New Roman"/>
          <w:b/>
          <w:sz w:val="24"/>
          <w:szCs w:val="24"/>
        </w:rPr>
      </w:pPr>
      <w:r w:rsidRPr="00E26849">
        <w:rPr>
          <w:rFonts w:ascii="Times New Roman" w:hAnsi="Times New Roman"/>
          <w:b/>
          <w:sz w:val="24"/>
          <w:szCs w:val="24"/>
        </w:rPr>
        <w:t xml:space="preserve">План заходів </w:t>
      </w:r>
    </w:p>
    <w:p w:rsidR="00895D41" w:rsidRPr="00E26849" w:rsidRDefault="00895D41" w:rsidP="002B25E1">
      <w:pPr>
        <w:spacing w:after="0" w:line="240" w:lineRule="auto"/>
        <w:jc w:val="center"/>
        <w:rPr>
          <w:rFonts w:ascii="Times New Roman" w:hAnsi="Times New Roman"/>
          <w:b/>
          <w:sz w:val="24"/>
          <w:szCs w:val="24"/>
        </w:rPr>
      </w:pPr>
      <w:r w:rsidRPr="00E26849">
        <w:rPr>
          <w:rFonts w:ascii="Times New Roman" w:hAnsi="Times New Roman"/>
          <w:b/>
          <w:sz w:val="24"/>
          <w:szCs w:val="24"/>
        </w:rPr>
        <w:t xml:space="preserve">Програми фінансової підтримки комунального некомерційного підприємства </w:t>
      </w:r>
    </w:p>
    <w:p w:rsidR="00895D41" w:rsidRPr="00E26849" w:rsidRDefault="00895D41" w:rsidP="002B25E1">
      <w:pPr>
        <w:spacing w:after="0" w:line="240" w:lineRule="auto"/>
        <w:jc w:val="center"/>
        <w:rPr>
          <w:rFonts w:ascii="Times New Roman" w:hAnsi="Times New Roman"/>
          <w:b/>
          <w:sz w:val="24"/>
          <w:szCs w:val="24"/>
        </w:rPr>
      </w:pPr>
      <w:r w:rsidRPr="00E26849">
        <w:rPr>
          <w:rFonts w:ascii="Times New Roman" w:hAnsi="Times New Roman"/>
          <w:b/>
          <w:sz w:val="24"/>
          <w:szCs w:val="24"/>
        </w:rPr>
        <w:t>Дунаєвецької райо</w:t>
      </w:r>
      <w:r>
        <w:rPr>
          <w:rFonts w:ascii="Times New Roman" w:hAnsi="Times New Roman"/>
          <w:b/>
          <w:sz w:val="24"/>
          <w:szCs w:val="24"/>
        </w:rPr>
        <w:t>н</w:t>
      </w:r>
      <w:r w:rsidRPr="00E26849">
        <w:rPr>
          <w:rFonts w:ascii="Times New Roman" w:hAnsi="Times New Roman"/>
          <w:b/>
          <w:sz w:val="24"/>
          <w:szCs w:val="24"/>
        </w:rPr>
        <w:t>ної ради «Дунаєвецька райо</w:t>
      </w:r>
      <w:r>
        <w:rPr>
          <w:rFonts w:ascii="Times New Roman" w:hAnsi="Times New Roman"/>
          <w:b/>
          <w:sz w:val="24"/>
          <w:szCs w:val="24"/>
        </w:rPr>
        <w:t>н</w:t>
      </w:r>
      <w:r w:rsidRPr="00E26849">
        <w:rPr>
          <w:rFonts w:ascii="Times New Roman" w:hAnsi="Times New Roman"/>
          <w:b/>
          <w:sz w:val="24"/>
          <w:szCs w:val="24"/>
        </w:rPr>
        <w:t>на лікарня</w:t>
      </w:r>
      <w:r>
        <w:rPr>
          <w:rFonts w:ascii="Times New Roman" w:hAnsi="Times New Roman"/>
          <w:b/>
          <w:sz w:val="24"/>
          <w:szCs w:val="24"/>
        </w:rPr>
        <w:t>»</w:t>
      </w:r>
      <w:r w:rsidRPr="00E26849">
        <w:rPr>
          <w:rFonts w:ascii="Times New Roman" w:hAnsi="Times New Roman"/>
          <w:b/>
          <w:sz w:val="24"/>
          <w:szCs w:val="24"/>
        </w:rPr>
        <w:t xml:space="preserve"> на 2021 рік</w:t>
      </w:r>
    </w:p>
    <w:tbl>
      <w:tblPr>
        <w:tblW w:w="1091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
        <w:gridCol w:w="1985"/>
        <w:gridCol w:w="1297"/>
        <w:gridCol w:w="2180"/>
        <w:gridCol w:w="1635"/>
        <w:gridCol w:w="3184"/>
      </w:tblGrid>
      <w:tr w:rsidR="00895D41" w:rsidRPr="004F4B54" w:rsidTr="004F4B54">
        <w:tc>
          <w:tcPr>
            <w:tcW w:w="634" w:type="dxa"/>
            <w:vMerge w:val="restart"/>
            <w:vAlign w:val="center"/>
          </w:tcPr>
          <w:p w:rsidR="00895D41" w:rsidRPr="004F4B54" w:rsidRDefault="00895D41" w:rsidP="004F4B54">
            <w:pPr>
              <w:spacing w:after="0" w:line="240" w:lineRule="auto"/>
              <w:jc w:val="center"/>
              <w:rPr>
                <w:rFonts w:ascii="Times New Roman" w:hAnsi="Times New Roman"/>
                <w:sz w:val="24"/>
                <w:szCs w:val="24"/>
              </w:rPr>
            </w:pPr>
            <w:r w:rsidRPr="004F4B54">
              <w:rPr>
                <w:rFonts w:ascii="Times New Roman" w:hAnsi="Times New Roman"/>
                <w:sz w:val="24"/>
                <w:szCs w:val="24"/>
              </w:rPr>
              <w:t>№ п/п</w:t>
            </w:r>
          </w:p>
        </w:tc>
        <w:tc>
          <w:tcPr>
            <w:tcW w:w="1985" w:type="dxa"/>
            <w:vMerge w:val="restart"/>
            <w:vAlign w:val="center"/>
          </w:tcPr>
          <w:p w:rsidR="00895D41" w:rsidRPr="004F4B54" w:rsidRDefault="00895D41" w:rsidP="004F4B54">
            <w:pPr>
              <w:spacing w:after="0" w:line="240" w:lineRule="auto"/>
              <w:jc w:val="center"/>
              <w:rPr>
                <w:rFonts w:ascii="Times New Roman" w:hAnsi="Times New Roman"/>
                <w:sz w:val="24"/>
                <w:szCs w:val="24"/>
              </w:rPr>
            </w:pPr>
            <w:r w:rsidRPr="004F4B54">
              <w:rPr>
                <w:rFonts w:ascii="Times New Roman" w:hAnsi="Times New Roman"/>
                <w:sz w:val="24"/>
                <w:szCs w:val="24"/>
              </w:rPr>
              <w:t>Перелік заходів програми</w:t>
            </w:r>
          </w:p>
        </w:tc>
        <w:tc>
          <w:tcPr>
            <w:tcW w:w="1297" w:type="dxa"/>
            <w:vMerge w:val="restart"/>
            <w:vAlign w:val="center"/>
          </w:tcPr>
          <w:p w:rsidR="00895D41" w:rsidRPr="004F4B54" w:rsidRDefault="00895D41" w:rsidP="004F4B54">
            <w:pPr>
              <w:spacing w:after="0" w:line="240" w:lineRule="auto"/>
              <w:jc w:val="center"/>
              <w:rPr>
                <w:rFonts w:ascii="Times New Roman" w:hAnsi="Times New Roman"/>
                <w:sz w:val="24"/>
                <w:szCs w:val="24"/>
              </w:rPr>
            </w:pPr>
            <w:r w:rsidRPr="004F4B54">
              <w:rPr>
                <w:rFonts w:ascii="Times New Roman" w:hAnsi="Times New Roman"/>
                <w:sz w:val="24"/>
                <w:szCs w:val="24"/>
              </w:rPr>
              <w:t>Строк виконання заходу</w:t>
            </w:r>
          </w:p>
        </w:tc>
        <w:tc>
          <w:tcPr>
            <w:tcW w:w="2180" w:type="dxa"/>
            <w:vMerge w:val="restart"/>
            <w:vAlign w:val="center"/>
          </w:tcPr>
          <w:p w:rsidR="00895D41" w:rsidRPr="004F4B54" w:rsidRDefault="00895D41" w:rsidP="004F4B54">
            <w:pPr>
              <w:spacing w:after="0" w:line="240" w:lineRule="auto"/>
              <w:jc w:val="center"/>
              <w:rPr>
                <w:rFonts w:ascii="Times New Roman" w:hAnsi="Times New Roman"/>
                <w:sz w:val="24"/>
                <w:szCs w:val="24"/>
              </w:rPr>
            </w:pPr>
            <w:r w:rsidRPr="004F4B54">
              <w:rPr>
                <w:rFonts w:ascii="Times New Roman" w:hAnsi="Times New Roman"/>
                <w:sz w:val="24"/>
                <w:szCs w:val="24"/>
              </w:rPr>
              <w:t>Джерела фінансування</w:t>
            </w:r>
          </w:p>
        </w:tc>
        <w:tc>
          <w:tcPr>
            <w:tcW w:w="1635" w:type="dxa"/>
            <w:vAlign w:val="center"/>
          </w:tcPr>
          <w:p w:rsidR="00895D41" w:rsidRPr="004F4B54" w:rsidRDefault="00895D41" w:rsidP="004F4B54">
            <w:pPr>
              <w:spacing w:after="0" w:line="240" w:lineRule="auto"/>
              <w:jc w:val="center"/>
              <w:rPr>
                <w:rFonts w:ascii="Times New Roman" w:hAnsi="Times New Roman"/>
                <w:sz w:val="24"/>
                <w:szCs w:val="24"/>
              </w:rPr>
            </w:pPr>
            <w:r w:rsidRPr="004F4B54">
              <w:rPr>
                <w:rFonts w:ascii="Times New Roman" w:hAnsi="Times New Roman"/>
                <w:sz w:val="24"/>
                <w:szCs w:val="24"/>
              </w:rPr>
              <w:t>Орієнтовані обсяги фінансування (вартість), тис.грн.</w:t>
            </w:r>
          </w:p>
        </w:tc>
        <w:tc>
          <w:tcPr>
            <w:tcW w:w="3184" w:type="dxa"/>
            <w:vMerge w:val="restart"/>
            <w:vAlign w:val="center"/>
          </w:tcPr>
          <w:p w:rsidR="00895D41" w:rsidRPr="004F4B54" w:rsidRDefault="00895D41" w:rsidP="004F4B54">
            <w:pPr>
              <w:spacing w:after="0" w:line="240" w:lineRule="auto"/>
              <w:jc w:val="center"/>
              <w:rPr>
                <w:rFonts w:ascii="Times New Roman" w:hAnsi="Times New Roman"/>
                <w:sz w:val="24"/>
                <w:szCs w:val="24"/>
              </w:rPr>
            </w:pPr>
            <w:r w:rsidRPr="004F4B54">
              <w:rPr>
                <w:rFonts w:ascii="Times New Roman" w:hAnsi="Times New Roman"/>
                <w:sz w:val="24"/>
                <w:szCs w:val="24"/>
              </w:rPr>
              <w:t>Очікуваний результат</w:t>
            </w:r>
          </w:p>
        </w:tc>
      </w:tr>
      <w:tr w:rsidR="00895D41" w:rsidRPr="004F4B54" w:rsidTr="004F4B54">
        <w:tc>
          <w:tcPr>
            <w:tcW w:w="634" w:type="dxa"/>
            <w:vMerge/>
          </w:tcPr>
          <w:p w:rsidR="00895D41" w:rsidRPr="004F4B54" w:rsidRDefault="00895D41" w:rsidP="004F4B54">
            <w:pPr>
              <w:spacing w:after="0" w:line="240" w:lineRule="auto"/>
              <w:jc w:val="center"/>
              <w:rPr>
                <w:rFonts w:ascii="Times New Roman" w:hAnsi="Times New Roman"/>
                <w:sz w:val="24"/>
                <w:szCs w:val="24"/>
              </w:rPr>
            </w:pPr>
          </w:p>
        </w:tc>
        <w:tc>
          <w:tcPr>
            <w:tcW w:w="1985" w:type="dxa"/>
            <w:vMerge/>
          </w:tcPr>
          <w:p w:rsidR="00895D41" w:rsidRPr="004F4B54" w:rsidRDefault="00895D41" w:rsidP="004F4B54">
            <w:pPr>
              <w:spacing w:after="0" w:line="240" w:lineRule="auto"/>
              <w:jc w:val="center"/>
              <w:rPr>
                <w:rFonts w:ascii="Times New Roman" w:hAnsi="Times New Roman"/>
                <w:sz w:val="24"/>
                <w:szCs w:val="24"/>
              </w:rPr>
            </w:pPr>
          </w:p>
        </w:tc>
        <w:tc>
          <w:tcPr>
            <w:tcW w:w="1297" w:type="dxa"/>
            <w:vMerge/>
          </w:tcPr>
          <w:p w:rsidR="00895D41" w:rsidRPr="004F4B54" w:rsidRDefault="00895D41" w:rsidP="004F4B54">
            <w:pPr>
              <w:spacing w:after="0" w:line="240" w:lineRule="auto"/>
              <w:jc w:val="center"/>
              <w:rPr>
                <w:rFonts w:ascii="Times New Roman" w:hAnsi="Times New Roman"/>
                <w:sz w:val="24"/>
                <w:szCs w:val="24"/>
              </w:rPr>
            </w:pPr>
          </w:p>
        </w:tc>
        <w:tc>
          <w:tcPr>
            <w:tcW w:w="2180" w:type="dxa"/>
            <w:vMerge/>
          </w:tcPr>
          <w:p w:rsidR="00895D41" w:rsidRPr="004F4B54" w:rsidRDefault="00895D41" w:rsidP="004F4B54">
            <w:pPr>
              <w:spacing w:after="0" w:line="240" w:lineRule="auto"/>
              <w:jc w:val="center"/>
              <w:rPr>
                <w:rFonts w:ascii="Times New Roman" w:hAnsi="Times New Roman"/>
                <w:sz w:val="24"/>
                <w:szCs w:val="24"/>
              </w:rPr>
            </w:pPr>
          </w:p>
        </w:tc>
        <w:tc>
          <w:tcPr>
            <w:tcW w:w="1635" w:type="dxa"/>
          </w:tcPr>
          <w:p w:rsidR="00895D41" w:rsidRPr="004F4B54" w:rsidRDefault="00895D41" w:rsidP="004F4B54">
            <w:pPr>
              <w:spacing w:after="0" w:line="240" w:lineRule="auto"/>
              <w:jc w:val="center"/>
              <w:rPr>
                <w:rFonts w:ascii="Times New Roman" w:hAnsi="Times New Roman"/>
                <w:sz w:val="24"/>
                <w:szCs w:val="24"/>
              </w:rPr>
            </w:pPr>
            <w:r w:rsidRPr="004F4B54">
              <w:rPr>
                <w:rFonts w:ascii="Times New Roman" w:hAnsi="Times New Roman"/>
                <w:sz w:val="24"/>
                <w:szCs w:val="24"/>
              </w:rPr>
              <w:t>2021рік</w:t>
            </w:r>
          </w:p>
        </w:tc>
        <w:tc>
          <w:tcPr>
            <w:tcW w:w="3184" w:type="dxa"/>
            <w:vMerge/>
          </w:tcPr>
          <w:p w:rsidR="00895D41" w:rsidRPr="004F4B54" w:rsidRDefault="00895D41" w:rsidP="004F4B54">
            <w:pPr>
              <w:spacing w:after="0" w:line="240" w:lineRule="auto"/>
              <w:jc w:val="center"/>
              <w:rPr>
                <w:rFonts w:ascii="Times New Roman" w:hAnsi="Times New Roman"/>
                <w:sz w:val="24"/>
                <w:szCs w:val="24"/>
              </w:rPr>
            </w:pPr>
          </w:p>
        </w:tc>
      </w:tr>
      <w:tr w:rsidR="00172ED5" w:rsidRPr="004F4B54" w:rsidTr="004F4B54">
        <w:tc>
          <w:tcPr>
            <w:tcW w:w="634" w:type="dxa"/>
          </w:tcPr>
          <w:p w:rsidR="00172ED5" w:rsidRPr="004F4B54" w:rsidRDefault="00172ED5" w:rsidP="004F4B54">
            <w:pPr>
              <w:spacing w:after="0" w:line="240" w:lineRule="auto"/>
              <w:jc w:val="center"/>
              <w:rPr>
                <w:rFonts w:ascii="Times New Roman" w:hAnsi="Times New Roman"/>
                <w:sz w:val="24"/>
                <w:szCs w:val="24"/>
              </w:rPr>
            </w:pPr>
            <w:r>
              <w:rPr>
                <w:rFonts w:ascii="Times New Roman" w:hAnsi="Times New Roman"/>
                <w:sz w:val="24"/>
                <w:szCs w:val="24"/>
              </w:rPr>
              <w:t>1.</w:t>
            </w:r>
          </w:p>
        </w:tc>
        <w:tc>
          <w:tcPr>
            <w:tcW w:w="1985" w:type="dxa"/>
          </w:tcPr>
          <w:p w:rsidR="00172ED5" w:rsidRPr="004F4B54" w:rsidRDefault="00172ED5" w:rsidP="004F4B54">
            <w:pPr>
              <w:spacing w:after="0" w:line="240" w:lineRule="auto"/>
              <w:rPr>
                <w:rFonts w:ascii="Times New Roman" w:hAnsi="Times New Roman"/>
                <w:sz w:val="24"/>
                <w:szCs w:val="24"/>
              </w:rPr>
            </w:pPr>
            <w:r w:rsidRPr="004F4B54">
              <w:rPr>
                <w:rFonts w:ascii="Times New Roman" w:hAnsi="Times New Roman"/>
                <w:sz w:val="24"/>
                <w:szCs w:val="24"/>
              </w:rPr>
              <w:t>Оплата комунальних послуг та енергоносіїв</w:t>
            </w:r>
          </w:p>
        </w:tc>
        <w:tc>
          <w:tcPr>
            <w:tcW w:w="1297" w:type="dxa"/>
          </w:tcPr>
          <w:p w:rsidR="00172ED5" w:rsidRPr="004F4B54" w:rsidRDefault="00172ED5" w:rsidP="004F4B54">
            <w:pPr>
              <w:spacing w:after="0" w:line="240" w:lineRule="auto"/>
              <w:rPr>
                <w:rFonts w:ascii="Times New Roman" w:hAnsi="Times New Roman"/>
                <w:sz w:val="24"/>
                <w:szCs w:val="24"/>
              </w:rPr>
            </w:pPr>
            <w:r w:rsidRPr="004F4B54">
              <w:rPr>
                <w:rFonts w:ascii="Times New Roman" w:hAnsi="Times New Roman"/>
                <w:sz w:val="24"/>
                <w:szCs w:val="24"/>
              </w:rPr>
              <w:t>2021</w:t>
            </w:r>
          </w:p>
        </w:tc>
        <w:tc>
          <w:tcPr>
            <w:tcW w:w="2180" w:type="dxa"/>
          </w:tcPr>
          <w:p w:rsidR="00172ED5" w:rsidRPr="004F4B54" w:rsidRDefault="00172ED5" w:rsidP="004F4B54">
            <w:pPr>
              <w:spacing w:after="0" w:line="240" w:lineRule="auto"/>
              <w:rPr>
                <w:rFonts w:ascii="Times New Roman" w:hAnsi="Times New Roman"/>
                <w:sz w:val="24"/>
                <w:szCs w:val="24"/>
              </w:rPr>
            </w:pPr>
            <w:r w:rsidRPr="004F4B54">
              <w:rPr>
                <w:rFonts w:ascii="Times New Roman" w:hAnsi="Times New Roman"/>
                <w:sz w:val="24"/>
                <w:szCs w:val="24"/>
              </w:rPr>
              <w:t>Бюджет об’єднаних територіальних громад</w:t>
            </w:r>
          </w:p>
        </w:tc>
        <w:tc>
          <w:tcPr>
            <w:tcW w:w="1635" w:type="dxa"/>
          </w:tcPr>
          <w:p w:rsidR="00172ED5" w:rsidRPr="004F4B54" w:rsidRDefault="00172ED5" w:rsidP="004F4B54">
            <w:pPr>
              <w:spacing w:after="0" w:line="240" w:lineRule="auto"/>
              <w:rPr>
                <w:rFonts w:ascii="Times New Roman" w:hAnsi="Times New Roman"/>
                <w:sz w:val="24"/>
                <w:szCs w:val="24"/>
              </w:rPr>
            </w:pPr>
            <w:r w:rsidRPr="004F4B54">
              <w:rPr>
                <w:rFonts w:ascii="Times New Roman" w:hAnsi="Times New Roman"/>
                <w:sz w:val="24"/>
                <w:szCs w:val="24"/>
              </w:rPr>
              <w:t>6000,0</w:t>
            </w:r>
          </w:p>
        </w:tc>
        <w:tc>
          <w:tcPr>
            <w:tcW w:w="3184" w:type="dxa"/>
          </w:tcPr>
          <w:p w:rsidR="00172ED5" w:rsidRPr="004F4B54" w:rsidRDefault="00172ED5" w:rsidP="004F4B54">
            <w:pPr>
              <w:spacing w:after="0" w:line="240" w:lineRule="auto"/>
              <w:rPr>
                <w:rFonts w:ascii="Times New Roman" w:hAnsi="Times New Roman"/>
                <w:sz w:val="24"/>
                <w:szCs w:val="24"/>
              </w:rPr>
            </w:pPr>
            <w:r w:rsidRPr="004F4B54">
              <w:rPr>
                <w:rFonts w:ascii="Times New Roman" w:hAnsi="Times New Roman"/>
                <w:sz w:val="24"/>
                <w:szCs w:val="24"/>
              </w:rPr>
              <w:t>Підвищення ефективності роботи закладу охорони здоров’я</w:t>
            </w:r>
          </w:p>
        </w:tc>
      </w:tr>
    </w:tbl>
    <w:p w:rsidR="00172ED5" w:rsidRDefault="00172ED5" w:rsidP="001964C7">
      <w:pPr>
        <w:spacing w:after="0" w:line="240" w:lineRule="auto"/>
        <w:jc w:val="center"/>
        <w:rPr>
          <w:rFonts w:ascii="Times New Roman" w:hAnsi="Times New Roman"/>
          <w:sz w:val="24"/>
          <w:szCs w:val="24"/>
          <w:lang w:eastAsia="ru-RU"/>
        </w:rPr>
      </w:pPr>
    </w:p>
    <w:p w:rsidR="00172ED5" w:rsidRDefault="00172ED5">
      <w:pPr>
        <w:spacing w:line="259" w:lineRule="auto"/>
        <w:rPr>
          <w:rFonts w:ascii="Times New Roman" w:hAnsi="Times New Roman"/>
          <w:sz w:val="24"/>
          <w:szCs w:val="24"/>
          <w:lang w:eastAsia="ru-RU"/>
        </w:rPr>
      </w:pPr>
      <w:r>
        <w:rPr>
          <w:rFonts w:ascii="Times New Roman" w:hAnsi="Times New Roman"/>
          <w:sz w:val="24"/>
          <w:szCs w:val="24"/>
          <w:lang w:eastAsia="ru-RU"/>
        </w:rPr>
        <w:br w:type="page"/>
      </w:r>
    </w:p>
    <w:p w:rsidR="00172ED5" w:rsidRDefault="00172ED5" w:rsidP="001964C7">
      <w:pPr>
        <w:spacing w:after="0" w:line="240" w:lineRule="auto"/>
        <w:jc w:val="center"/>
        <w:rPr>
          <w:rFonts w:ascii="Times New Roman" w:hAnsi="Times New Roman"/>
          <w:sz w:val="24"/>
          <w:szCs w:val="24"/>
          <w:lang w:eastAsia="ru-RU"/>
        </w:rPr>
      </w:pPr>
      <w:bookmarkStart w:id="22" w:name="_GoBack"/>
      <w:bookmarkEnd w:id="22"/>
    </w:p>
    <w:p w:rsidR="00895D41" w:rsidRPr="00172ED5" w:rsidRDefault="00895D41" w:rsidP="001964C7">
      <w:pPr>
        <w:spacing w:after="0" w:line="240" w:lineRule="auto"/>
        <w:jc w:val="center"/>
        <w:rPr>
          <w:rFonts w:ascii="Times New Roman" w:eastAsia="Times New Roman" w:hAnsi="Times New Roman"/>
          <w:sz w:val="24"/>
          <w:szCs w:val="24"/>
          <w:lang w:eastAsia="uk-UA"/>
        </w:rPr>
      </w:pPr>
      <w:r w:rsidRPr="001964C7">
        <w:rPr>
          <w:rFonts w:ascii="Times New Roman" w:eastAsia="Times New Roman" w:hAnsi="Times New Roman"/>
          <w:b/>
          <w:noProof/>
          <w:sz w:val="24"/>
          <w:szCs w:val="24"/>
          <w:lang w:val="ru-RU" w:eastAsia="ru-RU"/>
        </w:rPr>
        <w:drawing>
          <wp:inline distT="0" distB="0" distL="0" distR="0" wp14:anchorId="108509AD" wp14:editId="5D1B7252">
            <wp:extent cx="333375" cy="552450"/>
            <wp:effectExtent l="0" t="0" r="9525"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172ED5">
        <w:rPr>
          <w:rFonts w:ascii="Times New Roman" w:hAnsi="Times New Roman"/>
          <w:sz w:val="24"/>
          <w:szCs w:val="24"/>
          <w:lang w:eastAsia="ru-RU"/>
        </w:rPr>
        <w:t xml:space="preserve"> </w:t>
      </w:r>
    </w:p>
    <w:p w:rsidR="00895D41" w:rsidRPr="00172ED5" w:rsidRDefault="00895D41" w:rsidP="001964C7">
      <w:pPr>
        <w:spacing w:after="0" w:line="240" w:lineRule="auto"/>
        <w:jc w:val="center"/>
        <w:rPr>
          <w:rFonts w:ascii="Times New Roman" w:eastAsia="Times New Roman" w:hAnsi="Times New Roman"/>
          <w:sz w:val="28"/>
          <w:szCs w:val="28"/>
          <w:lang w:eastAsia="uk-UA"/>
        </w:rPr>
      </w:pPr>
    </w:p>
    <w:p w:rsidR="00895D41" w:rsidRPr="00172ED5" w:rsidRDefault="00895D41" w:rsidP="001964C7">
      <w:pPr>
        <w:spacing w:after="0" w:line="240" w:lineRule="auto"/>
        <w:jc w:val="center"/>
        <w:rPr>
          <w:rFonts w:ascii="Times New Roman" w:eastAsia="Times New Roman" w:hAnsi="Times New Roman"/>
          <w:b/>
          <w:sz w:val="28"/>
          <w:szCs w:val="28"/>
          <w:lang w:eastAsia="uk-UA"/>
        </w:rPr>
      </w:pPr>
      <w:r w:rsidRPr="00172ED5">
        <w:rPr>
          <w:rFonts w:ascii="Times New Roman" w:eastAsia="Times New Roman" w:hAnsi="Times New Roman"/>
          <w:b/>
          <w:sz w:val="28"/>
          <w:szCs w:val="28"/>
          <w:lang w:eastAsia="uk-UA"/>
        </w:rPr>
        <w:t xml:space="preserve">ДУНАЄВЕЦЬКА МІСЬКА РАДА </w:t>
      </w:r>
    </w:p>
    <w:p w:rsidR="00895D41" w:rsidRPr="00172ED5" w:rsidRDefault="00895D41" w:rsidP="001964C7">
      <w:pPr>
        <w:spacing w:after="0" w:line="240" w:lineRule="auto"/>
        <w:jc w:val="center"/>
        <w:rPr>
          <w:rFonts w:ascii="Times New Roman" w:eastAsia="Times New Roman" w:hAnsi="Times New Roman"/>
          <w:bCs/>
          <w:sz w:val="28"/>
          <w:szCs w:val="28"/>
          <w:lang w:eastAsia="uk-UA"/>
        </w:rPr>
      </w:pPr>
      <w:r w:rsidRPr="00172ED5">
        <w:rPr>
          <w:rFonts w:ascii="Times New Roman" w:eastAsia="Times New Roman" w:hAnsi="Times New Roman"/>
          <w:bCs/>
          <w:sz w:val="28"/>
          <w:szCs w:val="28"/>
          <w:lang w:eastAsia="uk-UA"/>
        </w:rPr>
        <w:t>ВИКОНАВЧИЙ КОМІТЕТ</w:t>
      </w:r>
    </w:p>
    <w:p w:rsidR="00895D41" w:rsidRPr="00172ED5" w:rsidRDefault="00895D41" w:rsidP="001964C7">
      <w:pPr>
        <w:spacing w:after="0" w:line="240" w:lineRule="auto"/>
        <w:jc w:val="center"/>
        <w:rPr>
          <w:rFonts w:ascii="Times New Roman" w:eastAsia="Times New Roman" w:hAnsi="Times New Roman"/>
          <w:b/>
          <w:bCs/>
          <w:sz w:val="24"/>
          <w:szCs w:val="24"/>
          <w:lang w:eastAsia="uk-UA"/>
        </w:rPr>
      </w:pPr>
    </w:p>
    <w:p w:rsidR="00895D41" w:rsidRPr="00172ED5" w:rsidRDefault="00895D41" w:rsidP="001964C7">
      <w:pPr>
        <w:spacing w:after="0" w:line="240" w:lineRule="auto"/>
        <w:jc w:val="center"/>
        <w:rPr>
          <w:rFonts w:ascii="Times New Roman" w:eastAsia="Times New Roman" w:hAnsi="Times New Roman"/>
          <w:b/>
          <w:bCs/>
          <w:sz w:val="28"/>
          <w:szCs w:val="28"/>
          <w:lang w:eastAsia="uk-UA"/>
        </w:rPr>
      </w:pPr>
      <w:r w:rsidRPr="00172ED5">
        <w:rPr>
          <w:rFonts w:ascii="Times New Roman" w:eastAsia="Times New Roman" w:hAnsi="Times New Roman"/>
          <w:b/>
          <w:bCs/>
          <w:sz w:val="28"/>
          <w:szCs w:val="28"/>
          <w:lang w:eastAsia="uk-UA"/>
        </w:rPr>
        <w:t>проєкт РІШЕННЯ</w:t>
      </w:r>
    </w:p>
    <w:p w:rsidR="00895D41" w:rsidRPr="00172ED5" w:rsidRDefault="00895D41" w:rsidP="001964C7">
      <w:pPr>
        <w:spacing w:after="0" w:line="240" w:lineRule="auto"/>
        <w:jc w:val="center"/>
        <w:rPr>
          <w:rFonts w:ascii="Times New Roman" w:eastAsia="Times New Roman" w:hAnsi="Times New Roman"/>
          <w:b/>
          <w:bCs/>
          <w:sz w:val="28"/>
          <w:szCs w:val="28"/>
          <w:lang w:eastAsia="ru-RU"/>
        </w:rPr>
      </w:pPr>
    </w:p>
    <w:p w:rsidR="00895D41" w:rsidRPr="001964C7" w:rsidRDefault="00895D41" w:rsidP="001964C7">
      <w:pPr>
        <w:spacing w:after="0" w:line="240" w:lineRule="auto"/>
        <w:rPr>
          <w:rFonts w:ascii="Times New Roman" w:eastAsia="Times New Roman" w:hAnsi="Times New Roman"/>
          <w:b/>
          <w:bCs/>
          <w:sz w:val="28"/>
          <w:szCs w:val="28"/>
          <w:lang w:eastAsia="ru-RU"/>
        </w:rPr>
      </w:pPr>
      <w:r w:rsidRPr="00172ED5">
        <w:rPr>
          <w:rFonts w:ascii="Times New Roman" w:eastAsia="Times New Roman" w:hAnsi="Times New Roman"/>
          <w:bCs/>
          <w:sz w:val="28"/>
          <w:szCs w:val="28"/>
          <w:lang w:eastAsia="ru-RU"/>
        </w:rPr>
        <w:t xml:space="preserve">18 </w:t>
      </w:r>
      <w:r w:rsidRPr="001964C7">
        <w:rPr>
          <w:rFonts w:ascii="Times New Roman" w:eastAsia="Times New Roman" w:hAnsi="Times New Roman"/>
          <w:bCs/>
          <w:sz w:val="28"/>
          <w:szCs w:val="28"/>
          <w:lang w:eastAsia="ru-RU"/>
        </w:rPr>
        <w:t>листопада</w:t>
      </w:r>
      <w:r w:rsidRPr="00172ED5">
        <w:rPr>
          <w:rFonts w:ascii="Times New Roman" w:eastAsia="Times New Roman" w:hAnsi="Times New Roman"/>
          <w:bCs/>
          <w:sz w:val="28"/>
          <w:szCs w:val="28"/>
          <w:lang w:eastAsia="ru-RU"/>
        </w:rPr>
        <w:t xml:space="preserve"> 2020 р.</w:t>
      </w:r>
      <w:r w:rsidRPr="00172ED5">
        <w:rPr>
          <w:rFonts w:ascii="Times New Roman" w:eastAsia="Times New Roman" w:hAnsi="Times New Roman"/>
          <w:b/>
          <w:bCs/>
          <w:sz w:val="28"/>
          <w:szCs w:val="28"/>
          <w:lang w:eastAsia="ru-RU"/>
        </w:rPr>
        <w:tab/>
      </w:r>
      <w:r w:rsidRPr="00172ED5">
        <w:rPr>
          <w:rFonts w:ascii="Times New Roman" w:eastAsia="Times New Roman" w:hAnsi="Times New Roman"/>
          <w:b/>
          <w:bCs/>
          <w:sz w:val="28"/>
          <w:szCs w:val="28"/>
          <w:lang w:eastAsia="ru-RU"/>
        </w:rPr>
        <w:tab/>
        <w:t xml:space="preserve">            </w:t>
      </w:r>
      <w:r w:rsidRPr="00172ED5">
        <w:rPr>
          <w:rFonts w:ascii="Times New Roman" w:eastAsia="Times New Roman" w:hAnsi="Times New Roman"/>
          <w:bCs/>
          <w:sz w:val="28"/>
          <w:szCs w:val="28"/>
          <w:lang w:eastAsia="ru-RU"/>
        </w:rPr>
        <w:t>Дунаївці</w:t>
      </w:r>
      <w:r w:rsidRPr="00172ED5">
        <w:rPr>
          <w:rFonts w:ascii="Times New Roman" w:eastAsia="Times New Roman" w:hAnsi="Times New Roman"/>
          <w:bCs/>
          <w:sz w:val="28"/>
          <w:szCs w:val="28"/>
          <w:lang w:eastAsia="ru-RU"/>
        </w:rPr>
        <w:tab/>
      </w:r>
      <w:r w:rsidRPr="00172ED5">
        <w:rPr>
          <w:rFonts w:ascii="Times New Roman" w:eastAsia="Times New Roman" w:hAnsi="Times New Roman"/>
          <w:bCs/>
          <w:sz w:val="28"/>
          <w:szCs w:val="28"/>
          <w:lang w:eastAsia="ru-RU"/>
        </w:rPr>
        <w:tab/>
      </w:r>
      <w:r w:rsidRPr="00172ED5">
        <w:rPr>
          <w:rFonts w:ascii="Times New Roman" w:eastAsia="Times New Roman" w:hAnsi="Times New Roman"/>
          <w:bCs/>
          <w:sz w:val="28"/>
          <w:szCs w:val="28"/>
          <w:lang w:eastAsia="ru-RU"/>
        </w:rPr>
        <w:tab/>
        <w:t xml:space="preserve">№ </w:t>
      </w:r>
      <w:r w:rsidRPr="001964C7">
        <w:rPr>
          <w:rFonts w:ascii="Times New Roman" w:eastAsia="Times New Roman" w:hAnsi="Times New Roman"/>
          <w:bCs/>
          <w:sz w:val="28"/>
          <w:szCs w:val="28"/>
          <w:lang w:eastAsia="ru-RU"/>
        </w:rPr>
        <w:t>_____</w:t>
      </w:r>
    </w:p>
    <w:p w:rsidR="00895D41" w:rsidRPr="00172ED5" w:rsidRDefault="00895D41" w:rsidP="001964C7">
      <w:pPr>
        <w:suppressAutoHyphens/>
        <w:spacing w:after="0" w:line="240" w:lineRule="auto"/>
        <w:rPr>
          <w:rFonts w:ascii="Times New Roman" w:eastAsia="Times New Roman" w:hAnsi="Times New Roman"/>
          <w:sz w:val="28"/>
          <w:szCs w:val="28"/>
          <w:lang w:eastAsia="ar-SA"/>
        </w:rPr>
      </w:pPr>
    </w:p>
    <w:p w:rsidR="00895D41" w:rsidRPr="001964C7" w:rsidRDefault="00895D41" w:rsidP="001964C7">
      <w:pPr>
        <w:suppressAutoHyphens/>
        <w:autoSpaceDE w:val="0"/>
        <w:spacing w:after="0" w:line="240" w:lineRule="auto"/>
        <w:jc w:val="both"/>
        <w:rPr>
          <w:rFonts w:ascii="Times New Roman" w:eastAsia="Times New Roman" w:hAnsi="Times New Roman"/>
          <w:bCs/>
          <w:sz w:val="28"/>
          <w:szCs w:val="28"/>
          <w:lang w:eastAsia="ar-SA"/>
        </w:rPr>
      </w:pPr>
      <w:r w:rsidRPr="001964C7">
        <w:rPr>
          <w:rFonts w:ascii="Times New Roman" w:eastAsia="Times New Roman" w:hAnsi="Times New Roman"/>
          <w:bCs/>
          <w:sz w:val="28"/>
          <w:szCs w:val="28"/>
          <w:lang w:val="ru-RU" w:eastAsia="ar-SA"/>
        </w:rPr>
        <w:t>Про попередній розгляд проєкту рішення міської ради  «Про затвердження Програми</w:t>
      </w:r>
      <w:r>
        <w:rPr>
          <w:rFonts w:ascii="Times New Roman" w:eastAsia="Times New Roman" w:hAnsi="Times New Roman"/>
          <w:bCs/>
          <w:sz w:val="28"/>
          <w:szCs w:val="28"/>
          <w:lang w:eastAsia="ar-SA"/>
        </w:rPr>
        <w:t xml:space="preserve"> </w:t>
      </w:r>
      <w:r w:rsidRPr="001964C7">
        <w:rPr>
          <w:rFonts w:ascii="Times New Roman" w:eastAsia="Times New Roman" w:hAnsi="Times New Roman"/>
          <w:bCs/>
          <w:sz w:val="28"/>
          <w:szCs w:val="28"/>
          <w:lang w:eastAsia="ar-SA"/>
        </w:rPr>
        <w:t>охорони навколишнього природного середовища на терит</w:t>
      </w:r>
      <w:r>
        <w:rPr>
          <w:rFonts w:ascii="Times New Roman" w:eastAsia="Times New Roman" w:hAnsi="Times New Roman"/>
          <w:bCs/>
          <w:sz w:val="28"/>
          <w:szCs w:val="28"/>
          <w:lang w:eastAsia="ar-SA"/>
        </w:rPr>
        <w:t xml:space="preserve">орії Дунаєвецької міської ради </w:t>
      </w:r>
      <w:r w:rsidRPr="001964C7">
        <w:rPr>
          <w:rFonts w:ascii="Times New Roman" w:eastAsia="Times New Roman" w:hAnsi="Times New Roman"/>
          <w:bCs/>
          <w:sz w:val="28"/>
          <w:szCs w:val="28"/>
          <w:lang w:eastAsia="ar-SA"/>
        </w:rPr>
        <w:t>на 2021 - 2025 роки</w:t>
      </w:r>
      <w:r w:rsidRPr="001964C7">
        <w:rPr>
          <w:rFonts w:ascii="Times New Roman" w:eastAsia="Times New Roman" w:hAnsi="Times New Roman"/>
          <w:bCs/>
          <w:sz w:val="28"/>
          <w:szCs w:val="28"/>
          <w:lang w:val="ru-RU" w:eastAsia="ar-SA"/>
        </w:rPr>
        <w:t>»</w:t>
      </w:r>
    </w:p>
    <w:p w:rsidR="00895D41" w:rsidRPr="001964C7" w:rsidRDefault="00895D41" w:rsidP="001964C7">
      <w:pPr>
        <w:suppressAutoHyphens/>
        <w:autoSpaceDE w:val="0"/>
        <w:spacing w:after="0" w:line="240" w:lineRule="auto"/>
        <w:jc w:val="both"/>
        <w:rPr>
          <w:rFonts w:ascii="Times New Roman" w:eastAsia="Times New Roman" w:hAnsi="Times New Roman"/>
          <w:bCs/>
          <w:sz w:val="28"/>
          <w:szCs w:val="28"/>
          <w:lang w:val="ru-RU" w:eastAsia="ar-SA"/>
        </w:rPr>
      </w:pPr>
    </w:p>
    <w:p w:rsidR="00895D41" w:rsidRPr="001964C7" w:rsidRDefault="00895D41" w:rsidP="003645DC">
      <w:pPr>
        <w:spacing w:after="0" w:line="240" w:lineRule="auto"/>
        <w:ind w:firstLine="567"/>
        <w:jc w:val="both"/>
        <w:rPr>
          <w:rFonts w:ascii="Times New Roman" w:eastAsia="Times New Roman" w:hAnsi="Times New Roman"/>
          <w:b/>
          <w:sz w:val="28"/>
          <w:szCs w:val="28"/>
          <w:lang w:val="ru-RU" w:eastAsia="ru-RU"/>
        </w:rPr>
      </w:pPr>
      <w:r>
        <w:rPr>
          <w:rFonts w:ascii="Times New Roman" w:eastAsia="Times New Roman" w:hAnsi="Times New Roman"/>
          <w:sz w:val="28"/>
          <w:szCs w:val="28"/>
          <w:lang w:val="ru-RU" w:eastAsia="ru-RU"/>
        </w:rPr>
        <w:t xml:space="preserve"> Керуючись п. 1, ч. 2 ст. 52 Закону України «Про місцеве самоврядування в Україні», відповідно до вимог Закону України «Про охорону навколишнього природного середовища»,  </w:t>
      </w:r>
      <w:r w:rsidRPr="001964C7">
        <w:rPr>
          <w:rFonts w:ascii="Times New Roman" w:eastAsia="Times New Roman" w:hAnsi="Times New Roman"/>
          <w:sz w:val="28"/>
          <w:szCs w:val="28"/>
          <w:lang w:val="ru-RU" w:eastAsia="ru-RU"/>
        </w:rPr>
        <w:t xml:space="preserve"> </w:t>
      </w:r>
      <w:r w:rsidRPr="001964C7">
        <w:rPr>
          <w:rFonts w:ascii="Times New Roman" w:eastAsia="Times New Roman" w:hAnsi="Times New Roman"/>
          <w:sz w:val="28"/>
          <w:szCs w:val="28"/>
          <w:lang w:eastAsia="ru-RU"/>
        </w:rPr>
        <w:t>виконавчий комітет міської ради</w:t>
      </w:r>
    </w:p>
    <w:p w:rsidR="00895D41" w:rsidRPr="001964C7" w:rsidRDefault="00895D41" w:rsidP="001964C7">
      <w:pPr>
        <w:spacing w:after="0" w:line="240" w:lineRule="auto"/>
        <w:rPr>
          <w:rFonts w:ascii="Times New Roman" w:eastAsia="Times New Roman" w:hAnsi="Times New Roman"/>
          <w:sz w:val="28"/>
          <w:szCs w:val="28"/>
          <w:lang w:val="ru-RU" w:eastAsia="ru-RU"/>
        </w:rPr>
      </w:pPr>
    </w:p>
    <w:p w:rsidR="00895D41" w:rsidRPr="001964C7" w:rsidRDefault="00895D41" w:rsidP="001964C7">
      <w:pPr>
        <w:spacing w:after="0" w:line="240" w:lineRule="auto"/>
        <w:rPr>
          <w:rFonts w:ascii="Times New Roman" w:eastAsia="Times New Roman" w:hAnsi="Times New Roman"/>
          <w:b/>
          <w:sz w:val="28"/>
          <w:szCs w:val="28"/>
          <w:lang w:val="ru-RU" w:eastAsia="ru-RU"/>
        </w:rPr>
      </w:pPr>
      <w:r w:rsidRPr="001964C7">
        <w:rPr>
          <w:rFonts w:ascii="Times New Roman" w:eastAsia="Times New Roman" w:hAnsi="Times New Roman"/>
          <w:b/>
          <w:sz w:val="28"/>
          <w:szCs w:val="28"/>
          <w:lang w:val="ru-RU" w:eastAsia="ru-RU"/>
        </w:rPr>
        <w:t>ВИРІШИВ:</w:t>
      </w:r>
    </w:p>
    <w:p w:rsidR="00895D41" w:rsidRPr="001964C7" w:rsidRDefault="00895D41" w:rsidP="001964C7">
      <w:pPr>
        <w:suppressAutoHyphens/>
        <w:autoSpaceDE w:val="0"/>
        <w:spacing w:after="0" w:line="240" w:lineRule="auto"/>
        <w:jc w:val="both"/>
        <w:rPr>
          <w:rFonts w:ascii="Times New Roman" w:eastAsia="Times New Roman" w:hAnsi="Times New Roman"/>
          <w:bCs/>
          <w:sz w:val="28"/>
          <w:szCs w:val="28"/>
          <w:lang w:val="ru-RU" w:eastAsia="ar-SA"/>
        </w:rPr>
      </w:pPr>
      <w:r w:rsidRPr="001964C7">
        <w:rPr>
          <w:rFonts w:ascii="Times New Roman" w:eastAsia="Times New Roman" w:hAnsi="Times New Roman"/>
          <w:bCs/>
          <w:sz w:val="28"/>
          <w:szCs w:val="28"/>
          <w:lang w:val="ru-RU" w:eastAsia="ar-SA"/>
        </w:rPr>
        <w:t>1. Погодити проєкт рішення міської ради ради  «Про затвердження Програми охорони навколишнього природного середовища на території Дунаєвецької міської ради на 2021 - 2025 роки» (далі – Програма) (додається).</w:t>
      </w:r>
    </w:p>
    <w:p w:rsidR="00895D41" w:rsidRPr="001964C7" w:rsidRDefault="00895D41" w:rsidP="001964C7">
      <w:pPr>
        <w:suppressAutoHyphens/>
        <w:autoSpaceDE w:val="0"/>
        <w:spacing w:after="0" w:line="240" w:lineRule="auto"/>
        <w:jc w:val="both"/>
        <w:rPr>
          <w:rFonts w:ascii="Times New Roman" w:eastAsia="Times New Roman" w:hAnsi="Times New Roman"/>
          <w:bCs/>
          <w:sz w:val="28"/>
          <w:szCs w:val="28"/>
          <w:lang w:val="ru-RU" w:eastAsia="ar-SA"/>
        </w:rPr>
      </w:pPr>
      <w:r w:rsidRPr="001964C7">
        <w:rPr>
          <w:rFonts w:ascii="Times New Roman" w:eastAsia="Times New Roman" w:hAnsi="Times New Roman"/>
          <w:bCs/>
          <w:sz w:val="28"/>
          <w:szCs w:val="28"/>
          <w:lang w:val="ru-RU" w:eastAsia="ar-SA"/>
        </w:rPr>
        <w:t xml:space="preserve">2. Заступнику голови з питань діяльності виконавчих органів ради </w:t>
      </w:r>
      <w:r w:rsidRPr="001964C7">
        <w:rPr>
          <w:rFonts w:ascii="Times New Roman" w:eastAsia="Times New Roman" w:hAnsi="Times New Roman"/>
          <w:bCs/>
          <w:sz w:val="28"/>
          <w:szCs w:val="28"/>
          <w:lang w:eastAsia="ar-SA"/>
        </w:rPr>
        <w:t>Яценку С.М.</w:t>
      </w:r>
      <w:r w:rsidRPr="001964C7">
        <w:rPr>
          <w:rFonts w:ascii="Times New Roman" w:eastAsia="Times New Roman" w:hAnsi="Times New Roman"/>
          <w:bCs/>
          <w:sz w:val="28"/>
          <w:szCs w:val="28"/>
          <w:lang w:val="ru-RU" w:eastAsia="ar-SA"/>
        </w:rPr>
        <w:t xml:space="preserve"> винести проект рішення на розгляд сесії міської ради.</w:t>
      </w:r>
      <w:r w:rsidRPr="001964C7">
        <w:rPr>
          <w:rFonts w:ascii="Times New Roman" w:eastAsia="Times New Roman" w:hAnsi="Times New Roman"/>
          <w:bCs/>
          <w:sz w:val="28"/>
          <w:szCs w:val="28"/>
          <w:lang w:val="ru-RU" w:eastAsia="ar-SA"/>
        </w:rPr>
        <w:tab/>
      </w:r>
    </w:p>
    <w:p w:rsidR="00895D41" w:rsidRPr="001964C7" w:rsidRDefault="00895D41" w:rsidP="001964C7">
      <w:pPr>
        <w:spacing w:after="0" w:line="240" w:lineRule="auto"/>
        <w:ind w:firstLine="851"/>
        <w:jc w:val="both"/>
        <w:rPr>
          <w:rFonts w:ascii="Times New Roman" w:eastAsia="Times New Roman" w:hAnsi="Times New Roman"/>
          <w:sz w:val="24"/>
          <w:szCs w:val="24"/>
          <w:lang w:val="ru-RU" w:eastAsia="ru-RU"/>
        </w:rPr>
      </w:pPr>
    </w:p>
    <w:p w:rsidR="00895D41" w:rsidRPr="001964C7" w:rsidRDefault="00895D41" w:rsidP="001964C7">
      <w:pPr>
        <w:spacing w:after="0" w:line="240" w:lineRule="auto"/>
        <w:ind w:firstLine="851"/>
        <w:jc w:val="both"/>
        <w:rPr>
          <w:rFonts w:ascii="Times New Roman" w:eastAsia="Times New Roman" w:hAnsi="Times New Roman"/>
          <w:sz w:val="24"/>
          <w:szCs w:val="24"/>
          <w:lang w:val="ru-RU" w:eastAsia="ru-RU"/>
        </w:rPr>
      </w:pPr>
    </w:p>
    <w:p w:rsidR="00895D41" w:rsidRPr="001964C7" w:rsidRDefault="00895D41" w:rsidP="001964C7">
      <w:pPr>
        <w:spacing w:after="0" w:line="240" w:lineRule="auto"/>
        <w:ind w:firstLine="851"/>
        <w:jc w:val="both"/>
        <w:rPr>
          <w:rFonts w:ascii="Times New Roman" w:eastAsia="Times New Roman" w:hAnsi="Times New Roman"/>
          <w:sz w:val="24"/>
          <w:szCs w:val="24"/>
          <w:lang w:val="ru-RU" w:eastAsia="ru-RU"/>
        </w:rPr>
      </w:pPr>
    </w:p>
    <w:p w:rsidR="00895D41" w:rsidRDefault="00895D41" w:rsidP="001964C7">
      <w:pPr>
        <w:shd w:val="clear" w:color="auto" w:fill="FFFFFF"/>
        <w:spacing w:after="0" w:line="240" w:lineRule="auto"/>
        <w:rPr>
          <w:rFonts w:ascii="Times New Roman" w:eastAsia="Times New Roman" w:hAnsi="Times New Roman"/>
          <w:sz w:val="24"/>
          <w:szCs w:val="24"/>
          <w:lang w:val="ru-RU" w:eastAsia="ru-RU"/>
        </w:rPr>
      </w:pPr>
    </w:p>
    <w:p w:rsidR="00895D41" w:rsidRPr="001A0BF1" w:rsidRDefault="00895D41" w:rsidP="001964C7">
      <w:pPr>
        <w:shd w:val="clear" w:color="auto" w:fill="FFFFFF"/>
        <w:spacing w:after="0" w:line="240" w:lineRule="auto"/>
        <w:rPr>
          <w:rFonts w:ascii="Times New Roman" w:hAnsi="Times New Roman"/>
          <w:b/>
          <w:bCs/>
          <w:color w:val="000000"/>
          <w:szCs w:val="28"/>
        </w:rPr>
      </w:pPr>
      <w:r w:rsidRPr="001964C7">
        <w:rPr>
          <w:rFonts w:ascii="Times New Roman" w:eastAsia="Times New Roman" w:hAnsi="Times New Roman"/>
          <w:sz w:val="28"/>
          <w:szCs w:val="28"/>
          <w:lang w:eastAsia="ru-RU"/>
        </w:rPr>
        <w:t>Міський</w:t>
      </w:r>
      <w:r w:rsidRPr="001964C7">
        <w:rPr>
          <w:rFonts w:ascii="Times New Roman" w:eastAsia="Times New Roman" w:hAnsi="Times New Roman"/>
          <w:sz w:val="28"/>
          <w:szCs w:val="28"/>
          <w:lang w:val="ru-RU" w:eastAsia="ru-RU"/>
        </w:rPr>
        <w:t xml:space="preserve"> </w:t>
      </w:r>
      <w:r w:rsidRPr="001964C7">
        <w:rPr>
          <w:rFonts w:ascii="Times New Roman" w:eastAsia="Times New Roman" w:hAnsi="Times New Roman"/>
          <w:sz w:val="28"/>
          <w:szCs w:val="28"/>
          <w:lang w:eastAsia="ru-RU"/>
        </w:rPr>
        <w:t>голова</w:t>
      </w:r>
      <w:r w:rsidRPr="001964C7">
        <w:rPr>
          <w:rFonts w:ascii="Times New Roman" w:eastAsia="Times New Roman" w:hAnsi="Times New Roman"/>
          <w:sz w:val="28"/>
          <w:szCs w:val="28"/>
          <w:lang w:val="ru-RU" w:eastAsia="ru-RU"/>
        </w:rPr>
        <w:t> </w:t>
      </w:r>
      <w:r w:rsidRPr="001964C7">
        <w:rPr>
          <w:rFonts w:ascii="Times New Roman" w:eastAsia="Times New Roman" w:hAnsi="Times New Roman"/>
          <w:sz w:val="28"/>
          <w:szCs w:val="28"/>
          <w:lang w:eastAsia="ru-RU"/>
        </w:rPr>
        <w:t xml:space="preserve">                                                              Веліна ЗАЯЦЬ</w:t>
      </w:r>
    </w:p>
    <w:p w:rsidR="00895D41" w:rsidRPr="001A0BF1" w:rsidRDefault="00895D41" w:rsidP="006645C1">
      <w:pPr>
        <w:pStyle w:val="a5"/>
        <w:ind w:firstLine="5670"/>
        <w:rPr>
          <w:b/>
          <w:bCs/>
          <w:color w:val="000000"/>
          <w:sz w:val="56"/>
          <w:szCs w:val="56"/>
        </w:rPr>
      </w:pPr>
    </w:p>
    <w:p w:rsidR="00895D41" w:rsidRPr="001A0BF1" w:rsidRDefault="00895D41" w:rsidP="006645C1">
      <w:pPr>
        <w:pStyle w:val="a5"/>
        <w:ind w:firstLine="5670"/>
        <w:rPr>
          <w:b/>
          <w:bCs/>
          <w:color w:val="000000"/>
          <w:sz w:val="56"/>
          <w:szCs w:val="56"/>
        </w:rPr>
      </w:pPr>
    </w:p>
    <w:p w:rsidR="00895D41" w:rsidRPr="001A0BF1" w:rsidRDefault="00895D41" w:rsidP="006645C1">
      <w:pPr>
        <w:pStyle w:val="a5"/>
        <w:ind w:firstLine="5670"/>
        <w:rPr>
          <w:b/>
          <w:bCs/>
          <w:color w:val="000000"/>
          <w:sz w:val="56"/>
          <w:szCs w:val="56"/>
        </w:rPr>
      </w:pPr>
    </w:p>
    <w:p w:rsidR="00895D41" w:rsidRPr="001A0BF1" w:rsidRDefault="00895D41" w:rsidP="006645C1">
      <w:pPr>
        <w:pStyle w:val="a5"/>
        <w:ind w:firstLine="5670"/>
        <w:rPr>
          <w:b/>
          <w:sz w:val="56"/>
          <w:szCs w:val="56"/>
        </w:rPr>
      </w:pPr>
      <w:r w:rsidRPr="001A0BF1">
        <w:rPr>
          <w:b/>
          <w:color w:val="000000"/>
          <w:sz w:val="56"/>
          <w:szCs w:val="56"/>
        </w:rPr>
        <w:t xml:space="preserve">   </w:t>
      </w:r>
    </w:p>
    <w:p w:rsidR="00895D41" w:rsidRDefault="00895D41" w:rsidP="006645C1">
      <w:pPr>
        <w:spacing w:after="0" w:line="240" w:lineRule="auto"/>
        <w:jc w:val="center"/>
        <w:rPr>
          <w:rFonts w:ascii="Times New Roman" w:hAnsi="Times New Roman"/>
          <w:b/>
          <w:sz w:val="56"/>
          <w:szCs w:val="56"/>
        </w:rPr>
      </w:pPr>
    </w:p>
    <w:p w:rsidR="00895D41" w:rsidRDefault="00895D41" w:rsidP="001964C7">
      <w:pPr>
        <w:ind w:left="459"/>
        <w:jc w:val="center"/>
        <w:rPr>
          <w:rFonts w:ascii="Times New Roman" w:hAnsi="Times New Roman"/>
        </w:rPr>
      </w:pPr>
    </w:p>
    <w:p w:rsidR="00895D41" w:rsidRDefault="00895D41" w:rsidP="001964C7">
      <w:pPr>
        <w:ind w:left="459"/>
        <w:jc w:val="center"/>
        <w:rPr>
          <w:rFonts w:ascii="Times New Roman" w:hAnsi="Times New Roman"/>
        </w:rPr>
      </w:pPr>
    </w:p>
    <w:p w:rsidR="00895D41" w:rsidRDefault="00895D41" w:rsidP="001964C7">
      <w:pPr>
        <w:ind w:left="459"/>
        <w:jc w:val="center"/>
        <w:rPr>
          <w:rFonts w:ascii="Times New Roman" w:hAnsi="Times New Roman"/>
        </w:rPr>
      </w:pPr>
    </w:p>
    <w:p w:rsidR="00895D41" w:rsidRDefault="00895D41" w:rsidP="001964C7">
      <w:pPr>
        <w:ind w:left="459"/>
        <w:jc w:val="center"/>
        <w:rPr>
          <w:rFonts w:ascii="Times New Roman" w:hAnsi="Times New Roman"/>
        </w:rPr>
      </w:pPr>
    </w:p>
    <w:p w:rsidR="00895D41" w:rsidRDefault="00895D41" w:rsidP="001964C7">
      <w:pPr>
        <w:ind w:left="459"/>
        <w:jc w:val="center"/>
        <w:rPr>
          <w:rFonts w:ascii="Times New Roman" w:hAnsi="Times New Roman"/>
        </w:rPr>
      </w:pPr>
    </w:p>
    <w:p w:rsidR="00895D41" w:rsidRPr="001964C7" w:rsidRDefault="00895D41" w:rsidP="001964C7">
      <w:pPr>
        <w:spacing w:after="0"/>
        <w:ind w:left="459"/>
        <w:jc w:val="center"/>
        <w:rPr>
          <w:rFonts w:ascii="Times New Roman" w:hAnsi="Times New Roman"/>
        </w:rPr>
      </w:pPr>
      <w:r>
        <w:rPr>
          <w:rFonts w:ascii="Times New Roman" w:hAnsi="Times New Roman"/>
        </w:rPr>
        <w:t xml:space="preserve">                                                                                                    </w:t>
      </w:r>
      <w:r w:rsidRPr="001964C7">
        <w:rPr>
          <w:rFonts w:ascii="Times New Roman" w:hAnsi="Times New Roman"/>
        </w:rPr>
        <w:t>ПОГОДЖЕНО</w:t>
      </w:r>
    </w:p>
    <w:p w:rsidR="00895D41" w:rsidRPr="001964C7" w:rsidRDefault="00895D41" w:rsidP="001964C7">
      <w:pPr>
        <w:spacing w:after="0"/>
        <w:ind w:left="459"/>
        <w:jc w:val="center"/>
        <w:rPr>
          <w:rFonts w:ascii="Times New Roman" w:hAnsi="Times New Roman"/>
        </w:rPr>
      </w:pPr>
      <w:r w:rsidRPr="001964C7">
        <w:rPr>
          <w:rFonts w:ascii="Times New Roman" w:hAnsi="Times New Roman"/>
        </w:rPr>
        <w:t xml:space="preserve">                                                                                                              рішення виконавчого</w:t>
      </w:r>
    </w:p>
    <w:p w:rsidR="00895D41" w:rsidRPr="001964C7" w:rsidRDefault="00895D41" w:rsidP="001964C7">
      <w:pPr>
        <w:spacing w:after="0"/>
        <w:rPr>
          <w:rFonts w:ascii="Times New Roman" w:hAnsi="Times New Roman"/>
        </w:rPr>
      </w:pPr>
      <w:r>
        <w:rPr>
          <w:rFonts w:ascii="Times New Roman" w:hAnsi="Times New Roman"/>
        </w:rPr>
        <w:t xml:space="preserve">                                                                                                                              </w:t>
      </w:r>
      <w:r w:rsidRPr="001964C7">
        <w:rPr>
          <w:rFonts w:ascii="Times New Roman" w:hAnsi="Times New Roman"/>
        </w:rPr>
        <w:t>комітету міської ради</w:t>
      </w:r>
    </w:p>
    <w:p w:rsidR="00895D41" w:rsidRPr="001964C7" w:rsidRDefault="00895D41" w:rsidP="001964C7">
      <w:pPr>
        <w:spacing w:after="0"/>
        <w:ind w:left="459"/>
        <w:rPr>
          <w:rFonts w:ascii="Times New Roman" w:hAnsi="Times New Roman"/>
        </w:rPr>
      </w:pPr>
      <w:r w:rsidRPr="001964C7">
        <w:rPr>
          <w:rFonts w:ascii="Times New Roman" w:hAnsi="Times New Roman"/>
        </w:rPr>
        <w:t xml:space="preserve">                                                                                                                               №</w:t>
      </w:r>
    </w:p>
    <w:p w:rsidR="00895D41" w:rsidRDefault="00895D41" w:rsidP="006645C1">
      <w:pPr>
        <w:spacing w:after="0" w:line="240" w:lineRule="auto"/>
        <w:jc w:val="center"/>
        <w:rPr>
          <w:rFonts w:ascii="Times New Roman" w:hAnsi="Times New Roman"/>
          <w:b/>
          <w:sz w:val="56"/>
          <w:szCs w:val="56"/>
        </w:rPr>
      </w:pPr>
    </w:p>
    <w:p w:rsidR="00895D41" w:rsidRDefault="00895D41" w:rsidP="006645C1">
      <w:pPr>
        <w:spacing w:after="0" w:line="240" w:lineRule="auto"/>
        <w:jc w:val="center"/>
        <w:rPr>
          <w:rFonts w:ascii="Times New Roman" w:hAnsi="Times New Roman"/>
          <w:b/>
          <w:sz w:val="56"/>
          <w:szCs w:val="56"/>
        </w:rPr>
      </w:pPr>
    </w:p>
    <w:p w:rsidR="00895D41" w:rsidRDefault="00895D41" w:rsidP="006645C1">
      <w:pPr>
        <w:spacing w:after="0" w:line="240" w:lineRule="auto"/>
        <w:jc w:val="center"/>
        <w:rPr>
          <w:rFonts w:ascii="Times New Roman" w:hAnsi="Times New Roman"/>
          <w:b/>
          <w:sz w:val="56"/>
          <w:szCs w:val="56"/>
        </w:rPr>
      </w:pPr>
    </w:p>
    <w:p w:rsidR="00895D41" w:rsidRDefault="00895D41" w:rsidP="006645C1">
      <w:pPr>
        <w:spacing w:after="0" w:line="240" w:lineRule="auto"/>
        <w:jc w:val="center"/>
        <w:rPr>
          <w:rFonts w:ascii="Times New Roman" w:hAnsi="Times New Roman"/>
          <w:b/>
          <w:sz w:val="56"/>
          <w:szCs w:val="56"/>
        </w:rPr>
      </w:pPr>
    </w:p>
    <w:p w:rsidR="00895D41" w:rsidRPr="001A0BF1" w:rsidRDefault="00895D41" w:rsidP="006645C1">
      <w:pPr>
        <w:spacing w:after="0" w:line="240" w:lineRule="auto"/>
        <w:jc w:val="center"/>
        <w:rPr>
          <w:rFonts w:ascii="Times New Roman" w:hAnsi="Times New Roman"/>
          <w:b/>
          <w:sz w:val="56"/>
          <w:szCs w:val="56"/>
        </w:rPr>
      </w:pPr>
      <w:r w:rsidRPr="001A0BF1">
        <w:rPr>
          <w:rFonts w:ascii="Times New Roman" w:hAnsi="Times New Roman"/>
          <w:b/>
          <w:sz w:val="56"/>
          <w:szCs w:val="56"/>
        </w:rPr>
        <w:t xml:space="preserve">ПРОГРАМА </w:t>
      </w:r>
    </w:p>
    <w:p w:rsidR="00895D41" w:rsidRPr="001A0BF1" w:rsidRDefault="00895D41" w:rsidP="006645C1">
      <w:pPr>
        <w:spacing w:after="0" w:line="240" w:lineRule="auto"/>
        <w:jc w:val="center"/>
        <w:rPr>
          <w:rFonts w:ascii="Times New Roman" w:hAnsi="Times New Roman"/>
          <w:b/>
          <w:sz w:val="56"/>
          <w:szCs w:val="56"/>
        </w:rPr>
      </w:pPr>
      <w:r w:rsidRPr="001A0BF1">
        <w:rPr>
          <w:rFonts w:ascii="Times New Roman" w:hAnsi="Times New Roman"/>
          <w:b/>
          <w:sz w:val="56"/>
          <w:szCs w:val="56"/>
        </w:rPr>
        <w:t xml:space="preserve">охорони навколишнього природного середовища </w:t>
      </w:r>
      <w:r>
        <w:rPr>
          <w:rFonts w:ascii="Times New Roman" w:hAnsi="Times New Roman"/>
          <w:b/>
          <w:sz w:val="56"/>
          <w:szCs w:val="56"/>
        </w:rPr>
        <w:t xml:space="preserve">на території </w:t>
      </w:r>
      <w:r w:rsidRPr="001A0BF1">
        <w:rPr>
          <w:rFonts w:ascii="Times New Roman" w:hAnsi="Times New Roman"/>
          <w:b/>
          <w:sz w:val="56"/>
          <w:szCs w:val="56"/>
        </w:rPr>
        <w:t xml:space="preserve">Дунаєвецької міської ради </w:t>
      </w:r>
    </w:p>
    <w:p w:rsidR="00895D41" w:rsidRPr="001A0BF1" w:rsidRDefault="00895D41" w:rsidP="006645C1">
      <w:pPr>
        <w:spacing w:after="0" w:line="240" w:lineRule="auto"/>
        <w:jc w:val="center"/>
        <w:rPr>
          <w:rFonts w:ascii="Times New Roman" w:hAnsi="Times New Roman"/>
          <w:b/>
          <w:sz w:val="56"/>
          <w:szCs w:val="56"/>
        </w:rPr>
      </w:pPr>
      <w:r w:rsidRPr="001A0BF1">
        <w:rPr>
          <w:rFonts w:ascii="Times New Roman" w:hAnsi="Times New Roman"/>
          <w:b/>
          <w:sz w:val="56"/>
          <w:szCs w:val="56"/>
        </w:rPr>
        <w:t>на 2021 - 2025 роки</w:t>
      </w:r>
    </w:p>
    <w:p w:rsidR="00895D41" w:rsidRPr="001A0BF1" w:rsidRDefault="00895D41" w:rsidP="006645C1">
      <w:pPr>
        <w:spacing w:after="0" w:line="240" w:lineRule="auto"/>
        <w:rPr>
          <w:rFonts w:ascii="Times New Roman" w:hAnsi="Times New Roman"/>
          <w:b/>
          <w:sz w:val="56"/>
          <w:szCs w:val="56"/>
        </w:rPr>
      </w:pPr>
    </w:p>
    <w:p w:rsidR="00895D41" w:rsidRPr="001A0BF1" w:rsidRDefault="00895D41" w:rsidP="006645C1">
      <w:pPr>
        <w:jc w:val="center"/>
        <w:rPr>
          <w:color w:val="000000"/>
        </w:rPr>
      </w:pPr>
    </w:p>
    <w:p w:rsidR="00895D41" w:rsidRPr="001A0BF1" w:rsidRDefault="00895D41" w:rsidP="006645C1">
      <w:pPr>
        <w:jc w:val="center"/>
        <w:rPr>
          <w:color w:val="000000"/>
        </w:rPr>
      </w:pPr>
    </w:p>
    <w:p w:rsidR="00895D41" w:rsidRPr="001A0BF1" w:rsidRDefault="00895D41" w:rsidP="006645C1">
      <w:pPr>
        <w:jc w:val="center"/>
        <w:rPr>
          <w:color w:val="000000"/>
        </w:rPr>
      </w:pPr>
    </w:p>
    <w:p w:rsidR="00895D41" w:rsidRPr="001A0BF1" w:rsidRDefault="00895D41" w:rsidP="006645C1">
      <w:pPr>
        <w:jc w:val="center"/>
        <w:rPr>
          <w:color w:val="000000"/>
        </w:rPr>
      </w:pPr>
    </w:p>
    <w:p w:rsidR="00895D41" w:rsidRPr="001A0BF1" w:rsidRDefault="00895D41" w:rsidP="006645C1">
      <w:pPr>
        <w:jc w:val="center"/>
        <w:rPr>
          <w:color w:val="000000"/>
        </w:rPr>
      </w:pPr>
    </w:p>
    <w:p w:rsidR="00895D41" w:rsidRPr="001A0BF1" w:rsidRDefault="00895D41" w:rsidP="006645C1">
      <w:pPr>
        <w:jc w:val="center"/>
        <w:rPr>
          <w:color w:val="000000"/>
        </w:rPr>
      </w:pPr>
    </w:p>
    <w:p w:rsidR="00895D41" w:rsidRPr="001A0BF1" w:rsidRDefault="00895D41" w:rsidP="006645C1">
      <w:pPr>
        <w:jc w:val="center"/>
        <w:rPr>
          <w:color w:val="000000"/>
        </w:rPr>
      </w:pPr>
    </w:p>
    <w:p w:rsidR="00895D41" w:rsidRPr="001A0BF1" w:rsidRDefault="00895D41" w:rsidP="006645C1">
      <w:pPr>
        <w:jc w:val="center"/>
        <w:rPr>
          <w:color w:val="000000"/>
        </w:rPr>
      </w:pPr>
    </w:p>
    <w:p w:rsidR="00895D41" w:rsidRPr="001A0BF1" w:rsidRDefault="00895D41" w:rsidP="006645C1">
      <w:pPr>
        <w:jc w:val="center"/>
        <w:rPr>
          <w:color w:val="000000"/>
        </w:rPr>
      </w:pPr>
    </w:p>
    <w:p w:rsidR="00895D41" w:rsidRPr="001A0BF1" w:rsidRDefault="00895D41" w:rsidP="006645C1">
      <w:pPr>
        <w:jc w:val="center"/>
        <w:rPr>
          <w:color w:val="000000"/>
        </w:rPr>
      </w:pPr>
    </w:p>
    <w:p w:rsidR="00895D41" w:rsidRPr="001A0BF1" w:rsidRDefault="00895D41" w:rsidP="006645C1">
      <w:pPr>
        <w:shd w:val="clear" w:color="auto" w:fill="FFFFFF"/>
        <w:ind w:left="-560"/>
        <w:jc w:val="center"/>
        <w:rPr>
          <w:color w:val="000000"/>
          <w:sz w:val="28"/>
          <w:szCs w:val="28"/>
        </w:rPr>
      </w:pPr>
      <w:r w:rsidRPr="001A0BF1">
        <w:rPr>
          <w:color w:val="000000"/>
          <w:sz w:val="28"/>
          <w:szCs w:val="28"/>
        </w:rPr>
        <w:t xml:space="preserve">      </w:t>
      </w:r>
    </w:p>
    <w:p w:rsidR="00895D41" w:rsidRPr="001A0BF1" w:rsidRDefault="00895D41" w:rsidP="006645C1">
      <w:pPr>
        <w:shd w:val="clear" w:color="auto" w:fill="FFFFFF"/>
        <w:spacing w:after="0" w:line="240" w:lineRule="auto"/>
        <w:jc w:val="center"/>
        <w:rPr>
          <w:rFonts w:ascii="Times New Roman" w:hAnsi="Times New Roman"/>
          <w:color w:val="000000"/>
          <w:sz w:val="28"/>
          <w:szCs w:val="28"/>
        </w:rPr>
      </w:pPr>
      <w:r w:rsidRPr="001A0BF1">
        <w:rPr>
          <w:rFonts w:ascii="Times New Roman" w:hAnsi="Times New Roman"/>
          <w:color w:val="000000"/>
          <w:sz w:val="28"/>
          <w:szCs w:val="28"/>
        </w:rPr>
        <w:t xml:space="preserve">   м. Дунаївці</w:t>
      </w:r>
    </w:p>
    <w:p w:rsidR="00895D41" w:rsidRPr="001A0BF1" w:rsidRDefault="00895D41" w:rsidP="006645C1">
      <w:pPr>
        <w:spacing w:after="0" w:line="240" w:lineRule="auto"/>
        <w:rPr>
          <w:rFonts w:ascii="Times New Roman" w:hAnsi="Times New Roman"/>
          <w:sz w:val="28"/>
          <w:szCs w:val="28"/>
        </w:rPr>
      </w:pPr>
      <w:r w:rsidRPr="001A0BF1">
        <w:rPr>
          <w:rFonts w:ascii="Times New Roman" w:hAnsi="Times New Roman"/>
          <w:color w:val="000000"/>
          <w:sz w:val="28"/>
          <w:szCs w:val="28"/>
        </w:rPr>
        <w:t xml:space="preserve">                                                             </w:t>
      </w:r>
      <w:r>
        <w:rPr>
          <w:rFonts w:ascii="Times New Roman" w:hAnsi="Times New Roman"/>
          <w:color w:val="000000"/>
          <w:sz w:val="28"/>
          <w:szCs w:val="28"/>
        </w:rPr>
        <w:t>2020</w:t>
      </w:r>
      <w:r w:rsidRPr="001A0BF1">
        <w:rPr>
          <w:rFonts w:ascii="Times New Roman" w:hAnsi="Times New Roman"/>
          <w:color w:val="000000"/>
          <w:sz w:val="28"/>
          <w:szCs w:val="28"/>
        </w:rPr>
        <w:t xml:space="preserve"> рік</w:t>
      </w:r>
    </w:p>
    <w:p w:rsidR="00895D41" w:rsidRPr="001A0BF1" w:rsidRDefault="00895D41" w:rsidP="006645C1">
      <w:pPr>
        <w:spacing w:after="0"/>
        <w:ind w:left="5670" w:firstLine="709"/>
        <w:jc w:val="both"/>
        <w:rPr>
          <w:rFonts w:ascii="Times New Roman" w:hAnsi="Times New Roman"/>
          <w:sz w:val="24"/>
          <w:szCs w:val="24"/>
        </w:rPr>
      </w:pPr>
      <w:r w:rsidRPr="001A0BF1">
        <w:rPr>
          <w:rFonts w:ascii="Times New Roman" w:hAnsi="Times New Roman"/>
          <w:bCs/>
          <w:sz w:val="24"/>
          <w:szCs w:val="24"/>
        </w:rPr>
        <w:br w:type="page"/>
      </w:r>
    </w:p>
    <w:p w:rsidR="00895D41" w:rsidRPr="001A0BF1" w:rsidRDefault="00895D41" w:rsidP="006645C1">
      <w:pPr>
        <w:spacing w:after="0" w:line="240" w:lineRule="auto"/>
        <w:ind w:firstLine="709"/>
        <w:jc w:val="both"/>
        <w:rPr>
          <w:rFonts w:ascii="Times New Roman" w:hAnsi="Times New Roman"/>
          <w:b/>
          <w:sz w:val="24"/>
          <w:szCs w:val="24"/>
        </w:rPr>
      </w:pPr>
      <w:r w:rsidRPr="001A0BF1">
        <w:rPr>
          <w:rFonts w:ascii="Times New Roman" w:hAnsi="Times New Roman"/>
          <w:b/>
          <w:sz w:val="24"/>
          <w:szCs w:val="24"/>
        </w:rPr>
        <w:lastRenderedPageBreak/>
        <w:t>1.Загальні положення</w:t>
      </w:r>
    </w:p>
    <w:p w:rsidR="00895D41" w:rsidRPr="001A0BF1" w:rsidRDefault="00895D41" w:rsidP="006645C1">
      <w:pPr>
        <w:spacing w:after="0" w:line="240" w:lineRule="auto"/>
        <w:ind w:firstLine="709"/>
        <w:jc w:val="both"/>
        <w:rPr>
          <w:rFonts w:ascii="Times New Roman" w:hAnsi="Times New Roman"/>
          <w:sz w:val="24"/>
          <w:szCs w:val="24"/>
        </w:rPr>
      </w:pPr>
      <w:r w:rsidRPr="001A0BF1">
        <w:rPr>
          <w:rFonts w:ascii="Times New Roman" w:hAnsi="Times New Roman"/>
          <w:sz w:val="24"/>
          <w:szCs w:val="24"/>
        </w:rPr>
        <w:t xml:space="preserve"> Програма охорони навколишнього природного середовища на 2021 - 2025 роки (далі - Програма) розроблена виконкомом комунальним підприємством Дунаєвецької міської ради «Благоустрій Дунаєвеччини» відповідно до вимог Закону України “Про охорону навколишнього природного середовища” від 25.06.1991року; Постанови КМУ “Про затвердження переліку видів діяльності, що належать до природоохоронних заходів”  від 17 вересня 1996 року № 1147 (із змінами: Постанова КМУ від 21.10.2009року) та враховуючи “Методичні рекомендації щодо порядку розроблення регіональних цільових програм, моніторингу та звітності про їх виконання” від 04.12.2006 року № 367.</w:t>
      </w:r>
    </w:p>
    <w:p w:rsidR="00895D41" w:rsidRPr="001A0BF1" w:rsidRDefault="00895D41" w:rsidP="006645C1">
      <w:pPr>
        <w:spacing w:after="0" w:line="240" w:lineRule="auto"/>
        <w:ind w:firstLine="709"/>
        <w:jc w:val="both"/>
        <w:rPr>
          <w:rFonts w:ascii="Times New Roman" w:hAnsi="Times New Roman"/>
          <w:sz w:val="24"/>
          <w:szCs w:val="24"/>
        </w:rPr>
      </w:pPr>
      <w:r w:rsidRPr="001A0BF1">
        <w:rPr>
          <w:rFonts w:ascii="Times New Roman" w:hAnsi="Times New Roman"/>
          <w:sz w:val="24"/>
          <w:szCs w:val="24"/>
        </w:rPr>
        <w:t xml:space="preserve"> Підставою для розроблення Програми є існування проблем на території,  підвідомчій міській  раді, розв’язання яких потребує залучення бюджетних коштів, координації спільних дій органу самоврядування, підприємств, установ, організацій та населення.</w:t>
      </w:r>
    </w:p>
    <w:p w:rsidR="00895D41" w:rsidRPr="001A0BF1" w:rsidRDefault="00895D41" w:rsidP="006645C1">
      <w:pPr>
        <w:spacing w:after="0" w:line="240" w:lineRule="auto"/>
        <w:ind w:firstLine="709"/>
        <w:jc w:val="both"/>
        <w:rPr>
          <w:rFonts w:ascii="Times New Roman" w:hAnsi="Times New Roman"/>
          <w:sz w:val="24"/>
          <w:szCs w:val="24"/>
        </w:rPr>
      </w:pPr>
    </w:p>
    <w:p w:rsidR="00895D41" w:rsidRPr="001A0BF1" w:rsidRDefault="00895D41" w:rsidP="006645C1">
      <w:pPr>
        <w:spacing w:after="0" w:line="240" w:lineRule="auto"/>
        <w:ind w:firstLine="709"/>
        <w:jc w:val="both"/>
        <w:rPr>
          <w:rFonts w:ascii="Times New Roman" w:hAnsi="Times New Roman"/>
          <w:b/>
          <w:sz w:val="24"/>
          <w:szCs w:val="24"/>
        </w:rPr>
      </w:pPr>
      <w:r w:rsidRPr="001A0BF1">
        <w:rPr>
          <w:rFonts w:ascii="Times New Roman" w:hAnsi="Times New Roman"/>
          <w:b/>
          <w:sz w:val="24"/>
          <w:szCs w:val="24"/>
        </w:rPr>
        <w:t>2.Мета Програми</w:t>
      </w:r>
    </w:p>
    <w:p w:rsidR="00895D41" w:rsidRPr="001A0BF1" w:rsidRDefault="00895D41" w:rsidP="006645C1">
      <w:pPr>
        <w:spacing w:after="0" w:line="240" w:lineRule="auto"/>
        <w:ind w:firstLine="709"/>
        <w:jc w:val="both"/>
        <w:rPr>
          <w:rFonts w:ascii="Times New Roman" w:hAnsi="Times New Roman"/>
          <w:sz w:val="24"/>
          <w:szCs w:val="24"/>
        </w:rPr>
      </w:pPr>
      <w:r w:rsidRPr="001A0BF1">
        <w:rPr>
          <w:rFonts w:ascii="Times New Roman" w:hAnsi="Times New Roman"/>
          <w:sz w:val="24"/>
          <w:szCs w:val="24"/>
        </w:rPr>
        <w:t xml:space="preserve"> Програма розроблена з метою реалізації державної політики України в галузі довкілля, забезпечення екологічної безпеки, захисту життя і здоров’я мешканців населених пунктів від негативного впливу, зумовленого забрудненням навколишнього природного середовища, досягнення гармонії взаємодії суспільства і природи.</w:t>
      </w:r>
    </w:p>
    <w:p w:rsidR="00895D41" w:rsidRPr="001A0BF1" w:rsidRDefault="00895D41" w:rsidP="006645C1">
      <w:pPr>
        <w:spacing w:after="0" w:line="240" w:lineRule="auto"/>
        <w:ind w:firstLine="709"/>
        <w:jc w:val="both"/>
        <w:rPr>
          <w:rFonts w:ascii="Times New Roman" w:hAnsi="Times New Roman"/>
          <w:b/>
          <w:sz w:val="24"/>
          <w:szCs w:val="24"/>
        </w:rPr>
      </w:pPr>
      <w:r w:rsidRPr="001A0BF1">
        <w:rPr>
          <w:rFonts w:ascii="Times New Roman" w:hAnsi="Times New Roman"/>
          <w:b/>
          <w:sz w:val="24"/>
          <w:szCs w:val="24"/>
        </w:rPr>
        <w:t>3.Стан екологічної ситуації на території Дунаєвецької міської ради та обґрунтування необхідності реалізації Програми</w:t>
      </w:r>
    </w:p>
    <w:p w:rsidR="00895D41" w:rsidRPr="001A0BF1" w:rsidRDefault="00895D41" w:rsidP="006645C1">
      <w:pPr>
        <w:spacing w:after="0" w:line="240" w:lineRule="auto"/>
        <w:ind w:firstLine="709"/>
        <w:jc w:val="both"/>
        <w:rPr>
          <w:rFonts w:ascii="Times New Roman" w:hAnsi="Times New Roman"/>
          <w:sz w:val="24"/>
          <w:szCs w:val="24"/>
        </w:rPr>
      </w:pPr>
      <w:r w:rsidRPr="001A0BF1">
        <w:rPr>
          <w:rFonts w:ascii="Times New Roman" w:hAnsi="Times New Roman"/>
          <w:sz w:val="24"/>
          <w:szCs w:val="24"/>
        </w:rPr>
        <w:t xml:space="preserve"> Екологічна ситуація на території Дунаєвецької міської ради характеризується відносною стабільністю показників - однак багато проблем потребують вирішення:</w:t>
      </w:r>
    </w:p>
    <w:p w:rsidR="00895D41" w:rsidRPr="001A0BF1" w:rsidRDefault="00895D41" w:rsidP="006645C1">
      <w:pPr>
        <w:spacing w:after="0" w:line="240" w:lineRule="auto"/>
        <w:ind w:firstLine="709"/>
        <w:jc w:val="both"/>
        <w:rPr>
          <w:rFonts w:ascii="Times New Roman" w:hAnsi="Times New Roman"/>
          <w:sz w:val="24"/>
          <w:szCs w:val="24"/>
        </w:rPr>
      </w:pPr>
      <w:r w:rsidRPr="001A0BF1">
        <w:rPr>
          <w:rFonts w:ascii="Times New Roman" w:hAnsi="Times New Roman"/>
          <w:sz w:val="24"/>
          <w:szCs w:val="24"/>
        </w:rPr>
        <w:t xml:space="preserve"> 1. Несанкціоноване розміщення твердих побутових відходів населення є суттєвим чинником негативного впливу на земельні та водні ресурси міської  ради і здоров’я людей.</w:t>
      </w:r>
    </w:p>
    <w:p w:rsidR="00895D41" w:rsidRPr="001A0BF1" w:rsidRDefault="00895D41" w:rsidP="006645C1">
      <w:pPr>
        <w:spacing w:after="0" w:line="240" w:lineRule="auto"/>
        <w:ind w:firstLine="709"/>
        <w:jc w:val="both"/>
        <w:rPr>
          <w:rFonts w:ascii="Times New Roman" w:hAnsi="Times New Roman"/>
          <w:sz w:val="24"/>
          <w:szCs w:val="24"/>
        </w:rPr>
      </w:pPr>
    </w:p>
    <w:p w:rsidR="00895D41" w:rsidRPr="001A0BF1" w:rsidRDefault="00895D41" w:rsidP="006645C1">
      <w:pPr>
        <w:spacing w:after="0" w:line="240" w:lineRule="auto"/>
        <w:ind w:firstLine="709"/>
        <w:jc w:val="both"/>
        <w:rPr>
          <w:rFonts w:ascii="Times New Roman" w:hAnsi="Times New Roman"/>
          <w:sz w:val="24"/>
          <w:szCs w:val="24"/>
        </w:rPr>
      </w:pPr>
      <w:r w:rsidRPr="001A0BF1">
        <w:rPr>
          <w:rFonts w:ascii="Times New Roman" w:hAnsi="Times New Roman"/>
          <w:sz w:val="24"/>
          <w:szCs w:val="24"/>
        </w:rPr>
        <w:t xml:space="preserve"> Накопичення побутового сміття в лісозахисних смугах вподовж автомобільних доріг, в лісонасадженнях,  поблизу річок Тернавка, Студениця, Ушиця, Бродок,Синявка та водоймищ, в зоні житлової забудови - і є одним із потенційних джерел забруднення довкілля і являють собою велику загрозу навколишньому природному середовищу та підлягають утилізації.</w:t>
      </w:r>
    </w:p>
    <w:p w:rsidR="00895D41" w:rsidRPr="001A0BF1" w:rsidRDefault="00895D41" w:rsidP="006645C1">
      <w:pPr>
        <w:spacing w:after="0" w:line="240" w:lineRule="auto"/>
        <w:ind w:firstLine="709"/>
        <w:jc w:val="both"/>
        <w:rPr>
          <w:rFonts w:ascii="Times New Roman" w:hAnsi="Times New Roman"/>
          <w:sz w:val="24"/>
          <w:szCs w:val="24"/>
        </w:rPr>
      </w:pPr>
      <w:r w:rsidRPr="001A0BF1">
        <w:rPr>
          <w:rFonts w:ascii="Times New Roman" w:hAnsi="Times New Roman"/>
          <w:sz w:val="24"/>
          <w:szCs w:val="24"/>
        </w:rPr>
        <w:t xml:space="preserve"> Тому одним із пріоритетних питань захисту навколишнього природного середовища на території ради є організація робіт по вивозу відходів з приватного сектору та </w:t>
      </w:r>
      <w:r>
        <w:rPr>
          <w:rFonts w:ascii="Times New Roman" w:hAnsi="Times New Roman"/>
          <w:sz w:val="24"/>
          <w:szCs w:val="24"/>
        </w:rPr>
        <w:t>ліквідація</w:t>
      </w:r>
      <w:r w:rsidRPr="001A0BF1">
        <w:rPr>
          <w:rFonts w:ascii="Times New Roman" w:hAnsi="Times New Roman"/>
          <w:sz w:val="24"/>
          <w:szCs w:val="24"/>
        </w:rPr>
        <w:t xml:space="preserve"> стихійних звалищ.</w:t>
      </w:r>
    </w:p>
    <w:p w:rsidR="00895D41" w:rsidRPr="001A0BF1" w:rsidRDefault="00895D41" w:rsidP="006645C1">
      <w:pPr>
        <w:spacing w:after="0" w:line="240" w:lineRule="auto"/>
        <w:ind w:firstLine="709"/>
        <w:jc w:val="both"/>
        <w:rPr>
          <w:rFonts w:ascii="Times New Roman" w:hAnsi="Times New Roman"/>
          <w:sz w:val="24"/>
          <w:szCs w:val="24"/>
        </w:rPr>
      </w:pPr>
    </w:p>
    <w:p w:rsidR="00895D41" w:rsidRPr="001A0BF1" w:rsidRDefault="00895D41" w:rsidP="006645C1">
      <w:pPr>
        <w:spacing w:after="0" w:line="240" w:lineRule="auto"/>
        <w:ind w:firstLine="709"/>
        <w:jc w:val="both"/>
        <w:rPr>
          <w:rFonts w:ascii="Times New Roman" w:hAnsi="Times New Roman"/>
          <w:sz w:val="24"/>
          <w:szCs w:val="24"/>
        </w:rPr>
      </w:pPr>
      <w:r w:rsidRPr="001A0BF1">
        <w:rPr>
          <w:rFonts w:ascii="Times New Roman" w:hAnsi="Times New Roman"/>
          <w:sz w:val="24"/>
          <w:szCs w:val="24"/>
        </w:rPr>
        <w:t xml:space="preserve"> 2. Стан озеленення на території об’єднаної територіальної громади Дунаєвецької міської ради потребує подальшого розширення та коригування.</w:t>
      </w:r>
    </w:p>
    <w:p w:rsidR="00895D41" w:rsidRPr="001A0BF1" w:rsidRDefault="00895D41" w:rsidP="006645C1">
      <w:pPr>
        <w:spacing w:after="0" w:line="240" w:lineRule="auto"/>
        <w:ind w:firstLine="709"/>
        <w:jc w:val="both"/>
        <w:rPr>
          <w:rFonts w:ascii="Times New Roman" w:hAnsi="Times New Roman"/>
          <w:sz w:val="24"/>
          <w:szCs w:val="24"/>
        </w:rPr>
      </w:pPr>
      <w:r w:rsidRPr="001A0BF1">
        <w:rPr>
          <w:rFonts w:ascii="Times New Roman" w:hAnsi="Times New Roman"/>
          <w:sz w:val="24"/>
          <w:szCs w:val="24"/>
        </w:rPr>
        <w:t>Зелені насадження в громаді представлені:</w:t>
      </w:r>
    </w:p>
    <w:p w:rsidR="00895D41" w:rsidRPr="001A0BF1" w:rsidRDefault="00895D41" w:rsidP="006645C1">
      <w:pPr>
        <w:spacing w:after="0" w:line="240" w:lineRule="auto"/>
        <w:ind w:firstLine="709"/>
        <w:jc w:val="both"/>
        <w:rPr>
          <w:rFonts w:ascii="Times New Roman" w:hAnsi="Times New Roman"/>
          <w:sz w:val="24"/>
          <w:szCs w:val="24"/>
        </w:rPr>
      </w:pPr>
      <w:r w:rsidRPr="001A0BF1">
        <w:rPr>
          <w:rFonts w:ascii="Times New Roman" w:hAnsi="Times New Roman"/>
          <w:sz w:val="24"/>
          <w:szCs w:val="24"/>
        </w:rPr>
        <w:t>- парк «Комсомольський  по вул. Робочій - 5,5га;</w:t>
      </w:r>
    </w:p>
    <w:p w:rsidR="00895D41" w:rsidRPr="001A0BF1" w:rsidRDefault="00895D41" w:rsidP="006645C1">
      <w:pPr>
        <w:spacing w:after="0" w:line="240" w:lineRule="auto"/>
        <w:ind w:firstLine="709"/>
        <w:jc w:val="both"/>
        <w:rPr>
          <w:rFonts w:ascii="Times New Roman" w:hAnsi="Times New Roman"/>
          <w:sz w:val="24"/>
          <w:szCs w:val="24"/>
        </w:rPr>
      </w:pPr>
      <w:r w:rsidRPr="001A0BF1">
        <w:rPr>
          <w:rFonts w:ascii="Times New Roman" w:hAnsi="Times New Roman"/>
          <w:sz w:val="24"/>
          <w:szCs w:val="24"/>
        </w:rPr>
        <w:t>- парк «Островського,  - 5,0га</w:t>
      </w:r>
      <w:r>
        <w:rPr>
          <w:rFonts w:ascii="Times New Roman" w:hAnsi="Times New Roman"/>
          <w:sz w:val="24"/>
          <w:szCs w:val="24"/>
        </w:rPr>
        <w:t>;</w:t>
      </w:r>
    </w:p>
    <w:p w:rsidR="00895D41" w:rsidRPr="001A0BF1" w:rsidRDefault="00895D41" w:rsidP="006645C1">
      <w:pPr>
        <w:spacing w:after="0" w:line="240" w:lineRule="auto"/>
        <w:ind w:firstLine="709"/>
        <w:jc w:val="both"/>
        <w:rPr>
          <w:rFonts w:ascii="Times New Roman" w:hAnsi="Times New Roman"/>
          <w:sz w:val="24"/>
          <w:szCs w:val="24"/>
        </w:rPr>
      </w:pPr>
      <w:r w:rsidRPr="001A0BF1">
        <w:rPr>
          <w:rFonts w:ascii="Times New Roman" w:hAnsi="Times New Roman"/>
          <w:sz w:val="24"/>
          <w:szCs w:val="24"/>
        </w:rPr>
        <w:t>- Міський парк (с</w:t>
      </w:r>
      <w:r>
        <w:rPr>
          <w:rFonts w:ascii="Times New Roman" w:hAnsi="Times New Roman"/>
          <w:sz w:val="24"/>
          <w:szCs w:val="24"/>
        </w:rPr>
        <w:t>к</w:t>
      </w:r>
      <w:r w:rsidRPr="001A0BF1">
        <w:rPr>
          <w:rFonts w:ascii="Times New Roman" w:hAnsi="Times New Roman"/>
          <w:sz w:val="24"/>
          <w:szCs w:val="24"/>
        </w:rPr>
        <w:t>вер) - 0,75га</w:t>
      </w:r>
      <w:r>
        <w:rPr>
          <w:rFonts w:ascii="Times New Roman" w:hAnsi="Times New Roman"/>
          <w:sz w:val="24"/>
          <w:szCs w:val="24"/>
        </w:rPr>
        <w:t>;</w:t>
      </w:r>
    </w:p>
    <w:p w:rsidR="00895D41" w:rsidRPr="001A0BF1" w:rsidRDefault="00895D41" w:rsidP="006645C1">
      <w:pPr>
        <w:spacing w:after="0" w:line="240" w:lineRule="auto"/>
        <w:ind w:firstLine="709"/>
        <w:jc w:val="both"/>
        <w:rPr>
          <w:rFonts w:ascii="Times New Roman" w:hAnsi="Times New Roman"/>
          <w:sz w:val="24"/>
          <w:szCs w:val="24"/>
        </w:rPr>
      </w:pPr>
      <w:r w:rsidRPr="001A0BF1">
        <w:rPr>
          <w:rFonts w:ascii="Times New Roman" w:hAnsi="Times New Roman"/>
          <w:sz w:val="24"/>
          <w:szCs w:val="24"/>
        </w:rPr>
        <w:t xml:space="preserve"> Насадження обмеженого користування представлені озелененими територіями присадибної забудови, шкіл, дитячих садків, стадіону і т.п.</w:t>
      </w:r>
    </w:p>
    <w:p w:rsidR="00895D41" w:rsidRPr="001A0BF1" w:rsidRDefault="00895D41" w:rsidP="006645C1">
      <w:pPr>
        <w:spacing w:after="0" w:line="240" w:lineRule="auto"/>
        <w:ind w:firstLine="709"/>
        <w:jc w:val="both"/>
        <w:rPr>
          <w:rFonts w:ascii="Times New Roman" w:hAnsi="Times New Roman"/>
          <w:sz w:val="24"/>
          <w:szCs w:val="24"/>
        </w:rPr>
      </w:pPr>
      <w:r w:rsidRPr="001A0BF1">
        <w:rPr>
          <w:rFonts w:ascii="Times New Roman" w:hAnsi="Times New Roman"/>
          <w:sz w:val="24"/>
          <w:szCs w:val="24"/>
        </w:rPr>
        <w:t xml:space="preserve"> Зелені насадження досягли вікової межі і потребують негайної заміни в зв’язку із тим, що більшість із них фаутні (заражені омелою) і знаходяться в аварійному стані; загрожують безпеці людей, будівель та автотранспорту.</w:t>
      </w:r>
    </w:p>
    <w:p w:rsidR="00895D41" w:rsidRPr="001A0BF1" w:rsidRDefault="00895D41" w:rsidP="006645C1">
      <w:pPr>
        <w:spacing w:after="0" w:line="240" w:lineRule="auto"/>
        <w:ind w:firstLine="709"/>
        <w:jc w:val="both"/>
        <w:rPr>
          <w:rFonts w:ascii="Times New Roman" w:hAnsi="Times New Roman"/>
          <w:sz w:val="24"/>
          <w:szCs w:val="24"/>
        </w:rPr>
      </w:pPr>
      <w:r w:rsidRPr="001A0BF1">
        <w:rPr>
          <w:rFonts w:ascii="Times New Roman" w:hAnsi="Times New Roman"/>
          <w:sz w:val="24"/>
          <w:szCs w:val="24"/>
        </w:rPr>
        <w:t xml:space="preserve"> Розвиток зеленого господарства виконується переважно за рахунок створення локальних зелених зон: паркових насаджень, скверів, фруктових садів.</w:t>
      </w:r>
    </w:p>
    <w:p w:rsidR="00895D41" w:rsidRPr="001A0BF1" w:rsidRDefault="00895D41" w:rsidP="006645C1">
      <w:pPr>
        <w:spacing w:after="0" w:line="240" w:lineRule="auto"/>
        <w:ind w:firstLine="709"/>
        <w:jc w:val="both"/>
        <w:rPr>
          <w:rFonts w:ascii="Times New Roman" w:hAnsi="Times New Roman"/>
          <w:sz w:val="24"/>
          <w:szCs w:val="24"/>
        </w:rPr>
      </w:pPr>
    </w:p>
    <w:p w:rsidR="00895D41" w:rsidRPr="001A0BF1" w:rsidRDefault="00895D41" w:rsidP="006645C1">
      <w:pPr>
        <w:spacing w:after="0" w:line="240" w:lineRule="auto"/>
        <w:ind w:firstLine="709"/>
        <w:jc w:val="both"/>
        <w:rPr>
          <w:rFonts w:ascii="Times New Roman" w:hAnsi="Times New Roman"/>
          <w:sz w:val="24"/>
          <w:szCs w:val="24"/>
        </w:rPr>
      </w:pPr>
      <w:r w:rsidRPr="001A0BF1">
        <w:rPr>
          <w:rFonts w:ascii="Times New Roman" w:hAnsi="Times New Roman"/>
          <w:sz w:val="24"/>
          <w:szCs w:val="24"/>
        </w:rPr>
        <w:t xml:space="preserve"> Актуально на сьогодні: забезпечення обслуговування зелених насаджень в межах жилої забудови (прибудинкових територій житлових масивів, впродовж доріг та населених пунктів).</w:t>
      </w:r>
    </w:p>
    <w:p w:rsidR="00895D41" w:rsidRPr="001A0BF1" w:rsidRDefault="00895D41" w:rsidP="006645C1">
      <w:pPr>
        <w:spacing w:after="0" w:line="240" w:lineRule="auto"/>
        <w:ind w:firstLine="709"/>
        <w:jc w:val="both"/>
        <w:rPr>
          <w:rFonts w:ascii="Times New Roman" w:hAnsi="Times New Roman"/>
          <w:sz w:val="24"/>
          <w:szCs w:val="24"/>
        </w:rPr>
      </w:pPr>
    </w:p>
    <w:p w:rsidR="00895D41" w:rsidRPr="001A0BF1" w:rsidRDefault="00895D41" w:rsidP="006645C1">
      <w:pPr>
        <w:spacing w:after="0" w:line="240" w:lineRule="auto"/>
        <w:ind w:firstLine="709"/>
        <w:jc w:val="both"/>
        <w:rPr>
          <w:rFonts w:ascii="Times New Roman" w:hAnsi="Times New Roman"/>
          <w:b/>
          <w:sz w:val="24"/>
          <w:szCs w:val="24"/>
        </w:rPr>
      </w:pPr>
      <w:r w:rsidRPr="001A0BF1">
        <w:rPr>
          <w:rFonts w:ascii="Times New Roman" w:hAnsi="Times New Roman"/>
          <w:b/>
          <w:sz w:val="24"/>
          <w:szCs w:val="24"/>
        </w:rPr>
        <w:lastRenderedPageBreak/>
        <w:t>4.Основні завдання програми</w:t>
      </w:r>
    </w:p>
    <w:p w:rsidR="00895D41" w:rsidRPr="001A0BF1" w:rsidRDefault="00895D41" w:rsidP="006645C1">
      <w:pPr>
        <w:spacing w:after="0" w:line="240" w:lineRule="auto"/>
        <w:ind w:firstLine="709"/>
        <w:jc w:val="both"/>
        <w:rPr>
          <w:rFonts w:ascii="Times New Roman" w:hAnsi="Times New Roman"/>
          <w:sz w:val="24"/>
          <w:szCs w:val="24"/>
        </w:rPr>
      </w:pPr>
      <w:r w:rsidRPr="001A0BF1">
        <w:rPr>
          <w:rFonts w:ascii="Times New Roman" w:hAnsi="Times New Roman"/>
          <w:sz w:val="24"/>
          <w:szCs w:val="24"/>
        </w:rPr>
        <w:t xml:space="preserve"> Враховуючи реальний стан довкілля, який сформувався на території, основними завданнями  програми  охорони навколишнього природного середовища та пріоритетними напрямками екологічної політики є:</w:t>
      </w:r>
    </w:p>
    <w:p w:rsidR="00895D41" w:rsidRPr="001A0BF1" w:rsidRDefault="00895D41" w:rsidP="006645C1">
      <w:pPr>
        <w:spacing w:after="0" w:line="240" w:lineRule="auto"/>
        <w:ind w:firstLine="709"/>
        <w:jc w:val="both"/>
        <w:rPr>
          <w:rFonts w:ascii="Times New Roman" w:hAnsi="Times New Roman"/>
          <w:sz w:val="24"/>
          <w:szCs w:val="24"/>
        </w:rPr>
      </w:pPr>
      <w:r w:rsidRPr="001A0BF1">
        <w:rPr>
          <w:rFonts w:ascii="Times New Roman" w:hAnsi="Times New Roman"/>
          <w:sz w:val="24"/>
          <w:szCs w:val="24"/>
        </w:rPr>
        <w:t xml:space="preserve"> 1. Запобігання забруднення підземних та поверхневих вод.</w:t>
      </w:r>
    </w:p>
    <w:p w:rsidR="00895D41" w:rsidRPr="001A0BF1" w:rsidRDefault="00895D41" w:rsidP="006645C1">
      <w:pPr>
        <w:spacing w:after="0" w:line="240" w:lineRule="auto"/>
        <w:ind w:firstLine="709"/>
        <w:jc w:val="both"/>
        <w:rPr>
          <w:rFonts w:ascii="Times New Roman" w:hAnsi="Times New Roman"/>
          <w:sz w:val="24"/>
          <w:szCs w:val="24"/>
        </w:rPr>
      </w:pPr>
      <w:r w:rsidRPr="001A0BF1">
        <w:rPr>
          <w:rFonts w:ascii="Times New Roman" w:hAnsi="Times New Roman"/>
          <w:sz w:val="24"/>
          <w:szCs w:val="24"/>
        </w:rPr>
        <w:t xml:space="preserve"> 2. Покращення санітарно-екологічного стану водних об’єктів.</w:t>
      </w:r>
    </w:p>
    <w:p w:rsidR="00895D41" w:rsidRPr="001A0BF1" w:rsidRDefault="00895D41" w:rsidP="006645C1">
      <w:pPr>
        <w:spacing w:after="0" w:line="240" w:lineRule="auto"/>
        <w:ind w:firstLine="709"/>
        <w:jc w:val="both"/>
        <w:rPr>
          <w:rFonts w:ascii="Times New Roman" w:hAnsi="Times New Roman"/>
          <w:sz w:val="24"/>
          <w:szCs w:val="24"/>
        </w:rPr>
      </w:pPr>
      <w:r w:rsidRPr="001A0BF1">
        <w:rPr>
          <w:rFonts w:ascii="Times New Roman" w:hAnsi="Times New Roman"/>
          <w:sz w:val="24"/>
          <w:szCs w:val="24"/>
        </w:rPr>
        <w:t xml:space="preserve"> 3. Покращення санітарно-екологічного стану природних джерел.</w:t>
      </w:r>
    </w:p>
    <w:p w:rsidR="00895D41" w:rsidRPr="001A0BF1" w:rsidRDefault="00895D41" w:rsidP="006645C1">
      <w:pPr>
        <w:spacing w:after="0" w:line="240" w:lineRule="auto"/>
        <w:ind w:firstLine="709"/>
        <w:jc w:val="both"/>
        <w:rPr>
          <w:rFonts w:ascii="Times New Roman" w:hAnsi="Times New Roman"/>
          <w:sz w:val="24"/>
          <w:szCs w:val="24"/>
        </w:rPr>
      </w:pPr>
      <w:r w:rsidRPr="001A0BF1">
        <w:rPr>
          <w:rFonts w:ascii="Times New Roman" w:hAnsi="Times New Roman"/>
          <w:sz w:val="24"/>
          <w:szCs w:val="24"/>
        </w:rPr>
        <w:t xml:space="preserve"> 4. Покращення якості питної води.</w:t>
      </w:r>
    </w:p>
    <w:p w:rsidR="00895D41" w:rsidRPr="001A0BF1" w:rsidRDefault="00895D41" w:rsidP="006645C1">
      <w:pPr>
        <w:spacing w:after="0" w:line="240" w:lineRule="auto"/>
        <w:ind w:firstLine="709"/>
        <w:jc w:val="both"/>
        <w:rPr>
          <w:rFonts w:ascii="Times New Roman" w:hAnsi="Times New Roman"/>
          <w:sz w:val="24"/>
          <w:szCs w:val="24"/>
        </w:rPr>
      </w:pPr>
      <w:r w:rsidRPr="001A0BF1">
        <w:rPr>
          <w:rFonts w:ascii="Times New Roman" w:hAnsi="Times New Roman"/>
          <w:sz w:val="24"/>
          <w:szCs w:val="24"/>
        </w:rPr>
        <w:t xml:space="preserve"> 5. Зменшення викидів забруднюючих речовин та покращення стану атмосферного повітря.</w:t>
      </w:r>
    </w:p>
    <w:p w:rsidR="00895D41" w:rsidRPr="001A0BF1" w:rsidRDefault="00895D41" w:rsidP="006645C1">
      <w:pPr>
        <w:spacing w:after="0" w:line="240" w:lineRule="auto"/>
        <w:ind w:firstLine="709"/>
        <w:jc w:val="both"/>
        <w:rPr>
          <w:rFonts w:ascii="Times New Roman" w:hAnsi="Times New Roman"/>
          <w:sz w:val="24"/>
          <w:szCs w:val="24"/>
        </w:rPr>
      </w:pPr>
      <w:r w:rsidRPr="001A0BF1">
        <w:rPr>
          <w:rFonts w:ascii="Times New Roman" w:hAnsi="Times New Roman"/>
          <w:sz w:val="24"/>
          <w:szCs w:val="24"/>
        </w:rPr>
        <w:t xml:space="preserve"> 6. Охорона і раціональне використання земель.</w:t>
      </w:r>
    </w:p>
    <w:p w:rsidR="00895D41" w:rsidRPr="001A0BF1" w:rsidRDefault="00895D41" w:rsidP="006645C1">
      <w:pPr>
        <w:spacing w:after="0" w:line="240" w:lineRule="auto"/>
        <w:ind w:firstLine="709"/>
        <w:jc w:val="both"/>
        <w:rPr>
          <w:rFonts w:ascii="Times New Roman" w:hAnsi="Times New Roman"/>
          <w:sz w:val="24"/>
          <w:szCs w:val="24"/>
        </w:rPr>
      </w:pPr>
      <w:r w:rsidRPr="001A0BF1">
        <w:rPr>
          <w:rFonts w:ascii="Times New Roman" w:hAnsi="Times New Roman"/>
          <w:sz w:val="24"/>
          <w:szCs w:val="24"/>
        </w:rPr>
        <w:t xml:space="preserve"> 7. Озеленення, благоустрій міста,сіл, збереження природно-заповідного фонду.</w:t>
      </w:r>
    </w:p>
    <w:p w:rsidR="00895D41" w:rsidRPr="001A0BF1" w:rsidRDefault="00895D41" w:rsidP="006645C1">
      <w:pPr>
        <w:spacing w:after="0" w:line="240" w:lineRule="auto"/>
        <w:ind w:firstLine="709"/>
        <w:jc w:val="both"/>
        <w:rPr>
          <w:rFonts w:ascii="Times New Roman" w:hAnsi="Times New Roman"/>
          <w:sz w:val="24"/>
          <w:szCs w:val="24"/>
        </w:rPr>
      </w:pPr>
      <w:r w:rsidRPr="001A0BF1">
        <w:rPr>
          <w:rFonts w:ascii="Times New Roman" w:hAnsi="Times New Roman"/>
          <w:sz w:val="24"/>
          <w:szCs w:val="24"/>
        </w:rPr>
        <w:t xml:space="preserve"> 8. Розвиток сфери поводження з твердими побутовими відходами.</w:t>
      </w:r>
    </w:p>
    <w:p w:rsidR="00895D41" w:rsidRPr="001A0BF1" w:rsidRDefault="00895D41" w:rsidP="006645C1">
      <w:pPr>
        <w:spacing w:after="0" w:line="240" w:lineRule="auto"/>
        <w:ind w:firstLine="709"/>
        <w:jc w:val="both"/>
        <w:rPr>
          <w:rFonts w:ascii="Times New Roman" w:hAnsi="Times New Roman"/>
          <w:sz w:val="24"/>
          <w:szCs w:val="24"/>
        </w:rPr>
      </w:pPr>
      <w:r w:rsidRPr="001A0BF1">
        <w:rPr>
          <w:rFonts w:ascii="Times New Roman" w:hAnsi="Times New Roman"/>
          <w:sz w:val="24"/>
          <w:szCs w:val="24"/>
        </w:rPr>
        <w:t xml:space="preserve"> 9. Екологічна освіта і виховання.</w:t>
      </w:r>
    </w:p>
    <w:p w:rsidR="00895D41" w:rsidRPr="001A0BF1" w:rsidRDefault="00895D41" w:rsidP="006645C1">
      <w:pPr>
        <w:spacing w:after="0" w:line="240" w:lineRule="auto"/>
        <w:ind w:firstLine="709"/>
        <w:jc w:val="both"/>
        <w:rPr>
          <w:rFonts w:ascii="Times New Roman" w:hAnsi="Times New Roman"/>
          <w:sz w:val="24"/>
          <w:szCs w:val="24"/>
        </w:rPr>
      </w:pPr>
    </w:p>
    <w:p w:rsidR="00895D41" w:rsidRPr="001A0BF1" w:rsidRDefault="00895D41" w:rsidP="006645C1">
      <w:pPr>
        <w:spacing w:after="0" w:line="240" w:lineRule="auto"/>
        <w:ind w:firstLine="709"/>
        <w:jc w:val="both"/>
        <w:rPr>
          <w:rFonts w:ascii="Times New Roman" w:hAnsi="Times New Roman"/>
          <w:b/>
          <w:sz w:val="24"/>
          <w:szCs w:val="24"/>
        </w:rPr>
      </w:pPr>
      <w:r w:rsidRPr="001A0BF1">
        <w:rPr>
          <w:rFonts w:ascii="Times New Roman" w:hAnsi="Times New Roman"/>
          <w:b/>
          <w:sz w:val="24"/>
          <w:szCs w:val="24"/>
        </w:rPr>
        <w:t>5. Очікувані результати заходів програми</w:t>
      </w:r>
    </w:p>
    <w:p w:rsidR="00895D41" w:rsidRPr="001A0BF1" w:rsidRDefault="00895D41" w:rsidP="006645C1">
      <w:pPr>
        <w:spacing w:after="0" w:line="240" w:lineRule="auto"/>
        <w:ind w:firstLine="709"/>
        <w:jc w:val="both"/>
        <w:rPr>
          <w:rFonts w:ascii="Times New Roman" w:hAnsi="Times New Roman"/>
          <w:sz w:val="24"/>
          <w:szCs w:val="24"/>
        </w:rPr>
      </w:pPr>
      <w:r w:rsidRPr="001A0BF1">
        <w:rPr>
          <w:rFonts w:ascii="Times New Roman" w:hAnsi="Times New Roman"/>
          <w:sz w:val="24"/>
          <w:szCs w:val="24"/>
        </w:rPr>
        <w:t>Впровадження заходів Програми дозволить досягти наступних результатів:</w:t>
      </w:r>
    </w:p>
    <w:p w:rsidR="00895D41" w:rsidRPr="001A0BF1" w:rsidRDefault="00895D41" w:rsidP="006645C1">
      <w:pPr>
        <w:spacing w:after="0" w:line="240" w:lineRule="auto"/>
        <w:ind w:firstLine="709"/>
        <w:jc w:val="both"/>
        <w:rPr>
          <w:rFonts w:ascii="Times New Roman" w:hAnsi="Times New Roman"/>
          <w:sz w:val="24"/>
          <w:szCs w:val="24"/>
        </w:rPr>
      </w:pPr>
      <w:r w:rsidRPr="001A0BF1">
        <w:rPr>
          <w:rFonts w:ascii="Times New Roman" w:hAnsi="Times New Roman"/>
          <w:sz w:val="24"/>
          <w:szCs w:val="24"/>
        </w:rPr>
        <w:t xml:space="preserve"> - збереження водного балансу; відновлення, підтримка в належному стані джерел питної   води; забезпеченню належної якості і в достатній кількості питною водою населення  Дунаєвецької міської ради;</w:t>
      </w:r>
    </w:p>
    <w:p w:rsidR="00895D41" w:rsidRPr="001A0BF1" w:rsidRDefault="00895D41" w:rsidP="006645C1">
      <w:pPr>
        <w:spacing w:after="0" w:line="240" w:lineRule="auto"/>
        <w:ind w:firstLine="709"/>
        <w:jc w:val="both"/>
        <w:rPr>
          <w:rFonts w:ascii="Times New Roman" w:hAnsi="Times New Roman"/>
          <w:sz w:val="24"/>
          <w:szCs w:val="24"/>
        </w:rPr>
      </w:pPr>
      <w:r w:rsidRPr="001A0BF1">
        <w:rPr>
          <w:rFonts w:ascii="Times New Roman" w:hAnsi="Times New Roman"/>
          <w:sz w:val="24"/>
          <w:szCs w:val="24"/>
        </w:rPr>
        <w:t xml:space="preserve"> - покращення стану земель шляхом ліквідації стихійних звалищ ТПВ, запобігання їх утворенню; підвищення рівня організації роботи з населенням щодо поводження з ТПВ;</w:t>
      </w:r>
    </w:p>
    <w:p w:rsidR="00895D41" w:rsidRPr="001A0BF1" w:rsidRDefault="00895D41" w:rsidP="006645C1">
      <w:pPr>
        <w:spacing w:after="0" w:line="240" w:lineRule="auto"/>
        <w:ind w:firstLine="709"/>
        <w:jc w:val="both"/>
        <w:rPr>
          <w:rFonts w:ascii="Times New Roman" w:hAnsi="Times New Roman"/>
          <w:sz w:val="24"/>
          <w:szCs w:val="24"/>
        </w:rPr>
      </w:pPr>
      <w:r w:rsidRPr="001A0BF1">
        <w:rPr>
          <w:rFonts w:ascii="Times New Roman" w:hAnsi="Times New Roman"/>
          <w:sz w:val="24"/>
          <w:szCs w:val="24"/>
        </w:rPr>
        <w:t xml:space="preserve"> - покращення стану зелених насаджень на території Дунаєвецької міської ради за рахунок знесення аварійних, фаутних дерев та сухостою, пухонесучих тополь, розширення паркових зон, боротьба з бур’янами та амброзією, озеленення вулиць на території міської ради.</w:t>
      </w:r>
    </w:p>
    <w:p w:rsidR="00895D41" w:rsidRPr="001A0BF1" w:rsidRDefault="00895D41" w:rsidP="006645C1">
      <w:pPr>
        <w:spacing w:after="0" w:line="240" w:lineRule="auto"/>
        <w:ind w:firstLine="709"/>
        <w:jc w:val="both"/>
        <w:rPr>
          <w:rFonts w:ascii="Times New Roman" w:hAnsi="Times New Roman"/>
          <w:sz w:val="24"/>
          <w:szCs w:val="24"/>
        </w:rPr>
      </w:pPr>
    </w:p>
    <w:p w:rsidR="00895D41" w:rsidRPr="001A0BF1" w:rsidRDefault="00895D41" w:rsidP="006645C1">
      <w:pPr>
        <w:spacing w:after="0" w:line="240" w:lineRule="auto"/>
        <w:ind w:firstLine="709"/>
        <w:jc w:val="both"/>
        <w:rPr>
          <w:rFonts w:ascii="Times New Roman" w:hAnsi="Times New Roman"/>
          <w:b/>
          <w:sz w:val="24"/>
          <w:szCs w:val="24"/>
        </w:rPr>
      </w:pPr>
      <w:r w:rsidRPr="001A0BF1">
        <w:rPr>
          <w:rFonts w:ascii="Times New Roman" w:hAnsi="Times New Roman"/>
          <w:b/>
          <w:sz w:val="24"/>
          <w:szCs w:val="24"/>
        </w:rPr>
        <w:t>6. Джерела фінансування заходів Програми</w:t>
      </w:r>
    </w:p>
    <w:p w:rsidR="00895D41" w:rsidRPr="001A0BF1" w:rsidRDefault="00895D41" w:rsidP="006645C1">
      <w:pPr>
        <w:spacing w:after="0" w:line="240" w:lineRule="auto"/>
        <w:ind w:firstLine="709"/>
        <w:jc w:val="both"/>
        <w:rPr>
          <w:rFonts w:ascii="Times New Roman" w:hAnsi="Times New Roman"/>
          <w:sz w:val="24"/>
          <w:szCs w:val="24"/>
        </w:rPr>
      </w:pPr>
      <w:r w:rsidRPr="001A0BF1">
        <w:rPr>
          <w:rFonts w:ascii="Times New Roman" w:hAnsi="Times New Roman"/>
          <w:sz w:val="24"/>
          <w:szCs w:val="24"/>
        </w:rPr>
        <w:t xml:space="preserve"> Основним джерелом фінансування Програми є акумуляція коштів місцевого фонду охорони навколишнього середовища за рахунок  надходження екологічного податку та інші джерела фінансування, не заборонені законодавством. Фонд охорони навколишнього середовища утворюється у відповідності з Положенням про фонд охорони навколишнього природного середовища Дунаєвецької міської ради (додаток № 2 до Програми).</w:t>
      </w:r>
    </w:p>
    <w:p w:rsidR="00895D41" w:rsidRPr="001A0BF1" w:rsidRDefault="00895D41" w:rsidP="006645C1">
      <w:pPr>
        <w:spacing w:after="0" w:line="240" w:lineRule="auto"/>
        <w:ind w:firstLine="709"/>
        <w:jc w:val="both"/>
        <w:rPr>
          <w:rFonts w:ascii="Times New Roman" w:hAnsi="Times New Roman"/>
          <w:sz w:val="24"/>
          <w:szCs w:val="24"/>
        </w:rPr>
      </w:pPr>
      <w:r w:rsidRPr="001A0BF1">
        <w:rPr>
          <w:rFonts w:ascii="Times New Roman" w:hAnsi="Times New Roman"/>
          <w:sz w:val="24"/>
          <w:szCs w:val="24"/>
        </w:rPr>
        <w:t xml:space="preserve"> Кошториси витрат на реалізацію Програми складаються по мірі потреб та затверджуються на сесіях міської ради. </w:t>
      </w:r>
    </w:p>
    <w:p w:rsidR="00895D41" w:rsidRPr="001A0BF1" w:rsidRDefault="00895D41" w:rsidP="006645C1">
      <w:pPr>
        <w:spacing w:after="0" w:line="240" w:lineRule="auto"/>
        <w:ind w:firstLine="709"/>
        <w:jc w:val="both"/>
        <w:rPr>
          <w:rFonts w:ascii="Times New Roman" w:hAnsi="Times New Roman"/>
          <w:sz w:val="24"/>
          <w:szCs w:val="24"/>
        </w:rPr>
      </w:pPr>
    </w:p>
    <w:p w:rsidR="00895D41" w:rsidRPr="001A0BF1" w:rsidRDefault="00895D41" w:rsidP="006645C1">
      <w:pPr>
        <w:spacing w:after="0" w:line="240" w:lineRule="auto"/>
        <w:ind w:firstLine="709"/>
        <w:jc w:val="both"/>
        <w:rPr>
          <w:rFonts w:ascii="Times New Roman" w:hAnsi="Times New Roman"/>
          <w:b/>
          <w:sz w:val="24"/>
          <w:szCs w:val="24"/>
        </w:rPr>
      </w:pPr>
      <w:r w:rsidRPr="001A0BF1">
        <w:rPr>
          <w:rFonts w:ascii="Times New Roman" w:hAnsi="Times New Roman"/>
          <w:b/>
          <w:sz w:val="24"/>
          <w:szCs w:val="24"/>
        </w:rPr>
        <w:t>7.Термін реалізації заходів Програми</w:t>
      </w:r>
    </w:p>
    <w:p w:rsidR="00895D41" w:rsidRPr="001A0BF1" w:rsidRDefault="00895D41" w:rsidP="006645C1">
      <w:pPr>
        <w:spacing w:after="0" w:line="240" w:lineRule="auto"/>
        <w:ind w:firstLine="709"/>
        <w:jc w:val="both"/>
        <w:rPr>
          <w:rFonts w:ascii="Times New Roman" w:hAnsi="Times New Roman"/>
          <w:sz w:val="24"/>
          <w:szCs w:val="24"/>
        </w:rPr>
      </w:pPr>
      <w:r w:rsidRPr="001A0BF1">
        <w:rPr>
          <w:rFonts w:ascii="Times New Roman" w:hAnsi="Times New Roman"/>
          <w:sz w:val="24"/>
          <w:szCs w:val="24"/>
        </w:rPr>
        <w:t xml:space="preserve"> Реалізація Програми охорони навколишнього природного середовища передбачена шляхом виконання заходів,  наведених в додатку 1 до Програми.</w:t>
      </w:r>
    </w:p>
    <w:p w:rsidR="00895D41" w:rsidRPr="001A0BF1" w:rsidRDefault="00895D41" w:rsidP="006645C1">
      <w:pPr>
        <w:spacing w:after="0" w:line="240" w:lineRule="auto"/>
        <w:ind w:firstLine="709"/>
        <w:jc w:val="both"/>
        <w:rPr>
          <w:rFonts w:ascii="Times New Roman" w:hAnsi="Times New Roman"/>
          <w:sz w:val="24"/>
          <w:szCs w:val="24"/>
        </w:rPr>
      </w:pPr>
    </w:p>
    <w:p w:rsidR="00895D41" w:rsidRPr="001A0BF1" w:rsidRDefault="00895D41" w:rsidP="006645C1">
      <w:pPr>
        <w:spacing w:after="0" w:line="240" w:lineRule="auto"/>
        <w:ind w:firstLine="709"/>
        <w:jc w:val="both"/>
        <w:rPr>
          <w:rFonts w:ascii="Times New Roman" w:hAnsi="Times New Roman"/>
          <w:sz w:val="24"/>
          <w:szCs w:val="24"/>
        </w:rPr>
      </w:pPr>
    </w:p>
    <w:p w:rsidR="00895D41" w:rsidRPr="001A0BF1" w:rsidRDefault="00895D41" w:rsidP="006645C1">
      <w:pPr>
        <w:spacing w:after="0" w:line="240" w:lineRule="auto"/>
        <w:ind w:firstLine="709"/>
        <w:jc w:val="both"/>
        <w:rPr>
          <w:rFonts w:ascii="Times New Roman" w:hAnsi="Times New Roman"/>
          <w:sz w:val="24"/>
          <w:szCs w:val="24"/>
        </w:rPr>
      </w:pPr>
    </w:p>
    <w:p w:rsidR="00895D41" w:rsidRPr="001A0BF1" w:rsidRDefault="00895D41" w:rsidP="006645C1">
      <w:pPr>
        <w:spacing w:after="0" w:line="240" w:lineRule="auto"/>
        <w:ind w:firstLine="709"/>
        <w:jc w:val="both"/>
        <w:rPr>
          <w:rFonts w:ascii="Times New Roman" w:hAnsi="Times New Roman"/>
          <w:sz w:val="24"/>
          <w:szCs w:val="24"/>
        </w:rPr>
      </w:pPr>
    </w:p>
    <w:p w:rsidR="00895D41" w:rsidRPr="001A0BF1" w:rsidRDefault="00895D41" w:rsidP="003722DC">
      <w:pPr>
        <w:spacing w:after="0" w:line="240" w:lineRule="auto"/>
        <w:rPr>
          <w:rFonts w:ascii="Times New Roman" w:hAnsi="Times New Roman"/>
          <w:sz w:val="24"/>
          <w:szCs w:val="24"/>
        </w:rPr>
      </w:pPr>
    </w:p>
    <w:p w:rsidR="00895D41" w:rsidRPr="001A0BF1" w:rsidRDefault="00895D41" w:rsidP="003722DC">
      <w:pPr>
        <w:spacing w:after="0" w:line="240" w:lineRule="auto"/>
        <w:rPr>
          <w:rFonts w:ascii="Times New Roman" w:hAnsi="Times New Roman"/>
          <w:sz w:val="24"/>
          <w:szCs w:val="24"/>
        </w:rPr>
      </w:pPr>
    </w:p>
    <w:p w:rsidR="00895D41" w:rsidRPr="001A0BF1" w:rsidRDefault="00895D41" w:rsidP="003722DC">
      <w:pPr>
        <w:spacing w:after="0" w:line="240" w:lineRule="auto"/>
        <w:rPr>
          <w:rFonts w:ascii="Times New Roman" w:hAnsi="Times New Roman"/>
          <w:sz w:val="24"/>
          <w:szCs w:val="24"/>
        </w:rPr>
      </w:pPr>
    </w:p>
    <w:p w:rsidR="00895D41" w:rsidRPr="001A0BF1" w:rsidRDefault="00895D41" w:rsidP="003722DC">
      <w:pPr>
        <w:spacing w:after="0" w:line="240" w:lineRule="auto"/>
        <w:rPr>
          <w:rFonts w:ascii="Times New Roman" w:hAnsi="Times New Roman"/>
          <w:sz w:val="24"/>
          <w:szCs w:val="24"/>
        </w:rPr>
      </w:pPr>
    </w:p>
    <w:p w:rsidR="00895D41" w:rsidRPr="001A0BF1" w:rsidRDefault="00895D41" w:rsidP="003722DC">
      <w:pPr>
        <w:spacing w:after="0" w:line="240" w:lineRule="auto"/>
        <w:rPr>
          <w:rFonts w:ascii="Times New Roman" w:hAnsi="Times New Roman"/>
          <w:sz w:val="24"/>
          <w:szCs w:val="24"/>
        </w:rPr>
      </w:pPr>
    </w:p>
    <w:p w:rsidR="00895D41" w:rsidRPr="001A0BF1" w:rsidRDefault="00895D41" w:rsidP="002C1489">
      <w:pPr>
        <w:spacing w:after="0" w:line="240" w:lineRule="auto"/>
        <w:ind w:left="5387"/>
        <w:rPr>
          <w:rFonts w:ascii="Times New Roman" w:hAnsi="Times New Roman"/>
          <w:sz w:val="24"/>
          <w:szCs w:val="24"/>
        </w:rPr>
      </w:pPr>
      <w:r w:rsidRPr="001A0BF1">
        <w:rPr>
          <w:rFonts w:ascii="Times New Roman" w:hAnsi="Times New Roman"/>
          <w:sz w:val="24"/>
          <w:szCs w:val="24"/>
        </w:rPr>
        <w:br w:type="page"/>
      </w:r>
      <w:r w:rsidRPr="001A0BF1">
        <w:rPr>
          <w:rFonts w:ascii="Times New Roman" w:hAnsi="Times New Roman"/>
          <w:sz w:val="24"/>
          <w:szCs w:val="24"/>
        </w:rPr>
        <w:lastRenderedPageBreak/>
        <w:t>Додаток № 1</w:t>
      </w:r>
    </w:p>
    <w:p w:rsidR="00895D41" w:rsidRPr="001A0BF1" w:rsidRDefault="00895D41" w:rsidP="002C1489">
      <w:pPr>
        <w:spacing w:after="0" w:line="240" w:lineRule="auto"/>
        <w:ind w:left="5387"/>
        <w:rPr>
          <w:rFonts w:ascii="Times New Roman" w:hAnsi="Times New Roman"/>
          <w:sz w:val="24"/>
          <w:szCs w:val="24"/>
        </w:rPr>
      </w:pPr>
      <w:r w:rsidRPr="001A0BF1">
        <w:rPr>
          <w:rFonts w:ascii="Times New Roman" w:hAnsi="Times New Roman"/>
          <w:sz w:val="24"/>
          <w:szCs w:val="24"/>
        </w:rPr>
        <w:t>до Програми охорони навколишнього</w:t>
      </w:r>
    </w:p>
    <w:p w:rsidR="00895D41" w:rsidRPr="001A0BF1" w:rsidRDefault="00895D41" w:rsidP="002C1489">
      <w:pPr>
        <w:spacing w:after="0" w:line="240" w:lineRule="auto"/>
        <w:ind w:left="5387"/>
        <w:rPr>
          <w:rFonts w:ascii="Times New Roman" w:hAnsi="Times New Roman"/>
          <w:sz w:val="24"/>
          <w:szCs w:val="24"/>
        </w:rPr>
      </w:pPr>
      <w:r w:rsidRPr="001A0BF1">
        <w:rPr>
          <w:rFonts w:ascii="Times New Roman" w:hAnsi="Times New Roman"/>
          <w:sz w:val="24"/>
          <w:szCs w:val="24"/>
        </w:rPr>
        <w:t xml:space="preserve">природного середовища  </w:t>
      </w:r>
    </w:p>
    <w:p w:rsidR="00895D41" w:rsidRPr="001A0BF1" w:rsidRDefault="00895D41" w:rsidP="003722DC">
      <w:pPr>
        <w:spacing w:after="0" w:line="240" w:lineRule="auto"/>
        <w:rPr>
          <w:rFonts w:ascii="Times New Roman" w:hAnsi="Times New Roman"/>
          <w:sz w:val="24"/>
          <w:szCs w:val="24"/>
        </w:rPr>
      </w:pPr>
    </w:p>
    <w:p w:rsidR="00895D41" w:rsidRPr="001A0BF1" w:rsidRDefault="00895D41" w:rsidP="003722DC">
      <w:pPr>
        <w:spacing w:after="0" w:line="240" w:lineRule="auto"/>
        <w:rPr>
          <w:rFonts w:ascii="Times New Roman" w:hAnsi="Times New Roman"/>
          <w:sz w:val="24"/>
          <w:szCs w:val="24"/>
        </w:rPr>
      </w:pPr>
    </w:p>
    <w:p w:rsidR="00895D41" w:rsidRPr="001A0BF1" w:rsidRDefault="00895D41" w:rsidP="003722DC">
      <w:pPr>
        <w:spacing w:after="0" w:line="240" w:lineRule="auto"/>
        <w:jc w:val="center"/>
        <w:rPr>
          <w:rFonts w:ascii="Times New Roman" w:hAnsi="Times New Roman"/>
          <w:sz w:val="24"/>
          <w:szCs w:val="24"/>
        </w:rPr>
      </w:pPr>
      <w:r w:rsidRPr="001A0BF1">
        <w:rPr>
          <w:rFonts w:ascii="Times New Roman" w:hAnsi="Times New Roman"/>
          <w:sz w:val="24"/>
          <w:szCs w:val="24"/>
        </w:rPr>
        <w:t>ЗАХОДИ (ПРОЕКТ)</w:t>
      </w:r>
    </w:p>
    <w:p w:rsidR="00895D41" w:rsidRPr="001A0BF1" w:rsidRDefault="00895D41" w:rsidP="00401ED0">
      <w:pPr>
        <w:spacing w:after="0" w:line="240" w:lineRule="auto"/>
        <w:jc w:val="center"/>
        <w:rPr>
          <w:rFonts w:ascii="Times New Roman" w:hAnsi="Times New Roman"/>
          <w:sz w:val="24"/>
          <w:szCs w:val="24"/>
        </w:rPr>
      </w:pPr>
      <w:r w:rsidRPr="001A0BF1">
        <w:rPr>
          <w:rFonts w:ascii="Times New Roman" w:hAnsi="Times New Roman"/>
          <w:sz w:val="24"/>
          <w:szCs w:val="24"/>
        </w:rPr>
        <w:t xml:space="preserve">Програми охорони навколишнього природного середовища </w:t>
      </w:r>
      <w:r>
        <w:rPr>
          <w:rFonts w:ascii="Times New Roman" w:hAnsi="Times New Roman"/>
          <w:sz w:val="24"/>
          <w:szCs w:val="24"/>
        </w:rPr>
        <w:t xml:space="preserve">на території </w:t>
      </w:r>
      <w:r w:rsidRPr="001A0BF1">
        <w:rPr>
          <w:rFonts w:ascii="Times New Roman" w:hAnsi="Times New Roman"/>
          <w:sz w:val="24"/>
          <w:szCs w:val="24"/>
        </w:rPr>
        <w:t>Дунаєвецької міської</w:t>
      </w:r>
      <w:r>
        <w:rPr>
          <w:rFonts w:ascii="Times New Roman" w:hAnsi="Times New Roman"/>
          <w:sz w:val="24"/>
          <w:szCs w:val="24"/>
        </w:rPr>
        <w:t xml:space="preserve"> </w:t>
      </w:r>
      <w:r w:rsidRPr="001A0BF1">
        <w:rPr>
          <w:rFonts w:ascii="Times New Roman" w:hAnsi="Times New Roman"/>
          <w:sz w:val="24"/>
          <w:szCs w:val="24"/>
        </w:rPr>
        <w:t xml:space="preserve"> ради на </w:t>
      </w:r>
      <w:r>
        <w:rPr>
          <w:rFonts w:ascii="Times New Roman" w:hAnsi="Times New Roman"/>
          <w:sz w:val="24"/>
          <w:szCs w:val="24"/>
        </w:rPr>
        <w:t>2021 - 2025</w:t>
      </w:r>
      <w:r w:rsidRPr="001A0BF1">
        <w:rPr>
          <w:rFonts w:ascii="Times New Roman" w:hAnsi="Times New Roman"/>
          <w:sz w:val="24"/>
          <w:szCs w:val="24"/>
        </w:rPr>
        <w:t>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663"/>
        <w:gridCol w:w="1914"/>
      </w:tblGrid>
      <w:tr w:rsidR="00895D41" w:rsidRPr="001A0BF1" w:rsidTr="00F13A11">
        <w:tc>
          <w:tcPr>
            <w:tcW w:w="675" w:type="dxa"/>
          </w:tcPr>
          <w:p w:rsidR="00895D41" w:rsidRPr="001A0BF1" w:rsidRDefault="00895D41" w:rsidP="00095AA7">
            <w:pPr>
              <w:spacing w:after="0" w:line="240" w:lineRule="auto"/>
              <w:rPr>
                <w:rFonts w:ascii="Times New Roman" w:hAnsi="Times New Roman"/>
                <w:sz w:val="24"/>
                <w:szCs w:val="24"/>
              </w:rPr>
            </w:pPr>
            <w:r w:rsidRPr="001A0BF1">
              <w:rPr>
                <w:rFonts w:ascii="Times New Roman" w:hAnsi="Times New Roman"/>
                <w:sz w:val="24"/>
                <w:szCs w:val="24"/>
              </w:rPr>
              <w:t>№</w:t>
            </w:r>
          </w:p>
          <w:p w:rsidR="00895D41" w:rsidRPr="001A0BF1" w:rsidRDefault="00895D41" w:rsidP="00095AA7">
            <w:pPr>
              <w:spacing w:after="0" w:line="240" w:lineRule="auto"/>
              <w:rPr>
                <w:rFonts w:ascii="Times New Roman" w:hAnsi="Times New Roman"/>
                <w:sz w:val="24"/>
                <w:szCs w:val="24"/>
              </w:rPr>
            </w:pPr>
            <w:r w:rsidRPr="001A0BF1">
              <w:rPr>
                <w:rFonts w:ascii="Times New Roman" w:hAnsi="Times New Roman"/>
                <w:sz w:val="24"/>
                <w:szCs w:val="24"/>
              </w:rPr>
              <w:t>п/п</w:t>
            </w:r>
          </w:p>
        </w:tc>
        <w:tc>
          <w:tcPr>
            <w:tcW w:w="6663" w:type="dxa"/>
          </w:tcPr>
          <w:p w:rsidR="00895D41" w:rsidRPr="001A0BF1" w:rsidRDefault="00895D41" w:rsidP="00095AA7">
            <w:pPr>
              <w:spacing w:after="0" w:line="240" w:lineRule="auto"/>
              <w:jc w:val="center"/>
              <w:rPr>
                <w:rFonts w:ascii="Times New Roman" w:hAnsi="Times New Roman"/>
                <w:sz w:val="24"/>
                <w:szCs w:val="24"/>
              </w:rPr>
            </w:pPr>
            <w:r w:rsidRPr="001A0BF1">
              <w:rPr>
                <w:rFonts w:ascii="Times New Roman" w:hAnsi="Times New Roman"/>
                <w:sz w:val="24"/>
                <w:szCs w:val="24"/>
              </w:rPr>
              <w:t>Зміст заходів</w:t>
            </w:r>
          </w:p>
        </w:tc>
        <w:tc>
          <w:tcPr>
            <w:tcW w:w="1914" w:type="dxa"/>
          </w:tcPr>
          <w:p w:rsidR="00895D41" w:rsidRPr="001A0BF1" w:rsidRDefault="00895D41" w:rsidP="00F13A11">
            <w:pPr>
              <w:spacing w:after="0" w:line="240" w:lineRule="auto"/>
              <w:jc w:val="center"/>
              <w:rPr>
                <w:rFonts w:ascii="Times New Roman" w:hAnsi="Times New Roman"/>
                <w:sz w:val="24"/>
                <w:szCs w:val="24"/>
              </w:rPr>
            </w:pPr>
            <w:r w:rsidRPr="001A0BF1">
              <w:rPr>
                <w:rFonts w:ascii="Times New Roman" w:hAnsi="Times New Roman"/>
                <w:sz w:val="24"/>
                <w:szCs w:val="24"/>
              </w:rPr>
              <w:t>Термін виконання</w:t>
            </w:r>
          </w:p>
        </w:tc>
      </w:tr>
      <w:tr w:rsidR="00895D41" w:rsidRPr="001A0BF1" w:rsidTr="00F13A11">
        <w:tc>
          <w:tcPr>
            <w:tcW w:w="675" w:type="dxa"/>
          </w:tcPr>
          <w:p w:rsidR="00895D41" w:rsidRPr="001A0BF1" w:rsidRDefault="00895D41" w:rsidP="00095AA7">
            <w:pPr>
              <w:spacing w:after="0" w:line="240" w:lineRule="auto"/>
              <w:jc w:val="center"/>
              <w:rPr>
                <w:rFonts w:ascii="Times New Roman" w:hAnsi="Times New Roman"/>
                <w:sz w:val="24"/>
                <w:szCs w:val="24"/>
              </w:rPr>
            </w:pPr>
            <w:r w:rsidRPr="001A0BF1">
              <w:rPr>
                <w:rFonts w:ascii="Times New Roman" w:hAnsi="Times New Roman"/>
                <w:sz w:val="24"/>
                <w:szCs w:val="24"/>
              </w:rPr>
              <w:t>1</w:t>
            </w:r>
          </w:p>
        </w:tc>
        <w:tc>
          <w:tcPr>
            <w:tcW w:w="6663" w:type="dxa"/>
          </w:tcPr>
          <w:p w:rsidR="00895D41" w:rsidRPr="001A0BF1" w:rsidRDefault="00895D41" w:rsidP="00095AA7">
            <w:pPr>
              <w:spacing w:after="0" w:line="240" w:lineRule="auto"/>
              <w:jc w:val="center"/>
              <w:rPr>
                <w:rFonts w:ascii="Times New Roman" w:hAnsi="Times New Roman"/>
                <w:sz w:val="24"/>
                <w:szCs w:val="24"/>
              </w:rPr>
            </w:pPr>
            <w:r w:rsidRPr="001A0BF1">
              <w:rPr>
                <w:rFonts w:ascii="Times New Roman" w:hAnsi="Times New Roman"/>
                <w:sz w:val="24"/>
                <w:szCs w:val="24"/>
              </w:rPr>
              <w:t>2</w:t>
            </w:r>
          </w:p>
        </w:tc>
        <w:tc>
          <w:tcPr>
            <w:tcW w:w="1914" w:type="dxa"/>
          </w:tcPr>
          <w:p w:rsidR="00895D41" w:rsidRPr="001A0BF1" w:rsidRDefault="00895D41" w:rsidP="00095AA7">
            <w:pPr>
              <w:spacing w:after="0" w:line="240" w:lineRule="auto"/>
              <w:jc w:val="center"/>
              <w:rPr>
                <w:rFonts w:ascii="Times New Roman" w:hAnsi="Times New Roman"/>
                <w:sz w:val="24"/>
                <w:szCs w:val="24"/>
              </w:rPr>
            </w:pPr>
            <w:r w:rsidRPr="001A0BF1">
              <w:rPr>
                <w:rFonts w:ascii="Times New Roman" w:hAnsi="Times New Roman"/>
                <w:sz w:val="24"/>
                <w:szCs w:val="24"/>
              </w:rPr>
              <w:t>3</w:t>
            </w:r>
          </w:p>
        </w:tc>
      </w:tr>
      <w:tr w:rsidR="00895D41" w:rsidRPr="001A0BF1" w:rsidTr="00F13A11">
        <w:tc>
          <w:tcPr>
            <w:tcW w:w="675" w:type="dxa"/>
          </w:tcPr>
          <w:p w:rsidR="00895D41" w:rsidRPr="001A0BF1" w:rsidRDefault="00895D41" w:rsidP="00095AA7">
            <w:pPr>
              <w:spacing w:after="0" w:line="240" w:lineRule="auto"/>
              <w:rPr>
                <w:rFonts w:ascii="Times New Roman" w:hAnsi="Times New Roman"/>
                <w:sz w:val="24"/>
                <w:szCs w:val="24"/>
              </w:rPr>
            </w:pPr>
            <w:r w:rsidRPr="001A0BF1">
              <w:rPr>
                <w:rFonts w:ascii="Times New Roman" w:hAnsi="Times New Roman"/>
                <w:sz w:val="24"/>
                <w:szCs w:val="24"/>
              </w:rPr>
              <w:t>2</w:t>
            </w:r>
          </w:p>
        </w:tc>
        <w:tc>
          <w:tcPr>
            <w:tcW w:w="6663" w:type="dxa"/>
          </w:tcPr>
          <w:p w:rsidR="00895D41" w:rsidRPr="001A0BF1" w:rsidRDefault="00895D41" w:rsidP="00095AA7">
            <w:pPr>
              <w:spacing w:after="0" w:line="240" w:lineRule="auto"/>
              <w:rPr>
                <w:rFonts w:ascii="Times New Roman" w:hAnsi="Times New Roman"/>
                <w:sz w:val="24"/>
                <w:szCs w:val="24"/>
              </w:rPr>
            </w:pPr>
            <w:r w:rsidRPr="001A0BF1">
              <w:rPr>
                <w:rFonts w:ascii="Times New Roman" w:hAnsi="Times New Roman"/>
                <w:sz w:val="24"/>
                <w:szCs w:val="24"/>
              </w:rPr>
              <w:t>Відновлення, підтримання сприятливого санітарно-екологічного</w:t>
            </w:r>
          </w:p>
          <w:p w:rsidR="00895D41" w:rsidRPr="001A0BF1" w:rsidRDefault="00895D41" w:rsidP="00095AA7">
            <w:pPr>
              <w:spacing w:after="0" w:line="240" w:lineRule="auto"/>
              <w:rPr>
                <w:rFonts w:ascii="Times New Roman" w:hAnsi="Times New Roman"/>
                <w:sz w:val="24"/>
                <w:szCs w:val="24"/>
              </w:rPr>
            </w:pPr>
            <w:r w:rsidRPr="001A0BF1">
              <w:rPr>
                <w:rFonts w:ascii="Times New Roman" w:hAnsi="Times New Roman"/>
                <w:sz w:val="24"/>
                <w:szCs w:val="24"/>
              </w:rPr>
              <w:t>Стану річок  Тернавка, Студениця, Ушиця, Бродок,Синявка та водоймищ на території громади</w:t>
            </w:r>
          </w:p>
        </w:tc>
        <w:tc>
          <w:tcPr>
            <w:tcW w:w="1914" w:type="dxa"/>
          </w:tcPr>
          <w:p w:rsidR="00895D41" w:rsidRPr="001A0BF1" w:rsidRDefault="00895D41" w:rsidP="00095AA7">
            <w:pPr>
              <w:spacing w:after="0" w:line="240" w:lineRule="auto"/>
              <w:rPr>
                <w:rFonts w:ascii="Times New Roman" w:hAnsi="Times New Roman"/>
                <w:sz w:val="24"/>
                <w:szCs w:val="24"/>
              </w:rPr>
            </w:pPr>
            <w:r>
              <w:rPr>
                <w:rFonts w:ascii="Times New Roman" w:hAnsi="Times New Roman"/>
                <w:sz w:val="24"/>
                <w:szCs w:val="24"/>
              </w:rPr>
              <w:t>2021</w:t>
            </w:r>
            <w:r w:rsidRPr="001A0BF1">
              <w:rPr>
                <w:rFonts w:ascii="Times New Roman" w:hAnsi="Times New Roman"/>
                <w:sz w:val="24"/>
                <w:szCs w:val="24"/>
              </w:rPr>
              <w:t xml:space="preserve"> -</w:t>
            </w:r>
            <w:r>
              <w:rPr>
                <w:rFonts w:ascii="Times New Roman" w:hAnsi="Times New Roman"/>
                <w:sz w:val="24"/>
                <w:szCs w:val="24"/>
              </w:rPr>
              <w:t>2025</w:t>
            </w:r>
            <w:r w:rsidRPr="001A0BF1">
              <w:rPr>
                <w:rFonts w:ascii="Times New Roman" w:hAnsi="Times New Roman"/>
                <w:sz w:val="24"/>
                <w:szCs w:val="24"/>
              </w:rPr>
              <w:t xml:space="preserve"> роки</w:t>
            </w:r>
          </w:p>
        </w:tc>
      </w:tr>
      <w:tr w:rsidR="00895D41" w:rsidRPr="001A0BF1" w:rsidTr="00F13A11">
        <w:tc>
          <w:tcPr>
            <w:tcW w:w="675" w:type="dxa"/>
          </w:tcPr>
          <w:p w:rsidR="00895D41" w:rsidRPr="001A0BF1" w:rsidRDefault="00895D41" w:rsidP="00095AA7">
            <w:pPr>
              <w:spacing w:after="0" w:line="240" w:lineRule="auto"/>
              <w:rPr>
                <w:rFonts w:ascii="Times New Roman" w:hAnsi="Times New Roman"/>
                <w:sz w:val="24"/>
                <w:szCs w:val="24"/>
              </w:rPr>
            </w:pPr>
            <w:r w:rsidRPr="001A0BF1">
              <w:rPr>
                <w:rFonts w:ascii="Times New Roman" w:hAnsi="Times New Roman"/>
                <w:sz w:val="24"/>
                <w:szCs w:val="24"/>
              </w:rPr>
              <w:t>3</w:t>
            </w:r>
          </w:p>
        </w:tc>
        <w:tc>
          <w:tcPr>
            <w:tcW w:w="6663" w:type="dxa"/>
          </w:tcPr>
          <w:p w:rsidR="00895D41" w:rsidRPr="001A0BF1" w:rsidRDefault="00895D41" w:rsidP="00095AA7">
            <w:pPr>
              <w:spacing w:after="0" w:line="240" w:lineRule="auto"/>
              <w:rPr>
                <w:rFonts w:ascii="Times New Roman" w:hAnsi="Times New Roman"/>
                <w:sz w:val="24"/>
                <w:szCs w:val="24"/>
              </w:rPr>
            </w:pPr>
            <w:r w:rsidRPr="001A0BF1">
              <w:rPr>
                <w:rFonts w:ascii="Times New Roman" w:hAnsi="Times New Roman"/>
                <w:sz w:val="24"/>
                <w:szCs w:val="24"/>
              </w:rPr>
              <w:t>Санітарна очистка прибережних смуг річок Тернавка, Студениця, Ушиця, Бродок,Синявка та водоймищ на території громади</w:t>
            </w:r>
          </w:p>
        </w:tc>
        <w:tc>
          <w:tcPr>
            <w:tcW w:w="1914" w:type="dxa"/>
          </w:tcPr>
          <w:p w:rsidR="00895D41" w:rsidRPr="001A0BF1" w:rsidRDefault="00895D41" w:rsidP="00095AA7">
            <w:pPr>
              <w:spacing w:after="0" w:line="240" w:lineRule="auto"/>
              <w:rPr>
                <w:rFonts w:ascii="Times New Roman" w:hAnsi="Times New Roman"/>
                <w:sz w:val="24"/>
                <w:szCs w:val="24"/>
              </w:rPr>
            </w:pPr>
            <w:r>
              <w:rPr>
                <w:rFonts w:ascii="Times New Roman" w:hAnsi="Times New Roman"/>
                <w:sz w:val="24"/>
                <w:szCs w:val="24"/>
              </w:rPr>
              <w:t>2021</w:t>
            </w:r>
            <w:r w:rsidRPr="001A0BF1">
              <w:rPr>
                <w:rFonts w:ascii="Times New Roman" w:hAnsi="Times New Roman"/>
                <w:sz w:val="24"/>
                <w:szCs w:val="24"/>
              </w:rPr>
              <w:t xml:space="preserve"> -</w:t>
            </w:r>
            <w:r>
              <w:rPr>
                <w:rFonts w:ascii="Times New Roman" w:hAnsi="Times New Roman"/>
                <w:sz w:val="24"/>
                <w:szCs w:val="24"/>
              </w:rPr>
              <w:t>2025</w:t>
            </w:r>
            <w:r w:rsidRPr="001A0BF1">
              <w:rPr>
                <w:rFonts w:ascii="Times New Roman" w:hAnsi="Times New Roman"/>
                <w:sz w:val="24"/>
                <w:szCs w:val="24"/>
              </w:rPr>
              <w:t xml:space="preserve"> роки</w:t>
            </w:r>
          </w:p>
        </w:tc>
      </w:tr>
      <w:tr w:rsidR="00895D41" w:rsidRPr="001A0BF1" w:rsidTr="00F13A11">
        <w:tc>
          <w:tcPr>
            <w:tcW w:w="675" w:type="dxa"/>
          </w:tcPr>
          <w:p w:rsidR="00895D41" w:rsidRPr="001A0BF1" w:rsidRDefault="00895D41" w:rsidP="00095AA7">
            <w:pPr>
              <w:spacing w:after="0" w:line="240" w:lineRule="auto"/>
              <w:rPr>
                <w:rFonts w:ascii="Times New Roman" w:hAnsi="Times New Roman"/>
                <w:sz w:val="24"/>
                <w:szCs w:val="24"/>
              </w:rPr>
            </w:pPr>
            <w:r w:rsidRPr="001A0BF1">
              <w:rPr>
                <w:rFonts w:ascii="Times New Roman" w:hAnsi="Times New Roman"/>
                <w:sz w:val="24"/>
                <w:szCs w:val="24"/>
              </w:rPr>
              <w:t>4</w:t>
            </w:r>
          </w:p>
        </w:tc>
        <w:tc>
          <w:tcPr>
            <w:tcW w:w="6663" w:type="dxa"/>
          </w:tcPr>
          <w:p w:rsidR="00895D41" w:rsidRPr="001A0BF1" w:rsidRDefault="00895D41" w:rsidP="00095AA7">
            <w:pPr>
              <w:spacing w:after="0" w:line="240" w:lineRule="auto"/>
              <w:rPr>
                <w:rFonts w:ascii="Times New Roman" w:hAnsi="Times New Roman"/>
                <w:sz w:val="24"/>
                <w:szCs w:val="24"/>
              </w:rPr>
            </w:pPr>
            <w:r w:rsidRPr="001A0BF1">
              <w:rPr>
                <w:rFonts w:ascii="Times New Roman" w:hAnsi="Times New Roman"/>
                <w:sz w:val="24"/>
                <w:szCs w:val="24"/>
              </w:rPr>
              <w:t>Облаштування зон санітарної охорони водозаборів, в тому числі:</w:t>
            </w:r>
          </w:p>
          <w:p w:rsidR="00895D41" w:rsidRPr="001A0BF1" w:rsidRDefault="00895D41" w:rsidP="00095AA7">
            <w:pPr>
              <w:spacing w:after="0" w:line="240" w:lineRule="auto"/>
              <w:rPr>
                <w:rFonts w:ascii="Times New Roman" w:hAnsi="Times New Roman"/>
                <w:sz w:val="24"/>
                <w:szCs w:val="24"/>
              </w:rPr>
            </w:pPr>
            <w:r w:rsidRPr="001A0BF1">
              <w:rPr>
                <w:rFonts w:ascii="Times New Roman" w:hAnsi="Times New Roman"/>
                <w:sz w:val="24"/>
                <w:szCs w:val="24"/>
              </w:rPr>
              <w:t>- Виготовлення проекту зон санітарної охорони джерел та об’єктів централізованого питного водопостачання</w:t>
            </w:r>
          </w:p>
          <w:p w:rsidR="00895D41" w:rsidRPr="001A0BF1" w:rsidRDefault="00895D41" w:rsidP="00095AA7">
            <w:pPr>
              <w:spacing w:after="0" w:line="240" w:lineRule="auto"/>
              <w:rPr>
                <w:rFonts w:ascii="Times New Roman" w:hAnsi="Times New Roman"/>
                <w:sz w:val="24"/>
                <w:szCs w:val="24"/>
              </w:rPr>
            </w:pPr>
            <w:r w:rsidRPr="001A0BF1">
              <w:rPr>
                <w:rFonts w:ascii="Times New Roman" w:hAnsi="Times New Roman"/>
                <w:sz w:val="24"/>
                <w:szCs w:val="24"/>
              </w:rPr>
              <w:t>- Охорона і раціональне використання природних рослинних ресурсів</w:t>
            </w:r>
          </w:p>
        </w:tc>
        <w:tc>
          <w:tcPr>
            <w:tcW w:w="1914" w:type="dxa"/>
          </w:tcPr>
          <w:p w:rsidR="00895D41" w:rsidRPr="001A0BF1" w:rsidRDefault="00895D41" w:rsidP="00095AA7">
            <w:pPr>
              <w:spacing w:after="0" w:line="240" w:lineRule="auto"/>
              <w:rPr>
                <w:rFonts w:ascii="Times New Roman" w:hAnsi="Times New Roman"/>
                <w:sz w:val="24"/>
                <w:szCs w:val="24"/>
              </w:rPr>
            </w:pPr>
            <w:r>
              <w:rPr>
                <w:rFonts w:ascii="Times New Roman" w:hAnsi="Times New Roman"/>
                <w:sz w:val="24"/>
                <w:szCs w:val="24"/>
              </w:rPr>
              <w:t>2021</w:t>
            </w:r>
            <w:r w:rsidRPr="001A0BF1">
              <w:rPr>
                <w:rFonts w:ascii="Times New Roman" w:hAnsi="Times New Roman"/>
                <w:sz w:val="24"/>
                <w:szCs w:val="24"/>
              </w:rPr>
              <w:t xml:space="preserve"> -</w:t>
            </w:r>
            <w:r>
              <w:rPr>
                <w:rFonts w:ascii="Times New Roman" w:hAnsi="Times New Roman"/>
                <w:sz w:val="24"/>
                <w:szCs w:val="24"/>
              </w:rPr>
              <w:t>2025</w:t>
            </w:r>
            <w:r w:rsidRPr="001A0BF1">
              <w:rPr>
                <w:rFonts w:ascii="Times New Roman" w:hAnsi="Times New Roman"/>
                <w:sz w:val="24"/>
                <w:szCs w:val="24"/>
              </w:rPr>
              <w:t xml:space="preserve"> роки</w:t>
            </w:r>
          </w:p>
        </w:tc>
      </w:tr>
      <w:tr w:rsidR="00895D41" w:rsidRPr="001A0BF1" w:rsidTr="00F13A11">
        <w:tc>
          <w:tcPr>
            <w:tcW w:w="675" w:type="dxa"/>
          </w:tcPr>
          <w:p w:rsidR="00895D41" w:rsidRPr="001A0BF1" w:rsidRDefault="00895D41" w:rsidP="00095AA7">
            <w:pPr>
              <w:spacing w:after="0" w:line="240" w:lineRule="auto"/>
              <w:rPr>
                <w:rFonts w:ascii="Times New Roman" w:hAnsi="Times New Roman"/>
                <w:sz w:val="24"/>
                <w:szCs w:val="24"/>
              </w:rPr>
            </w:pPr>
            <w:r w:rsidRPr="001A0BF1">
              <w:rPr>
                <w:rFonts w:ascii="Times New Roman" w:hAnsi="Times New Roman"/>
                <w:sz w:val="24"/>
                <w:szCs w:val="24"/>
              </w:rPr>
              <w:t>5</w:t>
            </w:r>
          </w:p>
        </w:tc>
        <w:tc>
          <w:tcPr>
            <w:tcW w:w="6663" w:type="dxa"/>
          </w:tcPr>
          <w:p w:rsidR="00895D41" w:rsidRPr="001A0BF1" w:rsidRDefault="00895D41" w:rsidP="00095AA7">
            <w:pPr>
              <w:spacing w:after="0" w:line="240" w:lineRule="auto"/>
              <w:rPr>
                <w:rFonts w:ascii="Times New Roman" w:hAnsi="Times New Roman"/>
                <w:sz w:val="24"/>
                <w:szCs w:val="24"/>
              </w:rPr>
            </w:pPr>
            <w:r w:rsidRPr="001A0BF1">
              <w:rPr>
                <w:rFonts w:ascii="Times New Roman" w:hAnsi="Times New Roman"/>
                <w:sz w:val="24"/>
                <w:szCs w:val="24"/>
              </w:rPr>
              <w:t>Ліквідація наслідків буреломів</w:t>
            </w:r>
          </w:p>
        </w:tc>
        <w:tc>
          <w:tcPr>
            <w:tcW w:w="1914" w:type="dxa"/>
          </w:tcPr>
          <w:p w:rsidR="00895D41" w:rsidRPr="001A0BF1" w:rsidRDefault="00895D41" w:rsidP="00095AA7">
            <w:pPr>
              <w:spacing w:after="0" w:line="240" w:lineRule="auto"/>
              <w:rPr>
                <w:rFonts w:ascii="Times New Roman" w:hAnsi="Times New Roman"/>
                <w:sz w:val="24"/>
                <w:szCs w:val="24"/>
              </w:rPr>
            </w:pPr>
            <w:r>
              <w:rPr>
                <w:rFonts w:ascii="Times New Roman" w:hAnsi="Times New Roman"/>
                <w:sz w:val="24"/>
                <w:szCs w:val="24"/>
              </w:rPr>
              <w:t>2021</w:t>
            </w:r>
            <w:r w:rsidRPr="001A0BF1">
              <w:rPr>
                <w:rFonts w:ascii="Times New Roman" w:hAnsi="Times New Roman"/>
                <w:sz w:val="24"/>
                <w:szCs w:val="24"/>
              </w:rPr>
              <w:t xml:space="preserve"> -</w:t>
            </w:r>
            <w:r>
              <w:rPr>
                <w:rFonts w:ascii="Times New Roman" w:hAnsi="Times New Roman"/>
                <w:sz w:val="24"/>
                <w:szCs w:val="24"/>
              </w:rPr>
              <w:t>2025</w:t>
            </w:r>
            <w:r w:rsidRPr="001A0BF1">
              <w:rPr>
                <w:rFonts w:ascii="Times New Roman" w:hAnsi="Times New Roman"/>
                <w:sz w:val="24"/>
                <w:szCs w:val="24"/>
              </w:rPr>
              <w:t xml:space="preserve"> роки</w:t>
            </w:r>
          </w:p>
        </w:tc>
      </w:tr>
      <w:tr w:rsidR="00895D41" w:rsidRPr="001A0BF1" w:rsidTr="00F13A11">
        <w:tc>
          <w:tcPr>
            <w:tcW w:w="675" w:type="dxa"/>
          </w:tcPr>
          <w:p w:rsidR="00895D41" w:rsidRPr="001A0BF1" w:rsidRDefault="00895D41" w:rsidP="00095AA7">
            <w:pPr>
              <w:spacing w:after="0" w:line="240" w:lineRule="auto"/>
              <w:rPr>
                <w:rFonts w:ascii="Times New Roman" w:hAnsi="Times New Roman"/>
                <w:sz w:val="24"/>
                <w:szCs w:val="24"/>
              </w:rPr>
            </w:pPr>
            <w:r w:rsidRPr="001A0BF1">
              <w:rPr>
                <w:rFonts w:ascii="Times New Roman" w:hAnsi="Times New Roman"/>
                <w:sz w:val="24"/>
                <w:szCs w:val="24"/>
              </w:rPr>
              <w:t>6</w:t>
            </w:r>
          </w:p>
        </w:tc>
        <w:tc>
          <w:tcPr>
            <w:tcW w:w="6663" w:type="dxa"/>
          </w:tcPr>
          <w:p w:rsidR="00895D41" w:rsidRPr="001A0BF1" w:rsidRDefault="00895D41" w:rsidP="00095AA7">
            <w:pPr>
              <w:spacing w:after="0" w:line="240" w:lineRule="auto"/>
              <w:rPr>
                <w:rFonts w:ascii="Times New Roman" w:hAnsi="Times New Roman"/>
                <w:sz w:val="24"/>
                <w:szCs w:val="24"/>
              </w:rPr>
            </w:pPr>
            <w:r w:rsidRPr="001A0BF1">
              <w:rPr>
                <w:rFonts w:ascii="Times New Roman" w:hAnsi="Times New Roman"/>
                <w:sz w:val="24"/>
                <w:szCs w:val="24"/>
              </w:rPr>
              <w:t>Озеленення вулиць на   території громади, розширення паркових зон</w:t>
            </w:r>
          </w:p>
        </w:tc>
        <w:tc>
          <w:tcPr>
            <w:tcW w:w="1914" w:type="dxa"/>
          </w:tcPr>
          <w:p w:rsidR="00895D41" w:rsidRPr="001A0BF1" w:rsidRDefault="00895D41" w:rsidP="00095AA7">
            <w:pPr>
              <w:spacing w:after="0" w:line="240" w:lineRule="auto"/>
              <w:rPr>
                <w:rFonts w:ascii="Times New Roman" w:hAnsi="Times New Roman"/>
                <w:sz w:val="24"/>
                <w:szCs w:val="24"/>
              </w:rPr>
            </w:pPr>
            <w:r>
              <w:rPr>
                <w:rFonts w:ascii="Times New Roman" w:hAnsi="Times New Roman"/>
                <w:sz w:val="24"/>
                <w:szCs w:val="24"/>
              </w:rPr>
              <w:t>2021</w:t>
            </w:r>
            <w:r w:rsidRPr="001A0BF1">
              <w:rPr>
                <w:rFonts w:ascii="Times New Roman" w:hAnsi="Times New Roman"/>
                <w:sz w:val="24"/>
                <w:szCs w:val="24"/>
              </w:rPr>
              <w:t xml:space="preserve"> -</w:t>
            </w:r>
            <w:r>
              <w:rPr>
                <w:rFonts w:ascii="Times New Roman" w:hAnsi="Times New Roman"/>
                <w:sz w:val="24"/>
                <w:szCs w:val="24"/>
              </w:rPr>
              <w:t>2025</w:t>
            </w:r>
            <w:r w:rsidRPr="001A0BF1">
              <w:rPr>
                <w:rFonts w:ascii="Times New Roman" w:hAnsi="Times New Roman"/>
                <w:sz w:val="24"/>
                <w:szCs w:val="24"/>
              </w:rPr>
              <w:t xml:space="preserve"> роки</w:t>
            </w:r>
          </w:p>
        </w:tc>
      </w:tr>
      <w:tr w:rsidR="00895D41" w:rsidRPr="001A0BF1" w:rsidTr="00F13A11">
        <w:tc>
          <w:tcPr>
            <w:tcW w:w="675" w:type="dxa"/>
          </w:tcPr>
          <w:p w:rsidR="00895D41" w:rsidRPr="001A0BF1" w:rsidRDefault="00895D41" w:rsidP="00095AA7">
            <w:pPr>
              <w:spacing w:after="0" w:line="240" w:lineRule="auto"/>
              <w:rPr>
                <w:rFonts w:ascii="Times New Roman" w:hAnsi="Times New Roman"/>
                <w:sz w:val="24"/>
                <w:szCs w:val="24"/>
              </w:rPr>
            </w:pPr>
            <w:r w:rsidRPr="001A0BF1">
              <w:rPr>
                <w:rFonts w:ascii="Times New Roman" w:hAnsi="Times New Roman"/>
                <w:sz w:val="24"/>
                <w:szCs w:val="24"/>
              </w:rPr>
              <w:t>7</w:t>
            </w:r>
          </w:p>
        </w:tc>
        <w:tc>
          <w:tcPr>
            <w:tcW w:w="6663" w:type="dxa"/>
          </w:tcPr>
          <w:p w:rsidR="00895D41" w:rsidRPr="001A0BF1" w:rsidRDefault="00895D41" w:rsidP="00095AA7">
            <w:pPr>
              <w:spacing w:after="0" w:line="240" w:lineRule="auto"/>
              <w:rPr>
                <w:rFonts w:ascii="Times New Roman" w:hAnsi="Times New Roman"/>
                <w:sz w:val="24"/>
                <w:szCs w:val="24"/>
              </w:rPr>
            </w:pPr>
            <w:r w:rsidRPr="001A0BF1">
              <w:rPr>
                <w:rFonts w:ascii="Times New Roman" w:hAnsi="Times New Roman"/>
                <w:sz w:val="24"/>
                <w:szCs w:val="24"/>
              </w:rPr>
              <w:t>Ліквідація аварійних, фаутних дерев та сухостою, кронування дерев, боротьба з бур’янами та амброзією</w:t>
            </w:r>
          </w:p>
        </w:tc>
        <w:tc>
          <w:tcPr>
            <w:tcW w:w="1914" w:type="dxa"/>
          </w:tcPr>
          <w:p w:rsidR="00895D41" w:rsidRPr="001A0BF1" w:rsidRDefault="00895D41" w:rsidP="00095AA7">
            <w:pPr>
              <w:spacing w:after="0" w:line="240" w:lineRule="auto"/>
              <w:rPr>
                <w:rFonts w:ascii="Times New Roman" w:hAnsi="Times New Roman"/>
                <w:sz w:val="24"/>
                <w:szCs w:val="24"/>
              </w:rPr>
            </w:pPr>
            <w:r>
              <w:rPr>
                <w:rFonts w:ascii="Times New Roman" w:hAnsi="Times New Roman"/>
                <w:sz w:val="24"/>
                <w:szCs w:val="24"/>
              </w:rPr>
              <w:t>2021</w:t>
            </w:r>
            <w:r w:rsidRPr="001A0BF1">
              <w:rPr>
                <w:rFonts w:ascii="Times New Roman" w:hAnsi="Times New Roman"/>
                <w:sz w:val="24"/>
                <w:szCs w:val="24"/>
              </w:rPr>
              <w:t xml:space="preserve"> -</w:t>
            </w:r>
            <w:r>
              <w:rPr>
                <w:rFonts w:ascii="Times New Roman" w:hAnsi="Times New Roman"/>
                <w:sz w:val="24"/>
                <w:szCs w:val="24"/>
              </w:rPr>
              <w:t>2025</w:t>
            </w:r>
            <w:r w:rsidRPr="001A0BF1">
              <w:rPr>
                <w:rFonts w:ascii="Times New Roman" w:hAnsi="Times New Roman"/>
                <w:sz w:val="24"/>
                <w:szCs w:val="24"/>
              </w:rPr>
              <w:t xml:space="preserve"> роки</w:t>
            </w:r>
          </w:p>
        </w:tc>
      </w:tr>
      <w:tr w:rsidR="00895D41" w:rsidRPr="001A0BF1" w:rsidTr="00F13A11">
        <w:tc>
          <w:tcPr>
            <w:tcW w:w="675" w:type="dxa"/>
          </w:tcPr>
          <w:p w:rsidR="00895D41" w:rsidRPr="001A0BF1" w:rsidRDefault="00895D41" w:rsidP="00095AA7">
            <w:pPr>
              <w:spacing w:after="0" w:line="240" w:lineRule="auto"/>
              <w:rPr>
                <w:rFonts w:ascii="Times New Roman" w:hAnsi="Times New Roman"/>
                <w:sz w:val="24"/>
                <w:szCs w:val="24"/>
              </w:rPr>
            </w:pPr>
            <w:r w:rsidRPr="001A0BF1">
              <w:rPr>
                <w:rFonts w:ascii="Times New Roman" w:hAnsi="Times New Roman"/>
                <w:sz w:val="24"/>
                <w:szCs w:val="24"/>
              </w:rPr>
              <w:t>8</w:t>
            </w:r>
          </w:p>
        </w:tc>
        <w:tc>
          <w:tcPr>
            <w:tcW w:w="6663" w:type="dxa"/>
          </w:tcPr>
          <w:p w:rsidR="00895D41" w:rsidRPr="001A0BF1" w:rsidRDefault="00895D41" w:rsidP="00095AA7">
            <w:pPr>
              <w:spacing w:after="0" w:line="240" w:lineRule="auto"/>
              <w:rPr>
                <w:rFonts w:ascii="Times New Roman" w:hAnsi="Times New Roman"/>
                <w:sz w:val="24"/>
                <w:szCs w:val="24"/>
              </w:rPr>
            </w:pPr>
            <w:r w:rsidRPr="001A0BF1">
              <w:rPr>
                <w:rFonts w:ascii="Times New Roman" w:hAnsi="Times New Roman"/>
                <w:sz w:val="24"/>
                <w:szCs w:val="24"/>
              </w:rPr>
              <w:t>Закупівля та висадка саджанців дерев і квітів, розбивка клумб, квітників</w:t>
            </w:r>
          </w:p>
        </w:tc>
        <w:tc>
          <w:tcPr>
            <w:tcW w:w="1914" w:type="dxa"/>
          </w:tcPr>
          <w:p w:rsidR="00895D41" w:rsidRPr="001A0BF1" w:rsidRDefault="00895D41" w:rsidP="00095AA7">
            <w:pPr>
              <w:spacing w:after="0" w:line="240" w:lineRule="auto"/>
              <w:rPr>
                <w:rFonts w:ascii="Times New Roman" w:hAnsi="Times New Roman"/>
                <w:sz w:val="24"/>
                <w:szCs w:val="24"/>
              </w:rPr>
            </w:pPr>
            <w:r>
              <w:rPr>
                <w:rFonts w:ascii="Times New Roman" w:hAnsi="Times New Roman"/>
                <w:sz w:val="24"/>
                <w:szCs w:val="24"/>
              </w:rPr>
              <w:t>2021</w:t>
            </w:r>
            <w:r w:rsidRPr="001A0BF1">
              <w:rPr>
                <w:rFonts w:ascii="Times New Roman" w:hAnsi="Times New Roman"/>
                <w:sz w:val="24"/>
                <w:szCs w:val="24"/>
              </w:rPr>
              <w:t xml:space="preserve"> -</w:t>
            </w:r>
            <w:r>
              <w:rPr>
                <w:rFonts w:ascii="Times New Roman" w:hAnsi="Times New Roman"/>
                <w:sz w:val="24"/>
                <w:szCs w:val="24"/>
              </w:rPr>
              <w:t>2025</w:t>
            </w:r>
            <w:r w:rsidRPr="001A0BF1">
              <w:rPr>
                <w:rFonts w:ascii="Times New Roman" w:hAnsi="Times New Roman"/>
                <w:sz w:val="24"/>
                <w:szCs w:val="24"/>
              </w:rPr>
              <w:t xml:space="preserve"> роки</w:t>
            </w:r>
          </w:p>
        </w:tc>
      </w:tr>
      <w:tr w:rsidR="00895D41" w:rsidRPr="001A0BF1" w:rsidTr="00F13A11">
        <w:tc>
          <w:tcPr>
            <w:tcW w:w="675" w:type="dxa"/>
          </w:tcPr>
          <w:p w:rsidR="00895D41" w:rsidRPr="001A0BF1" w:rsidRDefault="00895D41" w:rsidP="00095AA7">
            <w:pPr>
              <w:spacing w:after="0" w:line="240" w:lineRule="auto"/>
              <w:rPr>
                <w:rFonts w:ascii="Times New Roman" w:hAnsi="Times New Roman"/>
                <w:sz w:val="24"/>
                <w:szCs w:val="24"/>
              </w:rPr>
            </w:pPr>
            <w:r w:rsidRPr="001A0BF1">
              <w:rPr>
                <w:rFonts w:ascii="Times New Roman" w:hAnsi="Times New Roman"/>
                <w:sz w:val="24"/>
                <w:szCs w:val="24"/>
              </w:rPr>
              <w:t>9</w:t>
            </w:r>
          </w:p>
        </w:tc>
        <w:tc>
          <w:tcPr>
            <w:tcW w:w="6663" w:type="dxa"/>
          </w:tcPr>
          <w:p w:rsidR="00895D41" w:rsidRPr="001A0BF1" w:rsidRDefault="00895D41" w:rsidP="00095AA7">
            <w:pPr>
              <w:spacing w:after="0" w:line="240" w:lineRule="auto"/>
              <w:rPr>
                <w:rFonts w:ascii="Times New Roman" w:hAnsi="Times New Roman"/>
                <w:sz w:val="24"/>
                <w:szCs w:val="24"/>
              </w:rPr>
            </w:pPr>
            <w:r w:rsidRPr="001A0BF1">
              <w:rPr>
                <w:rFonts w:ascii="Times New Roman" w:hAnsi="Times New Roman"/>
                <w:sz w:val="24"/>
                <w:szCs w:val="24"/>
              </w:rPr>
              <w:t>Утримання зелених насаджень (агротехнічні заходи)</w:t>
            </w:r>
            <w:r w:rsidRPr="001A0BF1">
              <w:rPr>
                <w:rFonts w:ascii="Times New Roman" w:hAnsi="Times New Roman"/>
                <w:sz w:val="24"/>
                <w:szCs w:val="24"/>
              </w:rPr>
              <w:tab/>
            </w:r>
          </w:p>
        </w:tc>
        <w:tc>
          <w:tcPr>
            <w:tcW w:w="1914" w:type="dxa"/>
          </w:tcPr>
          <w:p w:rsidR="00895D41" w:rsidRPr="001A0BF1" w:rsidRDefault="00895D41" w:rsidP="00095AA7">
            <w:pPr>
              <w:spacing w:after="0" w:line="240" w:lineRule="auto"/>
              <w:rPr>
                <w:rFonts w:ascii="Times New Roman" w:hAnsi="Times New Roman"/>
                <w:sz w:val="24"/>
                <w:szCs w:val="24"/>
              </w:rPr>
            </w:pPr>
            <w:r>
              <w:rPr>
                <w:rFonts w:ascii="Times New Roman" w:hAnsi="Times New Roman"/>
                <w:sz w:val="24"/>
                <w:szCs w:val="24"/>
              </w:rPr>
              <w:t>2021</w:t>
            </w:r>
            <w:r w:rsidRPr="001A0BF1">
              <w:rPr>
                <w:rFonts w:ascii="Times New Roman" w:hAnsi="Times New Roman"/>
                <w:sz w:val="24"/>
                <w:szCs w:val="24"/>
              </w:rPr>
              <w:t xml:space="preserve"> -</w:t>
            </w:r>
            <w:r>
              <w:rPr>
                <w:rFonts w:ascii="Times New Roman" w:hAnsi="Times New Roman"/>
                <w:sz w:val="24"/>
                <w:szCs w:val="24"/>
              </w:rPr>
              <w:t>2025</w:t>
            </w:r>
            <w:r w:rsidRPr="001A0BF1">
              <w:rPr>
                <w:rFonts w:ascii="Times New Roman" w:hAnsi="Times New Roman"/>
                <w:sz w:val="24"/>
                <w:szCs w:val="24"/>
              </w:rPr>
              <w:t xml:space="preserve"> роки</w:t>
            </w:r>
          </w:p>
        </w:tc>
      </w:tr>
      <w:tr w:rsidR="00895D41" w:rsidRPr="001A0BF1" w:rsidTr="00F13A11">
        <w:tc>
          <w:tcPr>
            <w:tcW w:w="675" w:type="dxa"/>
          </w:tcPr>
          <w:p w:rsidR="00895D41" w:rsidRPr="001A0BF1" w:rsidRDefault="00895D41" w:rsidP="00095AA7">
            <w:pPr>
              <w:spacing w:after="0" w:line="240" w:lineRule="auto"/>
              <w:rPr>
                <w:rFonts w:ascii="Times New Roman" w:hAnsi="Times New Roman"/>
                <w:sz w:val="24"/>
                <w:szCs w:val="24"/>
              </w:rPr>
            </w:pPr>
            <w:r w:rsidRPr="001A0BF1">
              <w:rPr>
                <w:rFonts w:ascii="Times New Roman" w:hAnsi="Times New Roman"/>
                <w:sz w:val="24"/>
                <w:szCs w:val="24"/>
              </w:rPr>
              <w:t>10</w:t>
            </w:r>
          </w:p>
        </w:tc>
        <w:tc>
          <w:tcPr>
            <w:tcW w:w="6663" w:type="dxa"/>
          </w:tcPr>
          <w:p w:rsidR="00895D41" w:rsidRPr="001A0BF1" w:rsidRDefault="00895D41" w:rsidP="00095AA7">
            <w:pPr>
              <w:spacing w:after="0" w:line="240" w:lineRule="auto"/>
              <w:rPr>
                <w:rFonts w:ascii="Times New Roman" w:hAnsi="Times New Roman"/>
                <w:sz w:val="24"/>
                <w:szCs w:val="24"/>
              </w:rPr>
            </w:pPr>
            <w:r w:rsidRPr="001A0BF1">
              <w:rPr>
                <w:rFonts w:ascii="Times New Roman" w:hAnsi="Times New Roman"/>
                <w:sz w:val="24"/>
                <w:szCs w:val="24"/>
              </w:rPr>
              <w:t>Утримання газонів та узбіччя центральних доріг громади, парків та скверів на території ради</w:t>
            </w:r>
          </w:p>
        </w:tc>
        <w:tc>
          <w:tcPr>
            <w:tcW w:w="1914" w:type="dxa"/>
          </w:tcPr>
          <w:p w:rsidR="00895D41" w:rsidRPr="001A0BF1" w:rsidRDefault="00895D41" w:rsidP="00095AA7">
            <w:pPr>
              <w:spacing w:after="0" w:line="240" w:lineRule="auto"/>
              <w:rPr>
                <w:rFonts w:ascii="Times New Roman" w:hAnsi="Times New Roman"/>
                <w:sz w:val="24"/>
                <w:szCs w:val="24"/>
              </w:rPr>
            </w:pPr>
            <w:r>
              <w:rPr>
                <w:rFonts w:ascii="Times New Roman" w:hAnsi="Times New Roman"/>
                <w:sz w:val="24"/>
                <w:szCs w:val="24"/>
              </w:rPr>
              <w:t>2021</w:t>
            </w:r>
            <w:r w:rsidRPr="001A0BF1">
              <w:rPr>
                <w:rFonts w:ascii="Times New Roman" w:hAnsi="Times New Roman"/>
                <w:sz w:val="24"/>
                <w:szCs w:val="24"/>
              </w:rPr>
              <w:t xml:space="preserve"> -</w:t>
            </w:r>
            <w:r>
              <w:rPr>
                <w:rFonts w:ascii="Times New Roman" w:hAnsi="Times New Roman"/>
                <w:sz w:val="24"/>
                <w:szCs w:val="24"/>
              </w:rPr>
              <w:t>2025</w:t>
            </w:r>
            <w:r w:rsidRPr="001A0BF1">
              <w:rPr>
                <w:rFonts w:ascii="Times New Roman" w:hAnsi="Times New Roman"/>
                <w:sz w:val="24"/>
                <w:szCs w:val="24"/>
              </w:rPr>
              <w:t xml:space="preserve"> роки</w:t>
            </w:r>
          </w:p>
        </w:tc>
      </w:tr>
      <w:tr w:rsidR="00895D41" w:rsidRPr="001A0BF1" w:rsidTr="00F13A11">
        <w:tc>
          <w:tcPr>
            <w:tcW w:w="675" w:type="dxa"/>
          </w:tcPr>
          <w:p w:rsidR="00895D41" w:rsidRPr="001A0BF1" w:rsidRDefault="00895D41" w:rsidP="00095AA7">
            <w:pPr>
              <w:spacing w:after="0" w:line="240" w:lineRule="auto"/>
              <w:rPr>
                <w:rFonts w:ascii="Times New Roman" w:hAnsi="Times New Roman"/>
                <w:sz w:val="24"/>
                <w:szCs w:val="24"/>
              </w:rPr>
            </w:pPr>
            <w:r w:rsidRPr="001A0BF1">
              <w:rPr>
                <w:rFonts w:ascii="Times New Roman" w:hAnsi="Times New Roman"/>
                <w:sz w:val="24"/>
                <w:szCs w:val="24"/>
              </w:rPr>
              <w:t>11</w:t>
            </w:r>
          </w:p>
        </w:tc>
        <w:tc>
          <w:tcPr>
            <w:tcW w:w="6663" w:type="dxa"/>
          </w:tcPr>
          <w:p w:rsidR="00895D41" w:rsidRPr="001A0BF1" w:rsidRDefault="00895D41" w:rsidP="00095AA7">
            <w:pPr>
              <w:spacing w:after="0" w:line="240" w:lineRule="auto"/>
              <w:rPr>
                <w:rFonts w:ascii="Times New Roman" w:hAnsi="Times New Roman"/>
                <w:sz w:val="24"/>
                <w:szCs w:val="24"/>
              </w:rPr>
            </w:pPr>
            <w:r w:rsidRPr="001A0BF1">
              <w:rPr>
                <w:rFonts w:ascii="Times New Roman" w:hAnsi="Times New Roman"/>
                <w:sz w:val="24"/>
                <w:szCs w:val="24"/>
              </w:rPr>
              <w:t>Придбання садово-паркового інвентарю, устаткування та механізмів</w:t>
            </w:r>
          </w:p>
        </w:tc>
        <w:tc>
          <w:tcPr>
            <w:tcW w:w="1914" w:type="dxa"/>
          </w:tcPr>
          <w:p w:rsidR="00895D41" w:rsidRPr="001A0BF1" w:rsidRDefault="00895D41" w:rsidP="00095AA7">
            <w:pPr>
              <w:spacing w:after="0" w:line="240" w:lineRule="auto"/>
              <w:rPr>
                <w:rFonts w:ascii="Times New Roman" w:hAnsi="Times New Roman"/>
                <w:sz w:val="24"/>
                <w:szCs w:val="24"/>
              </w:rPr>
            </w:pPr>
            <w:r>
              <w:rPr>
                <w:rFonts w:ascii="Times New Roman" w:hAnsi="Times New Roman"/>
                <w:sz w:val="24"/>
                <w:szCs w:val="24"/>
              </w:rPr>
              <w:t>2021</w:t>
            </w:r>
            <w:r w:rsidRPr="001A0BF1">
              <w:rPr>
                <w:rFonts w:ascii="Times New Roman" w:hAnsi="Times New Roman"/>
                <w:sz w:val="24"/>
                <w:szCs w:val="24"/>
              </w:rPr>
              <w:t xml:space="preserve"> -</w:t>
            </w:r>
            <w:r>
              <w:rPr>
                <w:rFonts w:ascii="Times New Roman" w:hAnsi="Times New Roman"/>
                <w:sz w:val="24"/>
                <w:szCs w:val="24"/>
              </w:rPr>
              <w:t>2025</w:t>
            </w:r>
            <w:r w:rsidRPr="001A0BF1">
              <w:rPr>
                <w:rFonts w:ascii="Times New Roman" w:hAnsi="Times New Roman"/>
                <w:sz w:val="24"/>
                <w:szCs w:val="24"/>
              </w:rPr>
              <w:t xml:space="preserve"> роки</w:t>
            </w:r>
          </w:p>
        </w:tc>
      </w:tr>
      <w:tr w:rsidR="00895D41" w:rsidRPr="001A0BF1" w:rsidTr="00F13A11">
        <w:tc>
          <w:tcPr>
            <w:tcW w:w="675" w:type="dxa"/>
          </w:tcPr>
          <w:p w:rsidR="00895D41" w:rsidRPr="001A0BF1" w:rsidRDefault="00895D41" w:rsidP="00095AA7">
            <w:pPr>
              <w:spacing w:after="0" w:line="240" w:lineRule="auto"/>
              <w:rPr>
                <w:rFonts w:ascii="Times New Roman" w:hAnsi="Times New Roman"/>
                <w:sz w:val="24"/>
                <w:szCs w:val="24"/>
              </w:rPr>
            </w:pPr>
            <w:r w:rsidRPr="001A0BF1">
              <w:rPr>
                <w:rFonts w:ascii="Times New Roman" w:hAnsi="Times New Roman"/>
                <w:sz w:val="24"/>
                <w:szCs w:val="24"/>
              </w:rPr>
              <w:t>12</w:t>
            </w:r>
          </w:p>
        </w:tc>
        <w:tc>
          <w:tcPr>
            <w:tcW w:w="6663" w:type="dxa"/>
          </w:tcPr>
          <w:p w:rsidR="00895D41" w:rsidRPr="001A0BF1" w:rsidRDefault="00895D41" w:rsidP="00095AA7">
            <w:pPr>
              <w:spacing w:after="0" w:line="240" w:lineRule="auto"/>
              <w:rPr>
                <w:rFonts w:ascii="Times New Roman" w:hAnsi="Times New Roman"/>
                <w:sz w:val="24"/>
                <w:szCs w:val="24"/>
              </w:rPr>
            </w:pPr>
            <w:r w:rsidRPr="001A0BF1">
              <w:rPr>
                <w:rFonts w:ascii="Times New Roman" w:hAnsi="Times New Roman"/>
                <w:sz w:val="24"/>
                <w:szCs w:val="24"/>
              </w:rPr>
              <w:t>Розвиток земельних відносин та охорона земель</w:t>
            </w:r>
          </w:p>
        </w:tc>
        <w:tc>
          <w:tcPr>
            <w:tcW w:w="1914" w:type="dxa"/>
          </w:tcPr>
          <w:p w:rsidR="00895D41" w:rsidRPr="001A0BF1" w:rsidRDefault="00895D41" w:rsidP="00095AA7">
            <w:pPr>
              <w:spacing w:after="0" w:line="240" w:lineRule="auto"/>
              <w:rPr>
                <w:rFonts w:ascii="Times New Roman" w:hAnsi="Times New Roman"/>
                <w:sz w:val="24"/>
                <w:szCs w:val="24"/>
              </w:rPr>
            </w:pPr>
            <w:r>
              <w:rPr>
                <w:rFonts w:ascii="Times New Roman" w:hAnsi="Times New Roman"/>
                <w:sz w:val="24"/>
                <w:szCs w:val="24"/>
              </w:rPr>
              <w:t>2021</w:t>
            </w:r>
            <w:r w:rsidRPr="001A0BF1">
              <w:rPr>
                <w:rFonts w:ascii="Times New Roman" w:hAnsi="Times New Roman"/>
                <w:sz w:val="24"/>
                <w:szCs w:val="24"/>
              </w:rPr>
              <w:t xml:space="preserve"> -</w:t>
            </w:r>
            <w:r>
              <w:rPr>
                <w:rFonts w:ascii="Times New Roman" w:hAnsi="Times New Roman"/>
                <w:sz w:val="24"/>
                <w:szCs w:val="24"/>
              </w:rPr>
              <w:t>2025</w:t>
            </w:r>
            <w:r w:rsidRPr="001A0BF1">
              <w:rPr>
                <w:rFonts w:ascii="Times New Roman" w:hAnsi="Times New Roman"/>
                <w:sz w:val="24"/>
                <w:szCs w:val="24"/>
              </w:rPr>
              <w:t xml:space="preserve"> роки</w:t>
            </w:r>
          </w:p>
        </w:tc>
      </w:tr>
      <w:tr w:rsidR="00895D41" w:rsidRPr="001A0BF1" w:rsidTr="00F13A11">
        <w:tc>
          <w:tcPr>
            <w:tcW w:w="675" w:type="dxa"/>
          </w:tcPr>
          <w:p w:rsidR="00895D41" w:rsidRPr="001A0BF1" w:rsidRDefault="00895D41" w:rsidP="00095AA7">
            <w:pPr>
              <w:spacing w:after="0" w:line="240" w:lineRule="auto"/>
              <w:rPr>
                <w:rFonts w:ascii="Times New Roman" w:hAnsi="Times New Roman"/>
                <w:sz w:val="24"/>
                <w:szCs w:val="24"/>
              </w:rPr>
            </w:pPr>
            <w:r w:rsidRPr="001A0BF1">
              <w:rPr>
                <w:rFonts w:ascii="Times New Roman" w:hAnsi="Times New Roman"/>
                <w:sz w:val="24"/>
                <w:szCs w:val="24"/>
              </w:rPr>
              <w:t>13</w:t>
            </w:r>
          </w:p>
        </w:tc>
        <w:tc>
          <w:tcPr>
            <w:tcW w:w="6663" w:type="dxa"/>
          </w:tcPr>
          <w:p w:rsidR="00895D41" w:rsidRPr="001A0BF1" w:rsidRDefault="00895D41" w:rsidP="00095AA7">
            <w:pPr>
              <w:spacing w:after="0" w:line="240" w:lineRule="auto"/>
              <w:rPr>
                <w:rFonts w:ascii="Times New Roman" w:hAnsi="Times New Roman"/>
                <w:sz w:val="24"/>
                <w:szCs w:val="24"/>
              </w:rPr>
            </w:pPr>
            <w:r w:rsidRPr="001A0BF1">
              <w:rPr>
                <w:rFonts w:ascii="Times New Roman" w:hAnsi="Times New Roman"/>
                <w:sz w:val="24"/>
                <w:szCs w:val="24"/>
              </w:rPr>
              <w:t>Проведення заходів щодо недопущення підтоплення земель</w:t>
            </w:r>
          </w:p>
        </w:tc>
        <w:tc>
          <w:tcPr>
            <w:tcW w:w="1914" w:type="dxa"/>
          </w:tcPr>
          <w:p w:rsidR="00895D41" w:rsidRPr="001A0BF1" w:rsidRDefault="00895D41" w:rsidP="00095AA7">
            <w:pPr>
              <w:spacing w:after="0" w:line="240" w:lineRule="auto"/>
              <w:rPr>
                <w:rFonts w:ascii="Times New Roman" w:hAnsi="Times New Roman"/>
                <w:sz w:val="24"/>
                <w:szCs w:val="24"/>
              </w:rPr>
            </w:pPr>
            <w:r>
              <w:rPr>
                <w:rFonts w:ascii="Times New Roman" w:hAnsi="Times New Roman"/>
                <w:sz w:val="24"/>
                <w:szCs w:val="24"/>
              </w:rPr>
              <w:t>2021</w:t>
            </w:r>
            <w:r w:rsidRPr="001A0BF1">
              <w:rPr>
                <w:rFonts w:ascii="Times New Roman" w:hAnsi="Times New Roman"/>
                <w:sz w:val="24"/>
                <w:szCs w:val="24"/>
              </w:rPr>
              <w:t xml:space="preserve"> -</w:t>
            </w:r>
            <w:r>
              <w:rPr>
                <w:rFonts w:ascii="Times New Roman" w:hAnsi="Times New Roman"/>
                <w:sz w:val="24"/>
                <w:szCs w:val="24"/>
              </w:rPr>
              <w:t>2025</w:t>
            </w:r>
            <w:r w:rsidRPr="001A0BF1">
              <w:rPr>
                <w:rFonts w:ascii="Times New Roman" w:hAnsi="Times New Roman"/>
                <w:sz w:val="24"/>
                <w:szCs w:val="24"/>
              </w:rPr>
              <w:t xml:space="preserve"> роки</w:t>
            </w:r>
          </w:p>
        </w:tc>
      </w:tr>
      <w:tr w:rsidR="00895D41" w:rsidRPr="001A0BF1" w:rsidTr="00F13A11">
        <w:tc>
          <w:tcPr>
            <w:tcW w:w="675" w:type="dxa"/>
          </w:tcPr>
          <w:p w:rsidR="00895D41" w:rsidRPr="001A0BF1" w:rsidRDefault="00895D41" w:rsidP="00095AA7">
            <w:pPr>
              <w:spacing w:after="0" w:line="240" w:lineRule="auto"/>
              <w:rPr>
                <w:rFonts w:ascii="Times New Roman" w:hAnsi="Times New Roman"/>
                <w:sz w:val="24"/>
                <w:szCs w:val="24"/>
              </w:rPr>
            </w:pPr>
            <w:r w:rsidRPr="001A0BF1">
              <w:rPr>
                <w:rFonts w:ascii="Times New Roman" w:hAnsi="Times New Roman"/>
                <w:sz w:val="24"/>
                <w:szCs w:val="24"/>
              </w:rPr>
              <w:t>14</w:t>
            </w:r>
          </w:p>
        </w:tc>
        <w:tc>
          <w:tcPr>
            <w:tcW w:w="6663" w:type="dxa"/>
          </w:tcPr>
          <w:p w:rsidR="00895D41" w:rsidRPr="001A0BF1" w:rsidRDefault="00895D41" w:rsidP="00095AA7">
            <w:pPr>
              <w:spacing w:after="0" w:line="240" w:lineRule="auto"/>
              <w:rPr>
                <w:rFonts w:ascii="Times New Roman" w:hAnsi="Times New Roman"/>
                <w:sz w:val="24"/>
                <w:szCs w:val="24"/>
              </w:rPr>
            </w:pPr>
            <w:r w:rsidRPr="001A0BF1">
              <w:rPr>
                <w:rFonts w:ascii="Times New Roman" w:hAnsi="Times New Roman"/>
                <w:sz w:val="24"/>
                <w:szCs w:val="24"/>
              </w:rPr>
              <w:t>Покращення стану земель шляхом ліквідації стихійних звалищ ТПВ</w:t>
            </w:r>
          </w:p>
        </w:tc>
        <w:tc>
          <w:tcPr>
            <w:tcW w:w="1914" w:type="dxa"/>
          </w:tcPr>
          <w:p w:rsidR="00895D41" w:rsidRPr="001A0BF1" w:rsidRDefault="00895D41" w:rsidP="00095AA7">
            <w:pPr>
              <w:spacing w:after="0" w:line="240" w:lineRule="auto"/>
              <w:rPr>
                <w:rFonts w:ascii="Times New Roman" w:hAnsi="Times New Roman"/>
                <w:sz w:val="24"/>
                <w:szCs w:val="24"/>
              </w:rPr>
            </w:pPr>
            <w:r>
              <w:rPr>
                <w:rFonts w:ascii="Times New Roman" w:hAnsi="Times New Roman"/>
                <w:sz w:val="24"/>
                <w:szCs w:val="24"/>
              </w:rPr>
              <w:t>2021</w:t>
            </w:r>
            <w:r w:rsidRPr="001A0BF1">
              <w:rPr>
                <w:rFonts w:ascii="Times New Roman" w:hAnsi="Times New Roman"/>
                <w:sz w:val="24"/>
                <w:szCs w:val="24"/>
              </w:rPr>
              <w:t xml:space="preserve"> -</w:t>
            </w:r>
            <w:r>
              <w:rPr>
                <w:rFonts w:ascii="Times New Roman" w:hAnsi="Times New Roman"/>
                <w:sz w:val="24"/>
                <w:szCs w:val="24"/>
              </w:rPr>
              <w:t>2025</w:t>
            </w:r>
            <w:r w:rsidRPr="001A0BF1">
              <w:rPr>
                <w:rFonts w:ascii="Times New Roman" w:hAnsi="Times New Roman"/>
                <w:sz w:val="24"/>
                <w:szCs w:val="24"/>
              </w:rPr>
              <w:t xml:space="preserve"> роки</w:t>
            </w:r>
          </w:p>
        </w:tc>
      </w:tr>
      <w:tr w:rsidR="00895D41" w:rsidRPr="001A0BF1" w:rsidTr="00F13A11">
        <w:tc>
          <w:tcPr>
            <w:tcW w:w="675" w:type="dxa"/>
          </w:tcPr>
          <w:p w:rsidR="00895D41" w:rsidRPr="001A0BF1" w:rsidRDefault="00895D41" w:rsidP="00095AA7">
            <w:pPr>
              <w:spacing w:after="0" w:line="240" w:lineRule="auto"/>
              <w:rPr>
                <w:rFonts w:ascii="Times New Roman" w:hAnsi="Times New Roman"/>
                <w:sz w:val="24"/>
                <w:szCs w:val="24"/>
              </w:rPr>
            </w:pPr>
            <w:r w:rsidRPr="001A0BF1">
              <w:rPr>
                <w:rFonts w:ascii="Times New Roman" w:hAnsi="Times New Roman"/>
                <w:sz w:val="24"/>
                <w:szCs w:val="24"/>
              </w:rPr>
              <w:t>15</w:t>
            </w:r>
          </w:p>
        </w:tc>
        <w:tc>
          <w:tcPr>
            <w:tcW w:w="6663" w:type="dxa"/>
          </w:tcPr>
          <w:p w:rsidR="00895D41" w:rsidRPr="001A0BF1" w:rsidRDefault="00895D41" w:rsidP="00095AA7">
            <w:pPr>
              <w:spacing w:after="0" w:line="240" w:lineRule="auto"/>
              <w:rPr>
                <w:rFonts w:ascii="Times New Roman" w:hAnsi="Times New Roman"/>
                <w:sz w:val="24"/>
                <w:szCs w:val="24"/>
              </w:rPr>
            </w:pPr>
            <w:r w:rsidRPr="001A0BF1">
              <w:rPr>
                <w:rFonts w:ascii="Times New Roman" w:hAnsi="Times New Roman"/>
                <w:sz w:val="24"/>
                <w:szCs w:val="24"/>
              </w:rPr>
              <w:t>Санітарна очистка громади</w:t>
            </w:r>
          </w:p>
        </w:tc>
        <w:tc>
          <w:tcPr>
            <w:tcW w:w="1914" w:type="dxa"/>
          </w:tcPr>
          <w:p w:rsidR="00895D41" w:rsidRPr="001A0BF1" w:rsidRDefault="00895D41" w:rsidP="00095AA7">
            <w:pPr>
              <w:spacing w:after="0" w:line="240" w:lineRule="auto"/>
              <w:rPr>
                <w:rFonts w:ascii="Times New Roman" w:hAnsi="Times New Roman"/>
                <w:sz w:val="24"/>
                <w:szCs w:val="24"/>
              </w:rPr>
            </w:pPr>
            <w:r>
              <w:rPr>
                <w:rFonts w:ascii="Times New Roman" w:hAnsi="Times New Roman"/>
                <w:sz w:val="24"/>
                <w:szCs w:val="24"/>
              </w:rPr>
              <w:t>2021</w:t>
            </w:r>
            <w:r w:rsidRPr="001A0BF1">
              <w:rPr>
                <w:rFonts w:ascii="Times New Roman" w:hAnsi="Times New Roman"/>
                <w:sz w:val="24"/>
                <w:szCs w:val="24"/>
              </w:rPr>
              <w:t xml:space="preserve"> -</w:t>
            </w:r>
            <w:r>
              <w:rPr>
                <w:rFonts w:ascii="Times New Roman" w:hAnsi="Times New Roman"/>
                <w:sz w:val="24"/>
                <w:szCs w:val="24"/>
              </w:rPr>
              <w:t>2025</w:t>
            </w:r>
            <w:r w:rsidRPr="001A0BF1">
              <w:rPr>
                <w:rFonts w:ascii="Times New Roman" w:hAnsi="Times New Roman"/>
                <w:sz w:val="24"/>
                <w:szCs w:val="24"/>
              </w:rPr>
              <w:t xml:space="preserve"> роки</w:t>
            </w:r>
          </w:p>
        </w:tc>
      </w:tr>
      <w:tr w:rsidR="00895D41" w:rsidRPr="001A0BF1" w:rsidTr="00F13A11">
        <w:tc>
          <w:tcPr>
            <w:tcW w:w="675" w:type="dxa"/>
          </w:tcPr>
          <w:p w:rsidR="00895D41" w:rsidRPr="001A0BF1" w:rsidRDefault="00895D41" w:rsidP="00095AA7">
            <w:pPr>
              <w:spacing w:after="0" w:line="240" w:lineRule="auto"/>
              <w:rPr>
                <w:rFonts w:ascii="Times New Roman" w:hAnsi="Times New Roman"/>
                <w:sz w:val="24"/>
                <w:szCs w:val="24"/>
              </w:rPr>
            </w:pPr>
            <w:r w:rsidRPr="001A0BF1">
              <w:rPr>
                <w:rFonts w:ascii="Times New Roman" w:hAnsi="Times New Roman"/>
                <w:sz w:val="24"/>
                <w:szCs w:val="24"/>
              </w:rPr>
              <w:t>16</w:t>
            </w:r>
          </w:p>
        </w:tc>
        <w:tc>
          <w:tcPr>
            <w:tcW w:w="6663" w:type="dxa"/>
          </w:tcPr>
          <w:p w:rsidR="00895D41" w:rsidRPr="001A0BF1" w:rsidRDefault="00895D41" w:rsidP="00F13A11">
            <w:pPr>
              <w:spacing w:after="0" w:line="240" w:lineRule="auto"/>
              <w:rPr>
                <w:rFonts w:ascii="Times New Roman" w:hAnsi="Times New Roman"/>
                <w:sz w:val="24"/>
                <w:szCs w:val="24"/>
              </w:rPr>
            </w:pPr>
            <w:r>
              <w:rPr>
                <w:rFonts w:ascii="Times New Roman" w:hAnsi="Times New Roman"/>
                <w:sz w:val="24"/>
                <w:szCs w:val="24"/>
              </w:rPr>
              <w:t>Подальше впровадження роздільного способу збору ТПВ, в тому числі оновлення парку сміттєвозів (їх комплектуючих), придбання контейнерів, будівництво нових та реконструкція існуючих сміттєвих майданчиків, здійснення інформаційної кампанії серед громадян</w:t>
            </w:r>
          </w:p>
        </w:tc>
        <w:tc>
          <w:tcPr>
            <w:tcW w:w="1914" w:type="dxa"/>
          </w:tcPr>
          <w:p w:rsidR="00895D41" w:rsidRPr="001A0BF1" w:rsidRDefault="00895D41" w:rsidP="00F13A11">
            <w:pPr>
              <w:spacing w:after="0" w:line="240" w:lineRule="auto"/>
              <w:rPr>
                <w:rFonts w:ascii="Times New Roman" w:hAnsi="Times New Roman"/>
                <w:sz w:val="24"/>
                <w:szCs w:val="24"/>
              </w:rPr>
            </w:pPr>
            <w:r>
              <w:rPr>
                <w:rFonts w:ascii="Times New Roman" w:hAnsi="Times New Roman"/>
                <w:sz w:val="24"/>
                <w:szCs w:val="24"/>
              </w:rPr>
              <w:t>2021</w:t>
            </w:r>
            <w:r w:rsidRPr="001A0BF1">
              <w:rPr>
                <w:rFonts w:ascii="Times New Roman" w:hAnsi="Times New Roman"/>
                <w:sz w:val="24"/>
                <w:szCs w:val="24"/>
              </w:rPr>
              <w:t xml:space="preserve"> -</w:t>
            </w:r>
            <w:r>
              <w:rPr>
                <w:rFonts w:ascii="Times New Roman" w:hAnsi="Times New Roman"/>
                <w:sz w:val="24"/>
                <w:szCs w:val="24"/>
              </w:rPr>
              <w:t>2025</w:t>
            </w:r>
            <w:r w:rsidRPr="001A0BF1">
              <w:rPr>
                <w:rFonts w:ascii="Times New Roman" w:hAnsi="Times New Roman"/>
                <w:sz w:val="24"/>
                <w:szCs w:val="24"/>
              </w:rPr>
              <w:t xml:space="preserve"> роки</w:t>
            </w:r>
          </w:p>
        </w:tc>
      </w:tr>
    </w:tbl>
    <w:p w:rsidR="00895D41" w:rsidRDefault="00895D41" w:rsidP="00F13A11">
      <w:pPr>
        <w:spacing w:after="0" w:line="240" w:lineRule="auto"/>
        <w:jc w:val="center"/>
        <w:rPr>
          <w:rFonts w:ascii="Times New Roman" w:hAnsi="Times New Roman"/>
          <w:sz w:val="24"/>
          <w:szCs w:val="24"/>
        </w:rPr>
      </w:pPr>
    </w:p>
    <w:p w:rsidR="00895D41" w:rsidRDefault="00895D41">
      <w:pPr>
        <w:spacing w:after="0" w:line="240" w:lineRule="auto"/>
        <w:rPr>
          <w:rFonts w:ascii="Times New Roman" w:hAnsi="Times New Roman"/>
          <w:sz w:val="24"/>
          <w:szCs w:val="24"/>
        </w:rPr>
      </w:pPr>
      <w:r>
        <w:rPr>
          <w:rFonts w:ascii="Times New Roman" w:hAnsi="Times New Roman"/>
          <w:sz w:val="24"/>
          <w:szCs w:val="24"/>
        </w:rPr>
        <w:br w:type="page"/>
      </w:r>
    </w:p>
    <w:p w:rsidR="00895D41" w:rsidRDefault="00895D41" w:rsidP="00060D0B">
      <w:pPr>
        <w:keepNext/>
        <w:tabs>
          <w:tab w:val="center" w:pos="4479"/>
          <w:tab w:val="left" w:pos="5670"/>
        </w:tabs>
        <w:spacing w:after="0" w:line="240" w:lineRule="auto"/>
        <w:jc w:val="center"/>
        <w:outlineLvl w:val="0"/>
        <w:rPr>
          <w:rFonts w:ascii="Times New Roman" w:eastAsia="Times New Roman" w:hAnsi="Times New Roman"/>
          <w:sz w:val="28"/>
          <w:szCs w:val="24"/>
          <w:lang w:eastAsia="ru-RU"/>
        </w:rPr>
      </w:pPr>
    </w:p>
    <w:p w:rsidR="00895D41" w:rsidRPr="00643815" w:rsidRDefault="00895D41" w:rsidP="00060D0B">
      <w:pPr>
        <w:spacing w:after="0" w:line="240" w:lineRule="auto"/>
        <w:jc w:val="center"/>
        <w:rPr>
          <w:rFonts w:ascii="Times New Roman" w:eastAsia="Times New Roman" w:hAnsi="Times New Roman"/>
          <w:sz w:val="28"/>
          <w:szCs w:val="28"/>
          <w:lang w:eastAsia="uk-UA"/>
        </w:rPr>
      </w:pPr>
    </w:p>
    <w:p w:rsidR="00895D41" w:rsidRPr="001A0BF1" w:rsidRDefault="00895D41" w:rsidP="00F13A11">
      <w:pPr>
        <w:spacing w:after="0" w:line="240" w:lineRule="auto"/>
        <w:jc w:val="center"/>
        <w:rPr>
          <w:rFonts w:ascii="Times New Roman" w:hAnsi="Times New Roman"/>
          <w:sz w:val="24"/>
          <w:szCs w:val="24"/>
        </w:rPr>
      </w:pPr>
    </w:p>
    <w:p w:rsidR="00944F60" w:rsidRPr="00AF0D25" w:rsidRDefault="00944F60" w:rsidP="00AF0D25">
      <w:pPr>
        <w:spacing w:after="0" w:line="240" w:lineRule="auto"/>
        <w:rPr>
          <w:rFonts w:ascii="Times New Roman" w:hAnsi="Times New Roman"/>
        </w:rPr>
      </w:pPr>
    </w:p>
    <w:sectPr w:rsidR="00944F60" w:rsidRPr="00AF0D25" w:rsidSect="009A411F">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ntiqua">
    <w:altName w:val="Century Gothic"/>
    <w:charset w:val="00"/>
    <w:family w:val="swiss"/>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482AF4"/>
    <w:multiLevelType w:val="hybridMultilevel"/>
    <w:tmpl w:val="3886BBBE"/>
    <w:lvl w:ilvl="0" w:tplc="1954311E">
      <w:start w:val="1"/>
      <w:numFmt w:val="decimal"/>
      <w:lvlText w:val="%1)"/>
      <w:lvlJc w:val="left"/>
      <w:pPr>
        <w:ind w:left="360" w:hanging="360"/>
      </w:pPr>
      <w:rPr>
        <w:rFonts w:hint="default"/>
        <w:color w:val="auto"/>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029B13F0"/>
    <w:multiLevelType w:val="hybridMultilevel"/>
    <w:tmpl w:val="32B6E18E"/>
    <w:lvl w:ilvl="0" w:tplc="FB2A05E2">
      <w:start w:val="1"/>
      <w:numFmt w:val="decimal"/>
      <w:lvlText w:val="%1."/>
      <w:lvlJc w:val="left"/>
      <w:pPr>
        <w:ind w:left="3876" w:hanging="360"/>
      </w:pPr>
    </w:lvl>
    <w:lvl w:ilvl="1" w:tplc="04190019">
      <w:start w:val="1"/>
      <w:numFmt w:val="lowerLetter"/>
      <w:lvlText w:val="%2."/>
      <w:lvlJc w:val="left"/>
      <w:pPr>
        <w:ind w:left="4596" w:hanging="360"/>
      </w:pPr>
    </w:lvl>
    <w:lvl w:ilvl="2" w:tplc="0419001B">
      <w:start w:val="1"/>
      <w:numFmt w:val="lowerRoman"/>
      <w:lvlText w:val="%3."/>
      <w:lvlJc w:val="right"/>
      <w:pPr>
        <w:ind w:left="5316" w:hanging="180"/>
      </w:pPr>
    </w:lvl>
    <w:lvl w:ilvl="3" w:tplc="0419000F">
      <w:start w:val="1"/>
      <w:numFmt w:val="decimal"/>
      <w:lvlText w:val="%4."/>
      <w:lvlJc w:val="left"/>
      <w:pPr>
        <w:ind w:left="6036" w:hanging="360"/>
      </w:pPr>
    </w:lvl>
    <w:lvl w:ilvl="4" w:tplc="04190019">
      <w:start w:val="1"/>
      <w:numFmt w:val="lowerLetter"/>
      <w:lvlText w:val="%5."/>
      <w:lvlJc w:val="left"/>
      <w:pPr>
        <w:ind w:left="6756" w:hanging="360"/>
      </w:pPr>
    </w:lvl>
    <w:lvl w:ilvl="5" w:tplc="0419001B">
      <w:start w:val="1"/>
      <w:numFmt w:val="lowerRoman"/>
      <w:lvlText w:val="%6."/>
      <w:lvlJc w:val="right"/>
      <w:pPr>
        <w:ind w:left="7476" w:hanging="180"/>
      </w:pPr>
    </w:lvl>
    <w:lvl w:ilvl="6" w:tplc="0419000F">
      <w:start w:val="1"/>
      <w:numFmt w:val="decimal"/>
      <w:lvlText w:val="%7."/>
      <w:lvlJc w:val="left"/>
      <w:pPr>
        <w:ind w:left="8196" w:hanging="360"/>
      </w:pPr>
    </w:lvl>
    <w:lvl w:ilvl="7" w:tplc="04190019">
      <w:start w:val="1"/>
      <w:numFmt w:val="lowerLetter"/>
      <w:lvlText w:val="%8."/>
      <w:lvlJc w:val="left"/>
      <w:pPr>
        <w:ind w:left="8916" w:hanging="360"/>
      </w:pPr>
    </w:lvl>
    <w:lvl w:ilvl="8" w:tplc="0419001B">
      <w:start w:val="1"/>
      <w:numFmt w:val="lowerRoman"/>
      <w:lvlText w:val="%9."/>
      <w:lvlJc w:val="right"/>
      <w:pPr>
        <w:ind w:left="9636" w:hanging="180"/>
      </w:pPr>
    </w:lvl>
  </w:abstractNum>
  <w:abstractNum w:abstractNumId="3">
    <w:nsid w:val="05D73774"/>
    <w:multiLevelType w:val="hybridMultilevel"/>
    <w:tmpl w:val="F4ECB18E"/>
    <w:lvl w:ilvl="0" w:tplc="0419000F">
      <w:start w:val="1"/>
      <w:numFmt w:val="decimal"/>
      <w:lvlText w:val="%1."/>
      <w:lvlJc w:val="left"/>
      <w:pPr>
        <w:tabs>
          <w:tab w:val="num" w:pos="360"/>
        </w:tabs>
        <w:ind w:left="360" w:hanging="360"/>
      </w:pPr>
    </w:lvl>
    <w:lvl w:ilvl="1" w:tplc="17B25A70">
      <w:numFmt w:val="bullet"/>
      <w:lvlText w:val="-"/>
      <w:lvlJc w:val="left"/>
      <w:pPr>
        <w:tabs>
          <w:tab w:val="num" w:pos="1110"/>
        </w:tabs>
        <w:ind w:left="1110" w:hanging="39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9644BFD"/>
    <w:multiLevelType w:val="hybridMultilevel"/>
    <w:tmpl w:val="CD84F830"/>
    <w:lvl w:ilvl="0" w:tplc="5A1A2A3C">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E33466E"/>
    <w:multiLevelType w:val="hybridMultilevel"/>
    <w:tmpl w:val="2F10C22E"/>
    <w:lvl w:ilvl="0" w:tplc="48BCE85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21E0415D"/>
    <w:multiLevelType w:val="hybridMultilevel"/>
    <w:tmpl w:val="6BEA8086"/>
    <w:lvl w:ilvl="0" w:tplc="7EDC4402">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7">
    <w:nsid w:val="37A44B2E"/>
    <w:multiLevelType w:val="hybridMultilevel"/>
    <w:tmpl w:val="6504D750"/>
    <w:lvl w:ilvl="0" w:tplc="75ACD29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A410041"/>
    <w:multiLevelType w:val="hybridMultilevel"/>
    <w:tmpl w:val="EA8CC010"/>
    <w:lvl w:ilvl="0" w:tplc="9C8C4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1C08C4"/>
    <w:multiLevelType w:val="hybridMultilevel"/>
    <w:tmpl w:val="D7FA3BB4"/>
    <w:lvl w:ilvl="0" w:tplc="C7FC942C">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nsid w:val="3D83183F"/>
    <w:multiLevelType w:val="hybridMultilevel"/>
    <w:tmpl w:val="C18456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41954499"/>
    <w:multiLevelType w:val="hybridMultilevel"/>
    <w:tmpl w:val="9326855C"/>
    <w:lvl w:ilvl="0" w:tplc="941201AC">
      <w:numFmt w:val="bullet"/>
      <w:lvlText w:val="-"/>
      <w:lvlJc w:val="left"/>
      <w:pPr>
        <w:tabs>
          <w:tab w:val="num" w:pos="1125"/>
        </w:tabs>
        <w:ind w:left="1125" w:hanging="465"/>
      </w:pPr>
      <w:rPr>
        <w:rFonts w:ascii="Times New Roman" w:eastAsia="Times New Roman" w:hAnsi="Times New Roman" w:cs="Times New Roman"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2">
    <w:nsid w:val="43D51609"/>
    <w:multiLevelType w:val="hybridMultilevel"/>
    <w:tmpl w:val="FE86FA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51C0A04"/>
    <w:multiLevelType w:val="hybridMultilevel"/>
    <w:tmpl w:val="E7D6A422"/>
    <w:lvl w:ilvl="0" w:tplc="31AAC5E8">
      <w:start w:val="1"/>
      <w:numFmt w:val="decimal"/>
      <w:lvlText w:val="%1."/>
      <w:lvlJc w:val="left"/>
      <w:pPr>
        <w:ind w:left="1380" w:hanging="360"/>
      </w:pPr>
      <w:rPr>
        <w:rFonts w:hint="default"/>
      </w:rPr>
    </w:lvl>
    <w:lvl w:ilvl="1" w:tplc="04220019" w:tentative="1">
      <w:start w:val="1"/>
      <w:numFmt w:val="lowerLetter"/>
      <w:lvlText w:val="%2."/>
      <w:lvlJc w:val="left"/>
      <w:pPr>
        <w:ind w:left="2100" w:hanging="360"/>
      </w:pPr>
    </w:lvl>
    <w:lvl w:ilvl="2" w:tplc="0422001B" w:tentative="1">
      <w:start w:val="1"/>
      <w:numFmt w:val="lowerRoman"/>
      <w:lvlText w:val="%3."/>
      <w:lvlJc w:val="right"/>
      <w:pPr>
        <w:ind w:left="2820" w:hanging="180"/>
      </w:pPr>
    </w:lvl>
    <w:lvl w:ilvl="3" w:tplc="0422000F" w:tentative="1">
      <w:start w:val="1"/>
      <w:numFmt w:val="decimal"/>
      <w:lvlText w:val="%4."/>
      <w:lvlJc w:val="left"/>
      <w:pPr>
        <w:ind w:left="3540" w:hanging="360"/>
      </w:pPr>
    </w:lvl>
    <w:lvl w:ilvl="4" w:tplc="04220019" w:tentative="1">
      <w:start w:val="1"/>
      <w:numFmt w:val="lowerLetter"/>
      <w:lvlText w:val="%5."/>
      <w:lvlJc w:val="left"/>
      <w:pPr>
        <w:ind w:left="4260" w:hanging="360"/>
      </w:pPr>
    </w:lvl>
    <w:lvl w:ilvl="5" w:tplc="0422001B" w:tentative="1">
      <w:start w:val="1"/>
      <w:numFmt w:val="lowerRoman"/>
      <w:lvlText w:val="%6."/>
      <w:lvlJc w:val="right"/>
      <w:pPr>
        <w:ind w:left="4980" w:hanging="180"/>
      </w:pPr>
    </w:lvl>
    <w:lvl w:ilvl="6" w:tplc="0422000F" w:tentative="1">
      <w:start w:val="1"/>
      <w:numFmt w:val="decimal"/>
      <w:lvlText w:val="%7."/>
      <w:lvlJc w:val="left"/>
      <w:pPr>
        <w:ind w:left="5700" w:hanging="360"/>
      </w:pPr>
    </w:lvl>
    <w:lvl w:ilvl="7" w:tplc="04220019" w:tentative="1">
      <w:start w:val="1"/>
      <w:numFmt w:val="lowerLetter"/>
      <w:lvlText w:val="%8."/>
      <w:lvlJc w:val="left"/>
      <w:pPr>
        <w:ind w:left="6420" w:hanging="360"/>
      </w:pPr>
    </w:lvl>
    <w:lvl w:ilvl="8" w:tplc="0422001B" w:tentative="1">
      <w:start w:val="1"/>
      <w:numFmt w:val="lowerRoman"/>
      <w:lvlText w:val="%9."/>
      <w:lvlJc w:val="right"/>
      <w:pPr>
        <w:ind w:left="7140" w:hanging="180"/>
      </w:pPr>
    </w:lvl>
  </w:abstractNum>
  <w:abstractNum w:abstractNumId="14">
    <w:nsid w:val="47EE4925"/>
    <w:multiLevelType w:val="hybridMultilevel"/>
    <w:tmpl w:val="AC4AFFBC"/>
    <w:lvl w:ilvl="0" w:tplc="04190001">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5">
    <w:nsid w:val="50453295"/>
    <w:multiLevelType w:val="multilevel"/>
    <w:tmpl w:val="2E9A47F8"/>
    <w:lvl w:ilvl="0">
      <w:start w:val="1"/>
      <w:numFmt w:val="decimal"/>
      <w:lvlText w:val="%1."/>
      <w:lvlJc w:val="left"/>
      <w:pPr>
        <w:tabs>
          <w:tab w:val="num" w:pos="720"/>
        </w:tabs>
        <w:ind w:left="720" w:hanging="360"/>
      </w:pPr>
    </w:lvl>
    <w:lvl w:ilvl="1">
      <w:start w:val="2"/>
      <w:numFmt w:val="decimal"/>
      <w:isLgl/>
      <w:lvlText w:val="%1.%2."/>
      <w:lvlJc w:val="left"/>
      <w:pPr>
        <w:tabs>
          <w:tab w:val="num" w:pos="1200"/>
        </w:tabs>
        <w:ind w:left="1200" w:hanging="48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16">
    <w:nsid w:val="54A4651F"/>
    <w:multiLevelType w:val="hybridMultilevel"/>
    <w:tmpl w:val="829C33F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
    <w:nsid w:val="55F13D7A"/>
    <w:multiLevelType w:val="multilevel"/>
    <w:tmpl w:val="36C6BC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8">
    <w:nsid w:val="5F0C2B0D"/>
    <w:multiLevelType w:val="hybridMultilevel"/>
    <w:tmpl w:val="FE2CA62C"/>
    <w:lvl w:ilvl="0" w:tplc="64DCC682">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F71336A"/>
    <w:multiLevelType w:val="hybridMultilevel"/>
    <w:tmpl w:val="4A421CBA"/>
    <w:lvl w:ilvl="0" w:tplc="7E726A16">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6ABD2B57"/>
    <w:multiLevelType w:val="hybridMultilevel"/>
    <w:tmpl w:val="B41292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6642BBC"/>
    <w:multiLevelType w:val="multilevel"/>
    <w:tmpl w:val="0D689A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E02777B"/>
    <w:multiLevelType w:val="hybridMultilevel"/>
    <w:tmpl w:val="C7823854"/>
    <w:lvl w:ilvl="0" w:tplc="5D70FC62">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1"/>
  </w:num>
  <w:num w:numId="5">
    <w:abstractNumId w:val="4"/>
  </w:num>
  <w:num w:numId="6">
    <w:abstractNumId w:val="14"/>
  </w:num>
  <w:num w:numId="7">
    <w:abstractNumId w:val="16"/>
  </w:num>
  <w:num w:numId="8">
    <w:abstractNumId w:val="3"/>
  </w:num>
  <w:num w:numId="9">
    <w:abstractNumId w:val="21"/>
  </w:num>
  <w:num w:numId="10">
    <w:abstractNumId w:val="5"/>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2"/>
  </w:num>
  <w:num w:numId="14">
    <w:abstractNumId w:val="10"/>
  </w:num>
  <w:num w:numId="15">
    <w:abstractNumId w:val="9"/>
  </w:num>
  <w:num w:numId="16">
    <w:abstractNumId w:val="13"/>
  </w:num>
  <w:num w:numId="17">
    <w:abstractNumId w:val="1"/>
  </w:num>
  <w:num w:numId="18">
    <w:abstractNumId w:val="8"/>
  </w:num>
  <w:num w:numId="19">
    <w:abstractNumId w:val="12"/>
  </w:num>
  <w:num w:numId="20">
    <w:abstractNumId w:val="20"/>
  </w:num>
  <w:num w:numId="21">
    <w:abstractNumId w:val="0"/>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DC7"/>
    <w:rsid w:val="00084AD5"/>
    <w:rsid w:val="000C7E81"/>
    <w:rsid w:val="000F7AB9"/>
    <w:rsid w:val="0010398E"/>
    <w:rsid w:val="001069EB"/>
    <w:rsid w:val="00172ED5"/>
    <w:rsid w:val="0018423D"/>
    <w:rsid w:val="00290516"/>
    <w:rsid w:val="00295C07"/>
    <w:rsid w:val="002F6A8C"/>
    <w:rsid w:val="004847C5"/>
    <w:rsid w:val="005B2907"/>
    <w:rsid w:val="005C01B9"/>
    <w:rsid w:val="00624037"/>
    <w:rsid w:val="0072078F"/>
    <w:rsid w:val="00721B88"/>
    <w:rsid w:val="00757DDE"/>
    <w:rsid w:val="0089175D"/>
    <w:rsid w:val="00895D41"/>
    <w:rsid w:val="008A2DC7"/>
    <w:rsid w:val="008F4844"/>
    <w:rsid w:val="00944F60"/>
    <w:rsid w:val="009A2511"/>
    <w:rsid w:val="009A411F"/>
    <w:rsid w:val="00AF0D25"/>
    <w:rsid w:val="00C6466A"/>
    <w:rsid w:val="00D474B3"/>
    <w:rsid w:val="00D939C6"/>
    <w:rsid w:val="00D95D20"/>
    <w:rsid w:val="00E53C68"/>
    <w:rsid w:val="00EB0DE8"/>
    <w:rsid w:val="00EB6060"/>
    <w:rsid w:val="00F109B6"/>
    <w:rsid w:val="00F87A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9EB"/>
    <w:pPr>
      <w:spacing w:line="252" w:lineRule="auto"/>
    </w:pPr>
    <w:rPr>
      <w:rFonts w:ascii="Calibri" w:eastAsia="Calibri" w:hAnsi="Calibri" w:cs="Times New Roman"/>
    </w:rPr>
  </w:style>
  <w:style w:type="paragraph" w:styleId="1">
    <w:name w:val="heading 1"/>
    <w:basedOn w:val="a"/>
    <w:next w:val="a"/>
    <w:link w:val="10"/>
    <w:qFormat/>
    <w:rsid w:val="00E53C6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E53C6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nhideWhenUsed/>
    <w:qFormat/>
    <w:rsid w:val="001069EB"/>
    <w:pPr>
      <w:keepNext/>
      <w:spacing w:before="240" w:after="60" w:line="240" w:lineRule="auto"/>
      <w:outlineLvl w:val="2"/>
    </w:pPr>
    <w:rPr>
      <w:rFonts w:ascii="Calibri Light" w:eastAsia="Times New Roman" w:hAnsi="Calibri Light"/>
      <w:b/>
      <w:bCs/>
      <w:sz w:val="26"/>
      <w:szCs w:val="26"/>
      <w:lang w:val="ru-RU" w:eastAsia="ru-RU"/>
    </w:rPr>
  </w:style>
  <w:style w:type="paragraph" w:styleId="7">
    <w:name w:val="heading 7"/>
    <w:basedOn w:val="a"/>
    <w:next w:val="a"/>
    <w:link w:val="70"/>
    <w:qFormat/>
    <w:rsid w:val="0018423D"/>
    <w:pPr>
      <w:keepNext/>
      <w:spacing w:after="0" w:line="240" w:lineRule="auto"/>
      <w:outlineLvl w:val="6"/>
    </w:pPr>
    <w:rPr>
      <w:rFonts w:ascii="Times New Roman" w:eastAsia="Times New Roman" w:hAnsi="Times New Roman"/>
      <w:b/>
      <w:bCs/>
      <w:i/>
      <w:iCs/>
      <w:sz w:val="28"/>
      <w:szCs w:val="24"/>
      <w:u w:val="single"/>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069EB"/>
    <w:rPr>
      <w:rFonts w:ascii="Calibri Light" w:eastAsia="Times New Roman" w:hAnsi="Calibri Light" w:cs="Times New Roman"/>
      <w:b/>
      <w:bCs/>
      <w:sz w:val="26"/>
      <w:szCs w:val="26"/>
      <w:lang w:val="ru-RU" w:eastAsia="ru-RU"/>
    </w:rPr>
  </w:style>
  <w:style w:type="paragraph" w:styleId="a3">
    <w:name w:val="header"/>
    <w:aliases w:val="Знак, Знак"/>
    <w:basedOn w:val="a"/>
    <w:link w:val="a4"/>
    <w:unhideWhenUsed/>
    <w:rsid w:val="001069EB"/>
    <w:pPr>
      <w:tabs>
        <w:tab w:val="center" w:pos="4153"/>
        <w:tab w:val="right" w:pos="8306"/>
      </w:tabs>
      <w:spacing w:after="0" w:line="240" w:lineRule="auto"/>
    </w:pPr>
    <w:rPr>
      <w:rFonts w:ascii="Times New Roman" w:eastAsia="Times New Roman" w:hAnsi="Times New Roman"/>
      <w:sz w:val="20"/>
      <w:szCs w:val="24"/>
      <w:lang w:eastAsia="ru-RU"/>
    </w:rPr>
  </w:style>
  <w:style w:type="character" w:customStyle="1" w:styleId="a4">
    <w:name w:val="Верхний колонтитул Знак"/>
    <w:aliases w:val="Знак Знак, Знак Знак"/>
    <w:basedOn w:val="a0"/>
    <w:link w:val="a3"/>
    <w:rsid w:val="001069EB"/>
    <w:rPr>
      <w:rFonts w:ascii="Times New Roman" w:eastAsia="Times New Roman" w:hAnsi="Times New Roman" w:cs="Times New Roman"/>
      <w:sz w:val="20"/>
      <w:szCs w:val="24"/>
      <w:lang w:eastAsia="ru-RU"/>
    </w:rPr>
  </w:style>
  <w:style w:type="paragraph" w:styleId="a5">
    <w:name w:val="Body Text"/>
    <w:aliases w:val="Основной текст Знак2,Основной текст Знак1 Знак,Основной текст Знак Знак Знак,Основной текст Знак1,Основной текст Знак Знак"/>
    <w:basedOn w:val="a"/>
    <w:link w:val="a6"/>
    <w:unhideWhenUsed/>
    <w:rsid w:val="001069EB"/>
    <w:pPr>
      <w:spacing w:after="120" w:line="240" w:lineRule="auto"/>
    </w:pPr>
    <w:rPr>
      <w:rFonts w:ascii="Times New Roman" w:eastAsia="Times New Roman" w:hAnsi="Times New Roman"/>
      <w:sz w:val="24"/>
      <w:szCs w:val="24"/>
      <w:lang w:val="ru-RU" w:eastAsia="ru-RU"/>
    </w:rPr>
  </w:style>
  <w:style w:type="character" w:customStyle="1" w:styleId="a6">
    <w:name w:val="Основной текст Знак"/>
    <w:aliases w:val="Основной текст Знак2 Знак,Основной текст Знак1 Знак Знак,Основной текст Знак Знак Знак Знак,Основной текст Знак1 Знак1,Основной текст Знак Знак Знак1"/>
    <w:basedOn w:val="a0"/>
    <w:link w:val="a5"/>
    <w:rsid w:val="001069EB"/>
    <w:rPr>
      <w:rFonts w:ascii="Times New Roman" w:eastAsia="Times New Roman" w:hAnsi="Times New Roman" w:cs="Times New Roman"/>
      <w:sz w:val="24"/>
      <w:szCs w:val="24"/>
      <w:lang w:val="ru-RU" w:eastAsia="ru-RU"/>
    </w:rPr>
  </w:style>
  <w:style w:type="paragraph" w:styleId="21">
    <w:name w:val="Body Text 2"/>
    <w:basedOn w:val="a"/>
    <w:link w:val="22"/>
    <w:unhideWhenUsed/>
    <w:rsid w:val="001069EB"/>
    <w:pPr>
      <w:spacing w:after="120" w:line="480" w:lineRule="auto"/>
    </w:pPr>
    <w:rPr>
      <w:rFonts w:ascii="Times New Roman" w:eastAsia="Times New Roman" w:hAnsi="Times New Roman"/>
      <w:sz w:val="24"/>
      <w:szCs w:val="24"/>
      <w:lang w:val="ru-RU" w:eastAsia="ru-RU"/>
    </w:rPr>
  </w:style>
  <w:style w:type="character" w:customStyle="1" w:styleId="22">
    <w:name w:val="Основной текст 2 Знак"/>
    <w:basedOn w:val="a0"/>
    <w:link w:val="21"/>
    <w:rsid w:val="001069EB"/>
    <w:rPr>
      <w:rFonts w:ascii="Times New Roman" w:eastAsia="Times New Roman" w:hAnsi="Times New Roman" w:cs="Times New Roman"/>
      <w:sz w:val="24"/>
      <w:szCs w:val="24"/>
      <w:lang w:val="ru-RU" w:eastAsia="ru-RU"/>
    </w:rPr>
  </w:style>
  <w:style w:type="paragraph" w:styleId="31">
    <w:name w:val="Body Text 3"/>
    <w:basedOn w:val="a"/>
    <w:link w:val="32"/>
    <w:rsid w:val="001069EB"/>
    <w:pPr>
      <w:spacing w:after="120" w:line="240" w:lineRule="auto"/>
    </w:pPr>
    <w:rPr>
      <w:rFonts w:ascii="Times New Roman" w:eastAsia="Times New Roman" w:hAnsi="Times New Roman"/>
      <w:sz w:val="16"/>
      <w:szCs w:val="16"/>
      <w:lang w:val="ru-RU" w:eastAsia="ru-RU"/>
    </w:rPr>
  </w:style>
  <w:style w:type="character" w:customStyle="1" w:styleId="32">
    <w:name w:val="Основной текст 3 Знак"/>
    <w:basedOn w:val="a0"/>
    <w:link w:val="31"/>
    <w:rsid w:val="001069EB"/>
    <w:rPr>
      <w:rFonts w:ascii="Times New Roman" w:eastAsia="Times New Roman" w:hAnsi="Times New Roman" w:cs="Times New Roman"/>
      <w:sz w:val="16"/>
      <w:szCs w:val="16"/>
      <w:lang w:val="ru-RU" w:eastAsia="ru-RU"/>
    </w:rPr>
  </w:style>
  <w:style w:type="character" w:customStyle="1" w:styleId="rvts0">
    <w:name w:val="rvts0"/>
    <w:basedOn w:val="a0"/>
    <w:rsid w:val="00D474B3"/>
  </w:style>
  <w:style w:type="paragraph" w:styleId="a7">
    <w:name w:val="Balloon Text"/>
    <w:basedOn w:val="a"/>
    <w:link w:val="a8"/>
    <w:uiPriority w:val="99"/>
    <w:semiHidden/>
    <w:unhideWhenUsed/>
    <w:rsid w:val="0062403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24037"/>
    <w:rPr>
      <w:rFonts w:ascii="Segoe UI" w:eastAsia="Calibri" w:hAnsi="Segoe UI" w:cs="Segoe UI"/>
      <w:sz w:val="18"/>
      <w:szCs w:val="18"/>
    </w:rPr>
  </w:style>
  <w:style w:type="character" w:customStyle="1" w:styleId="rvts9">
    <w:name w:val="rvts9"/>
    <w:basedOn w:val="a0"/>
    <w:rsid w:val="00EB0DE8"/>
  </w:style>
  <w:style w:type="paragraph" w:styleId="a9">
    <w:name w:val="Body Text Indent"/>
    <w:basedOn w:val="a"/>
    <w:link w:val="aa"/>
    <w:unhideWhenUsed/>
    <w:rsid w:val="00295C07"/>
    <w:pPr>
      <w:spacing w:after="120"/>
      <w:ind w:left="283"/>
    </w:pPr>
  </w:style>
  <w:style w:type="character" w:customStyle="1" w:styleId="aa">
    <w:name w:val="Основной текст с отступом Знак"/>
    <w:basedOn w:val="a0"/>
    <w:link w:val="a9"/>
    <w:rsid w:val="00295C07"/>
    <w:rPr>
      <w:rFonts w:ascii="Calibri" w:eastAsia="Calibri" w:hAnsi="Calibri" w:cs="Times New Roman"/>
    </w:rPr>
  </w:style>
  <w:style w:type="paragraph" w:styleId="ab">
    <w:name w:val="List Paragraph"/>
    <w:basedOn w:val="a"/>
    <w:uiPriority w:val="34"/>
    <w:qFormat/>
    <w:rsid w:val="004847C5"/>
    <w:pPr>
      <w:spacing w:after="200" w:line="276" w:lineRule="auto"/>
      <w:ind w:left="720"/>
      <w:contextualSpacing/>
    </w:pPr>
    <w:rPr>
      <w:rFonts w:asciiTheme="minorHAnsi" w:eastAsiaTheme="minorEastAsia" w:hAnsiTheme="minorHAnsi" w:cstheme="minorBidi"/>
      <w:lang w:eastAsia="uk-UA"/>
    </w:rPr>
  </w:style>
  <w:style w:type="character" w:customStyle="1" w:styleId="10">
    <w:name w:val="Заголовок 1 Знак"/>
    <w:basedOn w:val="a0"/>
    <w:link w:val="1"/>
    <w:rsid w:val="00E53C68"/>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E53C68"/>
    <w:rPr>
      <w:rFonts w:asciiTheme="majorHAnsi" w:eastAsiaTheme="majorEastAsia" w:hAnsiTheme="majorHAnsi" w:cstheme="majorBidi"/>
      <w:b/>
      <w:bCs/>
      <w:color w:val="5B9BD5" w:themeColor="accent1"/>
      <w:sz w:val="26"/>
      <w:szCs w:val="26"/>
    </w:rPr>
  </w:style>
  <w:style w:type="paragraph" w:styleId="33">
    <w:name w:val="Body Text Indent 3"/>
    <w:basedOn w:val="a"/>
    <w:link w:val="34"/>
    <w:uiPriority w:val="99"/>
    <w:rsid w:val="00E53C68"/>
    <w:pPr>
      <w:spacing w:after="120" w:line="240" w:lineRule="auto"/>
      <w:ind w:left="283"/>
    </w:pPr>
    <w:rPr>
      <w:rFonts w:ascii="Times New Roman" w:eastAsia="Times New Roman" w:hAnsi="Times New Roman"/>
      <w:sz w:val="16"/>
      <w:szCs w:val="16"/>
      <w:lang w:val="ru-RU" w:eastAsia="ru-RU"/>
    </w:rPr>
  </w:style>
  <w:style w:type="character" w:customStyle="1" w:styleId="34">
    <w:name w:val="Основной текст с отступом 3 Знак"/>
    <w:basedOn w:val="a0"/>
    <w:link w:val="33"/>
    <w:uiPriority w:val="99"/>
    <w:rsid w:val="00E53C68"/>
    <w:rPr>
      <w:rFonts w:ascii="Times New Roman" w:eastAsia="Times New Roman" w:hAnsi="Times New Roman" w:cs="Times New Roman"/>
      <w:sz w:val="16"/>
      <w:szCs w:val="16"/>
      <w:lang w:val="ru-RU" w:eastAsia="ru-RU"/>
    </w:rPr>
  </w:style>
  <w:style w:type="table" w:styleId="ac">
    <w:name w:val="Table Grid"/>
    <w:basedOn w:val="a1"/>
    <w:uiPriority w:val="59"/>
    <w:rsid w:val="002F6A8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51988,baiaagaaboqcaaadm8maaavuxwaaaaaaaaaaaaaaaaaaaaaaaaaaaaaaaaaaaaaaaaaaaaaaaaaaaaaaaaaaaaaaaaaaaaaaaaaaaaaaaaaaaaaaaaaaaaaaaaaaaaaaaaaaaaaaaaaaaaaaaaaaaaaaaaaaaaaaaaaaaaaaaaaaaaaaaaaaaaaaaaaaaaaaaaaaaaaaaaaaaaaaaaaaaaaaaaaaaaaaaaaaaaa"/>
    <w:basedOn w:val="a"/>
    <w:rsid w:val="002F6A8C"/>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d">
    <w:name w:val="Normal (Web)"/>
    <w:basedOn w:val="a"/>
    <w:uiPriority w:val="99"/>
    <w:unhideWhenUsed/>
    <w:rsid w:val="002F6A8C"/>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tyle3">
    <w:name w:val="Style3"/>
    <w:basedOn w:val="a"/>
    <w:uiPriority w:val="99"/>
    <w:rsid w:val="002F6A8C"/>
    <w:pPr>
      <w:widowControl w:val="0"/>
      <w:autoSpaceDE w:val="0"/>
      <w:autoSpaceDN w:val="0"/>
      <w:adjustRightInd w:val="0"/>
      <w:spacing w:after="0" w:line="322" w:lineRule="exact"/>
      <w:ind w:firstLine="749"/>
      <w:jc w:val="both"/>
    </w:pPr>
    <w:rPr>
      <w:rFonts w:ascii="Times New Roman" w:eastAsia="Times New Roman" w:hAnsi="Times New Roman"/>
      <w:sz w:val="28"/>
      <w:szCs w:val="28"/>
      <w:lang w:val="ru-RU" w:eastAsia="ru-RU"/>
    </w:rPr>
  </w:style>
  <w:style w:type="character" w:customStyle="1" w:styleId="5">
    <w:name w:val="Заголовок №5_"/>
    <w:link w:val="50"/>
    <w:uiPriority w:val="99"/>
    <w:locked/>
    <w:rsid w:val="002F6A8C"/>
    <w:rPr>
      <w:b/>
      <w:sz w:val="26"/>
      <w:shd w:val="clear" w:color="auto" w:fill="FFFFFF"/>
    </w:rPr>
  </w:style>
  <w:style w:type="paragraph" w:customStyle="1" w:styleId="50">
    <w:name w:val="Заголовок №5"/>
    <w:basedOn w:val="a"/>
    <w:link w:val="5"/>
    <w:uiPriority w:val="99"/>
    <w:rsid w:val="002F6A8C"/>
    <w:pPr>
      <w:widowControl w:val="0"/>
      <w:shd w:val="clear" w:color="auto" w:fill="FFFFFF"/>
      <w:spacing w:before="300" w:after="0" w:line="319" w:lineRule="exact"/>
      <w:outlineLvl w:val="4"/>
    </w:pPr>
    <w:rPr>
      <w:rFonts w:asciiTheme="minorHAnsi" w:eastAsiaTheme="minorHAnsi" w:hAnsiTheme="minorHAnsi" w:cstheme="minorBidi"/>
      <w:b/>
      <w:sz w:val="26"/>
    </w:rPr>
  </w:style>
  <w:style w:type="character" w:customStyle="1" w:styleId="FontStyle13">
    <w:name w:val="Font Style13"/>
    <w:rsid w:val="002F6A8C"/>
    <w:rPr>
      <w:rFonts w:ascii="Times New Roman" w:hAnsi="Times New Roman" w:cs="Times New Roman" w:hint="default"/>
      <w:sz w:val="26"/>
      <w:szCs w:val="26"/>
    </w:rPr>
  </w:style>
  <w:style w:type="character" w:styleId="ae">
    <w:name w:val="Strong"/>
    <w:basedOn w:val="a0"/>
    <w:uiPriority w:val="22"/>
    <w:qFormat/>
    <w:rsid w:val="002F6A8C"/>
    <w:rPr>
      <w:b/>
      <w:bCs/>
    </w:rPr>
  </w:style>
  <w:style w:type="paragraph" w:styleId="af">
    <w:name w:val="No Spacing"/>
    <w:uiPriority w:val="1"/>
    <w:qFormat/>
    <w:rsid w:val="0018423D"/>
    <w:pPr>
      <w:spacing w:after="0" w:line="240" w:lineRule="auto"/>
    </w:pPr>
    <w:rPr>
      <w:lang w:val="ru-RU"/>
    </w:rPr>
  </w:style>
  <w:style w:type="paragraph" w:styleId="23">
    <w:name w:val="Body Text Indent 2"/>
    <w:basedOn w:val="a"/>
    <w:link w:val="24"/>
    <w:uiPriority w:val="99"/>
    <w:semiHidden/>
    <w:unhideWhenUsed/>
    <w:rsid w:val="0018423D"/>
    <w:pPr>
      <w:spacing w:after="120" w:line="480" w:lineRule="auto"/>
      <w:ind w:left="283"/>
    </w:pPr>
    <w:rPr>
      <w:rFonts w:asciiTheme="minorHAnsi" w:eastAsiaTheme="minorEastAsia" w:hAnsiTheme="minorHAnsi" w:cstheme="minorBidi"/>
      <w:lang w:eastAsia="uk-UA"/>
    </w:rPr>
  </w:style>
  <w:style w:type="character" w:customStyle="1" w:styleId="24">
    <w:name w:val="Основной текст с отступом 2 Знак"/>
    <w:basedOn w:val="a0"/>
    <w:link w:val="23"/>
    <w:uiPriority w:val="99"/>
    <w:semiHidden/>
    <w:rsid w:val="0018423D"/>
    <w:rPr>
      <w:rFonts w:eastAsiaTheme="minorEastAsia"/>
      <w:lang w:eastAsia="uk-UA"/>
    </w:rPr>
  </w:style>
  <w:style w:type="character" w:customStyle="1" w:styleId="70">
    <w:name w:val="Заголовок 7 Знак"/>
    <w:basedOn w:val="a0"/>
    <w:link w:val="7"/>
    <w:rsid w:val="0018423D"/>
    <w:rPr>
      <w:rFonts w:ascii="Times New Roman" w:eastAsia="Times New Roman" w:hAnsi="Times New Roman" w:cs="Times New Roman"/>
      <w:b/>
      <w:bCs/>
      <w:i/>
      <w:iCs/>
      <w:sz w:val="28"/>
      <w:szCs w:val="24"/>
      <w:u w:val="single"/>
      <w:lang w:val="ru-RU" w:eastAsia="ru-RU"/>
    </w:rPr>
  </w:style>
  <w:style w:type="paragraph" w:customStyle="1" w:styleId="xl32">
    <w:name w:val="xl32"/>
    <w:basedOn w:val="a"/>
    <w:rsid w:val="0018423D"/>
    <w:pPr>
      <w:spacing w:before="100" w:after="100" w:line="240" w:lineRule="auto"/>
      <w:jc w:val="center"/>
    </w:pPr>
    <w:rPr>
      <w:rFonts w:ascii="Arial" w:eastAsia="Arial Unicode MS" w:hAnsi="Arial"/>
      <w:b/>
      <w:sz w:val="24"/>
      <w:szCs w:val="20"/>
      <w:lang w:val="en-GB" w:eastAsia="ru-RU"/>
    </w:rPr>
  </w:style>
  <w:style w:type="paragraph" w:customStyle="1" w:styleId="NormalText">
    <w:name w:val="Normal Text"/>
    <w:basedOn w:val="a"/>
    <w:rsid w:val="0018423D"/>
    <w:pPr>
      <w:suppressAutoHyphens/>
      <w:spacing w:after="0" w:line="240" w:lineRule="auto"/>
      <w:ind w:firstLine="567"/>
      <w:jc w:val="both"/>
    </w:pPr>
    <w:rPr>
      <w:rFonts w:ascii="Antiqua" w:eastAsia="Times New Roman" w:hAnsi="Antiqua"/>
      <w:sz w:val="26"/>
      <w:szCs w:val="20"/>
      <w:lang w:eastAsia="ru-RU"/>
    </w:rPr>
  </w:style>
  <w:style w:type="paragraph" w:styleId="af0">
    <w:name w:val="Block Text"/>
    <w:basedOn w:val="a"/>
    <w:rsid w:val="00895D41"/>
    <w:pPr>
      <w:spacing w:after="0" w:line="240" w:lineRule="auto"/>
      <w:ind w:left="900" w:right="360" w:firstLine="180"/>
      <w:jc w:val="both"/>
    </w:pPr>
    <w:rPr>
      <w:rFonts w:ascii="Times New Roman" w:eastAsia="Times New Roman" w:hAnsi="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9EB"/>
    <w:pPr>
      <w:spacing w:line="252" w:lineRule="auto"/>
    </w:pPr>
    <w:rPr>
      <w:rFonts w:ascii="Calibri" w:eastAsia="Calibri" w:hAnsi="Calibri" w:cs="Times New Roman"/>
    </w:rPr>
  </w:style>
  <w:style w:type="paragraph" w:styleId="1">
    <w:name w:val="heading 1"/>
    <w:basedOn w:val="a"/>
    <w:next w:val="a"/>
    <w:link w:val="10"/>
    <w:qFormat/>
    <w:rsid w:val="00E53C6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E53C6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nhideWhenUsed/>
    <w:qFormat/>
    <w:rsid w:val="001069EB"/>
    <w:pPr>
      <w:keepNext/>
      <w:spacing w:before="240" w:after="60" w:line="240" w:lineRule="auto"/>
      <w:outlineLvl w:val="2"/>
    </w:pPr>
    <w:rPr>
      <w:rFonts w:ascii="Calibri Light" w:eastAsia="Times New Roman" w:hAnsi="Calibri Light"/>
      <w:b/>
      <w:bCs/>
      <w:sz w:val="26"/>
      <w:szCs w:val="26"/>
      <w:lang w:val="ru-RU" w:eastAsia="ru-RU"/>
    </w:rPr>
  </w:style>
  <w:style w:type="paragraph" w:styleId="7">
    <w:name w:val="heading 7"/>
    <w:basedOn w:val="a"/>
    <w:next w:val="a"/>
    <w:link w:val="70"/>
    <w:qFormat/>
    <w:rsid w:val="0018423D"/>
    <w:pPr>
      <w:keepNext/>
      <w:spacing w:after="0" w:line="240" w:lineRule="auto"/>
      <w:outlineLvl w:val="6"/>
    </w:pPr>
    <w:rPr>
      <w:rFonts w:ascii="Times New Roman" w:eastAsia="Times New Roman" w:hAnsi="Times New Roman"/>
      <w:b/>
      <w:bCs/>
      <w:i/>
      <w:iCs/>
      <w:sz w:val="28"/>
      <w:szCs w:val="24"/>
      <w:u w:val="single"/>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069EB"/>
    <w:rPr>
      <w:rFonts w:ascii="Calibri Light" w:eastAsia="Times New Roman" w:hAnsi="Calibri Light" w:cs="Times New Roman"/>
      <w:b/>
      <w:bCs/>
      <w:sz w:val="26"/>
      <w:szCs w:val="26"/>
      <w:lang w:val="ru-RU" w:eastAsia="ru-RU"/>
    </w:rPr>
  </w:style>
  <w:style w:type="paragraph" w:styleId="a3">
    <w:name w:val="header"/>
    <w:aliases w:val="Знак, Знак"/>
    <w:basedOn w:val="a"/>
    <w:link w:val="a4"/>
    <w:unhideWhenUsed/>
    <w:rsid w:val="001069EB"/>
    <w:pPr>
      <w:tabs>
        <w:tab w:val="center" w:pos="4153"/>
        <w:tab w:val="right" w:pos="8306"/>
      </w:tabs>
      <w:spacing w:after="0" w:line="240" w:lineRule="auto"/>
    </w:pPr>
    <w:rPr>
      <w:rFonts w:ascii="Times New Roman" w:eastAsia="Times New Roman" w:hAnsi="Times New Roman"/>
      <w:sz w:val="20"/>
      <w:szCs w:val="24"/>
      <w:lang w:eastAsia="ru-RU"/>
    </w:rPr>
  </w:style>
  <w:style w:type="character" w:customStyle="1" w:styleId="a4">
    <w:name w:val="Верхний колонтитул Знак"/>
    <w:aliases w:val="Знак Знак, Знак Знак"/>
    <w:basedOn w:val="a0"/>
    <w:link w:val="a3"/>
    <w:rsid w:val="001069EB"/>
    <w:rPr>
      <w:rFonts w:ascii="Times New Roman" w:eastAsia="Times New Roman" w:hAnsi="Times New Roman" w:cs="Times New Roman"/>
      <w:sz w:val="20"/>
      <w:szCs w:val="24"/>
      <w:lang w:eastAsia="ru-RU"/>
    </w:rPr>
  </w:style>
  <w:style w:type="paragraph" w:styleId="a5">
    <w:name w:val="Body Text"/>
    <w:aliases w:val="Основной текст Знак2,Основной текст Знак1 Знак,Основной текст Знак Знак Знак,Основной текст Знак1,Основной текст Знак Знак"/>
    <w:basedOn w:val="a"/>
    <w:link w:val="a6"/>
    <w:unhideWhenUsed/>
    <w:rsid w:val="001069EB"/>
    <w:pPr>
      <w:spacing w:after="120" w:line="240" w:lineRule="auto"/>
    </w:pPr>
    <w:rPr>
      <w:rFonts w:ascii="Times New Roman" w:eastAsia="Times New Roman" w:hAnsi="Times New Roman"/>
      <w:sz w:val="24"/>
      <w:szCs w:val="24"/>
      <w:lang w:val="ru-RU" w:eastAsia="ru-RU"/>
    </w:rPr>
  </w:style>
  <w:style w:type="character" w:customStyle="1" w:styleId="a6">
    <w:name w:val="Основной текст Знак"/>
    <w:aliases w:val="Основной текст Знак2 Знак,Основной текст Знак1 Знак Знак,Основной текст Знак Знак Знак Знак,Основной текст Знак1 Знак1,Основной текст Знак Знак Знак1"/>
    <w:basedOn w:val="a0"/>
    <w:link w:val="a5"/>
    <w:rsid w:val="001069EB"/>
    <w:rPr>
      <w:rFonts w:ascii="Times New Roman" w:eastAsia="Times New Roman" w:hAnsi="Times New Roman" w:cs="Times New Roman"/>
      <w:sz w:val="24"/>
      <w:szCs w:val="24"/>
      <w:lang w:val="ru-RU" w:eastAsia="ru-RU"/>
    </w:rPr>
  </w:style>
  <w:style w:type="paragraph" w:styleId="21">
    <w:name w:val="Body Text 2"/>
    <w:basedOn w:val="a"/>
    <w:link w:val="22"/>
    <w:unhideWhenUsed/>
    <w:rsid w:val="001069EB"/>
    <w:pPr>
      <w:spacing w:after="120" w:line="480" w:lineRule="auto"/>
    </w:pPr>
    <w:rPr>
      <w:rFonts w:ascii="Times New Roman" w:eastAsia="Times New Roman" w:hAnsi="Times New Roman"/>
      <w:sz w:val="24"/>
      <w:szCs w:val="24"/>
      <w:lang w:val="ru-RU" w:eastAsia="ru-RU"/>
    </w:rPr>
  </w:style>
  <w:style w:type="character" w:customStyle="1" w:styleId="22">
    <w:name w:val="Основной текст 2 Знак"/>
    <w:basedOn w:val="a0"/>
    <w:link w:val="21"/>
    <w:rsid w:val="001069EB"/>
    <w:rPr>
      <w:rFonts w:ascii="Times New Roman" w:eastAsia="Times New Roman" w:hAnsi="Times New Roman" w:cs="Times New Roman"/>
      <w:sz w:val="24"/>
      <w:szCs w:val="24"/>
      <w:lang w:val="ru-RU" w:eastAsia="ru-RU"/>
    </w:rPr>
  </w:style>
  <w:style w:type="paragraph" w:styleId="31">
    <w:name w:val="Body Text 3"/>
    <w:basedOn w:val="a"/>
    <w:link w:val="32"/>
    <w:rsid w:val="001069EB"/>
    <w:pPr>
      <w:spacing w:after="120" w:line="240" w:lineRule="auto"/>
    </w:pPr>
    <w:rPr>
      <w:rFonts w:ascii="Times New Roman" w:eastAsia="Times New Roman" w:hAnsi="Times New Roman"/>
      <w:sz w:val="16"/>
      <w:szCs w:val="16"/>
      <w:lang w:val="ru-RU" w:eastAsia="ru-RU"/>
    </w:rPr>
  </w:style>
  <w:style w:type="character" w:customStyle="1" w:styleId="32">
    <w:name w:val="Основной текст 3 Знак"/>
    <w:basedOn w:val="a0"/>
    <w:link w:val="31"/>
    <w:rsid w:val="001069EB"/>
    <w:rPr>
      <w:rFonts w:ascii="Times New Roman" w:eastAsia="Times New Roman" w:hAnsi="Times New Roman" w:cs="Times New Roman"/>
      <w:sz w:val="16"/>
      <w:szCs w:val="16"/>
      <w:lang w:val="ru-RU" w:eastAsia="ru-RU"/>
    </w:rPr>
  </w:style>
  <w:style w:type="character" w:customStyle="1" w:styleId="rvts0">
    <w:name w:val="rvts0"/>
    <w:basedOn w:val="a0"/>
    <w:rsid w:val="00D474B3"/>
  </w:style>
  <w:style w:type="paragraph" w:styleId="a7">
    <w:name w:val="Balloon Text"/>
    <w:basedOn w:val="a"/>
    <w:link w:val="a8"/>
    <w:uiPriority w:val="99"/>
    <w:semiHidden/>
    <w:unhideWhenUsed/>
    <w:rsid w:val="0062403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24037"/>
    <w:rPr>
      <w:rFonts w:ascii="Segoe UI" w:eastAsia="Calibri" w:hAnsi="Segoe UI" w:cs="Segoe UI"/>
      <w:sz w:val="18"/>
      <w:szCs w:val="18"/>
    </w:rPr>
  </w:style>
  <w:style w:type="character" w:customStyle="1" w:styleId="rvts9">
    <w:name w:val="rvts9"/>
    <w:basedOn w:val="a0"/>
    <w:rsid w:val="00EB0DE8"/>
  </w:style>
  <w:style w:type="paragraph" w:styleId="a9">
    <w:name w:val="Body Text Indent"/>
    <w:basedOn w:val="a"/>
    <w:link w:val="aa"/>
    <w:unhideWhenUsed/>
    <w:rsid w:val="00295C07"/>
    <w:pPr>
      <w:spacing w:after="120"/>
      <w:ind w:left="283"/>
    </w:pPr>
  </w:style>
  <w:style w:type="character" w:customStyle="1" w:styleId="aa">
    <w:name w:val="Основной текст с отступом Знак"/>
    <w:basedOn w:val="a0"/>
    <w:link w:val="a9"/>
    <w:rsid w:val="00295C07"/>
    <w:rPr>
      <w:rFonts w:ascii="Calibri" w:eastAsia="Calibri" w:hAnsi="Calibri" w:cs="Times New Roman"/>
    </w:rPr>
  </w:style>
  <w:style w:type="paragraph" w:styleId="ab">
    <w:name w:val="List Paragraph"/>
    <w:basedOn w:val="a"/>
    <w:uiPriority w:val="34"/>
    <w:qFormat/>
    <w:rsid w:val="004847C5"/>
    <w:pPr>
      <w:spacing w:after="200" w:line="276" w:lineRule="auto"/>
      <w:ind w:left="720"/>
      <w:contextualSpacing/>
    </w:pPr>
    <w:rPr>
      <w:rFonts w:asciiTheme="minorHAnsi" w:eastAsiaTheme="minorEastAsia" w:hAnsiTheme="minorHAnsi" w:cstheme="minorBidi"/>
      <w:lang w:eastAsia="uk-UA"/>
    </w:rPr>
  </w:style>
  <w:style w:type="character" w:customStyle="1" w:styleId="10">
    <w:name w:val="Заголовок 1 Знак"/>
    <w:basedOn w:val="a0"/>
    <w:link w:val="1"/>
    <w:rsid w:val="00E53C68"/>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E53C68"/>
    <w:rPr>
      <w:rFonts w:asciiTheme="majorHAnsi" w:eastAsiaTheme="majorEastAsia" w:hAnsiTheme="majorHAnsi" w:cstheme="majorBidi"/>
      <w:b/>
      <w:bCs/>
      <w:color w:val="5B9BD5" w:themeColor="accent1"/>
      <w:sz w:val="26"/>
      <w:szCs w:val="26"/>
    </w:rPr>
  </w:style>
  <w:style w:type="paragraph" w:styleId="33">
    <w:name w:val="Body Text Indent 3"/>
    <w:basedOn w:val="a"/>
    <w:link w:val="34"/>
    <w:uiPriority w:val="99"/>
    <w:rsid w:val="00E53C68"/>
    <w:pPr>
      <w:spacing w:after="120" w:line="240" w:lineRule="auto"/>
      <w:ind w:left="283"/>
    </w:pPr>
    <w:rPr>
      <w:rFonts w:ascii="Times New Roman" w:eastAsia="Times New Roman" w:hAnsi="Times New Roman"/>
      <w:sz w:val="16"/>
      <w:szCs w:val="16"/>
      <w:lang w:val="ru-RU" w:eastAsia="ru-RU"/>
    </w:rPr>
  </w:style>
  <w:style w:type="character" w:customStyle="1" w:styleId="34">
    <w:name w:val="Основной текст с отступом 3 Знак"/>
    <w:basedOn w:val="a0"/>
    <w:link w:val="33"/>
    <w:uiPriority w:val="99"/>
    <w:rsid w:val="00E53C68"/>
    <w:rPr>
      <w:rFonts w:ascii="Times New Roman" w:eastAsia="Times New Roman" w:hAnsi="Times New Roman" w:cs="Times New Roman"/>
      <w:sz w:val="16"/>
      <w:szCs w:val="16"/>
      <w:lang w:val="ru-RU" w:eastAsia="ru-RU"/>
    </w:rPr>
  </w:style>
  <w:style w:type="table" w:styleId="ac">
    <w:name w:val="Table Grid"/>
    <w:basedOn w:val="a1"/>
    <w:uiPriority w:val="59"/>
    <w:rsid w:val="002F6A8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51988,baiaagaaboqcaaadm8maaavuxwaaaaaaaaaaaaaaaaaaaaaaaaaaaaaaaaaaaaaaaaaaaaaaaaaaaaaaaaaaaaaaaaaaaaaaaaaaaaaaaaaaaaaaaaaaaaaaaaaaaaaaaaaaaaaaaaaaaaaaaaaaaaaaaaaaaaaaaaaaaaaaaaaaaaaaaaaaaaaaaaaaaaaaaaaaaaaaaaaaaaaaaaaaaaaaaaaaaaaaaaaaaaa"/>
    <w:basedOn w:val="a"/>
    <w:rsid w:val="002F6A8C"/>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d">
    <w:name w:val="Normal (Web)"/>
    <w:basedOn w:val="a"/>
    <w:uiPriority w:val="99"/>
    <w:unhideWhenUsed/>
    <w:rsid w:val="002F6A8C"/>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tyle3">
    <w:name w:val="Style3"/>
    <w:basedOn w:val="a"/>
    <w:uiPriority w:val="99"/>
    <w:rsid w:val="002F6A8C"/>
    <w:pPr>
      <w:widowControl w:val="0"/>
      <w:autoSpaceDE w:val="0"/>
      <w:autoSpaceDN w:val="0"/>
      <w:adjustRightInd w:val="0"/>
      <w:spacing w:after="0" w:line="322" w:lineRule="exact"/>
      <w:ind w:firstLine="749"/>
      <w:jc w:val="both"/>
    </w:pPr>
    <w:rPr>
      <w:rFonts w:ascii="Times New Roman" w:eastAsia="Times New Roman" w:hAnsi="Times New Roman"/>
      <w:sz w:val="28"/>
      <w:szCs w:val="28"/>
      <w:lang w:val="ru-RU" w:eastAsia="ru-RU"/>
    </w:rPr>
  </w:style>
  <w:style w:type="character" w:customStyle="1" w:styleId="5">
    <w:name w:val="Заголовок №5_"/>
    <w:link w:val="50"/>
    <w:uiPriority w:val="99"/>
    <w:locked/>
    <w:rsid w:val="002F6A8C"/>
    <w:rPr>
      <w:b/>
      <w:sz w:val="26"/>
      <w:shd w:val="clear" w:color="auto" w:fill="FFFFFF"/>
    </w:rPr>
  </w:style>
  <w:style w:type="paragraph" w:customStyle="1" w:styleId="50">
    <w:name w:val="Заголовок №5"/>
    <w:basedOn w:val="a"/>
    <w:link w:val="5"/>
    <w:uiPriority w:val="99"/>
    <w:rsid w:val="002F6A8C"/>
    <w:pPr>
      <w:widowControl w:val="0"/>
      <w:shd w:val="clear" w:color="auto" w:fill="FFFFFF"/>
      <w:spacing w:before="300" w:after="0" w:line="319" w:lineRule="exact"/>
      <w:outlineLvl w:val="4"/>
    </w:pPr>
    <w:rPr>
      <w:rFonts w:asciiTheme="minorHAnsi" w:eastAsiaTheme="minorHAnsi" w:hAnsiTheme="minorHAnsi" w:cstheme="minorBidi"/>
      <w:b/>
      <w:sz w:val="26"/>
    </w:rPr>
  </w:style>
  <w:style w:type="character" w:customStyle="1" w:styleId="FontStyle13">
    <w:name w:val="Font Style13"/>
    <w:rsid w:val="002F6A8C"/>
    <w:rPr>
      <w:rFonts w:ascii="Times New Roman" w:hAnsi="Times New Roman" w:cs="Times New Roman" w:hint="default"/>
      <w:sz w:val="26"/>
      <w:szCs w:val="26"/>
    </w:rPr>
  </w:style>
  <w:style w:type="character" w:styleId="ae">
    <w:name w:val="Strong"/>
    <w:basedOn w:val="a0"/>
    <w:uiPriority w:val="22"/>
    <w:qFormat/>
    <w:rsid w:val="002F6A8C"/>
    <w:rPr>
      <w:b/>
      <w:bCs/>
    </w:rPr>
  </w:style>
  <w:style w:type="paragraph" w:styleId="af">
    <w:name w:val="No Spacing"/>
    <w:uiPriority w:val="1"/>
    <w:qFormat/>
    <w:rsid w:val="0018423D"/>
    <w:pPr>
      <w:spacing w:after="0" w:line="240" w:lineRule="auto"/>
    </w:pPr>
    <w:rPr>
      <w:lang w:val="ru-RU"/>
    </w:rPr>
  </w:style>
  <w:style w:type="paragraph" w:styleId="23">
    <w:name w:val="Body Text Indent 2"/>
    <w:basedOn w:val="a"/>
    <w:link w:val="24"/>
    <w:uiPriority w:val="99"/>
    <w:semiHidden/>
    <w:unhideWhenUsed/>
    <w:rsid w:val="0018423D"/>
    <w:pPr>
      <w:spacing w:after="120" w:line="480" w:lineRule="auto"/>
      <w:ind w:left="283"/>
    </w:pPr>
    <w:rPr>
      <w:rFonts w:asciiTheme="minorHAnsi" w:eastAsiaTheme="minorEastAsia" w:hAnsiTheme="minorHAnsi" w:cstheme="minorBidi"/>
      <w:lang w:eastAsia="uk-UA"/>
    </w:rPr>
  </w:style>
  <w:style w:type="character" w:customStyle="1" w:styleId="24">
    <w:name w:val="Основной текст с отступом 2 Знак"/>
    <w:basedOn w:val="a0"/>
    <w:link w:val="23"/>
    <w:uiPriority w:val="99"/>
    <w:semiHidden/>
    <w:rsid w:val="0018423D"/>
    <w:rPr>
      <w:rFonts w:eastAsiaTheme="minorEastAsia"/>
      <w:lang w:eastAsia="uk-UA"/>
    </w:rPr>
  </w:style>
  <w:style w:type="character" w:customStyle="1" w:styleId="70">
    <w:name w:val="Заголовок 7 Знак"/>
    <w:basedOn w:val="a0"/>
    <w:link w:val="7"/>
    <w:rsid w:val="0018423D"/>
    <w:rPr>
      <w:rFonts w:ascii="Times New Roman" w:eastAsia="Times New Roman" w:hAnsi="Times New Roman" w:cs="Times New Roman"/>
      <w:b/>
      <w:bCs/>
      <w:i/>
      <w:iCs/>
      <w:sz w:val="28"/>
      <w:szCs w:val="24"/>
      <w:u w:val="single"/>
      <w:lang w:val="ru-RU" w:eastAsia="ru-RU"/>
    </w:rPr>
  </w:style>
  <w:style w:type="paragraph" w:customStyle="1" w:styleId="xl32">
    <w:name w:val="xl32"/>
    <w:basedOn w:val="a"/>
    <w:rsid w:val="0018423D"/>
    <w:pPr>
      <w:spacing w:before="100" w:after="100" w:line="240" w:lineRule="auto"/>
      <w:jc w:val="center"/>
    </w:pPr>
    <w:rPr>
      <w:rFonts w:ascii="Arial" w:eastAsia="Arial Unicode MS" w:hAnsi="Arial"/>
      <w:b/>
      <w:sz w:val="24"/>
      <w:szCs w:val="20"/>
      <w:lang w:val="en-GB" w:eastAsia="ru-RU"/>
    </w:rPr>
  </w:style>
  <w:style w:type="paragraph" w:customStyle="1" w:styleId="NormalText">
    <w:name w:val="Normal Text"/>
    <w:basedOn w:val="a"/>
    <w:rsid w:val="0018423D"/>
    <w:pPr>
      <w:suppressAutoHyphens/>
      <w:spacing w:after="0" w:line="240" w:lineRule="auto"/>
      <w:ind w:firstLine="567"/>
      <w:jc w:val="both"/>
    </w:pPr>
    <w:rPr>
      <w:rFonts w:ascii="Antiqua" w:eastAsia="Times New Roman" w:hAnsi="Antiqua"/>
      <w:sz w:val="26"/>
      <w:szCs w:val="20"/>
      <w:lang w:eastAsia="ru-RU"/>
    </w:rPr>
  </w:style>
  <w:style w:type="paragraph" w:styleId="af0">
    <w:name w:val="Block Text"/>
    <w:basedOn w:val="a"/>
    <w:rsid w:val="00895D41"/>
    <w:pPr>
      <w:spacing w:after="0" w:line="240" w:lineRule="auto"/>
      <w:ind w:left="900" w:right="360" w:firstLine="180"/>
      <w:jc w:val="both"/>
    </w:pPr>
    <w:rPr>
      <w:rFonts w:ascii="Times New Roman" w:eastAsia="Times New Roman" w:hAnsi="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695404">
      <w:bodyDiv w:val="1"/>
      <w:marLeft w:val="0"/>
      <w:marRight w:val="0"/>
      <w:marTop w:val="0"/>
      <w:marBottom w:val="0"/>
      <w:divBdr>
        <w:top w:val="none" w:sz="0" w:space="0" w:color="auto"/>
        <w:left w:val="none" w:sz="0" w:space="0" w:color="auto"/>
        <w:bottom w:val="none" w:sz="0" w:space="0" w:color="auto"/>
        <w:right w:val="none" w:sz="0" w:space="0" w:color="auto"/>
      </w:divBdr>
    </w:div>
    <w:div w:id="208498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22440</Words>
  <Characters>127911</Characters>
  <Application>Microsoft Office Word</Application>
  <DocSecurity>0</DocSecurity>
  <Lines>1065</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Cnap4</dc:creator>
  <cp:keywords/>
  <dc:description/>
  <cp:lastModifiedBy>Sasha</cp:lastModifiedBy>
  <cp:revision>44</cp:revision>
  <cp:lastPrinted>2019-11-18T11:24:00Z</cp:lastPrinted>
  <dcterms:created xsi:type="dcterms:W3CDTF">2019-11-07T12:49:00Z</dcterms:created>
  <dcterms:modified xsi:type="dcterms:W3CDTF">2020-11-23T12:51:00Z</dcterms:modified>
</cp:coreProperties>
</file>